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21" w:rsidRPr="000310EC" w:rsidRDefault="002D6F21" w:rsidP="002D6F21">
      <w:pPr>
        <w:spacing w:after="0"/>
        <w:jc w:val="center"/>
        <w:rPr>
          <w:rFonts w:cs="Times New Roman"/>
          <w:sz w:val="32"/>
          <w:szCs w:val="32"/>
        </w:rPr>
      </w:pPr>
      <w:r w:rsidRPr="000310EC">
        <w:rPr>
          <w:rFonts w:cs="Times New Roman"/>
          <w:sz w:val="32"/>
          <w:szCs w:val="32"/>
        </w:rPr>
        <w:t>ГБОУ города Москвы Гимназия №1505 «Московская городская педагогическая гимназия-лаборатория»</w:t>
      </w:r>
    </w:p>
    <w:p w:rsidR="002D6F21" w:rsidRPr="000310EC" w:rsidRDefault="002D6F21" w:rsidP="002D6F21">
      <w:pPr>
        <w:spacing w:after="0"/>
        <w:jc w:val="center"/>
        <w:rPr>
          <w:rFonts w:cs="Times New Roman"/>
          <w:sz w:val="32"/>
          <w:szCs w:val="32"/>
        </w:rPr>
      </w:pPr>
      <w:r w:rsidRPr="000310EC">
        <w:rPr>
          <w:rFonts w:cs="Times New Roman"/>
          <w:sz w:val="32"/>
          <w:szCs w:val="32"/>
        </w:rPr>
        <w:t>Структурное подразделение «Пугачевская, 6а»</w:t>
      </w: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56"/>
          <w:szCs w:val="32"/>
        </w:rPr>
      </w:pPr>
    </w:p>
    <w:p w:rsidR="002D6F21" w:rsidRPr="000310EC" w:rsidRDefault="00854910" w:rsidP="002D6F21">
      <w:pPr>
        <w:spacing w:after="0"/>
        <w:jc w:val="center"/>
        <w:rPr>
          <w:rFonts w:cs="Times New Roman"/>
          <w:sz w:val="56"/>
          <w:szCs w:val="32"/>
        </w:rPr>
      </w:pPr>
      <w:r>
        <w:rPr>
          <w:rFonts w:cs="Times New Roman"/>
          <w:b/>
          <w:sz w:val="56"/>
          <w:szCs w:val="32"/>
        </w:rPr>
        <w:t>Ф</w:t>
      </w:r>
      <w:r w:rsidR="0099534E">
        <w:rPr>
          <w:rFonts w:cs="Times New Roman"/>
          <w:b/>
          <w:sz w:val="56"/>
          <w:szCs w:val="32"/>
        </w:rPr>
        <w:t>акторы выбора профессии на разных возрастных этапах</w:t>
      </w:r>
    </w:p>
    <w:p w:rsidR="002D6F21" w:rsidRPr="000310EC" w:rsidRDefault="002D6F21" w:rsidP="002D6F21">
      <w:pPr>
        <w:spacing w:after="0"/>
        <w:jc w:val="center"/>
        <w:rPr>
          <w:rFonts w:cs="Times New Roman"/>
          <w:sz w:val="56"/>
          <w:szCs w:val="32"/>
        </w:rPr>
      </w:pPr>
    </w:p>
    <w:p w:rsidR="002D6F21" w:rsidRPr="000310EC" w:rsidRDefault="002D6F21" w:rsidP="002D6F21">
      <w:pPr>
        <w:spacing w:after="0"/>
        <w:jc w:val="center"/>
        <w:rPr>
          <w:rFonts w:cs="Times New Roman"/>
          <w:sz w:val="56"/>
          <w:szCs w:val="32"/>
        </w:rPr>
      </w:pPr>
    </w:p>
    <w:p w:rsidR="002D6F21" w:rsidRPr="000310EC" w:rsidRDefault="002D6F21" w:rsidP="002D6F21">
      <w:pPr>
        <w:spacing w:after="0"/>
        <w:jc w:val="right"/>
        <w:rPr>
          <w:rFonts w:cs="Times New Roman"/>
          <w:sz w:val="32"/>
          <w:szCs w:val="32"/>
        </w:rPr>
      </w:pPr>
      <w:r w:rsidRPr="000310EC">
        <w:rPr>
          <w:rFonts w:cs="Times New Roman"/>
          <w:sz w:val="32"/>
          <w:szCs w:val="32"/>
        </w:rPr>
        <w:t>Автор:</w:t>
      </w:r>
    </w:p>
    <w:p w:rsidR="002D6F21" w:rsidRPr="000310EC" w:rsidRDefault="002D6F21" w:rsidP="002D6F21">
      <w:pPr>
        <w:spacing w:after="0"/>
        <w:jc w:val="right"/>
        <w:rPr>
          <w:rFonts w:cs="Times New Roman"/>
          <w:sz w:val="32"/>
          <w:szCs w:val="32"/>
        </w:rPr>
      </w:pPr>
      <w:r w:rsidRPr="000310EC">
        <w:rPr>
          <w:rFonts w:cs="Times New Roman"/>
          <w:sz w:val="32"/>
          <w:szCs w:val="32"/>
        </w:rPr>
        <w:t xml:space="preserve">Ходыревская Анастасия, 9 «В» </w:t>
      </w:r>
    </w:p>
    <w:p w:rsidR="002D6F21" w:rsidRPr="000310EC" w:rsidRDefault="002D6F21" w:rsidP="002D6F21">
      <w:pPr>
        <w:spacing w:after="0"/>
        <w:jc w:val="right"/>
        <w:rPr>
          <w:rFonts w:cs="Times New Roman"/>
          <w:sz w:val="32"/>
          <w:szCs w:val="32"/>
        </w:rPr>
      </w:pPr>
      <w:r w:rsidRPr="000310EC">
        <w:rPr>
          <w:rFonts w:cs="Times New Roman"/>
          <w:sz w:val="32"/>
          <w:szCs w:val="32"/>
        </w:rPr>
        <w:t>Руководитель: Савина Ольга Олеговна</w:t>
      </w:r>
    </w:p>
    <w:p w:rsidR="002D6F21" w:rsidRPr="000310EC" w:rsidRDefault="002D6F21" w:rsidP="002D6F21">
      <w:pPr>
        <w:spacing w:after="0"/>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Default="002D6F21" w:rsidP="002D6F21">
      <w:pPr>
        <w:spacing w:after="0"/>
        <w:jc w:val="center"/>
        <w:rPr>
          <w:rFonts w:cs="Times New Roman"/>
          <w:sz w:val="32"/>
          <w:szCs w:val="32"/>
        </w:rPr>
      </w:pPr>
      <w:r w:rsidRPr="000310EC">
        <w:rPr>
          <w:rFonts w:cs="Times New Roman"/>
          <w:sz w:val="32"/>
          <w:szCs w:val="32"/>
        </w:rPr>
        <w:t>Москва</w:t>
      </w:r>
      <w:r w:rsidRPr="000310EC">
        <w:rPr>
          <w:rFonts w:cs="Times New Roman"/>
          <w:sz w:val="32"/>
          <w:szCs w:val="32"/>
        </w:rPr>
        <w:br/>
        <w:t>201</w:t>
      </w:r>
      <w:r w:rsidR="0099534E">
        <w:rPr>
          <w:rFonts w:cs="Times New Roman"/>
          <w:sz w:val="32"/>
          <w:szCs w:val="32"/>
        </w:rPr>
        <w:t>7</w:t>
      </w:r>
    </w:p>
    <w:p w:rsidR="00854910" w:rsidRPr="000310EC" w:rsidRDefault="00854910" w:rsidP="002D6F21">
      <w:pPr>
        <w:spacing w:after="0"/>
        <w:jc w:val="center"/>
        <w:rPr>
          <w:rFonts w:cs="Times New Roman"/>
          <w:sz w:val="32"/>
          <w:szCs w:val="32"/>
        </w:rPr>
      </w:pPr>
    </w:p>
    <w:sdt>
      <w:sdtPr>
        <w:rPr>
          <w:rFonts w:eastAsiaTheme="minorHAnsi" w:cs="Times New Roman"/>
          <w:b/>
          <w:bCs/>
          <w:sz w:val="22"/>
          <w:lang w:eastAsia="en-US"/>
        </w:rPr>
        <w:id w:val="757102414"/>
        <w:docPartObj>
          <w:docPartGallery w:val="Table of Contents"/>
          <w:docPartUnique/>
        </w:docPartObj>
      </w:sdtPr>
      <w:sdtEndPr>
        <w:rPr>
          <w:rFonts w:eastAsiaTheme="minorEastAsia"/>
          <w:b w:val="0"/>
          <w:bCs w:val="0"/>
          <w:sz w:val="28"/>
          <w:lang w:eastAsia="ru-RU"/>
        </w:rPr>
      </w:sdtEndPr>
      <w:sdtContent>
        <w:p w:rsidR="002D6F21" w:rsidRPr="000310EC" w:rsidRDefault="002D6F21" w:rsidP="002D6F21">
          <w:pPr>
            <w:spacing w:after="0"/>
            <w:jc w:val="center"/>
            <w:rPr>
              <w:rStyle w:val="10"/>
            </w:rPr>
          </w:pPr>
          <w:r w:rsidRPr="000310EC">
            <w:rPr>
              <w:rStyle w:val="10"/>
            </w:rPr>
            <w:t>Оглавление</w:t>
          </w:r>
        </w:p>
        <w:p w:rsidR="002D6F21" w:rsidRPr="000310EC" w:rsidRDefault="002D6F21" w:rsidP="002D6F21">
          <w:pPr>
            <w:spacing w:after="0"/>
          </w:pPr>
        </w:p>
        <w:p w:rsidR="00A13F73" w:rsidRDefault="00C42E8D">
          <w:pPr>
            <w:pStyle w:val="11"/>
            <w:tabs>
              <w:tab w:val="right" w:leader="dot" w:pos="9345"/>
            </w:tabs>
            <w:rPr>
              <w:rFonts w:asciiTheme="minorHAnsi" w:hAnsiTheme="minorHAnsi"/>
              <w:noProof/>
              <w:sz w:val="22"/>
            </w:rPr>
          </w:pPr>
          <w:r w:rsidRPr="000310EC">
            <w:rPr>
              <w:rFonts w:cs="Times New Roman"/>
              <w:szCs w:val="28"/>
            </w:rPr>
            <w:fldChar w:fldCharType="begin"/>
          </w:r>
          <w:r w:rsidR="002D6F21" w:rsidRPr="000310EC">
            <w:rPr>
              <w:rFonts w:cs="Times New Roman"/>
              <w:szCs w:val="28"/>
            </w:rPr>
            <w:instrText xml:space="preserve"> TOC \o "1-3" \h \z \u </w:instrText>
          </w:r>
          <w:r w:rsidRPr="000310EC">
            <w:rPr>
              <w:rFonts w:cs="Times New Roman"/>
              <w:szCs w:val="28"/>
            </w:rPr>
            <w:fldChar w:fldCharType="separate"/>
          </w:r>
          <w:hyperlink w:anchor="_Toc501530192" w:history="1">
            <w:r w:rsidR="00A13F73" w:rsidRPr="00182B33">
              <w:rPr>
                <w:rStyle w:val="a3"/>
                <w:rFonts w:cs="Times New Roman"/>
                <w:noProof/>
              </w:rPr>
              <w:t>Введение</w:t>
            </w:r>
            <w:r w:rsidR="00A13F73">
              <w:rPr>
                <w:noProof/>
                <w:webHidden/>
              </w:rPr>
              <w:tab/>
            </w:r>
            <w:r w:rsidR="00A13F73">
              <w:rPr>
                <w:noProof/>
                <w:webHidden/>
              </w:rPr>
              <w:fldChar w:fldCharType="begin"/>
            </w:r>
            <w:r w:rsidR="00A13F73">
              <w:rPr>
                <w:noProof/>
                <w:webHidden/>
              </w:rPr>
              <w:instrText xml:space="preserve"> PAGEREF _Toc501530192 \h </w:instrText>
            </w:r>
            <w:r w:rsidR="00A13F73">
              <w:rPr>
                <w:noProof/>
                <w:webHidden/>
              </w:rPr>
            </w:r>
            <w:r w:rsidR="00A13F73">
              <w:rPr>
                <w:noProof/>
                <w:webHidden/>
              </w:rPr>
              <w:fldChar w:fldCharType="separate"/>
            </w:r>
            <w:r w:rsidR="00A13F73">
              <w:rPr>
                <w:noProof/>
                <w:webHidden/>
              </w:rPr>
              <w:t>3</w:t>
            </w:r>
            <w:r w:rsidR="00A13F73">
              <w:rPr>
                <w:noProof/>
                <w:webHidden/>
              </w:rPr>
              <w:fldChar w:fldCharType="end"/>
            </w:r>
          </w:hyperlink>
        </w:p>
        <w:p w:rsidR="00A13F73" w:rsidRDefault="00A13F73">
          <w:pPr>
            <w:pStyle w:val="11"/>
            <w:tabs>
              <w:tab w:val="right" w:leader="dot" w:pos="9345"/>
            </w:tabs>
            <w:rPr>
              <w:rFonts w:asciiTheme="minorHAnsi" w:hAnsiTheme="minorHAnsi"/>
              <w:noProof/>
              <w:sz w:val="22"/>
            </w:rPr>
          </w:pPr>
          <w:hyperlink w:anchor="_Toc501530193" w:history="1">
            <w:r w:rsidRPr="00182B33">
              <w:rPr>
                <w:rStyle w:val="a3"/>
                <w:noProof/>
              </w:rPr>
              <w:t>Глава 1. Обзор литературы об особенностях выбора профессии в подростковом возрасте</w:t>
            </w:r>
            <w:r>
              <w:rPr>
                <w:noProof/>
                <w:webHidden/>
              </w:rPr>
              <w:tab/>
            </w:r>
            <w:r>
              <w:rPr>
                <w:noProof/>
                <w:webHidden/>
              </w:rPr>
              <w:fldChar w:fldCharType="begin"/>
            </w:r>
            <w:r>
              <w:rPr>
                <w:noProof/>
                <w:webHidden/>
              </w:rPr>
              <w:instrText xml:space="preserve"> PAGEREF _Toc501530193 \h </w:instrText>
            </w:r>
            <w:r>
              <w:rPr>
                <w:noProof/>
                <w:webHidden/>
              </w:rPr>
            </w:r>
            <w:r>
              <w:rPr>
                <w:noProof/>
                <w:webHidden/>
              </w:rPr>
              <w:fldChar w:fldCharType="separate"/>
            </w:r>
            <w:r>
              <w:rPr>
                <w:noProof/>
                <w:webHidden/>
              </w:rPr>
              <w:t>6</w:t>
            </w:r>
            <w:r>
              <w:rPr>
                <w:noProof/>
                <w:webHidden/>
              </w:rPr>
              <w:fldChar w:fldCharType="end"/>
            </w:r>
          </w:hyperlink>
        </w:p>
        <w:p w:rsidR="00A13F73" w:rsidRDefault="00A13F73">
          <w:pPr>
            <w:pStyle w:val="11"/>
            <w:tabs>
              <w:tab w:val="right" w:leader="dot" w:pos="9345"/>
            </w:tabs>
            <w:rPr>
              <w:rFonts w:asciiTheme="minorHAnsi" w:hAnsiTheme="minorHAnsi"/>
              <w:noProof/>
              <w:sz w:val="22"/>
            </w:rPr>
          </w:pPr>
          <w:hyperlink w:anchor="_Toc501530194" w:history="1">
            <w:r w:rsidRPr="00182B33">
              <w:rPr>
                <w:rStyle w:val="a3"/>
                <w:noProof/>
              </w:rPr>
              <w:t>1.1.Определение основных понятий темы</w:t>
            </w:r>
            <w:r>
              <w:rPr>
                <w:noProof/>
                <w:webHidden/>
              </w:rPr>
              <w:tab/>
            </w:r>
            <w:r>
              <w:rPr>
                <w:noProof/>
                <w:webHidden/>
              </w:rPr>
              <w:fldChar w:fldCharType="begin"/>
            </w:r>
            <w:r>
              <w:rPr>
                <w:noProof/>
                <w:webHidden/>
              </w:rPr>
              <w:instrText xml:space="preserve"> PAGEREF _Toc501530194 \h </w:instrText>
            </w:r>
            <w:r>
              <w:rPr>
                <w:noProof/>
                <w:webHidden/>
              </w:rPr>
            </w:r>
            <w:r>
              <w:rPr>
                <w:noProof/>
                <w:webHidden/>
              </w:rPr>
              <w:fldChar w:fldCharType="separate"/>
            </w:r>
            <w:r>
              <w:rPr>
                <w:noProof/>
                <w:webHidden/>
              </w:rPr>
              <w:t>6</w:t>
            </w:r>
            <w:r>
              <w:rPr>
                <w:noProof/>
                <w:webHidden/>
              </w:rPr>
              <w:fldChar w:fldCharType="end"/>
            </w:r>
          </w:hyperlink>
        </w:p>
        <w:p w:rsidR="00A13F73" w:rsidRDefault="00A13F73">
          <w:pPr>
            <w:pStyle w:val="11"/>
            <w:tabs>
              <w:tab w:val="right" w:leader="dot" w:pos="9345"/>
            </w:tabs>
            <w:rPr>
              <w:rFonts w:asciiTheme="minorHAnsi" w:hAnsiTheme="minorHAnsi"/>
              <w:noProof/>
              <w:sz w:val="22"/>
            </w:rPr>
          </w:pPr>
          <w:hyperlink w:anchor="_Toc501530195" w:history="1">
            <w:r w:rsidRPr="00182B33">
              <w:rPr>
                <w:rStyle w:val="a3"/>
                <w:noProof/>
              </w:rPr>
              <w:t>1.2. Факторы выбора профессии</w:t>
            </w:r>
            <w:r>
              <w:rPr>
                <w:noProof/>
                <w:webHidden/>
              </w:rPr>
              <w:tab/>
            </w:r>
            <w:r>
              <w:rPr>
                <w:noProof/>
                <w:webHidden/>
              </w:rPr>
              <w:fldChar w:fldCharType="begin"/>
            </w:r>
            <w:r>
              <w:rPr>
                <w:noProof/>
                <w:webHidden/>
              </w:rPr>
              <w:instrText xml:space="preserve"> PAGEREF _Toc501530195 \h </w:instrText>
            </w:r>
            <w:r>
              <w:rPr>
                <w:noProof/>
                <w:webHidden/>
              </w:rPr>
            </w:r>
            <w:r>
              <w:rPr>
                <w:noProof/>
                <w:webHidden/>
              </w:rPr>
              <w:fldChar w:fldCharType="separate"/>
            </w:r>
            <w:r>
              <w:rPr>
                <w:noProof/>
                <w:webHidden/>
              </w:rPr>
              <w:t>10</w:t>
            </w:r>
            <w:r>
              <w:rPr>
                <w:noProof/>
                <w:webHidden/>
              </w:rPr>
              <w:fldChar w:fldCharType="end"/>
            </w:r>
          </w:hyperlink>
        </w:p>
        <w:p w:rsidR="00A13F73" w:rsidRDefault="00A13F73">
          <w:pPr>
            <w:pStyle w:val="11"/>
            <w:tabs>
              <w:tab w:val="right" w:leader="dot" w:pos="9345"/>
            </w:tabs>
            <w:rPr>
              <w:rFonts w:asciiTheme="minorHAnsi" w:hAnsiTheme="minorHAnsi"/>
              <w:noProof/>
              <w:sz w:val="22"/>
            </w:rPr>
          </w:pPr>
          <w:hyperlink w:anchor="_Toc501530196" w:history="1">
            <w:r w:rsidRPr="00182B33">
              <w:rPr>
                <w:rStyle w:val="a3"/>
                <w:noProof/>
              </w:rPr>
              <w:t>1.3. Особенности профессиональной ориентации на разных этапах подросткового возраста</w:t>
            </w:r>
            <w:r>
              <w:rPr>
                <w:noProof/>
                <w:webHidden/>
              </w:rPr>
              <w:tab/>
            </w:r>
            <w:r>
              <w:rPr>
                <w:noProof/>
                <w:webHidden/>
              </w:rPr>
              <w:fldChar w:fldCharType="begin"/>
            </w:r>
            <w:r>
              <w:rPr>
                <w:noProof/>
                <w:webHidden/>
              </w:rPr>
              <w:instrText xml:space="preserve"> PAGEREF _Toc501530196 \h </w:instrText>
            </w:r>
            <w:r>
              <w:rPr>
                <w:noProof/>
                <w:webHidden/>
              </w:rPr>
            </w:r>
            <w:r>
              <w:rPr>
                <w:noProof/>
                <w:webHidden/>
              </w:rPr>
              <w:fldChar w:fldCharType="separate"/>
            </w:r>
            <w:r>
              <w:rPr>
                <w:noProof/>
                <w:webHidden/>
              </w:rPr>
              <w:t>12</w:t>
            </w:r>
            <w:r>
              <w:rPr>
                <w:noProof/>
                <w:webHidden/>
              </w:rPr>
              <w:fldChar w:fldCharType="end"/>
            </w:r>
          </w:hyperlink>
        </w:p>
        <w:p w:rsidR="00A13F73" w:rsidRDefault="00A13F73">
          <w:pPr>
            <w:pStyle w:val="11"/>
            <w:tabs>
              <w:tab w:val="right" w:leader="dot" w:pos="9345"/>
            </w:tabs>
            <w:rPr>
              <w:rFonts w:asciiTheme="minorHAnsi" w:hAnsiTheme="minorHAnsi"/>
              <w:noProof/>
              <w:sz w:val="22"/>
            </w:rPr>
          </w:pPr>
          <w:hyperlink w:anchor="_Toc501530197" w:history="1">
            <w:r w:rsidRPr="00182B33">
              <w:rPr>
                <w:rStyle w:val="a3"/>
                <w:noProof/>
              </w:rPr>
              <w:t>1.4. Проблемы профессионального самоопределения подростков</w:t>
            </w:r>
            <w:r>
              <w:rPr>
                <w:noProof/>
                <w:webHidden/>
              </w:rPr>
              <w:tab/>
            </w:r>
            <w:r>
              <w:rPr>
                <w:noProof/>
                <w:webHidden/>
              </w:rPr>
              <w:fldChar w:fldCharType="begin"/>
            </w:r>
            <w:r>
              <w:rPr>
                <w:noProof/>
                <w:webHidden/>
              </w:rPr>
              <w:instrText xml:space="preserve"> PAGEREF _Toc501530197 \h </w:instrText>
            </w:r>
            <w:r>
              <w:rPr>
                <w:noProof/>
                <w:webHidden/>
              </w:rPr>
            </w:r>
            <w:r>
              <w:rPr>
                <w:noProof/>
                <w:webHidden/>
              </w:rPr>
              <w:fldChar w:fldCharType="separate"/>
            </w:r>
            <w:r>
              <w:rPr>
                <w:noProof/>
                <w:webHidden/>
              </w:rPr>
              <w:t>13</w:t>
            </w:r>
            <w:r>
              <w:rPr>
                <w:noProof/>
                <w:webHidden/>
              </w:rPr>
              <w:fldChar w:fldCharType="end"/>
            </w:r>
          </w:hyperlink>
        </w:p>
        <w:p w:rsidR="00A13F73" w:rsidRDefault="00A13F73">
          <w:pPr>
            <w:pStyle w:val="11"/>
            <w:tabs>
              <w:tab w:val="right" w:leader="dot" w:pos="9345"/>
            </w:tabs>
            <w:rPr>
              <w:rFonts w:asciiTheme="minorHAnsi" w:hAnsiTheme="minorHAnsi"/>
              <w:noProof/>
              <w:sz w:val="22"/>
            </w:rPr>
          </w:pPr>
          <w:hyperlink w:anchor="_Toc501530198" w:history="1">
            <w:r w:rsidRPr="00182B33">
              <w:rPr>
                <w:rStyle w:val="a3"/>
                <w:noProof/>
              </w:rPr>
              <w:t>Заключение</w:t>
            </w:r>
            <w:r>
              <w:rPr>
                <w:noProof/>
                <w:webHidden/>
              </w:rPr>
              <w:tab/>
            </w:r>
            <w:r>
              <w:rPr>
                <w:noProof/>
                <w:webHidden/>
              </w:rPr>
              <w:fldChar w:fldCharType="begin"/>
            </w:r>
            <w:r>
              <w:rPr>
                <w:noProof/>
                <w:webHidden/>
              </w:rPr>
              <w:instrText xml:space="preserve"> PAGEREF _Toc501530198 \h </w:instrText>
            </w:r>
            <w:r>
              <w:rPr>
                <w:noProof/>
                <w:webHidden/>
              </w:rPr>
            </w:r>
            <w:r>
              <w:rPr>
                <w:noProof/>
                <w:webHidden/>
              </w:rPr>
              <w:fldChar w:fldCharType="separate"/>
            </w:r>
            <w:r>
              <w:rPr>
                <w:noProof/>
                <w:webHidden/>
              </w:rPr>
              <w:t>15</w:t>
            </w:r>
            <w:r>
              <w:rPr>
                <w:noProof/>
                <w:webHidden/>
              </w:rPr>
              <w:fldChar w:fldCharType="end"/>
            </w:r>
          </w:hyperlink>
        </w:p>
        <w:p w:rsidR="00A13F73" w:rsidRDefault="00A13F73">
          <w:pPr>
            <w:pStyle w:val="11"/>
            <w:tabs>
              <w:tab w:val="right" w:leader="dot" w:pos="9345"/>
            </w:tabs>
            <w:rPr>
              <w:rFonts w:asciiTheme="minorHAnsi" w:hAnsiTheme="minorHAnsi"/>
              <w:noProof/>
              <w:sz w:val="22"/>
            </w:rPr>
          </w:pPr>
          <w:hyperlink w:anchor="_Toc501530199" w:history="1">
            <w:r w:rsidRPr="00182B33">
              <w:rPr>
                <w:rStyle w:val="a3"/>
                <w:noProof/>
              </w:rPr>
              <w:t>Список литературы</w:t>
            </w:r>
            <w:r>
              <w:rPr>
                <w:noProof/>
                <w:webHidden/>
              </w:rPr>
              <w:tab/>
            </w:r>
            <w:r>
              <w:rPr>
                <w:noProof/>
                <w:webHidden/>
              </w:rPr>
              <w:fldChar w:fldCharType="begin"/>
            </w:r>
            <w:r>
              <w:rPr>
                <w:noProof/>
                <w:webHidden/>
              </w:rPr>
              <w:instrText xml:space="preserve"> PAGEREF _Toc501530199 \h </w:instrText>
            </w:r>
            <w:r>
              <w:rPr>
                <w:noProof/>
                <w:webHidden/>
              </w:rPr>
            </w:r>
            <w:r>
              <w:rPr>
                <w:noProof/>
                <w:webHidden/>
              </w:rPr>
              <w:fldChar w:fldCharType="separate"/>
            </w:r>
            <w:r>
              <w:rPr>
                <w:noProof/>
                <w:webHidden/>
              </w:rPr>
              <w:t>17</w:t>
            </w:r>
            <w:r>
              <w:rPr>
                <w:noProof/>
                <w:webHidden/>
              </w:rPr>
              <w:fldChar w:fldCharType="end"/>
            </w:r>
          </w:hyperlink>
        </w:p>
        <w:p w:rsidR="002D6F21" w:rsidRPr="000310EC" w:rsidRDefault="00C42E8D" w:rsidP="002D6F21">
          <w:pPr>
            <w:pStyle w:val="11"/>
            <w:tabs>
              <w:tab w:val="right" w:leader="dot" w:pos="9345"/>
            </w:tabs>
            <w:rPr>
              <w:rFonts w:asciiTheme="minorHAnsi" w:hAnsiTheme="minorHAnsi"/>
              <w:noProof/>
              <w:sz w:val="22"/>
            </w:rPr>
          </w:pPr>
          <w:r w:rsidRPr="000310EC">
            <w:rPr>
              <w:rFonts w:cs="Times New Roman"/>
              <w:b/>
              <w:bCs/>
              <w:szCs w:val="28"/>
            </w:rPr>
            <w:fldChar w:fldCharType="end"/>
          </w:r>
        </w:p>
      </w:sdtContent>
    </w:sdt>
    <w:p w:rsidR="002D6F21" w:rsidRPr="000310EC" w:rsidRDefault="002D6F21" w:rsidP="002D6F21">
      <w:pPr>
        <w:spacing w:after="0"/>
        <w:rPr>
          <w:rFonts w:cs="Times New Roman"/>
          <w:b/>
          <w:szCs w:val="28"/>
        </w:rPr>
      </w:pPr>
      <w:r w:rsidRPr="000310EC">
        <w:rPr>
          <w:rFonts w:cs="Times New Roman"/>
          <w:b/>
          <w:szCs w:val="28"/>
        </w:rPr>
        <w:br w:type="page"/>
      </w:r>
    </w:p>
    <w:p w:rsidR="00173AC0" w:rsidRDefault="002D6F21" w:rsidP="00615617">
      <w:pPr>
        <w:pStyle w:val="1"/>
        <w:spacing w:before="0" w:line="360" w:lineRule="auto"/>
        <w:rPr>
          <w:rFonts w:cs="Times New Roman"/>
        </w:rPr>
      </w:pPr>
      <w:bookmarkStart w:id="0" w:name="_Toc501530192"/>
      <w:r w:rsidRPr="000310EC">
        <w:rPr>
          <w:rFonts w:cs="Times New Roman"/>
        </w:rPr>
        <w:lastRenderedPageBreak/>
        <w:t>Введение</w:t>
      </w:r>
      <w:bookmarkEnd w:id="0"/>
    </w:p>
    <w:p w:rsidR="00A13F73" w:rsidRPr="00A13F73" w:rsidRDefault="00A13F73" w:rsidP="00A13F73">
      <w:pPr>
        <w:spacing w:before="100" w:beforeAutospacing="1" w:after="100" w:afterAutospacing="1" w:line="240" w:lineRule="auto"/>
        <w:jc w:val="left"/>
        <w:rPr>
          <w:rFonts w:eastAsia="Times New Roman" w:cs="Times New Roman"/>
          <w:b/>
          <w:color w:val="000000"/>
          <w:sz w:val="27"/>
          <w:szCs w:val="27"/>
        </w:rPr>
      </w:pPr>
      <w:r w:rsidRPr="00A13F73">
        <w:rPr>
          <w:rFonts w:eastAsia="Times New Roman" w:cs="Times New Roman"/>
          <w:b/>
          <w:color w:val="000000"/>
          <w:sz w:val="27"/>
          <w:szCs w:val="27"/>
        </w:rPr>
        <w:t>Актуальность</w:t>
      </w:r>
      <w:r>
        <w:rPr>
          <w:rFonts w:eastAsia="Times New Roman" w:cs="Times New Roman"/>
          <w:b/>
          <w:color w:val="000000"/>
          <w:sz w:val="27"/>
          <w:szCs w:val="27"/>
        </w:rPr>
        <w:t>:</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Условия современной жизни усложняют ситуацию выбора профессии. Сейчас динамика социальной жизни высока, из-за научно-технического прогресса устаревают одни профессии и появляются новые. Трудно прогнозировать на какие профессии будет спрос через несколько лет, и на рынке труда всё чаще встречается переизбыток трудовых ресурсов на одних профессиональных направлениях и дефицит на других. Удлиняется период детства и отрочества. Так же у подростков часто неопределенны и размыты ценностные и ролевые образцы.</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Поэтому в современном обществе у некоторых подростков возникают проблемы, связанные с выбором профессии. Они не знают, как с ними справиться и делают выбор, который в будущем приводит к неподходящему образу жизни и разочарованиям. Или же, условия современного мира вынуждают человека менять своё мнение о той или иной профессии и выбор приходится делать не один раз, а несколько. В такой ситуации нужно уметь быстро и гибко реагировать на изменения в социуме, чтобы избежать невостребованности и безработицы.</w:t>
      </w:r>
    </w:p>
    <w:p w:rsidR="00A13F73" w:rsidRPr="00A13F73" w:rsidRDefault="00A13F73" w:rsidP="00A13F73">
      <w:pPr>
        <w:spacing w:before="100" w:beforeAutospacing="1" w:after="100" w:afterAutospacing="1" w:line="240" w:lineRule="auto"/>
        <w:jc w:val="left"/>
        <w:rPr>
          <w:rFonts w:eastAsia="Times New Roman" w:cs="Times New Roman"/>
          <w:b/>
          <w:color w:val="000000"/>
          <w:sz w:val="27"/>
          <w:szCs w:val="27"/>
        </w:rPr>
      </w:pPr>
      <w:r w:rsidRPr="00A13F73">
        <w:rPr>
          <w:rFonts w:eastAsia="Times New Roman" w:cs="Times New Roman"/>
          <w:b/>
          <w:color w:val="000000"/>
          <w:sz w:val="27"/>
          <w:szCs w:val="27"/>
        </w:rPr>
        <w:t>Проблемы:</w:t>
      </w:r>
    </w:p>
    <w:p w:rsidR="00A13F73" w:rsidRPr="00A13F73" w:rsidRDefault="00A13F73" w:rsidP="00A13F73">
      <w:pPr>
        <w:pStyle w:val="a6"/>
        <w:numPr>
          <w:ilvl w:val="0"/>
          <w:numId w:val="18"/>
        </w:num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От профессионального выбора зачастую зависит жизненный успех. Поэтому подросток должен быть готов самостоятельно и осознанно делать выбор.</w:t>
      </w:r>
    </w:p>
    <w:p w:rsidR="00A13F73" w:rsidRPr="00A13F73" w:rsidRDefault="00A13F73" w:rsidP="00A13F73">
      <w:pPr>
        <w:pStyle w:val="a6"/>
        <w:numPr>
          <w:ilvl w:val="0"/>
          <w:numId w:val="18"/>
        </w:num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Определяясь с профессией, подросткам часто приходится выбирать между своей мечтой, социальными запросами (требованиями общества) или желаниями родителей.</w:t>
      </w:r>
    </w:p>
    <w:p w:rsidR="00A13F73" w:rsidRPr="00A13F73" w:rsidRDefault="00A13F73" w:rsidP="00A13F73">
      <w:pPr>
        <w:pStyle w:val="a6"/>
        <w:numPr>
          <w:ilvl w:val="0"/>
          <w:numId w:val="18"/>
        </w:num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Реальность и представления подростков о профессиональном пути могут сильно различаться</w:t>
      </w:r>
    </w:p>
    <w:p w:rsidR="00A13F73" w:rsidRPr="00A13F73" w:rsidRDefault="00A13F73" w:rsidP="00A13F73">
      <w:pPr>
        <w:pStyle w:val="a6"/>
        <w:numPr>
          <w:ilvl w:val="0"/>
          <w:numId w:val="18"/>
        </w:num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Современный мир очень изменчив, и востребованность той или иной профессии постоянно меняется.</w:t>
      </w:r>
    </w:p>
    <w:p w:rsidR="00A13F73" w:rsidRPr="00A13F73" w:rsidRDefault="00A13F73" w:rsidP="00A13F73">
      <w:pPr>
        <w:pStyle w:val="a6"/>
        <w:numPr>
          <w:ilvl w:val="0"/>
          <w:numId w:val="18"/>
        </w:num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Размытость представлений о собственном Я, несформированная идентичность, слабая рефлексия собственных способностей, возможностей, и требований со стороны общества делает выбор профессионального пути сложной задачей для подростка</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b/>
          <w:color w:val="000000"/>
          <w:sz w:val="27"/>
          <w:szCs w:val="27"/>
        </w:rPr>
        <w:t>Цель исследования:</w:t>
      </w:r>
      <w:r w:rsidRPr="00A13F73">
        <w:rPr>
          <w:rFonts w:eastAsia="Times New Roman" w:cs="Times New Roman"/>
          <w:color w:val="000000"/>
          <w:sz w:val="27"/>
          <w:szCs w:val="27"/>
        </w:rPr>
        <w:t xml:space="preserve"> выяснить, как меняются факторы выбора профессии на разных возрастных этапах</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 xml:space="preserve">Для достижения поставленной цели были сформулированы следующие </w:t>
      </w:r>
      <w:r w:rsidRPr="00A13F73">
        <w:rPr>
          <w:rFonts w:eastAsia="Times New Roman" w:cs="Times New Roman"/>
          <w:b/>
          <w:color w:val="000000"/>
          <w:sz w:val="27"/>
          <w:szCs w:val="27"/>
        </w:rPr>
        <w:t>задачи:</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1. На основании изучения литературы определить ключевые понятия темы: профессиональное и личностное самоопределение, самоидентичность</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lastRenderedPageBreak/>
        <w:t>2. Выявить проблемы, возникающие у подростков при выборе профессии</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3. Рассмотреть психологические факторы, влияющие на выбор профессии в подростковом возрасте</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4. Найти новую литературу и провести качественную обработку: выделить признаки, относящиеся к выбору, и классифицировать их</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5. На основе изученной литературы составить опросник для учащихся восьмых и десятых классов гимназии</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6. Провести опрос учащихся восьмых и десятых классов и обработать полученные результаты</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b/>
          <w:color w:val="000000"/>
          <w:sz w:val="27"/>
          <w:szCs w:val="27"/>
        </w:rPr>
        <w:t>Объект исследования:</w:t>
      </w:r>
      <w:r w:rsidRPr="00A13F73">
        <w:rPr>
          <w:rFonts w:eastAsia="Times New Roman" w:cs="Times New Roman"/>
          <w:color w:val="000000"/>
          <w:sz w:val="27"/>
          <w:szCs w:val="27"/>
        </w:rPr>
        <w:t xml:space="preserve"> профессиональный выбор на разных возрастных этапах взросления</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b/>
          <w:color w:val="000000"/>
          <w:sz w:val="27"/>
          <w:szCs w:val="27"/>
        </w:rPr>
        <w:t>Предмет исследования:</w:t>
      </w:r>
      <w:r w:rsidRPr="00A13F73">
        <w:rPr>
          <w:rFonts w:eastAsia="Times New Roman" w:cs="Times New Roman"/>
          <w:color w:val="000000"/>
          <w:sz w:val="27"/>
          <w:szCs w:val="27"/>
        </w:rPr>
        <w:t xml:space="preserve"> психологические факторы, влияющие на профессиональный выбор на разных этапах взросления</w:t>
      </w:r>
    </w:p>
    <w:p w:rsidR="00A13F73" w:rsidRPr="00A13F73" w:rsidRDefault="00A13F73" w:rsidP="00A13F73">
      <w:pPr>
        <w:spacing w:before="100" w:beforeAutospacing="1" w:after="100" w:afterAutospacing="1" w:line="240" w:lineRule="auto"/>
        <w:jc w:val="left"/>
        <w:rPr>
          <w:rFonts w:eastAsia="Times New Roman" w:cs="Times New Roman"/>
          <w:b/>
          <w:color w:val="000000"/>
          <w:sz w:val="27"/>
          <w:szCs w:val="27"/>
        </w:rPr>
      </w:pPr>
      <w:r w:rsidRPr="00A13F73">
        <w:rPr>
          <w:rFonts w:eastAsia="Times New Roman" w:cs="Times New Roman"/>
          <w:b/>
          <w:color w:val="000000"/>
          <w:sz w:val="27"/>
          <w:szCs w:val="27"/>
        </w:rPr>
        <w:t>Гипотезы:</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1. Существует связь между формированием идентичности и выбором профессии:</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1.1.1. Осознание собственного Я, своих сильных сторон и ограничений способствует выбору профессии</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1.1.2. Готовность подростка к самостоятельному принятию решения влияет на выбор профессии.</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2. Существует связь между внешними факторами и выбором профессии:</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2.1.1. Отношение подростка к социуму влияет на выбор профессии</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2.1.2. Родители, друзья и другие люди могут влиять на профессиональный выбор подростка</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3. Существует связь между возрастом и выбором профессии:</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3.1.1. Чем старше становится подросток, тем более осознанным становится его выбор</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3.1.2. Чем старше становится подросток, тем больше факторов влияют на выбор профессии</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3.1.3. Чем старше становится подросток, тем лучше он умеет соотносить мотивы и особенности своей личности в профессиональном выборе</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lastRenderedPageBreak/>
        <w:t>3.1.4. Чем старше становится подросток, тем более реалистичными становится их представления о профессиях</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4. Пол не влияет на условия выбора профессии</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color w:val="000000"/>
          <w:sz w:val="27"/>
          <w:szCs w:val="27"/>
        </w:rPr>
        <w:t xml:space="preserve">5. Самые весомые факторы выбора профессии – анализ собственных способностей и возможностей, а </w:t>
      </w:r>
      <w:proofErr w:type="gramStart"/>
      <w:r w:rsidRPr="00A13F73">
        <w:rPr>
          <w:rFonts w:eastAsia="Times New Roman" w:cs="Times New Roman"/>
          <w:color w:val="000000"/>
          <w:sz w:val="27"/>
          <w:szCs w:val="27"/>
        </w:rPr>
        <w:t>так же</w:t>
      </w:r>
      <w:proofErr w:type="gramEnd"/>
      <w:r w:rsidRPr="00A13F73">
        <w:rPr>
          <w:rFonts w:eastAsia="Times New Roman" w:cs="Times New Roman"/>
          <w:color w:val="000000"/>
          <w:sz w:val="27"/>
          <w:szCs w:val="27"/>
        </w:rPr>
        <w:t xml:space="preserve"> ориентированность на востребованность профессии</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b/>
          <w:color w:val="000000"/>
          <w:sz w:val="27"/>
          <w:szCs w:val="27"/>
        </w:rPr>
        <w:t>Практическая значимость</w:t>
      </w:r>
      <w:r w:rsidRPr="00A13F73">
        <w:rPr>
          <w:rFonts w:eastAsia="Times New Roman" w:cs="Times New Roman"/>
          <w:color w:val="000000"/>
          <w:sz w:val="27"/>
          <w:szCs w:val="27"/>
        </w:rPr>
        <w:t>: изучение особенностей выбора подростками позволит дать рекомендации ребятам, которые испытывают трудности в выборе профиля; рекомендации могут использоваться в работе психологической службы при консультировании родителей подростков, педагогов на этапе профильного самоопределения подростков.</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b/>
          <w:color w:val="000000"/>
          <w:sz w:val="27"/>
          <w:szCs w:val="27"/>
        </w:rPr>
        <w:t>Методы исследования:</w:t>
      </w:r>
      <w:r w:rsidRPr="00A13F73">
        <w:rPr>
          <w:rFonts w:eastAsia="Times New Roman" w:cs="Times New Roman"/>
          <w:color w:val="000000"/>
          <w:sz w:val="27"/>
          <w:szCs w:val="27"/>
        </w:rPr>
        <w:t xml:space="preserve"> изучение литературы; опрос</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b/>
          <w:color w:val="000000"/>
          <w:sz w:val="27"/>
          <w:szCs w:val="27"/>
        </w:rPr>
        <w:t>Методики исследования:</w:t>
      </w:r>
      <w:r w:rsidRPr="00A13F73">
        <w:rPr>
          <w:rFonts w:eastAsia="Times New Roman" w:cs="Times New Roman"/>
          <w:color w:val="000000"/>
          <w:sz w:val="27"/>
          <w:szCs w:val="27"/>
        </w:rPr>
        <w:t xml:space="preserve"> опросник «Факторы выбора профессии» учащихся 8 и 10 классов</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b/>
          <w:color w:val="000000"/>
          <w:sz w:val="27"/>
          <w:szCs w:val="27"/>
        </w:rPr>
        <w:t>Цель методики:</w:t>
      </w:r>
      <w:r w:rsidRPr="00A13F73">
        <w:rPr>
          <w:rFonts w:eastAsia="Times New Roman" w:cs="Times New Roman"/>
          <w:color w:val="000000"/>
          <w:sz w:val="27"/>
          <w:szCs w:val="27"/>
        </w:rPr>
        <w:t xml:space="preserve"> выяснить как меняются факторы выбора профессии на разных возрастных этапах</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b/>
          <w:color w:val="000000"/>
          <w:sz w:val="27"/>
          <w:szCs w:val="27"/>
        </w:rPr>
        <w:t>Выборка исследования:</w:t>
      </w:r>
      <w:r w:rsidRPr="00A13F73">
        <w:rPr>
          <w:rFonts w:eastAsia="Times New Roman" w:cs="Times New Roman"/>
          <w:color w:val="000000"/>
          <w:sz w:val="27"/>
          <w:szCs w:val="27"/>
        </w:rPr>
        <w:t xml:space="preserve"> учащиеся восьмых и десятых классов</w:t>
      </w:r>
    </w:p>
    <w:p w:rsidR="00A13F73" w:rsidRPr="00A13F73" w:rsidRDefault="00A13F73" w:rsidP="00A13F73">
      <w:pPr>
        <w:spacing w:before="100" w:beforeAutospacing="1" w:after="100" w:afterAutospacing="1" w:line="240" w:lineRule="auto"/>
        <w:jc w:val="left"/>
        <w:rPr>
          <w:rFonts w:eastAsia="Times New Roman" w:cs="Times New Roman"/>
          <w:color w:val="000000"/>
          <w:sz w:val="27"/>
          <w:szCs w:val="27"/>
        </w:rPr>
      </w:pPr>
      <w:r w:rsidRPr="00A13F73">
        <w:rPr>
          <w:rFonts w:eastAsia="Times New Roman" w:cs="Times New Roman"/>
          <w:b/>
          <w:color w:val="000000"/>
          <w:sz w:val="27"/>
          <w:szCs w:val="27"/>
        </w:rPr>
        <w:t>Исследовательская база:</w:t>
      </w:r>
      <w:r w:rsidRPr="00A13F73">
        <w:rPr>
          <w:rFonts w:eastAsia="Times New Roman" w:cs="Times New Roman"/>
          <w:color w:val="000000"/>
          <w:sz w:val="27"/>
          <w:szCs w:val="27"/>
        </w:rPr>
        <w:t xml:space="preserve"> ГБОУ "Школа №1505 "Преображенская"</w:t>
      </w:r>
    </w:p>
    <w:p w:rsidR="00A13F73" w:rsidRPr="00A13F73" w:rsidRDefault="00A13F73" w:rsidP="00A13F73"/>
    <w:p w:rsidR="00BC3E9F" w:rsidRPr="000310EC" w:rsidRDefault="00BC3E9F">
      <w:pPr>
        <w:jc w:val="left"/>
        <w:rPr>
          <w:rFonts w:eastAsia="Times New Roman" w:cs="Times New Roman"/>
          <w:b/>
          <w:szCs w:val="28"/>
        </w:rPr>
      </w:pPr>
      <w:r w:rsidRPr="000310EC">
        <w:rPr>
          <w:rFonts w:eastAsia="Times New Roman" w:cs="Times New Roman"/>
          <w:b/>
          <w:szCs w:val="28"/>
        </w:rPr>
        <w:br w:type="page"/>
      </w:r>
    </w:p>
    <w:p w:rsidR="00BC3E9F" w:rsidRPr="000310EC" w:rsidRDefault="00BC3E9F" w:rsidP="004E71A5">
      <w:pPr>
        <w:pStyle w:val="1"/>
      </w:pPr>
      <w:bookmarkStart w:id="1" w:name="_Toc501530193"/>
      <w:r w:rsidRPr="000310EC">
        <w:lastRenderedPageBreak/>
        <w:t>Глава 1</w:t>
      </w:r>
      <w:r w:rsidR="004E71A5" w:rsidRPr="000310EC">
        <w:t xml:space="preserve">. </w:t>
      </w:r>
      <w:r w:rsidRPr="000310EC">
        <w:t>Обзор литературы об особенностях выбора профессии в подростковом возрасте</w:t>
      </w:r>
      <w:bookmarkEnd w:id="1"/>
    </w:p>
    <w:p w:rsidR="00BC3E9F" w:rsidRPr="000310EC" w:rsidRDefault="00BC3E9F" w:rsidP="00BC3E9F">
      <w:pPr>
        <w:spacing w:after="0" w:line="360" w:lineRule="auto"/>
        <w:jc w:val="center"/>
        <w:rPr>
          <w:rFonts w:cs="Times New Roman"/>
          <w:b/>
          <w:szCs w:val="28"/>
        </w:rPr>
      </w:pPr>
    </w:p>
    <w:p w:rsidR="00BC3E9F" w:rsidRPr="000310EC" w:rsidRDefault="00BC3E9F" w:rsidP="000D065E">
      <w:pPr>
        <w:pStyle w:val="1"/>
      </w:pPr>
      <w:bookmarkStart w:id="2" w:name="_Toc501530194"/>
      <w:r w:rsidRPr="000310EC">
        <w:t>1.1.Определение основных понятий темы</w:t>
      </w:r>
      <w:bookmarkEnd w:id="2"/>
    </w:p>
    <w:p w:rsidR="00BC3E9F" w:rsidRPr="000310EC" w:rsidRDefault="00BC3E9F" w:rsidP="00BC3E9F">
      <w:pPr>
        <w:spacing w:line="360" w:lineRule="auto"/>
        <w:ind w:firstLine="708"/>
        <w:rPr>
          <w:rFonts w:cs="Times New Roman"/>
          <w:szCs w:val="28"/>
        </w:rPr>
      </w:pPr>
      <w:r w:rsidRPr="000310EC">
        <w:rPr>
          <w:rFonts w:cs="Times New Roman"/>
          <w:szCs w:val="28"/>
        </w:rPr>
        <w:t xml:space="preserve">По словарю Ушаковой профессия – это тип трудовой деятельности, служащий источником существования. В современном обществе жизненный успех и благополучие во многом зависят от правильного выбора профессии. </w:t>
      </w:r>
    </w:p>
    <w:p w:rsidR="00BC3E9F" w:rsidRPr="000310EC" w:rsidRDefault="00BC3E9F" w:rsidP="00BC3E9F">
      <w:pPr>
        <w:spacing w:line="360" w:lineRule="auto"/>
        <w:ind w:firstLine="708"/>
        <w:rPr>
          <w:rFonts w:cs="Times New Roman"/>
          <w:szCs w:val="28"/>
        </w:rPr>
      </w:pPr>
      <w:r w:rsidRPr="000310EC">
        <w:rPr>
          <w:rFonts w:cs="Times New Roman"/>
          <w:szCs w:val="28"/>
        </w:rPr>
        <w:t xml:space="preserve">Человечество в своём развитии прошло аграрный, индустриальный и постиндустриальный этапы развития. Раньше труд человека больше был связан с материальным производством. В современном постиндустриальном обществе труд всё больше характеризуется работой с информацией и знаниями (наукой). Информационная эпоха подталкивает человека к саморазвитию, </w:t>
      </w:r>
      <w:proofErr w:type="spellStart"/>
      <w:r w:rsidRPr="000310EC">
        <w:rPr>
          <w:rFonts w:cs="Times New Roman"/>
          <w:szCs w:val="28"/>
        </w:rPr>
        <w:t>самотворчеству</w:t>
      </w:r>
      <w:proofErr w:type="spellEnd"/>
      <w:r w:rsidRPr="000310EC">
        <w:rPr>
          <w:rFonts w:cs="Times New Roman"/>
          <w:szCs w:val="28"/>
        </w:rPr>
        <w:t xml:space="preserve"> и постоянной потребности в информационных ресурсах. Социальный статус человека (положение, которое он занимает в обществе) во многом зависит от его умения пользоваться современными информационными благами. Другие факторы, влияющие на статус человека: профессионализм, уровень образования и умение творчески подходить к задаче. </w:t>
      </w:r>
      <w:r w:rsidR="0093059B" w:rsidRPr="000310EC">
        <w:rPr>
          <w:rStyle w:val="ae"/>
          <w:rFonts w:cs="Times New Roman"/>
          <w:szCs w:val="28"/>
        </w:rPr>
        <w:footnoteReference w:id="1"/>
      </w:r>
    </w:p>
    <w:p w:rsidR="00BC3E9F" w:rsidRPr="000310EC" w:rsidRDefault="00BC3E9F" w:rsidP="004303BB">
      <w:pPr>
        <w:spacing w:after="0" w:line="360" w:lineRule="auto"/>
        <w:ind w:firstLine="708"/>
        <w:rPr>
          <w:rFonts w:cs="Times New Roman"/>
          <w:szCs w:val="28"/>
        </w:rPr>
      </w:pPr>
      <w:r w:rsidRPr="000310EC">
        <w:rPr>
          <w:rFonts w:cs="Times New Roman"/>
          <w:szCs w:val="28"/>
        </w:rPr>
        <w:t>Социально-экономическая ситуация мира постоянно изменяется. В связи с этим исчезают одни профессии, появляются другие. Т.к. современное общество построено на информационных ресурсах, то сейчас самыми востребованными являются профессии, больше связанные с умением использовать информацию и возможностью реализовать себя, а так же работой с компьютерами.</w:t>
      </w:r>
      <w:r w:rsidR="0093059B" w:rsidRPr="000310EC">
        <w:rPr>
          <w:rStyle w:val="ae"/>
          <w:rFonts w:cs="Times New Roman"/>
          <w:szCs w:val="28"/>
        </w:rPr>
        <w:footnoteReference w:id="2"/>
      </w:r>
      <w:r w:rsidRPr="000310EC">
        <w:rPr>
          <w:rFonts w:cs="Times New Roman"/>
          <w:szCs w:val="28"/>
        </w:rPr>
        <w:t xml:space="preserve"> </w:t>
      </w:r>
      <w:r w:rsidR="004303BB" w:rsidRPr="000310EC">
        <w:rPr>
          <w:rFonts w:cs="Times New Roman"/>
          <w:szCs w:val="28"/>
        </w:rPr>
        <w:t xml:space="preserve">Условия современной жизни требуют от человека таких качеств, как самостоятельность, умение быстро принимать решение и выбирать из предложенных альтернатив, конкурентоспособность, и т.п. </w:t>
      </w:r>
      <w:r w:rsidR="004303BB" w:rsidRPr="000310EC">
        <w:rPr>
          <w:rFonts w:cs="Times New Roman"/>
          <w:szCs w:val="28"/>
        </w:rPr>
        <w:lastRenderedPageBreak/>
        <w:t xml:space="preserve">Поэтому для человека становится важным уметь определять своё место в жизни. </w:t>
      </w:r>
      <w:r w:rsidR="0093059B" w:rsidRPr="000310EC">
        <w:rPr>
          <w:rStyle w:val="ae"/>
          <w:rFonts w:cs="Times New Roman"/>
          <w:szCs w:val="28"/>
        </w:rPr>
        <w:footnoteReference w:id="3"/>
      </w:r>
    </w:p>
    <w:p w:rsidR="00BC3E9F" w:rsidRPr="000310EC" w:rsidRDefault="00BC3E9F" w:rsidP="00BC3E9F">
      <w:pPr>
        <w:spacing w:line="360" w:lineRule="auto"/>
        <w:ind w:firstLine="708"/>
        <w:rPr>
          <w:rFonts w:cs="Times New Roman"/>
          <w:szCs w:val="28"/>
        </w:rPr>
      </w:pPr>
      <w:r w:rsidRPr="000310EC">
        <w:rPr>
          <w:rFonts w:cs="Times New Roman"/>
          <w:szCs w:val="28"/>
        </w:rPr>
        <w:t>Исследований на тему выбора профессии и проблем, связанных с</w:t>
      </w:r>
      <w:r w:rsidR="00650DB1" w:rsidRPr="000310EC">
        <w:rPr>
          <w:rFonts w:cs="Times New Roman"/>
          <w:szCs w:val="28"/>
        </w:rPr>
        <w:t xml:space="preserve"> темой выбора профессии</w:t>
      </w:r>
      <w:r w:rsidRPr="000310EC">
        <w:rPr>
          <w:rFonts w:cs="Times New Roman"/>
          <w:szCs w:val="28"/>
        </w:rPr>
        <w:t xml:space="preserve"> не много. Проблема профориентации мало проработана, но весьма актуальна, т.к. этап, на котором приходится смотреть в будущее и выбирать профессию есть в жизни каждого человека, и часто бывает так, что человек не способен выбрать профессию. </w:t>
      </w:r>
      <w:r w:rsidR="0055588B" w:rsidRPr="000310EC">
        <w:rPr>
          <w:rStyle w:val="ae"/>
          <w:rFonts w:cs="Times New Roman"/>
          <w:szCs w:val="28"/>
        </w:rPr>
        <w:footnoteReference w:id="4"/>
      </w:r>
    </w:p>
    <w:p w:rsidR="0055588B" w:rsidRPr="000310EC" w:rsidRDefault="0055588B" w:rsidP="00BC3E9F">
      <w:pPr>
        <w:spacing w:line="360" w:lineRule="auto"/>
        <w:ind w:firstLine="708"/>
      </w:pPr>
      <w:proofErr w:type="spellStart"/>
      <w:r w:rsidRPr="000310EC">
        <w:t>Ретунская</w:t>
      </w:r>
      <w:proofErr w:type="spellEnd"/>
      <w:r w:rsidRPr="000310EC">
        <w:t xml:space="preserve"> Т.И. соглашается с </w:t>
      </w:r>
      <w:proofErr w:type="spellStart"/>
      <w:r w:rsidRPr="000310EC">
        <w:t>Д.Д.Леонтьевым</w:t>
      </w:r>
      <w:proofErr w:type="spellEnd"/>
      <w:r w:rsidRPr="000310EC">
        <w:t xml:space="preserve"> и </w:t>
      </w:r>
      <w:proofErr w:type="spellStart"/>
      <w:r w:rsidRPr="000310EC">
        <w:t>Е.В.Шелобановой</w:t>
      </w:r>
      <w:proofErr w:type="spellEnd"/>
      <w:r w:rsidRPr="000310EC">
        <w:t xml:space="preserve"> в выделении трёх типов выборов:</w:t>
      </w:r>
    </w:p>
    <w:p w:rsidR="00BC3E9F" w:rsidRPr="000310EC" w:rsidRDefault="00BC3E9F" w:rsidP="00BC3E9F">
      <w:pPr>
        <w:pStyle w:val="a6"/>
        <w:numPr>
          <w:ilvl w:val="0"/>
          <w:numId w:val="9"/>
        </w:numPr>
        <w:spacing w:line="360" w:lineRule="auto"/>
      </w:pPr>
      <w:r w:rsidRPr="000310EC">
        <w:t>простой выбор - выявление лучшей из предложенных альтернатив по заданному критерию</w:t>
      </w:r>
    </w:p>
    <w:p w:rsidR="00BC3E9F" w:rsidRPr="000310EC" w:rsidRDefault="00BC3E9F" w:rsidP="00BC3E9F">
      <w:pPr>
        <w:pStyle w:val="a6"/>
        <w:numPr>
          <w:ilvl w:val="0"/>
          <w:numId w:val="9"/>
        </w:numPr>
        <w:spacing w:line="360" w:lineRule="auto"/>
      </w:pPr>
      <w:r w:rsidRPr="000310EC">
        <w:t>смысловой - выявление лучшей из предложенных альтернатив без заданных критериев</w:t>
      </w:r>
    </w:p>
    <w:p w:rsidR="00BC3E9F" w:rsidRPr="000310EC" w:rsidRDefault="00BC3E9F" w:rsidP="00BC3E9F">
      <w:pPr>
        <w:pStyle w:val="a6"/>
        <w:numPr>
          <w:ilvl w:val="0"/>
          <w:numId w:val="9"/>
        </w:numPr>
        <w:spacing w:line="360" w:lineRule="auto"/>
      </w:pPr>
      <w:r w:rsidRPr="000310EC">
        <w:t xml:space="preserve">личностный - «жизненно важный выбор в критических ситуациях». </w:t>
      </w:r>
    </w:p>
    <w:p w:rsidR="00BC3E9F" w:rsidRPr="000310EC" w:rsidRDefault="0055588B" w:rsidP="00BC3E9F">
      <w:pPr>
        <w:spacing w:line="360" w:lineRule="auto"/>
        <w:ind w:firstLine="708"/>
        <w:rPr>
          <w:rFonts w:cs="Times New Roman"/>
          <w:szCs w:val="28"/>
        </w:rPr>
      </w:pPr>
      <w:proofErr w:type="spellStart"/>
      <w:r w:rsidRPr="000310EC">
        <w:t>Д.Д.Леонтьев</w:t>
      </w:r>
      <w:proofErr w:type="spellEnd"/>
      <w:r w:rsidRPr="000310EC">
        <w:t xml:space="preserve"> </w:t>
      </w:r>
      <w:proofErr w:type="spellStart"/>
      <w:r w:rsidR="00650DB1" w:rsidRPr="000310EC">
        <w:t>Е.В.Шелобанова</w:t>
      </w:r>
      <w:proofErr w:type="spellEnd"/>
      <w:r w:rsidR="00650DB1" w:rsidRPr="000310EC">
        <w:t xml:space="preserve"> </w:t>
      </w:r>
      <w:r w:rsidR="00BC3E9F" w:rsidRPr="000310EC">
        <w:t xml:space="preserve">и другие исследователи приходят к выводу, что «принятие решения» и «выбор» - одно и то же. </w:t>
      </w:r>
      <w:r w:rsidR="00BC3E9F" w:rsidRPr="000310EC">
        <w:rPr>
          <w:rFonts w:cs="Times New Roman"/>
          <w:szCs w:val="28"/>
        </w:rPr>
        <w:t xml:space="preserve">Так же они </w:t>
      </w:r>
      <w:r w:rsidR="00650DB1" w:rsidRPr="000310EC">
        <w:rPr>
          <w:rFonts w:cs="Times New Roman"/>
          <w:szCs w:val="28"/>
        </w:rPr>
        <w:t xml:space="preserve">выделяют три типа выбора (простой, смысловой и личностный) </w:t>
      </w:r>
      <w:r w:rsidR="00BC3E9F" w:rsidRPr="000310EC">
        <w:rPr>
          <w:rFonts w:cs="Times New Roman"/>
          <w:szCs w:val="28"/>
        </w:rPr>
        <w:t>утверждают, что на всех этапах профориентации существует необходимость выбора одной из существующих альтернатив.</w:t>
      </w:r>
      <w:r w:rsidR="0016743D" w:rsidRPr="000310EC">
        <w:rPr>
          <w:rStyle w:val="ae"/>
          <w:rFonts w:cs="Times New Roman"/>
          <w:szCs w:val="28"/>
        </w:rPr>
        <w:footnoteReference w:id="5"/>
      </w:r>
    </w:p>
    <w:p w:rsidR="00BC3E9F" w:rsidRPr="000310EC" w:rsidRDefault="00BC3E9F" w:rsidP="00BC3E9F">
      <w:pPr>
        <w:spacing w:line="360" w:lineRule="auto"/>
        <w:ind w:firstLine="708"/>
        <w:rPr>
          <w:rFonts w:cs="Times New Roman"/>
          <w:szCs w:val="28"/>
        </w:rPr>
      </w:pPr>
      <w:r w:rsidRPr="000310EC">
        <w:rPr>
          <w:rFonts w:cs="Times New Roman"/>
          <w:szCs w:val="28"/>
        </w:rPr>
        <w:t>В работах психологов используются разные термины, описывающие одно и то же - «профессиональная ориентация», «профориентация», «профессионализация личности» и др. Все они имеют тот же смысл, что и «выбор профессии». В данной работе будут использоваться термины «профориентация» и «выбор профессии».</w:t>
      </w:r>
    </w:p>
    <w:p w:rsidR="004303BB" w:rsidRPr="000310EC" w:rsidRDefault="004303BB" w:rsidP="004303BB">
      <w:pPr>
        <w:spacing w:after="0" w:line="360" w:lineRule="auto"/>
        <w:ind w:firstLine="708"/>
        <w:rPr>
          <w:rFonts w:cs="Times New Roman"/>
          <w:szCs w:val="28"/>
        </w:rPr>
      </w:pPr>
      <w:r w:rsidRPr="000310EC">
        <w:rPr>
          <w:rFonts w:cs="Times New Roman"/>
          <w:szCs w:val="28"/>
        </w:rPr>
        <w:lastRenderedPageBreak/>
        <w:t>Е.Л.Щербакова называет профориентацию регулятором общественной деятельности и частью жизненной перспективы личности.</w:t>
      </w:r>
    </w:p>
    <w:p w:rsidR="004303BB" w:rsidRPr="000310EC" w:rsidRDefault="004303BB" w:rsidP="004303BB">
      <w:pPr>
        <w:spacing w:after="0" w:line="360" w:lineRule="auto"/>
        <w:ind w:firstLine="708"/>
        <w:rPr>
          <w:rFonts w:cs="Times New Roman"/>
          <w:szCs w:val="28"/>
        </w:rPr>
      </w:pPr>
      <w:r w:rsidRPr="000310EC">
        <w:rPr>
          <w:rFonts w:cs="Times New Roman"/>
          <w:szCs w:val="28"/>
        </w:rPr>
        <w:t>Жизненная перспектива – цели и ценностные факторы, являющиеся ком</w:t>
      </w:r>
      <w:r w:rsidR="00C079AF" w:rsidRPr="000310EC">
        <w:rPr>
          <w:rFonts w:cs="Times New Roman"/>
          <w:szCs w:val="28"/>
        </w:rPr>
        <w:t>понентами жизненного самоопреде</w:t>
      </w:r>
      <w:r w:rsidRPr="000310EC">
        <w:rPr>
          <w:rFonts w:cs="Times New Roman"/>
          <w:szCs w:val="28"/>
        </w:rPr>
        <w:t xml:space="preserve">ления. Самоопределение – процесс формирования системы базовых отношений и знаний, которые позволяют ориентироваться в быстро меняющихся социально-экономических условиях жизни и принимать решения, обращая внимание на свои ценностные смыслы. </w:t>
      </w:r>
    </w:p>
    <w:p w:rsidR="004303BB" w:rsidRPr="000310EC" w:rsidRDefault="0016743D" w:rsidP="004303BB">
      <w:pPr>
        <w:spacing w:after="0" w:line="360" w:lineRule="auto"/>
        <w:ind w:firstLine="708"/>
        <w:rPr>
          <w:rFonts w:cs="Times New Roman"/>
          <w:szCs w:val="28"/>
        </w:rPr>
      </w:pPr>
      <w:r w:rsidRPr="000310EC">
        <w:rPr>
          <w:rFonts w:cs="Times New Roman"/>
          <w:szCs w:val="28"/>
        </w:rPr>
        <w:t xml:space="preserve">Щербакова приводит определение </w:t>
      </w:r>
      <w:r w:rsidR="004303BB" w:rsidRPr="000310EC">
        <w:rPr>
          <w:rFonts w:cs="Times New Roman"/>
          <w:szCs w:val="28"/>
        </w:rPr>
        <w:t>У.А. Климов</w:t>
      </w:r>
      <w:r w:rsidRPr="000310EC">
        <w:rPr>
          <w:rFonts w:cs="Times New Roman"/>
          <w:szCs w:val="28"/>
        </w:rPr>
        <w:t>а о самоопред</w:t>
      </w:r>
      <w:r w:rsidR="00C079AF" w:rsidRPr="000310EC">
        <w:rPr>
          <w:rFonts w:cs="Times New Roman"/>
          <w:szCs w:val="28"/>
        </w:rPr>
        <w:t>е</w:t>
      </w:r>
      <w:r w:rsidRPr="000310EC">
        <w:rPr>
          <w:rFonts w:cs="Times New Roman"/>
          <w:szCs w:val="28"/>
        </w:rPr>
        <w:t xml:space="preserve">лении личности: </w:t>
      </w:r>
      <w:r w:rsidR="004303BB" w:rsidRPr="000310EC">
        <w:rPr>
          <w:rFonts w:cs="Times New Roman"/>
          <w:szCs w:val="28"/>
        </w:rPr>
        <w:t>самоопр</w:t>
      </w:r>
      <w:r w:rsidRPr="000310EC">
        <w:rPr>
          <w:rFonts w:cs="Times New Roman"/>
          <w:szCs w:val="28"/>
        </w:rPr>
        <w:t>еделение личности – сознательный процесс</w:t>
      </w:r>
      <w:r w:rsidR="004303BB" w:rsidRPr="000310EC">
        <w:rPr>
          <w:rFonts w:cs="Times New Roman"/>
          <w:szCs w:val="28"/>
        </w:rPr>
        <w:t xml:space="preserve"> выявления и утверждения собственной позиции в проблемных ситуациях. Он называет профессиональное самоопред</w:t>
      </w:r>
      <w:r w:rsidR="00C079AF" w:rsidRPr="000310EC">
        <w:rPr>
          <w:rFonts w:cs="Times New Roman"/>
          <w:szCs w:val="28"/>
        </w:rPr>
        <w:t>е</w:t>
      </w:r>
      <w:r w:rsidR="004303BB" w:rsidRPr="000310EC">
        <w:rPr>
          <w:rFonts w:cs="Times New Roman"/>
          <w:szCs w:val="28"/>
        </w:rPr>
        <w:t>ление формой личностного самоопред</w:t>
      </w:r>
      <w:r w:rsidR="00C079AF" w:rsidRPr="000310EC">
        <w:rPr>
          <w:rFonts w:cs="Times New Roman"/>
          <w:szCs w:val="28"/>
        </w:rPr>
        <w:t>е</w:t>
      </w:r>
      <w:r w:rsidR="004303BB" w:rsidRPr="000310EC">
        <w:rPr>
          <w:rFonts w:cs="Times New Roman"/>
          <w:szCs w:val="28"/>
        </w:rPr>
        <w:t xml:space="preserve">ления. Личностное самоопределение связано с выбором профессии, но не сводится к нему. </w:t>
      </w:r>
    </w:p>
    <w:p w:rsidR="004303BB" w:rsidRPr="000310EC" w:rsidRDefault="004303BB" w:rsidP="004303BB">
      <w:pPr>
        <w:spacing w:after="0" w:line="360" w:lineRule="auto"/>
        <w:ind w:firstLine="708"/>
        <w:rPr>
          <w:rFonts w:cs="Times New Roman"/>
          <w:szCs w:val="28"/>
        </w:rPr>
      </w:pPr>
      <w:r w:rsidRPr="000310EC">
        <w:rPr>
          <w:rFonts w:cs="Times New Roman"/>
          <w:szCs w:val="28"/>
        </w:rPr>
        <w:t>Е.Л. Щербакова считает профессиональное самоопред</w:t>
      </w:r>
      <w:r w:rsidR="00C079AF" w:rsidRPr="000310EC">
        <w:rPr>
          <w:rFonts w:cs="Times New Roman"/>
          <w:szCs w:val="28"/>
        </w:rPr>
        <w:t>е</w:t>
      </w:r>
      <w:r w:rsidRPr="000310EC">
        <w:rPr>
          <w:rFonts w:cs="Times New Roman"/>
          <w:szCs w:val="28"/>
        </w:rPr>
        <w:t xml:space="preserve">ление сформировавшимся отношением к тому или ному виду деятельности, умением ставить и выполнять жизненные профессиональные планы. </w:t>
      </w:r>
    </w:p>
    <w:p w:rsidR="001D293E" w:rsidRPr="000310EC" w:rsidRDefault="004303BB" w:rsidP="004303BB">
      <w:pPr>
        <w:spacing w:after="0" w:line="360" w:lineRule="auto"/>
        <w:ind w:firstLine="708"/>
        <w:rPr>
          <w:rFonts w:cs="Times New Roman"/>
          <w:szCs w:val="28"/>
        </w:rPr>
      </w:pPr>
      <w:r w:rsidRPr="000310EC">
        <w:rPr>
          <w:rFonts w:cs="Times New Roman"/>
          <w:szCs w:val="28"/>
        </w:rPr>
        <w:t>Планируя своё будущее</w:t>
      </w:r>
      <w:r w:rsidR="0016743D" w:rsidRPr="000310EC">
        <w:rPr>
          <w:rFonts w:cs="Times New Roman"/>
          <w:szCs w:val="28"/>
        </w:rPr>
        <w:t>,</w:t>
      </w:r>
      <w:r w:rsidRPr="000310EC">
        <w:rPr>
          <w:rFonts w:cs="Times New Roman"/>
          <w:szCs w:val="28"/>
        </w:rPr>
        <w:t xml:space="preserve"> человек ориентируется на свою систему ценностей, выбирая то, что наиболее для него важно в данный момент. Чтобы добиваться своих целей и ставить новые</w:t>
      </w:r>
      <w:r w:rsidR="0016743D" w:rsidRPr="000310EC">
        <w:rPr>
          <w:rFonts w:cs="Times New Roman"/>
          <w:szCs w:val="28"/>
        </w:rPr>
        <w:t>,</w:t>
      </w:r>
      <w:r w:rsidRPr="000310EC">
        <w:rPr>
          <w:rFonts w:cs="Times New Roman"/>
          <w:szCs w:val="28"/>
        </w:rPr>
        <w:t xml:space="preserve"> нужно чётко понимать свои жизненные ценности. На них базируются жизненная перспектива, личностное и профессиональное  самоопределение. </w:t>
      </w:r>
      <w:r w:rsidR="0016743D" w:rsidRPr="000310EC">
        <w:rPr>
          <w:rStyle w:val="ae"/>
          <w:rFonts w:cs="Times New Roman"/>
          <w:szCs w:val="28"/>
        </w:rPr>
        <w:footnoteReference w:id="6"/>
      </w:r>
    </w:p>
    <w:p w:rsidR="004303BB" w:rsidRPr="000310EC" w:rsidRDefault="004303BB" w:rsidP="00650DB1">
      <w:pPr>
        <w:spacing w:after="0" w:line="360" w:lineRule="auto"/>
        <w:ind w:firstLine="708"/>
        <w:rPr>
          <w:rFonts w:cs="Times New Roman"/>
          <w:szCs w:val="28"/>
        </w:rPr>
      </w:pPr>
      <w:r w:rsidRPr="000310EC">
        <w:rPr>
          <w:rFonts w:cs="Times New Roman"/>
          <w:szCs w:val="28"/>
        </w:rPr>
        <w:t xml:space="preserve">Ю.Е.Сорокина выделяет общую и профессиональную направленность личности. Общая направленность – совокупность всех желаний и планов человека, а профессиональная – формирование образа будущей профессии. Изучая исследования </w:t>
      </w:r>
      <w:proofErr w:type="spellStart"/>
      <w:r w:rsidRPr="000310EC">
        <w:rPr>
          <w:rFonts w:cs="Times New Roman"/>
          <w:szCs w:val="28"/>
        </w:rPr>
        <w:t>Каланиди</w:t>
      </w:r>
      <w:proofErr w:type="spellEnd"/>
      <w:r w:rsidRPr="000310EC">
        <w:rPr>
          <w:rFonts w:cs="Times New Roman"/>
          <w:szCs w:val="28"/>
        </w:rPr>
        <w:t xml:space="preserve"> и Эриксона</w:t>
      </w:r>
      <w:r w:rsidR="0016743D" w:rsidRPr="000310EC">
        <w:rPr>
          <w:rFonts w:cs="Times New Roman"/>
          <w:szCs w:val="28"/>
        </w:rPr>
        <w:t>,</w:t>
      </w:r>
      <w:r w:rsidRPr="000310EC">
        <w:rPr>
          <w:rFonts w:cs="Times New Roman"/>
          <w:szCs w:val="28"/>
        </w:rPr>
        <w:t xml:space="preserve"> </w:t>
      </w:r>
      <w:proofErr w:type="spellStart"/>
      <w:r w:rsidRPr="000310EC">
        <w:rPr>
          <w:rFonts w:cs="Times New Roman"/>
          <w:szCs w:val="28"/>
        </w:rPr>
        <w:t>Ю.Е.Сорокина</w:t>
      </w:r>
      <w:proofErr w:type="spellEnd"/>
      <w:r w:rsidRPr="000310EC">
        <w:rPr>
          <w:rFonts w:cs="Times New Roman"/>
          <w:szCs w:val="28"/>
        </w:rPr>
        <w:t xml:space="preserve"> выяснила, что профессия, выбранная вразрез с профессиональной направленностью личности, негативно влияет на здоровье и психологические проблемы, а успешный выбор профессии повышает самооценку. </w:t>
      </w:r>
    </w:p>
    <w:p w:rsidR="00650DB1" w:rsidRPr="000310EC" w:rsidRDefault="00650DB1" w:rsidP="00650DB1">
      <w:pPr>
        <w:spacing w:after="0" w:line="360" w:lineRule="auto"/>
        <w:ind w:firstLine="708"/>
        <w:rPr>
          <w:rFonts w:cs="Times New Roman"/>
          <w:szCs w:val="28"/>
        </w:rPr>
      </w:pPr>
      <w:r w:rsidRPr="000310EC">
        <w:rPr>
          <w:rFonts w:cs="Times New Roman"/>
          <w:szCs w:val="28"/>
        </w:rPr>
        <w:lastRenderedPageBreak/>
        <w:t>В основе направленности лежат потребности человека. Они могут быть биологическими (потребность в еде и сне) и социальными (потребность в жилье или общении).</w:t>
      </w:r>
      <w:r w:rsidR="0016743D" w:rsidRPr="000310EC">
        <w:rPr>
          <w:rStyle w:val="ae"/>
          <w:rFonts w:cs="Times New Roman"/>
          <w:szCs w:val="28"/>
        </w:rPr>
        <w:footnoteReference w:id="7"/>
      </w:r>
    </w:p>
    <w:p w:rsidR="00F715AB" w:rsidRPr="000310EC" w:rsidRDefault="00710FE5" w:rsidP="00650DB1">
      <w:pPr>
        <w:spacing w:after="0" w:line="360" w:lineRule="auto"/>
        <w:ind w:firstLine="708"/>
        <w:rPr>
          <w:rFonts w:cs="Times New Roman"/>
          <w:szCs w:val="28"/>
        </w:rPr>
      </w:pPr>
      <w:proofErr w:type="spellStart"/>
      <w:r w:rsidRPr="000310EC">
        <w:rPr>
          <w:rFonts w:cs="Times New Roman"/>
          <w:szCs w:val="28"/>
        </w:rPr>
        <w:t>Канаева</w:t>
      </w:r>
      <w:proofErr w:type="spellEnd"/>
      <w:r w:rsidRPr="000310EC">
        <w:rPr>
          <w:rFonts w:cs="Times New Roman"/>
          <w:szCs w:val="28"/>
        </w:rPr>
        <w:t xml:space="preserve"> Н.А. </w:t>
      </w:r>
      <w:r w:rsidR="00F715AB" w:rsidRPr="000310EC">
        <w:rPr>
          <w:rFonts w:cs="Times New Roman"/>
          <w:szCs w:val="28"/>
        </w:rPr>
        <w:t xml:space="preserve">расширяет понятие профессиональной направленности и вводит понятие «профессиональной идентичности». Идентичность, по определению </w:t>
      </w:r>
      <w:proofErr w:type="spellStart"/>
      <w:r w:rsidR="00F715AB" w:rsidRPr="000310EC">
        <w:rPr>
          <w:rFonts w:cs="Times New Roman"/>
          <w:szCs w:val="28"/>
        </w:rPr>
        <w:t>Канаевой</w:t>
      </w:r>
      <w:proofErr w:type="spellEnd"/>
      <w:r w:rsidR="00F715AB" w:rsidRPr="000310EC">
        <w:rPr>
          <w:rFonts w:cs="Times New Roman"/>
          <w:szCs w:val="28"/>
        </w:rPr>
        <w:t>, - осознание своего тождества с другими и самим собой, а так же сумма знаний о себе и образов своего «Я», а профессиональная идентичность - это осознание связи с профессией и профессиональной общностью, и оценка этой связи, на которой базируется образ профессионального «Я».</w:t>
      </w:r>
    </w:p>
    <w:p w:rsidR="00BC3E9F" w:rsidRPr="000310EC" w:rsidRDefault="00BC3E9F" w:rsidP="00BC3E9F">
      <w:pPr>
        <w:spacing w:line="360" w:lineRule="auto"/>
        <w:jc w:val="center"/>
        <w:rPr>
          <w:rFonts w:cs="Times New Roman"/>
          <w:b/>
          <w:szCs w:val="28"/>
        </w:rPr>
      </w:pPr>
      <w:r w:rsidRPr="000310EC">
        <w:rPr>
          <w:rFonts w:cs="Times New Roman"/>
          <w:b/>
          <w:szCs w:val="28"/>
        </w:rPr>
        <w:t>Этапы профориентации</w:t>
      </w:r>
    </w:p>
    <w:p w:rsidR="00BC3E9F" w:rsidRPr="000310EC" w:rsidRDefault="00BC3E9F" w:rsidP="00BC3E9F">
      <w:pPr>
        <w:spacing w:line="360" w:lineRule="auto"/>
        <w:ind w:firstLine="708"/>
        <w:rPr>
          <w:rFonts w:cs="Times New Roman"/>
          <w:szCs w:val="28"/>
        </w:rPr>
      </w:pPr>
      <w:r w:rsidRPr="000310EC">
        <w:rPr>
          <w:rFonts w:cs="Times New Roman"/>
          <w:szCs w:val="28"/>
        </w:rPr>
        <w:t>Многие учённые по-разному выделяют этапы профориентации.</w:t>
      </w:r>
    </w:p>
    <w:p w:rsidR="00BC3E9F" w:rsidRPr="000310EC" w:rsidRDefault="00BC3E9F" w:rsidP="00BC3E9F">
      <w:pPr>
        <w:spacing w:line="360" w:lineRule="auto"/>
        <w:ind w:firstLine="708"/>
        <w:rPr>
          <w:rFonts w:cs="Times New Roman"/>
          <w:szCs w:val="28"/>
        </w:rPr>
      </w:pPr>
      <w:r w:rsidRPr="000310EC">
        <w:rPr>
          <w:rFonts w:cs="Times New Roman"/>
          <w:szCs w:val="28"/>
        </w:rPr>
        <w:t xml:space="preserve">Брайцева и Михайлова выделяют три этапа профориентации: самоанализ, анализ профессий и профессиональные пробы. </w:t>
      </w:r>
      <w:r w:rsidR="0016743D" w:rsidRPr="000310EC">
        <w:rPr>
          <w:rStyle w:val="ae"/>
          <w:rFonts w:cs="Times New Roman"/>
          <w:szCs w:val="28"/>
        </w:rPr>
        <w:footnoteReference w:id="8"/>
      </w:r>
    </w:p>
    <w:p w:rsidR="00BC3E9F" w:rsidRPr="000310EC" w:rsidRDefault="0016743D" w:rsidP="00BC3E9F">
      <w:pPr>
        <w:spacing w:line="360" w:lineRule="auto"/>
        <w:ind w:firstLine="708"/>
        <w:rPr>
          <w:rFonts w:cs="Times New Roman"/>
          <w:szCs w:val="28"/>
        </w:rPr>
      </w:pPr>
      <w:r w:rsidRPr="000310EC">
        <w:rPr>
          <w:rFonts w:cs="Times New Roman"/>
          <w:szCs w:val="28"/>
        </w:rPr>
        <w:t>Горбунова в своём исследовании приводит пример схемы</w:t>
      </w:r>
      <w:r w:rsidR="00BC3E9F" w:rsidRPr="000310EC">
        <w:rPr>
          <w:rFonts w:cs="Times New Roman"/>
          <w:szCs w:val="28"/>
        </w:rPr>
        <w:t xml:space="preserve"> профессиональной ориентации Е.А.Климова:</w:t>
      </w:r>
    </w:p>
    <w:p w:rsidR="00BC3E9F" w:rsidRPr="000310EC" w:rsidRDefault="0016743D" w:rsidP="00BC3E9F">
      <w:pPr>
        <w:pStyle w:val="a6"/>
        <w:spacing w:line="360" w:lineRule="auto"/>
        <w:rPr>
          <w:rFonts w:cs="Times New Roman"/>
          <w:szCs w:val="28"/>
        </w:rPr>
      </w:pPr>
      <w:r w:rsidRPr="000310EC">
        <w:rPr>
          <w:rFonts w:cs="Times New Roman"/>
          <w:szCs w:val="28"/>
        </w:rPr>
        <w:t>п</w:t>
      </w:r>
      <w:r w:rsidR="00BC3E9F" w:rsidRPr="000310EC">
        <w:rPr>
          <w:rFonts w:cs="Times New Roman"/>
          <w:szCs w:val="28"/>
        </w:rPr>
        <w:t>ри выборе профессии необходимо учитывать:</w:t>
      </w:r>
    </w:p>
    <w:p w:rsidR="00BC3E9F" w:rsidRPr="000310EC" w:rsidRDefault="00BC3E9F" w:rsidP="00BC3E9F">
      <w:pPr>
        <w:pStyle w:val="a6"/>
        <w:numPr>
          <w:ilvl w:val="0"/>
          <w:numId w:val="8"/>
        </w:numPr>
        <w:spacing w:line="360" w:lineRule="auto"/>
        <w:ind w:firstLine="0"/>
        <w:rPr>
          <w:rFonts w:cs="Times New Roman"/>
          <w:szCs w:val="28"/>
        </w:rPr>
      </w:pPr>
      <w:r w:rsidRPr="000310EC">
        <w:rPr>
          <w:rFonts w:cs="Times New Roman"/>
          <w:szCs w:val="28"/>
        </w:rPr>
        <w:t>Необходимость той или иной профессии в данном экономическом регионе</w:t>
      </w:r>
    </w:p>
    <w:p w:rsidR="00BC3E9F" w:rsidRPr="000310EC" w:rsidRDefault="00BC3E9F" w:rsidP="00BC3E9F">
      <w:pPr>
        <w:pStyle w:val="a6"/>
        <w:numPr>
          <w:ilvl w:val="0"/>
          <w:numId w:val="8"/>
        </w:numPr>
        <w:spacing w:line="360" w:lineRule="auto"/>
        <w:ind w:firstLine="0"/>
        <w:rPr>
          <w:rFonts w:cs="Times New Roman"/>
          <w:szCs w:val="28"/>
        </w:rPr>
      </w:pPr>
      <w:r w:rsidRPr="000310EC">
        <w:rPr>
          <w:rFonts w:cs="Times New Roman"/>
          <w:szCs w:val="28"/>
        </w:rPr>
        <w:t>Требования к состоянию здоровья</w:t>
      </w:r>
    </w:p>
    <w:p w:rsidR="00BC3E9F" w:rsidRPr="000310EC" w:rsidRDefault="00BC3E9F" w:rsidP="00BC3E9F">
      <w:pPr>
        <w:pStyle w:val="a6"/>
        <w:numPr>
          <w:ilvl w:val="0"/>
          <w:numId w:val="8"/>
        </w:numPr>
        <w:spacing w:line="360" w:lineRule="auto"/>
        <w:ind w:firstLine="0"/>
        <w:rPr>
          <w:rFonts w:cs="Times New Roman"/>
          <w:szCs w:val="28"/>
        </w:rPr>
      </w:pPr>
      <w:r w:rsidRPr="000310EC">
        <w:rPr>
          <w:rFonts w:cs="Times New Roman"/>
          <w:szCs w:val="28"/>
        </w:rPr>
        <w:t>Уровень образования</w:t>
      </w:r>
    </w:p>
    <w:p w:rsidR="00BC3E9F" w:rsidRPr="000310EC" w:rsidRDefault="00BC3E9F" w:rsidP="00BC3E9F">
      <w:pPr>
        <w:pStyle w:val="a6"/>
        <w:numPr>
          <w:ilvl w:val="0"/>
          <w:numId w:val="8"/>
        </w:numPr>
        <w:spacing w:line="360" w:lineRule="auto"/>
        <w:ind w:firstLine="0"/>
        <w:rPr>
          <w:rFonts w:cs="Times New Roman"/>
          <w:szCs w:val="28"/>
        </w:rPr>
      </w:pPr>
      <w:r w:rsidRPr="000310EC">
        <w:rPr>
          <w:rFonts w:cs="Times New Roman"/>
          <w:szCs w:val="28"/>
        </w:rPr>
        <w:t>Особенности выбираемой профессии и др.</w:t>
      </w:r>
      <w:r w:rsidR="0016743D" w:rsidRPr="000310EC">
        <w:rPr>
          <w:rStyle w:val="ae"/>
          <w:rFonts w:cs="Times New Roman"/>
          <w:szCs w:val="28"/>
        </w:rPr>
        <w:footnoteReference w:id="9"/>
      </w:r>
    </w:p>
    <w:p w:rsidR="00BC3E9F" w:rsidRPr="000310EC" w:rsidRDefault="0016743D" w:rsidP="00BC3E9F">
      <w:pPr>
        <w:spacing w:after="0" w:line="360" w:lineRule="auto"/>
        <w:ind w:left="432" w:firstLine="276"/>
        <w:rPr>
          <w:rFonts w:cs="Times New Roman"/>
          <w:szCs w:val="28"/>
        </w:rPr>
      </w:pPr>
      <w:proofErr w:type="spellStart"/>
      <w:r w:rsidRPr="000310EC">
        <w:rPr>
          <w:rFonts w:cs="Times New Roman"/>
          <w:szCs w:val="28"/>
        </w:rPr>
        <w:t>Пурынчев</w:t>
      </w:r>
      <w:proofErr w:type="spellEnd"/>
      <w:r w:rsidR="00BC3E9F" w:rsidRPr="000310EC">
        <w:rPr>
          <w:rFonts w:cs="Times New Roman"/>
          <w:szCs w:val="28"/>
        </w:rPr>
        <w:t xml:space="preserve"> выделяет пять основных этапов этого процесса:</w:t>
      </w:r>
    </w:p>
    <w:p w:rsidR="00BC3E9F" w:rsidRPr="000310EC" w:rsidRDefault="00BC3E9F" w:rsidP="00BC3E9F">
      <w:pPr>
        <w:pStyle w:val="a6"/>
        <w:numPr>
          <w:ilvl w:val="0"/>
          <w:numId w:val="6"/>
        </w:numPr>
        <w:spacing w:after="0" w:line="360" w:lineRule="auto"/>
        <w:ind w:firstLine="0"/>
        <w:rPr>
          <w:rFonts w:cs="Times New Roman"/>
          <w:szCs w:val="28"/>
        </w:rPr>
      </w:pPr>
      <w:r w:rsidRPr="000310EC">
        <w:rPr>
          <w:rFonts w:cs="Times New Roman"/>
          <w:szCs w:val="28"/>
        </w:rPr>
        <w:t>Профессиональное самоопределение</w:t>
      </w:r>
    </w:p>
    <w:p w:rsidR="00BC3E9F" w:rsidRPr="000310EC" w:rsidRDefault="00BC3E9F" w:rsidP="00BC3E9F">
      <w:pPr>
        <w:pStyle w:val="a6"/>
        <w:numPr>
          <w:ilvl w:val="0"/>
          <w:numId w:val="6"/>
        </w:numPr>
        <w:spacing w:after="0" w:line="360" w:lineRule="auto"/>
        <w:ind w:firstLine="0"/>
        <w:rPr>
          <w:rFonts w:cs="Times New Roman"/>
          <w:szCs w:val="28"/>
        </w:rPr>
      </w:pPr>
      <w:r w:rsidRPr="000310EC">
        <w:rPr>
          <w:rFonts w:cs="Times New Roman"/>
          <w:szCs w:val="28"/>
        </w:rPr>
        <w:t>Профессиональный отбор</w:t>
      </w:r>
    </w:p>
    <w:p w:rsidR="00BC3E9F" w:rsidRPr="000310EC" w:rsidRDefault="00BC3E9F" w:rsidP="00BC3E9F">
      <w:pPr>
        <w:pStyle w:val="a6"/>
        <w:numPr>
          <w:ilvl w:val="0"/>
          <w:numId w:val="6"/>
        </w:numPr>
        <w:spacing w:after="0" w:line="360" w:lineRule="auto"/>
        <w:ind w:firstLine="0"/>
        <w:rPr>
          <w:rFonts w:cs="Times New Roman"/>
          <w:szCs w:val="28"/>
        </w:rPr>
      </w:pPr>
      <w:r w:rsidRPr="000310EC">
        <w:rPr>
          <w:rFonts w:cs="Times New Roman"/>
          <w:szCs w:val="28"/>
        </w:rPr>
        <w:lastRenderedPageBreak/>
        <w:t>Профессиональная подготовка</w:t>
      </w:r>
    </w:p>
    <w:p w:rsidR="00BC3E9F" w:rsidRPr="000310EC" w:rsidRDefault="00BC3E9F" w:rsidP="00BC3E9F">
      <w:pPr>
        <w:pStyle w:val="a6"/>
        <w:numPr>
          <w:ilvl w:val="0"/>
          <w:numId w:val="6"/>
        </w:numPr>
        <w:spacing w:after="0" w:line="360" w:lineRule="auto"/>
        <w:ind w:firstLine="0"/>
        <w:rPr>
          <w:rFonts w:cs="Times New Roman"/>
          <w:szCs w:val="28"/>
        </w:rPr>
      </w:pPr>
      <w:r w:rsidRPr="000310EC">
        <w:rPr>
          <w:rFonts w:cs="Times New Roman"/>
          <w:szCs w:val="28"/>
        </w:rPr>
        <w:t>Период адаптации к профессиональной деятельности</w:t>
      </w:r>
    </w:p>
    <w:p w:rsidR="00BC3E9F" w:rsidRPr="000310EC" w:rsidRDefault="00BC3E9F" w:rsidP="00BC3E9F">
      <w:pPr>
        <w:pStyle w:val="a6"/>
        <w:numPr>
          <w:ilvl w:val="0"/>
          <w:numId w:val="6"/>
        </w:numPr>
        <w:spacing w:after="0" w:line="360" w:lineRule="auto"/>
        <w:ind w:firstLine="0"/>
        <w:rPr>
          <w:rFonts w:cs="Times New Roman"/>
          <w:szCs w:val="28"/>
        </w:rPr>
      </w:pPr>
      <w:r w:rsidRPr="000310EC">
        <w:rPr>
          <w:rFonts w:cs="Times New Roman"/>
          <w:szCs w:val="28"/>
        </w:rPr>
        <w:t>Сама профессиональная деятельность</w:t>
      </w:r>
      <w:r w:rsidR="0016743D" w:rsidRPr="000310EC">
        <w:rPr>
          <w:rStyle w:val="ae"/>
          <w:rFonts w:cs="Times New Roman"/>
          <w:szCs w:val="28"/>
        </w:rPr>
        <w:footnoteReference w:id="10"/>
      </w:r>
    </w:p>
    <w:p w:rsidR="00BC3E9F" w:rsidRPr="000310EC" w:rsidRDefault="00BC3E9F" w:rsidP="00BC3E9F">
      <w:pPr>
        <w:spacing w:after="0" w:line="360" w:lineRule="auto"/>
        <w:ind w:left="1152"/>
        <w:rPr>
          <w:rFonts w:cs="Times New Roman"/>
          <w:szCs w:val="28"/>
        </w:rPr>
      </w:pPr>
    </w:p>
    <w:p w:rsidR="00BC3E9F" w:rsidRPr="000310EC" w:rsidRDefault="00BC3E9F" w:rsidP="000D065E">
      <w:pPr>
        <w:pStyle w:val="1"/>
      </w:pPr>
      <w:bookmarkStart w:id="3" w:name="_Toc501530195"/>
      <w:r w:rsidRPr="000310EC">
        <w:t>1.2. Факторы выбора профессии</w:t>
      </w:r>
      <w:bookmarkEnd w:id="3"/>
    </w:p>
    <w:p w:rsidR="00BC3E9F" w:rsidRPr="000310EC" w:rsidRDefault="00BC3E9F" w:rsidP="00BC3E9F">
      <w:pPr>
        <w:spacing w:line="360" w:lineRule="auto"/>
        <w:ind w:firstLine="708"/>
        <w:rPr>
          <w:rFonts w:cs="Times New Roman"/>
          <w:szCs w:val="28"/>
        </w:rPr>
      </w:pPr>
      <w:r w:rsidRPr="000310EC">
        <w:rPr>
          <w:rFonts w:cs="Times New Roman"/>
          <w:szCs w:val="28"/>
        </w:rPr>
        <w:t>Анализируя исследования психологов на тему факторов выбора профессии можно выделить два типа факторов: социально-экономические факторы и социально-психологические.</w:t>
      </w:r>
    </w:p>
    <w:p w:rsidR="00B8537A" w:rsidRPr="000310EC" w:rsidRDefault="00B8537A" w:rsidP="00B8537A">
      <w:pPr>
        <w:spacing w:line="360" w:lineRule="auto"/>
        <w:ind w:firstLine="708"/>
        <w:jc w:val="center"/>
        <w:rPr>
          <w:rFonts w:cs="Times New Roman"/>
          <w:b/>
          <w:szCs w:val="28"/>
        </w:rPr>
      </w:pPr>
      <w:r w:rsidRPr="000310EC">
        <w:rPr>
          <w:rFonts w:cs="Times New Roman"/>
          <w:b/>
          <w:szCs w:val="28"/>
        </w:rPr>
        <w:t>Социально-экономические факторы</w:t>
      </w:r>
    </w:p>
    <w:p w:rsidR="00D27070" w:rsidRPr="000310EC" w:rsidRDefault="006F7993" w:rsidP="00650DB1">
      <w:pPr>
        <w:spacing w:line="360" w:lineRule="auto"/>
        <w:rPr>
          <w:rFonts w:cs="Times New Roman"/>
          <w:szCs w:val="28"/>
        </w:rPr>
      </w:pPr>
      <w:r w:rsidRPr="000310EC">
        <w:rPr>
          <w:rFonts w:cs="Times New Roman"/>
          <w:szCs w:val="28"/>
        </w:rPr>
        <w:tab/>
        <w:t>Социально-экономическая ситуация в мире, как говорилось выше</w:t>
      </w:r>
      <w:r w:rsidR="0016743D" w:rsidRPr="000310EC">
        <w:rPr>
          <w:rFonts w:cs="Times New Roman"/>
          <w:szCs w:val="28"/>
        </w:rPr>
        <w:t xml:space="preserve"> (глава 1, пункт 1)</w:t>
      </w:r>
      <w:r w:rsidRPr="000310EC">
        <w:rPr>
          <w:rFonts w:cs="Times New Roman"/>
          <w:szCs w:val="28"/>
        </w:rPr>
        <w:t xml:space="preserve">, сейчас не стабильна. Быстро исчезают старые профессии и появляются новые. </w:t>
      </w:r>
      <w:r w:rsidR="00D27070" w:rsidRPr="000310EC">
        <w:rPr>
          <w:rFonts w:cs="Times New Roman"/>
          <w:szCs w:val="28"/>
        </w:rPr>
        <w:t xml:space="preserve">Поэтому нужно уметь соотносить свои личностные профессиональные интересы и потребности общества. </w:t>
      </w:r>
      <w:r w:rsidR="0016743D" w:rsidRPr="000310EC">
        <w:rPr>
          <w:rStyle w:val="ae"/>
          <w:rFonts w:cs="Times New Roman"/>
          <w:szCs w:val="28"/>
        </w:rPr>
        <w:footnoteReference w:id="11"/>
      </w:r>
      <w:r w:rsidR="002A7EFD" w:rsidRPr="000310EC">
        <w:rPr>
          <w:rFonts w:cs="Times New Roman"/>
          <w:szCs w:val="28"/>
        </w:rPr>
        <w:t xml:space="preserve"> Это подтверждает гипотезу о том, что «отношение подростка к социуму влияет на выбор профессии».</w:t>
      </w:r>
    </w:p>
    <w:p w:rsidR="0016743D" w:rsidRPr="000310EC" w:rsidRDefault="006F7993" w:rsidP="00D27070">
      <w:pPr>
        <w:spacing w:line="360" w:lineRule="auto"/>
        <w:ind w:firstLine="708"/>
        <w:rPr>
          <w:rFonts w:cs="Times New Roman"/>
          <w:szCs w:val="28"/>
        </w:rPr>
      </w:pPr>
      <w:r w:rsidRPr="000310EC">
        <w:rPr>
          <w:rFonts w:cs="Times New Roman"/>
          <w:szCs w:val="28"/>
        </w:rPr>
        <w:t xml:space="preserve">В каждом регионе, в зависимости от его географического положения и климата, близости-удалённости от других регионов, степени развитости, традиционных занятий жителей и т.д., больше всего востребованы какие-либо определённые профессии. </w:t>
      </w:r>
    </w:p>
    <w:p w:rsidR="006F7993" w:rsidRPr="000310EC" w:rsidRDefault="006F7993" w:rsidP="00D27070">
      <w:pPr>
        <w:spacing w:line="360" w:lineRule="auto"/>
        <w:ind w:firstLine="708"/>
        <w:rPr>
          <w:rFonts w:cs="Times New Roman"/>
          <w:szCs w:val="28"/>
        </w:rPr>
      </w:pPr>
      <w:r w:rsidRPr="000310EC">
        <w:rPr>
          <w:rFonts w:cs="Times New Roman"/>
          <w:szCs w:val="28"/>
        </w:rPr>
        <w:t xml:space="preserve">Т.е чтобы выбрать профессию </w:t>
      </w:r>
      <w:r w:rsidR="00D27070" w:rsidRPr="000310EC">
        <w:rPr>
          <w:rFonts w:cs="Times New Roman"/>
          <w:szCs w:val="28"/>
        </w:rPr>
        <w:t xml:space="preserve">по месту жительства </w:t>
      </w:r>
      <w:r w:rsidRPr="000310EC">
        <w:rPr>
          <w:rFonts w:cs="Times New Roman"/>
          <w:szCs w:val="28"/>
        </w:rPr>
        <w:t>надо обладать знаниями о своём регионе</w:t>
      </w:r>
      <w:r w:rsidR="00D27070" w:rsidRPr="000310EC">
        <w:rPr>
          <w:rFonts w:cs="Times New Roman"/>
          <w:szCs w:val="28"/>
        </w:rPr>
        <w:t xml:space="preserve">. </w:t>
      </w:r>
      <w:r w:rsidR="0016743D" w:rsidRPr="000310EC">
        <w:rPr>
          <w:rStyle w:val="ae"/>
          <w:rFonts w:cs="Times New Roman"/>
          <w:szCs w:val="28"/>
        </w:rPr>
        <w:footnoteReference w:id="12"/>
      </w:r>
    </w:p>
    <w:p w:rsidR="000C16E0" w:rsidRPr="000310EC" w:rsidRDefault="000C16E0" w:rsidP="00D27070">
      <w:pPr>
        <w:spacing w:line="360" w:lineRule="auto"/>
        <w:ind w:firstLine="708"/>
        <w:rPr>
          <w:rFonts w:cs="Times New Roman"/>
          <w:szCs w:val="28"/>
        </w:rPr>
      </w:pPr>
      <w:r w:rsidRPr="000310EC">
        <w:rPr>
          <w:rFonts w:cs="Times New Roman"/>
          <w:szCs w:val="28"/>
        </w:rPr>
        <w:t>Поэтому нужно иметь представления о широком спектре профессий, а так же о требованиях и содержании тр</w:t>
      </w:r>
      <w:r w:rsidR="0016743D" w:rsidRPr="000310EC">
        <w:rPr>
          <w:rFonts w:cs="Times New Roman"/>
          <w:szCs w:val="28"/>
        </w:rPr>
        <w:t>уда заинтересовавших профессий.</w:t>
      </w:r>
      <w:r w:rsidR="0016743D" w:rsidRPr="000310EC">
        <w:rPr>
          <w:rStyle w:val="ae"/>
          <w:rFonts w:cs="Times New Roman"/>
          <w:szCs w:val="28"/>
        </w:rPr>
        <w:footnoteReference w:id="13"/>
      </w:r>
      <w:r w:rsidR="0016743D" w:rsidRPr="000310EC">
        <w:rPr>
          <w:rFonts w:cs="Times New Roman"/>
          <w:szCs w:val="28"/>
        </w:rPr>
        <w:t xml:space="preserve"> </w:t>
      </w:r>
      <w:r w:rsidRPr="000310EC">
        <w:rPr>
          <w:rFonts w:cs="Times New Roman"/>
          <w:szCs w:val="28"/>
        </w:rPr>
        <w:t>Для этого нужно быть активным в поиске информации.</w:t>
      </w:r>
    </w:p>
    <w:p w:rsidR="00B8537A" w:rsidRPr="000310EC" w:rsidRDefault="00B8537A" w:rsidP="00B8537A">
      <w:pPr>
        <w:spacing w:line="360" w:lineRule="auto"/>
        <w:ind w:firstLine="708"/>
        <w:jc w:val="center"/>
        <w:rPr>
          <w:rFonts w:cs="Times New Roman"/>
          <w:b/>
          <w:szCs w:val="28"/>
        </w:rPr>
      </w:pPr>
      <w:r w:rsidRPr="000310EC">
        <w:rPr>
          <w:rFonts w:cs="Times New Roman"/>
          <w:b/>
          <w:szCs w:val="28"/>
        </w:rPr>
        <w:lastRenderedPageBreak/>
        <w:t>Социально-психологические факторы</w:t>
      </w:r>
    </w:p>
    <w:p w:rsidR="00B47EE3" w:rsidRPr="000310EC" w:rsidRDefault="00B47EE3" w:rsidP="00B47EE3">
      <w:pPr>
        <w:spacing w:after="0" w:line="360" w:lineRule="auto"/>
        <w:rPr>
          <w:rFonts w:cs="Times New Roman"/>
          <w:szCs w:val="28"/>
        </w:rPr>
      </w:pPr>
      <w:r w:rsidRPr="000310EC">
        <w:rPr>
          <w:rFonts w:cs="Times New Roman"/>
          <w:szCs w:val="28"/>
        </w:rPr>
        <w:t>Ближе всего к вопросу выбора профессии человек подходит в подростковом возрасте. Этому возрасту соответствует формирование идентичности и системы ценностей. Брайцева и Михайлова считают, что когда подросток научиться понимать себя, найдёт своё «Я» и определит свои жизненные ценности и будет способен использовать их в трудовой деятельности, тогда он будет готов к выбору профессии.</w:t>
      </w:r>
      <w:r w:rsidRPr="000310EC">
        <w:rPr>
          <w:rStyle w:val="ae"/>
          <w:rFonts w:cs="Times New Roman"/>
          <w:szCs w:val="28"/>
        </w:rPr>
        <w:footnoteReference w:id="14"/>
      </w:r>
      <w:r w:rsidRPr="000310EC">
        <w:rPr>
          <w:rFonts w:cs="Times New Roman"/>
          <w:szCs w:val="28"/>
        </w:rPr>
        <w:t xml:space="preserve"> Это подтверждает гипотезу о том, что «сформированность (зрелость) самоидентичности личности влияет на выбор профессии».</w:t>
      </w:r>
    </w:p>
    <w:p w:rsidR="00650DB1" w:rsidRPr="000310EC" w:rsidRDefault="002A7EFD" w:rsidP="00B47EE3">
      <w:pPr>
        <w:spacing w:after="0" w:line="360" w:lineRule="auto"/>
        <w:ind w:firstLine="708"/>
        <w:rPr>
          <w:rFonts w:cs="Times New Roman"/>
          <w:szCs w:val="28"/>
        </w:rPr>
      </w:pPr>
      <w:r w:rsidRPr="000310EC">
        <w:rPr>
          <w:rFonts w:cs="Times New Roman"/>
          <w:szCs w:val="28"/>
        </w:rPr>
        <w:t>Макаров В.К. и Борисова Е.А. считают, что г</w:t>
      </w:r>
      <w:r w:rsidR="00BC3E9F" w:rsidRPr="000310EC">
        <w:rPr>
          <w:rFonts w:cs="Times New Roman"/>
          <w:szCs w:val="28"/>
        </w:rPr>
        <w:t xml:space="preserve">лавные факторы успешного выбора профессии – умение самостоятельно делать выбор, понимать свою систему ценностей и личностные качества и выбирать область профессии, ориентируясь на них, т.е. уметь анализировать информацию и сопоставлять её. </w:t>
      </w:r>
      <w:r w:rsidRPr="000310EC">
        <w:rPr>
          <w:rFonts w:cs="Times New Roman"/>
          <w:szCs w:val="28"/>
        </w:rPr>
        <w:t xml:space="preserve">Это подтверждает гипотезу о том, что «готовность подростка к самостоятельному принятию решения влияет на выбор профессии». </w:t>
      </w:r>
    </w:p>
    <w:p w:rsidR="002A7EFD" w:rsidRPr="000310EC" w:rsidRDefault="002A7EFD" w:rsidP="00B47EE3">
      <w:pPr>
        <w:spacing w:after="0" w:line="360" w:lineRule="auto"/>
        <w:ind w:firstLine="708"/>
        <w:rPr>
          <w:rFonts w:cs="Times New Roman"/>
          <w:szCs w:val="28"/>
        </w:rPr>
      </w:pPr>
      <w:r w:rsidRPr="000310EC">
        <w:rPr>
          <w:rFonts w:cs="Times New Roman"/>
          <w:szCs w:val="28"/>
        </w:rPr>
        <w:t>Брайцева и Михайлова считают, что когда подросток научиться определять свои жизненные ценности и использовать их в трудовой деятельности, тогда он будет готов к выбору профессии.</w:t>
      </w:r>
      <w:r w:rsidRPr="000310EC">
        <w:rPr>
          <w:rStyle w:val="ae"/>
          <w:rFonts w:cs="Times New Roman"/>
          <w:szCs w:val="28"/>
        </w:rPr>
        <w:footnoteReference w:id="15"/>
      </w:r>
    </w:p>
    <w:p w:rsidR="00BC3E9F" w:rsidRPr="000310EC" w:rsidRDefault="00BC3E9F" w:rsidP="00B47EE3">
      <w:pPr>
        <w:spacing w:after="0" w:line="360" w:lineRule="auto"/>
        <w:ind w:firstLine="708"/>
        <w:rPr>
          <w:rFonts w:cs="Times New Roman"/>
          <w:szCs w:val="28"/>
        </w:rPr>
      </w:pPr>
      <w:r w:rsidRPr="000310EC">
        <w:rPr>
          <w:rFonts w:cs="Times New Roman"/>
          <w:szCs w:val="28"/>
        </w:rPr>
        <w:t xml:space="preserve">На основе работ разных исследователей и на основе собственных исследований </w:t>
      </w:r>
      <w:proofErr w:type="spellStart"/>
      <w:r w:rsidRPr="000310EC">
        <w:rPr>
          <w:rFonts w:cs="Times New Roman"/>
          <w:szCs w:val="28"/>
        </w:rPr>
        <w:t>Буянова</w:t>
      </w:r>
      <w:proofErr w:type="spellEnd"/>
      <w:r w:rsidRPr="000310EC">
        <w:rPr>
          <w:rFonts w:cs="Times New Roman"/>
          <w:szCs w:val="28"/>
        </w:rPr>
        <w:t xml:space="preserve"> доказывает, что при выборе профессии многое зависит не только от внешних обстоятельств и материальные мотивы, и важная составляющая при профориентации – темперамент человека. </w:t>
      </w:r>
    </w:p>
    <w:p w:rsidR="00BC3E9F" w:rsidRPr="000310EC" w:rsidRDefault="00BC3E9F" w:rsidP="00B47EE3">
      <w:pPr>
        <w:spacing w:after="0" w:line="360" w:lineRule="auto"/>
        <w:ind w:firstLine="708"/>
        <w:rPr>
          <w:rFonts w:cs="Times New Roman"/>
          <w:szCs w:val="28"/>
        </w:rPr>
      </w:pPr>
      <w:r w:rsidRPr="000310EC">
        <w:rPr>
          <w:rFonts w:cs="Times New Roman"/>
          <w:szCs w:val="28"/>
        </w:rPr>
        <w:t xml:space="preserve">Темперамент – характеристика человека, которая формируется под действием биологических процессов и зависит от типа нервной системы. От него зависит поведение человека и то, какой тип работы он может выполнять. Выбирая работу по своему темпераменту, человек обеспечит её высокую </w:t>
      </w:r>
      <w:r w:rsidRPr="000310EC">
        <w:rPr>
          <w:rFonts w:cs="Times New Roman"/>
          <w:szCs w:val="28"/>
        </w:rPr>
        <w:lastRenderedPageBreak/>
        <w:t>продуктивность и удовлетворённость выбором, и вызовет интерес к выбранной трудовой деятельности.</w:t>
      </w:r>
      <w:r w:rsidR="0016743D" w:rsidRPr="000310EC">
        <w:rPr>
          <w:rStyle w:val="ae"/>
          <w:rFonts w:cs="Times New Roman"/>
          <w:szCs w:val="28"/>
        </w:rPr>
        <w:footnoteReference w:id="16"/>
      </w:r>
    </w:p>
    <w:p w:rsidR="00BC3E9F" w:rsidRPr="000310EC" w:rsidRDefault="00BC3E9F" w:rsidP="00BC3E9F">
      <w:pPr>
        <w:spacing w:line="360" w:lineRule="auto"/>
        <w:ind w:firstLine="708"/>
        <w:rPr>
          <w:rFonts w:cs="Times New Roman"/>
          <w:szCs w:val="28"/>
        </w:rPr>
      </w:pPr>
      <w:r w:rsidRPr="000310EC">
        <w:rPr>
          <w:rFonts w:cs="Times New Roman"/>
          <w:szCs w:val="28"/>
        </w:rPr>
        <w:t xml:space="preserve">Горбунова считает, что профессию можно выбирать по способностям. Признак способности – успехи в том или ином виде деятельности. </w:t>
      </w:r>
      <w:r w:rsidR="0016743D" w:rsidRPr="000310EC">
        <w:rPr>
          <w:rStyle w:val="ae"/>
          <w:rFonts w:cs="Times New Roman"/>
          <w:szCs w:val="28"/>
        </w:rPr>
        <w:footnoteReference w:id="17"/>
      </w:r>
    </w:p>
    <w:p w:rsidR="00650DB1" w:rsidRPr="000310EC" w:rsidRDefault="00D27070" w:rsidP="00650DB1">
      <w:pPr>
        <w:spacing w:after="0" w:line="360" w:lineRule="auto"/>
        <w:ind w:firstLine="708"/>
        <w:rPr>
          <w:rFonts w:cs="Times New Roman"/>
          <w:szCs w:val="28"/>
        </w:rPr>
      </w:pPr>
      <w:r w:rsidRPr="000310EC">
        <w:rPr>
          <w:rFonts w:cs="Times New Roman"/>
          <w:szCs w:val="28"/>
        </w:rPr>
        <w:t>По мнению Ю.Е.Сорокиной, с</w:t>
      </w:r>
      <w:r w:rsidR="00650DB1" w:rsidRPr="000310EC">
        <w:rPr>
          <w:rFonts w:cs="Times New Roman"/>
          <w:szCs w:val="28"/>
        </w:rPr>
        <w:t>оответствие склонностей и способностей человека – важный фактор успешной профориентации. Склонность – ярко выраженный мотив потребности в определённом виде деятельности. Склонности не всегда соответствуют задаткам человека (например, человек был склонен к тому или иному виду деятельности, но для его выполнения у него не хватило тех или иных способностей).</w:t>
      </w:r>
    </w:p>
    <w:p w:rsidR="00650DB1" w:rsidRPr="000310EC" w:rsidRDefault="00650DB1" w:rsidP="00650DB1">
      <w:pPr>
        <w:spacing w:after="0" w:line="360" w:lineRule="auto"/>
        <w:ind w:firstLine="708"/>
        <w:rPr>
          <w:rFonts w:cs="Times New Roman"/>
          <w:szCs w:val="28"/>
        </w:rPr>
      </w:pPr>
      <w:r w:rsidRPr="000310EC">
        <w:rPr>
          <w:rFonts w:cs="Times New Roman"/>
          <w:szCs w:val="28"/>
        </w:rPr>
        <w:t xml:space="preserve">Профориентация зависит от соответствия ведущего мотива и содержания профессии, т.е. важна глубина и содержание интереса к той или иной профессии. </w:t>
      </w:r>
      <w:r w:rsidR="0016743D" w:rsidRPr="000310EC">
        <w:rPr>
          <w:rStyle w:val="ae"/>
          <w:rFonts w:cs="Times New Roman"/>
          <w:szCs w:val="28"/>
        </w:rPr>
        <w:footnoteReference w:id="18"/>
      </w:r>
    </w:p>
    <w:p w:rsidR="00BC3E9F" w:rsidRPr="000310EC" w:rsidRDefault="00BC3E9F" w:rsidP="000D065E">
      <w:pPr>
        <w:pStyle w:val="1"/>
      </w:pPr>
      <w:bookmarkStart w:id="4" w:name="_Toc501530196"/>
      <w:r w:rsidRPr="000310EC">
        <w:t xml:space="preserve">1.3. Особенности </w:t>
      </w:r>
      <w:r w:rsidR="000E33E0">
        <w:t xml:space="preserve">профессиональной ориентации на разных этапах </w:t>
      </w:r>
      <w:r w:rsidRPr="000310EC">
        <w:t>подросткового возраста</w:t>
      </w:r>
      <w:bookmarkEnd w:id="4"/>
    </w:p>
    <w:p w:rsidR="00B90938" w:rsidRPr="00A13F73" w:rsidRDefault="00D27070" w:rsidP="00D27070">
      <w:pPr>
        <w:spacing w:after="0" w:line="360" w:lineRule="auto"/>
        <w:ind w:firstLine="708"/>
        <w:rPr>
          <w:rFonts w:cs="Times New Roman"/>
          <w:szCs w:val="28"/>
        </w:rPr>
      </w:pPr>
      <w:bookmarkStart w:id="5" w:name="_GoBack"/>
      <w:proofErr w:type="spellStart"/>
      <w:r w:rsidRPr="00A13F73">
        <w:rPr>
          <w:rFonts w:cs="Times New Roman"/>
          <w:szCs w:val="28"/>
        </w:rPr>
        <w:t>Харламенкова</w:t>
      </w:r>
      <w:proofErr w:type="spellEnd"/>
      <w:r w:rsidRPr="00A13F73">
        <w:rPr>
          <w:rFonts w:cs="Times New Roman"/>
          <w:szCs w:val="28"/>
        </w:rPr>
        <w:t xml:space="preserve"> Н.Е. склоняется к варианту, что границы подросткового возраста – 12-16 лет (у девочек) и 13-17 (у мальчиков). </w:t>
      </w:r>
      <w:r w:rsidR="00F715AB" w:rsidRPr="00A13F73">
        <w:rPr>
          <w:rFonts w:cs="Times New Roman"/>
          <w:szCs w:val="28"/>
        </w:rPr>
        <w:t>(</w:t>
      </w:r>
      <w:r w:rsidRPr="00A13F73">
        <w:rPr>
          <w:rFonts w:cs="Times New Roman"/>
          <w:szCs w:val="28"/>
        </w:rPr>
        <w:t>С.111</w:t>
      </w:r>
      <w:r w:rsidR="00F715AB" w:rsidRPr="00A13F73">
        <w:rPr>
          <w:rFonts w:cs="Times New Roman"/>
          <w:szCs w:val="28"/>
        </w:rPr>
        <w:t>)</w:t>
      </w:r>
      <w:r w:rsidRPr="00A13F73">
        <w:rPr>
          <w:rFonts w:cs="Times New Roman"/>
          <w:szCs w:val="28"/>
        </w:rPr>
        <w:t xml:space="preserve"> </w:t>
      </w:r>
      <w:r w:rsidR="0016743D" w:rsidRPr="00A13F73">
        <w:rPr>
          <w:rStyle w:val="ae"/>
          <w:rFonts w:cs="Times New Roman"/>
          <w:szCs w:val="28"/>
        </w:rPr>
        <w:footnoteReference w:id="19"/>
      </w:r>
    </w:p>
    <w:p w:rsidR="00F715AB" w:rsidRPr="00A13F73" w:rsidRDefault="00D27070" w:rsidP="00B90938">
      <w:pPr>
        <w:spacing w:after="0" w:line="360" w:lineRule="auto"/>
        <w:ind w:firstLine="708"/>
        <w:rPr>
          <w:rFonts w:cs="Times New Roman"/>
          <w:szCs w:val="28"/>
        </w:rPr>
      </w:pPr>
      <w:r w:rsidRPr="00A13F73">
        <w:rPr>
          <w:rFonts w:cs="Times New Roman"/>
          <w:szCs w:val="28"/>
        </w:rPr>
        <w:t xml:space="preserve">В подростковом возрасте человек </w:t>
      </w:r>
      <w:r w:rsidR="00B90938" w:rsidRPr="00A13F73">
        <w:rPr>
          <w:rFonts w:cs="Times New Roman"/>
          <w:szCs w:val="28"/>
        </w:rPr>
        <w:t xml:space="preserve">ищет </w:t>
      </w:r>
      <w:r w:rsidRPr="00A13F73">
        <w:rPr>
          <w:rFonts w:cs="Times New Roman"/>
          <w:szCs w:val="28"/>
        </w:rPr>
        <w:t>своё Я и формирует своё мировоззрение.  Появляется желание найти своё место в мире</w:t>
      </w:r>
      <w:r w:rsidR="00B90938" w:rsidRPr="00A13F73">
        <w:rPr>
          <w:rFonts w:cs="Times New Roman"/>
          <w:szCs w:val="28"/>
        </w:rPr>
        <w:t>, как-то выразить себя</w:t>
      </w:r>
      <w:r w:rsidRPr="00A13F73">
        <w:rPr>
          <w:rFonts w:cs="Times New Roman"/>
          <w:szCs w:val="28"/>
        </w:rPr>
        <w:t xml:space="preserve">. </w:t>
      </w:r>
      <w:r w:rsidR="00F715AB" w:rsidRPr="00A13F73">
        <w:rPr>
          <w:rFonts w:cs="Times New Roman"/>
          <w:szCs w:val="28"/>
        </w:rPr>
        <w:t>(</w:t>
      </w:r>
      <w:r w:rsidRPr="00A13F73">
        <w:rPr>
          <w:rFonts w:cs="Times New Roman"/>
          <w:szCs w:val="28"/>
        </w:rPr>
        <w:t>С.113-114</w:t>
      </w:r>
      <w:r w:rsidR="00F715AB" w:rsidRPr="00A13F73">
        <w:rPr>
          <w:rFonts w:cs="Times New Roman"/>
          <w:szCs w:val="28"/>
        </w:rPr>
        <w:t>)</w:t>
      </w:r>
      <w:r w:rsidR="0016743D" w:rsidRPr="00A13F73">
        <w:rPr>
          <w:rStyle w:val="ae"/>
          <w:rFonts w:cs="Times New Roman"/>
          <w:szCs w:val="28"/>
        </w:rPr>
        <w:footnoteReference w:id="20"/>
      </w:r>
      <w:r w:rsidRPr="00A13F73">
        <w:rPr>
          <w:rFonts w:cs="Times New Roman"/>
          <w:szCs w:val="28"/>
        </w:rPr>
        <w:t xml:space="preserve"> Так же формируется</w:t>
      </w:r>
      <w:r w:rsidR="0016743D" w:rsidRPr="00A13F73">
        <w:rPr>
          <w:rFonts w:cs="Times New Roman"/>
          <w:szCs w:val="28"/>
        </w:rPr>
        <w:t xml:space="preserve"> отношение к разным видам труда</w:t>
      </w:r>
      <w:r w:rsidR="0016743D" w:rsidRPr="00A13F73">
        <w:rPr>
          <w:rStyle w:val="ae"/>
          <w:rFonts w:cs="Times New Roman"/>
          <w:szCs w:val="28"/>
        </w:rPr>
        <w:footnoteReference w:id="21"/>
      </w:r>
      <w:r w:rsidR="0016743D" w:rsidRPr="00A13F73">
        <w:rPr>
          <w:rFonts w:cs="Times New Roman"/>
          <w:szCs w:val="28"/>
        </w:rPr>
        <w:t xml:space="preserve">. </w:t>
      </w:r>
      <w:r w:rsidR="00B90938" w:rsidRPr="00A13F73">
        <w:rPr>
          <w:rFonts w:cs="Times New Roman"/>
          <w:szCs w:val="28"/>
        </w:rPr>
        <w:t>В этом возрасте меняется мышление и система ценностей, подросток учится планировать своё будущее. Поэтому именно в этом возрасте формируется самоидентичность</w:t>
      </w:r>
      <w:r w:rsidR="00F715AB" w:rsidRPr="00A13F73">
        <w:rPr>
          <w:rFonts w:cs="Times New Roman"/>
          <w:szCs w:val="28"/>
        </w:rPr>
        <w:t>.</w:t>
      </w:r>
      <w:r w:rsidR="00B90938" w:rsidRPr="00A13F73">
        <w:rPr>
          <w:rFonts w:cs="Times New Roman"/>
          <w:szCs w:val="28"/>
        </w:rPr>
        <w:t xml:space="preserve"> </w:t>
      </w:r>
    </w:p>
    <w:p w:rsidR="00BC3E9F" w:rsidRPr="00A13F73" w:rsidRDefault="00D27070" w:rsidP="00B90938">
      <w:pPr>
        <w:spacing w:after="0" w:line="360" w:lineRule="auto"/>
        <w:ind w:firstLine="708"/>
        <w:rPr>
          <w:rFonts w:cs="Times New Roman"/>
          <w:szCs w:val="28"/>
        </w:rPr>
      </w:pPr>
      <w:r w:rsidRPr="00A13F73">
        <w:rPr>
          <w:rFonts w:cs="Times New Roman"/>
          <w:szCs w:val="28"/>
        </w:rPr>
        <w:t>В раннем подростковом возрасте</w:t>
      </w:r>
      <w:r w:rsidR="00BC3E9F" w:rsidRPr="00A13F73">
        <w:rPr>
          <w:rFonts w:cs="Times New Roman"/>
          <w:szCs w:val="28"/>
        </w:rPr>
        <w:t xml:space="preserve"> человек обычно живёт мечтами и фантазиями, ему свойственно мечтать о «романтичных профессиях», образ </w:t>
      </w:r>
      <w:r w:rsidR="00BC3E9F" w:rsidRPr="00A13F73">
        <w:rPr>
          <w:rFonts w:cs="Times New Roman"/>
          <w:szCs w:val="28"/>
        </w:rPr>
        <w:lastRenderedPageBreak/>
        <w:t xml:space="preserve">которых часто пропагандирует СМИ: например, космонавт, лётчик-испытатель, топ-модель, телеведущая. </w:t>
      </w:r>
      <w:r w:rsidR="000E33E0" w:rsidRPr="00A13F73">
        <w:rPr>
          <w:rFonts w:cs="Times New Roman"/>
          <w:szCs w:val="28"/>
        </w:rPr>
        <w:t>В этом возрасте вместо родителей авторитетами становятся другие люди: учителя, друзья и т.п.</w:t>
      </w:r>
      <w:r w:rsidR="000E33E0" w:rsidRPr="00A13F73">
        <w:rPr>
          <w:rFonts w:cs="Times New Roman"/>
          <w:szCs w:val="28"/>
          <w:u w:val="single"/>
        </w:rPr>
        <w:t xml:space="preserve"> </w:t>
      </w:r>
      <w:r w:rsidR="000E33E0" w:rsidRPr="00A13F73">
        <w:rPr>
          <w:rStyle w:val="ae"/>
          <w:rFonts w:cs="Times New Roman"/>
          <w:szCs w:val="28"/>
          <w:u w:val="single"/>
        </w:rPr>
        <w:footnoteReference w:id="22"/>
      </w:r>
      <w:r w:rsidR="000E33E0" w:rsidRPr="00A13F73">
        <w:rPr>
          <w:rFonts w:cs="Times New Roman"/>
          <w:szCs w:val="28"/>
        </w:rPr>
        <w:t>Подростки часто делают выбор профессии, вдохновлённые чьим-либо примером.</w:t>
      </w:r>
    </w:p>
    <w:p w:rsidR="000E33E0" w:rsidRPr="00A13F73" w:rsidRDefault="000E33E0" w:rsidP="000E33E0">
      <w:pPr>
        <w:spacing w:after="0" w:line="360" w:lineRule="auto"/>
        <w:ind w:firstLine="708"/>
        <w:rPr>
          <w:rFonts w:cs="Times New Roman"/>
          <w:szCs w:val="28"/>
          <w:u w:val="single"/>
        </w:rPr>
      </w:pPr>
      <w:r w:rsidRPr="00A13F73">
        <w:rPr>
          <w:rFonts w:cs="Times New Roman"/>
          <w:szCs w:val="28"/>
        </w:rPr>
        <w:t>В 14-15 лет (8-9 классы) у подростков развивается самосознания, появляется способность соотносить свои идеалы, ценности и возможности с общественными целями выбора профессии.</w:t>
      </w:r>
      <w:r w:rsidRPr="00A13F73">
        <w:rPr>
          <w:rFonts w:cs="Times New Roman"/>
          <w:szCs w:val="28"/>
          <w:u w:val="single"/>
        </w:rPr>
        <w:t xml:space="preserve"> </w:t>
      </w:r>
      <w:r w:rsidRPr="00A13F73">
        <w:rPr>
          <w:rStyle w:val="ae"/>
          <w:rFonts w:cs="Times New Roman"/>
          <w:szCs w:val="28"/>
          <w:u w:val="single"/>
        </w:rPr>
        <w:footnoteReference w:id="23"/>
      </w:r>
    </w:p>
    <w:p w:rsidR="000E33E0" w:rsidRDefault="00BC3E9F" w:rsidP="000E33E0">
      <w:pPr>
        <w:spacing w:after="0" w:line="360" w:lineRule="auto"/>
        <w:ind w:firstLine="708"/>
        <w:rPr>
          <w:rFonts w:cs="Times New Roman"/>
          <w:szCs w:val="28"/>
        </w:rPr>
      </w:pPr>
      <w:r w:rsidRPr="00A13F73">
        <w:rPr>
          <w:rFonts w:cs="Times New Roman"/>
          <w:szCs w:val="28"/>
        </w:rPr>
        <w:t>В ранней юности</w:t>
      </w:r>
      <w:r w:rsidR="000E33E0" w:rsidRPr="00A13F73">
        <w:rPr>
          <w:rFonts w:cs="Times New Roman"/>
          <w:szCs w:val="28"/>
        </w:rPr>
        <w:t xml:space="preserve"> (16-17 лет – 10-11 классы) </w:t>
      </w:r>
      <w:r w:rsidRPr="00A13F73">
        <w:rPr>
          <w:rFonts w:cs="Times New Roman"/>
          <w:szCs w:val="28"/>
        </w:rPr>
        <w:t>перед человеком становится задача выбора профессии. В этом возрасте человек начинает анализировать себя и склоняться к более «реальным» профессиям. Наступает понимание того, что от выбранной профессии зависит будущий образ жизни и благополучие.</w:t>
      </w:r>
      <w:r w:rsidR="002D17C7" w:rsidRPr="00A13F73">
        <w:rPr>
          <w:rStyle w:val="ae"/>
          <w:rFonts w:cs="Times New Roman"/>
          <w:szCs w:val="28"/>
        </w:rPr>
        <w:footnoteReference w:id="24"/>
      </w:r>
      <w:r w:rsidR="000E33E0" w:rsidRPr="00A13F73">
        <w:rPr>
          <w:rFonts w:cs="Times New Roman"/>
          <w:szCs w:val="28"/>
        </w:rPr>
        <w:t xml:space="preserve"> Далее происходит уточнение профессионального выбора в связи с условиями избранного профиля обучения, к которому проявились способности и интерес. В это время важно развитие важных для выбранной области качеств и уточнение образовательных и профессиональных планов.</w:t>
      </w:r>
      <w:r w:rsidR="000E33E0" w:rsidRPr="000E33E0">
        <w:rPr>
          <w:rFonts w:cs="Times New Roman"/>
          <w:color w:val="7030A0"/>
          <w:szCs w:val="28"/>
        </w:rPr>
        <w:t xml:space="preserve"> </w:t>
      </w:r>
      <w:bookmarkEnd w:id="5"/>
      <w:r w:rsidR="000E33E0">
        <w:rPr>
          <w:rStyle w:val="ae"/>
          <w:rFonts w:cs="Times New Roman"/>
          <w:szCs w:val="28"/>
        </w:rPr>
        <w:footnoteReference w:id="25"/>
      </w:r>
    </w:p>
    <w:p w:rsidR="00BC3E9F" w:rsidRPr="000310EC" w:rsidRDefault="00BC3E9F" w:rsidP="002A7EFD">
      <w:pPr>
        <w:spacing w:after="0" w:line="360" w:lineRule="auto"/>
        <w:ind w:firstLine="708"/>
        <w:rPr>
          <w:rFonts w:cs="Times New Roman"/>
          <w:szCs w:val="28"/>
        </w:rPr>
      </w:pPr>
    </w:p>
    <w:p w:rsidR="00D27070" w:rsidRPr="000310EC" w:rsidRDefault="00D27070" w:rsidP="00BC3E9F">
      <w:pPr>
        <w:spacing w:after="0" w:line="360" w:lineRule="auto"/>
        <w:ind w:firstLine="708"/>
        <w:rPr>
          <w:rFonts w:cs="Times New Roman"/>
          <w:szCs w:val="28"/>
        </w:rPr>
      </w:pPr>
    </w:p>
    <w:p w:rsidR="00BC3E9F" w:rsidRPr="000310EC" w:rsidRDefault="00BC3E9F" w:rsidP="000D065E">
      <w:pPr>
        <w:pStyle w:val="1"/>
      </w:pPr>
      <w:bookmarkStart w:id="6" w:name="_Toc501530197"/>
      <w:r w:rsidRPr="000310EC">
        <w:t>1.4. Проблемы профессионального самоопределения подростков</w:t>
      </w:r>
      <w:bookmarkEnd w:id="6"/>
    </w:p>
    <w:p w:rsidR="00BC3E9F" w:rsidRPr="000310EC" w:rsidRDefault="002D17C7" w:rsidP="00BC3E9F">
      <w:pPr>
        <w:spacing w:line="360" w:lineRule="auto"/>
        <w:ind w:firstLine="708"/>
        <w:rPr>
          <w:rFonts w:cs="Times New Roman"/>
          <w:szCs w:val="28"/>
        </w:rPr>
      </w:pPr>
      <w:proofErr w:type="spellStart"/>
      <w:r w:rsidRPr="000310EC">
        <w:rPr>
          <w:rFonts w:cs="Times New Roman"/>
          <w:szCs w:val="28"/>
        </w:rPr>
        <w:t>Ретунская</w:t>
      </w:r>
      <w:proofErr w:type="spellEnd"/>
      <w:r w:rsidRPr="000310EC">
        <w:rPr>
          <w:rFonts w:cs="Times New Roman"/>
          <w:szCs w:val="28"/>
        </w:rPr>
        <w:t xml:space="preserve"> приводит </w:t>
      </w:r>
      <w:r w:rsidR="003C26EE" w:rsidRPr="000310EC">
        <w:rPr>
          <w:rFonts w:cs="Times New Roman"/>
          <w:szCs w:val="28"/>
        </w:rPr>
        <w:t xml:space="preserve">пример исследований </w:t>
      </w:r>
      <w:proofErr w:type="spellStart"/>
      <w:r w:rsidR="00BC3E9F" w:rsidRPr="000310EC">
        <w:rPr>
          <w:rFonts w:cs="Times New Roman"/>
          <w:szCs w:val="28"/>
        </w:rPr>
        <w:t>Ю.П.Поваренков</w:t>
      </w:r>
      <w:r w:rsidR="003C26EE" w:rsidRPr="000310EC">
        <w:rPr>
          <w:rFonts w:cs="Times New Roman"/>
          <w:szCs w:val="28"/>
        </w:rPr>
        <w:t>а</w:t>
      </w:r>
      <w:proofErr w:type="spellEnd"/>
      <w:r w:rsidR="003C26EE" w:rsidRPr="000310EC">
        <w:rPr>
          <w:rFonts w:cs="Times New Roman"/>
          <w:szCs w:val="28"/>
        </w:rPr>
        <w:t>, который</w:t>
      </w:r>
      <w:r w:rsidR="00BC3E9F" w:rsidRPr="000310EC">
        <w:rPr>
          <w:rFonts w:cs="Times New Roman"/>
          <w:szCs w:val="28"/>
        </w:rPr>
        <w:t xml:space="preserve"> считает, что в основе всех проблем выбора профессии лежат противоречия между социальными запросами и индивидуальными потребностями человека. </w:t>
      </w:r>
      <w:r w:rsidR="003C26EE" w:rsidRPr="000310EC">
        <w:rPr>
          <w:rStyle w:val="ae"/>
          <w:rFonts w:cs="Times New Roman"/>
          <w:szCs w:val="28"/>
        </w:rPr>
        <w:footnoteReference w:id="26"/>
      </w:r>
    </w:p>
    <w:p w:rsidR="00BC3E9F" w:rsidRPr="000310EC" w:rsidRDefault="00BC3E9F" w:rsidP="00BC3E9F">
      <w:pPr>
        <w:spacing w:after="0" w:line="360" w:lineRule="auto"/>
        <w:ind w:firstLine="708"/>
        <w:rPr>
          <w:rFonts w:cs="Times New Roman"/>
          <w:szCs w:val="28"/>
        </w:rPr>
      </w:pPr>
      <w:r w:rsidRPr="000310EC">
        <w:rPr>
          <w:rFonts w:cs="Times New Roman"/>
          <w:szCs w:val="28"/>
        </w:rPr>
        <w:lastRenderedPageBreak/>
        <w:t xml:space="preserve">Условия современной жизни влияют на представления о той или иной профессии (например, сильное влияние оказывают СМИ и другие источники информации). Зачастую подросток не понимает, что выбор профессии является выбором своего будущего образа жизни. Выбирая профессию, подростки часто ориентируются на высокий доход или возможность творческого раскрытия. Поэтому сейчас на рынке труда существуют расхождения в профессиях, которые выбирают люди и профессиях, на которые есть спрос. </w:t>
      </w:r>
    </w:p>
    <w:p w:rsidR="00BC3E9F" w:rsidRPr="000310EC" w:rsidRDefault="002D17C7" w:rsidP="00BC3E9F">
      <w:pPr>
        <w:spacing w:line="360" w:lineRule="auto"/>
        <w:ind w:firstLine="708"/>
        <w:rPr>
          <w:rFonts w:cs="Times New Roman"/>
          <w:szCs w:val="28"/>
        </w:rPr>
      </w:pPr>
      <w:r w:rsidRPr="000310EC">
        <w:rPr>
          <w:rFonts w:cs="Times New Roman"/>
          <w:szCs w:val="28"/>
        </w:rPr>
        <w:t xml:space="preserve">Горбунова приводит исследование Е.М.Борисовой, которая </w:t>
      </w:r>
      <w:r w:rsidR="00BC3E9F" w:rsidRPr="000310EC">
        <w:rPr>
          <w:rFonts w:cs="Times New Roman"/>
          <w:szCs w:val="28"/>
        </w:rPr>
        <w:t>выделяет несколько проблем, из-за которых люди обращаются за помощью к психологу:</w:t>
      </w:r>
    </w:p>
    <w:p w:rsidR="00BC3E9F" w:rsidRPr="000310EC" w:rsidRDefault="00BC3E9F" w:rsidP="00BC3E9F">
      <w:pPr>
        <w:pStyle w:val="a6"/>
        <w:numPr>
          <w:ilvl w:val="0"/>
          <w:numId w:val="7"/>
        </w:numPr>
        <w:spacing w:line="360" w:lineRule="auto"/>
        <w:ind w:firstLine="0"/>
        <w:rPr>
          <w:rFonts w:cs="Times New Roman"/>
          <w:szCs w:val="28"/>
        </w:rPr>
      </w:pPr>
      <w:r w:rsidRPr="000310EC">
        <w:rPr>
          <w:rFonts w:cs="Times New Roman"/>
          <w:szCs w:val="28"/>
        </w:rPr>
        <w:t>Неуверенность в правильности выбора</w:t>
      </w:r>
    </w:p>
    <w:p w:rsidR="00BC3E9F" w:rsidRPr="000310EC" w:rsidRDefault="00BC3E9F" w:rsidP="00BC3E9F">
      <w:pPr>
        <w:pStyle w:val="a6"/>
        <w:numPr>
          <w:ilvl w:val="0"/>
          <w:numId w:val="7"/>
        </w:numPr>
        <w:spacing w:line="360" w:lineRule="auto"/>
        <w:ind w:firstLine="0"/>
        <w:rPr>
          <w:rFonts w:cs="Times New Roman"/>
          <w:szCs w:val="28"/>
        </w:rPr>
      </w:pPr>
      <w:r w:rsidRPr="000310EC">
        <w:rPr>
          <w:rFonts w:cs="Times New Roman"/>
          <w:szCs w:val="28"/>
        </w:rPr>
        <w:t>Отсутствие ярко-выраженных способностей к тому или иному виду деятельности или отсутствие заинтересованности</w:t>
      </w:r>
    </w:p>
    <w:p w:rsidR="00BC3E9F" w:rsidRPr="000310EC" w:rsidRDefault="00BC3E9F" w:rsidP="00BC3E9F">
      <w:pPr>
        <w:pStyle w:val="a6"/>
        <w:numPr>
          <w:ilvl w:val="0"/>
          <w:numId w:val="7"/>
        </w:numPr>
        <w:spacing w:line="360" w:lineRule="auto"/>
        <w:ind w:firstLine="0"/>
        <w:rPr>
          <w:rFonts w:cs="Times New Roman"/>
          <w:szCs w:val="28"/>
        </w:rPr>
      </w:pPr>
      <w:r w:rsidRPr="000310EC">
        <w:rPr>
          <w:rFonts w:cs="Times New Roman"/>
          <w:szCs w:val="28"/>
        </w:rPr>
        <w:t>Многообразие вариантов различных профессий, соответствующих интересам и способностям</w:t>
      </w:r>
    </w:p>
    <w:p w:rsidR="00BC3E9F" w:rsidRPr="000310EC" w:rsidRDefault="00BC3E9F" w:rsidP="00BC3E9F">
      <w:pPr>
        <w:pStyle w:val="a6"/>
        <w:numPr>
          <w:ilvl w:val="0"/>
          <w:numId w:val="7"/>
        </w:numPr>
        <w:spacing w:line="360" w:lineRule="auto"/>
        <w:ind w:firstLine="0"/>
        <w:rPr>
          <w:rFonts w:cs="Times New Roman"/>
          <w:szCs w:val="28"/>
        </w:rPr>
      </w:pPr>
      <w:r w:rsidRPr="000310EC">
        <w:rPr>
          <w:rFonts w:cs="Times New Roman"/>
          <w:szCs w:val="28"/>
        </w:rPr>
        <w:t>Расхождения между интересами и способностями</w:t>
      </w:r>
    </w:p>
    <w:p w:rsidR="00870E7F" w:rsidRPr="000310EC" w:rsidRDefault="00BC3E9F" w:rsidP="00BC3E9F">
      <w:pPr>
        <w:pStyle w:val="a6"/>
        <w:numPr>
          <w:ilvl w:val="0"/>
          <w:numId w:val="7"/>
        </w:numPr>
        <w:spacing w:line="360" w:lineRule="auto"/>
        <w:ind w:firstLine="0"/>
        <w:rPr>
          <w:rFonts w:cs="Times New Roman"/>
          <w:szCs w:val="28"/>
        </w:rPr>
      </w:pPr>
      <w:r w:rsidRPr="000310EC">
        <w:rPr>
          <w:rFonts w:cs="Times New Roman"/>
          <w:szCs w:val="28"/>
        </w:rPr>
        <w:t>Расхождения в выборе подростка и его друзей/родителей/учителей</w:t>
      </w:r>
      <w:r w:rsidR="002D17C7" w:rsidRPr="000310EC">
        <w:rPr>
          <w:rStyle w:val="ae"/>
          <w:rFonts w:cs="Times New Roman"/>
          <w:szCs w:val="28"/>
        </w:rPr>
        <w:footnoteReference w:id="27"/>
      </w:r>
    </w:p>
    <w:p w:rsidR="00516FC5" w:rsidRPr="000310EC" w:rsidRDefault="00516FC5" w:rsidP="00516FC5">
      <w:pPr>
        <w:spacing w:line="360" w:lineRule="auto"/>
        <w:ind w:firstLine="708"/>
        <w:rPr>
          <w:rFonts w:cs="Times New Roman"/>
          <w:szCs w:val="28"/>
        </w:rPr>
      </w:pPr>
      <w:r w:rsidRPr="000310EC">
        <w:rPr>
          <w:rFonts w:cs="Times New Roman"/>
          <w:szCs w:val="28"/>
        </w:rPr>
        <w:t>Выбирая профессию, подросток, ещё мало разбираясь в себе и имея лишь смутные представления о заинтересовавших его профессиях, делает выбор, привлечённый лишь внешней составляющей профессии и не обращая внимания на внутреннюю составляющую, связанную с усиленной работой над собой.</w:t>
      </w:r>
      <w:r w:rsidR="00C079AF" w:rsidRPr="000310EC">
        <w:rPr>
          <w:rFonts w:cs="Times New Roman"/>
          <w:szCs w:val="28"/>
        </w:rPr>
        <w:t xml:space="preserve"> А бывает и так, что родители, не ориентируясь на личностные интересы и способности ребёнка, делают выбор за него, заранее продумав всё его будущее или желая, чтобы он продолжил семейное дело.</w:t>
      </w:r>
      <w:r w:rsidRPr="000310EC">
        <w:rPr>
          <w:rFonts w:cs="Times New Roman"/>
          <w:szCs w:val="28"/>
        </w:rPr>
        <w:t xml:space="preserve"> </w:t>
      </w:r>
      <w:r w:rsidR="00C079AF" w:rsidRPr="000310EC">
        <w:rPr>
          <w:rFonts w:cs="Times New Roman"/>
          <w:szCs w:val="28"/>
        </w:rPr>
        <w:t xml:space="preserve">Некоторые </w:t>
      </w:r>
      <w:r w:rsidR="0018719E" w:rsidRPr="000310EC">
        <w:rPr>
          <w:rFonts w:cs="Times New Roman"/>
          <w:szCs w:val="28"/>
        </w:rPr>
        <w:t>родители вообще не помогают ребёнку определяться с профессией</w:t>
      </w:r>
      <w:r w:rsidRPr="000310EC">
        <w:rPr>
          <w:rFonts w:cs="Times New Roman"/>
          <w:szCs w:val="28"/>
        </w:rPr>
        <w:t xml:space="preserve">. </w:t>
      </w:r>
    </w:p>
    <w:p w:rsidR="00516FC5" w:rsidRPr="000310EC" w:rsidRDefault="00516FC5" w:rsidP="00516FC5">
      <w:pPr>
        <w:spacing w:line="360" w:lineRule="auto"/>
        <w:ind w:firstLine="708"/>
        <w:rPr>
          <w:rFonts w:cs="Times New Roman"/>
          <w:szCs w:val="28"/>
        </w:rPr>
      </w:pPr>
      <w:r w:rsidRPr="000310EC">
        <w:rPr>
          <w:rFonts w:cs="Times New Roman"/>
          <w:szCs w:val="28"/>
        </w:rPr>
        <w:lastRenderedPageBreak/>
        <w:t xml:space="preserve">Многие школы не проводят со своими учениками профориентационные практики, и поэтому многие подростки совсем не готовы к выбору профессии. </w:t>
      </w:r>
    </w:p>
    <w:p w:rsidR="00516FC5" w:rsidRPr="000310EC" w:rsidRDefault="00516FC5" w:rsidP="00516FC5">
      <w:pPr>
        <w:spacing w:line="360" w:lineRule="auto"/>
        <w:ind w:firstLine="708"/>
        <w:rPr>
          <w:rFonts w:cs="Times New Roman"/>
          <w:szCs w:val="28"/>
        </w:rPr>
      </w:pPr>
      <w:r w:rsidRPr="000310EC">
        <w:rPr>
          <w:rFonts w:cs="Times New Roman"/>
          <w:szCs w:val="28"/>
        </w:rPr>
        <w:t>Мало кто в наше время занимается профориентационной работой со школьниками, т.к. за такую работу либо платят очень мало, либо не оплачивают вообще.</w:t>
      </w:r>
      <w:r w:rsidR="0018719E" w:rsidRPr="000310EC">
        <w:rPr>
          <w:rFonts w:cs="Times New Roman"/>
          <w:szCs w:val="28"/>
        </w:rPr>
        <w:t xml:space="preserve"> В связи с этим, энтузиастов</w:t>
      </w:r>
      <w:r w:rsidRPr="000310EC">
        <w:rPr>
          <w:rFonts w:cs="Times New Roman"/>
          <w:szCs w:val="28"/>
        </w:rPr>
        <w:t>, готовых помогать школьникам с выбором профессии становят</w:t>
      </w:r>
      <w:r w:rsidR="0018719E" w:rsidRPr="000310EC">
        <w:rPr>
          <w:rFonts w:cs="Times New Roman"/>
          <w:szCs w:val="28"/>
        </w:rPr>
        <w:t>ся всё меньше. Поэтому «случайные» выборы профессии встречаются всё чаще.</w:t>
      </w:r>
      <w:r w:rsidR="002D17C7" w:rsidRPr="000310EC">
        <w:rPr>
          <w:rStyle w:val="ae"/>
          <w:rFonts w:cs="Times New Roman"/>
          <w:szCs w:val="28"/>
        </w:rPr>
        <w:footnoteReference w:id="28"/>
      </w:r>
    </w:p>
    <w:p w:rsidR="003C26EE" w:rsidRPr="000310EC" w:rsidRDefault="003C26EE" w:rsidP="00516FC5">
      <w:pPr>
        <w:spacing w:line="360" w:lineRule="auto"/>
        <w:ind w:firstLine="708"/>
        <w:rPr>
          <w:rFonts w:cs="Times New Roman"/>
          <w:szCs w:val="28"/>
        </w:rPr>
      </w:pPr>
      <w:r w:rsidRPr="000310EC">
        <w:rPr>
          <w:rFonts w:cs="Times New Roman"/>
          <w:szCs w:val="28"/>
        </w:rPr>
        <w:t xml:space="preserve">Так же, </w:t>
      </w:r>
      <w:proofErr w:type="spellStart"/>
      <w:r w:rsidRPr="000310EC">
        <w:rPr>
          <w:rFonts w:cs="Times New Roman"/>
          <w:szCs w:val="28"/>
        </w:rPr>
        <w:t>Зеер</w:t>
      </w:r>
      <w:proofErr w:type="spellEnd"/>
      <w:r w:rsidRPr="000310EC">
        <w:rPr>
          <w:rFonts w:cs="Times New Roman"/>
          <w:szCs w:val="28"/>
        </w:rPr>
        <w:t xml:space="preserve"> Э.Ф. выделяет такие проблемы как:</w:t>
      </w:r>
    </w:p>
    <w:p w:rsidR="003C26EE" w:rsidRPr="000310EC" w:rsidRDefault="003C26EE" w:rsidP="00C079AF">
      <w:pPr>
        <w:pStyle w:val="a6"/>
        <w:numPr>
          <w:ilvl w:val="0"/>
          <w:numId w:val="15"/>
        </w:numPr>
        <w:spacing w:line="360" w:lineRule="auto"/>
        <w:rPr>
          <w:rFonts w:cs="Times New Roman"/>
          <w:szCs w:val="28"/>
        </w:rPr>
      </w:pPr>
      <w:r w:rsidRPr="000310EC">
        <w:rPr>
          <w:rFonts w:cs="Times New Roman"/>
          <w:szCs w:val="28"/>
        </w:rPr>
        <w:t xml:space="preserve">Связь уровня общего развития и возможностью менее квалифицированных работ. </w:t>
      </w:r>
    </w:p>
    <w:p w:rsidR="003C26EE" w:rsidRPr="000310EC" w:rsidRDefault="003C26EE" w:rsidP="00C079AF">
      <w:pPr>
        <w:pStyle w:val="a6"/>
        <w:numPr>
          <w:ilvl w:val="0"/>
          <w:numId w:val="15"/>
        </w:numPr>
        <w:spacing w:line="360" w:lineRule="auto"/>
        <w:rPr>
          <w:rFonts w:cs="Times New Roman"/>
          <w:szCs w:val="28"/>
        </w:rPr>
      </w:pPr>
      <w:r w:rsidRPr="000310EC">
        <w:rPr>
          <w:rFonts w:cs="Times New Roman"/>
          <w:szCs w:val="28"/>
        </w:rPr>
        <w:t>Желание попробовать себя в какой-либо профессиональной деятельности и отсутствие возможностей это сделать</w:t>
      </w:r>
    </w:p>
    <w:p w:rsidR="00870E7F" w:rsidRPr="000310EC" w:rsidRDefault="00870E7F" w:rsidP="00BF0301">
      <w:pPr>
        <w:pStyle w:val="1"/>
      </w:pPr>
      <w:bookmarkStart w:id="7" w:name="_Toc501530198"/>
      <w:r w:rsidRPr="000310EC">
        <w:t>Заключение</w:t>
      </w:r>
      <w:bookmarkEnd w:id="7"/>
    </w:p>
    <w:p w:rsidR="004D6773" w:rsidRPr="000310EC" w:rsidRDefault="004D6773" w:rsidP="004D6773">
      <w:pPr>
        <w:spacing w:line="360" w:lineRule="auto"/>
        <w:rPr>
          <w:rFonts w:cs="Times New Roman"/>
          <w:szCs w:val="28"/>
        </w:rPr>
      </w:pPr>
      <w:r w:rsidRPr="000310EC">
        <w:rPr>
          <w:rFonts w:cs="Times New Roman"/>
          <w:szCs w:val="28"/>
        </w:rPr>
        <w:t>Данная работа посвящена выявлению психологических факторов выбора профессии. В ходе работы были достигнуты следующие задачи:</w:t>
      </w:r>
    </w:p>
    <w:p w:rsidR="004D6773" w:rsidRPr="000310EC" w:rsidRDefault="004D6773" w:rsidP="004D6773">
      <w:pPr>
        <w:pStyle w:val="a6"/>
        <w:numPr>
          <w:ilvl w:val="0"/>
          <w:numId w:val="11"/>
        </w:numPr>
        <w:spacing w:after="0" w:line="360" w:lineRule="auto"/>
        <w:rPr>
          <w:rFonts w:cs="Times New Roman"/>
          <w:szCs w:val="28"/>
        </w:rPr>
      </w:pPr>
      <w:r w:rsidRPr="000310EC">
        <w:rPr>
          <w:rFonts w:cs="Times New Roman"/>
          <w:szCs w:val="28"/>
        </w:rPr>
        <w:t>На основании  изучения литературы определены ключевые понятия темы: профессиональное и личностное самоопределение, самоидентичность</w:t>
      </w:r>
    </w:p>
    <w:p w:rsidR="004D6773" w:rsidRPr="000310EC" w:rsidRDefault="004D6773" w:rsidP="004D6773">
      <w:pPr>
        <w:pStyle w:val="a6"/>
        <w:numPr>
          <w:ilvl w:val="0"/>
          <w:numId w:val="11"/>
        </w:numPr>
        <w:spacing w:after="0" w:line="360" w:lineRule="auto"/>
        <w:rPr>
          <w:rFonts w:cs="Times New Roman"/>
          <w:szCs w:val="28"/>
        </w:rPr>
      </w:pPr>
      <w:r w:rsidRPr="000310EC">
        <w:rPr>
          <w:rFonts w:cs="Times New Roman"/>
          <w:szCs w:val="28"/>
        </w:rPr>
        <w:t>Выявлены проблемы, возникающие у подростков при выборе профессии</w:t>
      </w:r>
    </w:p>
    <w:p w:rsidR="004D6773" w:rsidRPr="000310EC" w:rsidRDefault="004D6773" w:rsidP="004D6773">
      <w:pPr>
        <w:pStyle w:val="a6"/>
        <w:numPr>
          <w:ilvl w:val="0"/>
          <w:numId w:val="11"/>
        </w:numPr>
        <w:spacing w:after="0" w:line="360" w:lineRule="auto"/>
        <w:rPr>
          <w:rFonts w:cs="Times New Roman"/>
          <w:szCs w:val="28"/>
        </w:rPr>
      </w:pPr>
      <w:r w:rsidRPr="000310EC">
        <w:rPr>
          <w:rFonts w:cs="Times New Roman"/>
          <w:szCs w:val="28"/>
        </w:rPr>
        <w:t>Рассмотрены психологические факторы, влияющие на выбор профессии в подростковом возрасте</w:t>
      </w:r>
    </w:p>
    <w:p w:rsidR="004D6773" w:rsidRPr="000310EC" w:rsidRDefault="004D6773" w:rsidP="004D6773">
      <w:pPr>
        <w:spacing w:line="360" w:lineRule="auto"/>
        <w:rPr>
          <w:rFonts w:cs="Times New Roman"/>
          <w:szCs w:val="28"/>
        </w:rPr>
      </w:pPr>
      <w:r w:rsidRPr="000310EC">
        <w:rPr>
          <w:rFonts w:cs="Times New Roman"/>
          <w:szCs w:val="28"/>
        </w:rPr>
        <w:t>В ходе работы так же были подтверждены следующие гипотезы:</w:t>
      </w:r>
    </w:p>
    <w:p w:rsidR="004D6773" w:rsidRPr="000310EC" w:rsidRDefault="004D6773" w:rsidP="004D6773">
      <w:pPr>
        <w:pStyle w:val="a6"/>
        <w:numPr>
          <w:ilvl w:val="0"/>
          <w:numId w:val="12"/>
        </w:numPr>
        <w:spacing w:after="0" w:line="360" w:lineRule="auto"/>
        <w:rPr>
          <w:rFonts w:cs="Times New Roman"/>
          <w:szCs w:val="28"/>
        </w:rPr>
      </w:pPr>
      <w:r w:rsidRPr="000310EC">
        <w:rPr>
          <w:rFonts w:cs="Times New Roman"/>
          <w:szCs w:val="28"/>
        </w:rPr>
        <w:t>Сформированность (зрелость) самоидентичности личности влияет на выбор профессии</w:t>
      </w:r>
    </w:p>
    <w:p w:rsidR="004D6773" w:rsidRPr="000310EC" w:rsidRDefault="004D6773" w:rsidP="004D6773">
      <w:pPr>
        <w:pStyle w:val="a6"/>
        <w:numPr>
          <w:ilvl w:val="0"/>
          <w:numId w:val="12"/>
        </w:numPr>
        <w:spacing w:after="0" w:line="360" w:lineRule="auto"/>
        <w:rPr>
          <w:rFonts w:cs="Times New Roman"/>
          <w:szCs w:val="28"/>
        </w:rPr>
      </w:pPr>
      <w:r w:rsidRPr="000310EC">
        <w:rPr>
          <w:rFonts w:cs="Times New Roman"/>
          <w:szCs w:val="28"/>
        </w:rPr>
        <w:lastRenderedPageBreak/>
        <w:t>Готовность подростка к самостоятельному принятию решения влияет на выбор профессии.</w:t>
      </w:r>
    </w:p>
    <w:p w:rsidR="004D6773" w:rsidRPr="000310EC" w:rsidRDefault="004D6773" w:rsidP="004D6773">
      <w:pPr>
        <w:pStyle w:val="a6"/>
        <w:numPr>
          <w:ilvl w:val="0"/>
          <w:numId w:val="12"/>
        </w:numPr>
        <w:spacing w:after="0" w:line="360" w:lineRule="auto"/>
        <w:rPr>
          <w:rFonts w:cs="Times New Roman"/>
          <w:szCs w:val="28"/>
        </w:rPr>
      </w:pPr>
      <w:r w:rsidRPr="000310EC">
        <w:rPr>
          <w:rFonts w:cs="Times New Roman"/>
          <w:szCs w:val="28"/>
        </w:rPr>
        <w:t>Отношение подростка к социуму влияет на выбор профессии</w:t>
      </w:r>
    </w:p>
    <w:p w:rsidR="004D6773" w:rsidRPr="000310EC" w:rsidRDefault="004D6773" w:rsidP="004D6773">
      <w:pPr>
        <w:spacing w:line="360" w:lineRule="auto"/>
        <w:rPr>
          <w:rFonts w:cs="Times New Roman"/>
          <w:szCs w:val="28"/>
        </w:rPr>
      </w:pPr>
      <w:r w:rsidRPr="000310EC">
        <w:rPr>
          <w:rFonts w:cs="Times New Roman"/>
          <w:szCs w:val="28"/>
        </w:rPr>
        <w:t>С помощью обзора литературы (исследовательских работ разных психологов) было выявлено большое количество факторов, влияющих на выборы профессии. Я считаю, что главные из них – это:</w:t>
      </w:r>
    </w:p>
    <w:p w:rsidR="004D6773" w:rsidRPr="000310EC" w:rsidRDefault="004D6773" w:rsidP="002D17C7">
      <w:pPr>
        <w:pStyle w:val="a6"/>
        <w:numPr>
          <w:ilvl w:val="0"/>
          <w:numId w:val="14"/>
        </w:numPr>
        <w:spacing w:line="360" w:lineRule="auto"/>
        <w:rPr>
          <w:rFonts w:cs="Times New Roman"/>
          <w:szCs w:val="28"/>
        </w:rPr>
      </w:pPr>
      <w:r w:rsidRPr="000310EC">
        <w:rPr>
          <w:rFonts w:cs="Times New Roman"/>
          <w:szCs w:val="28"/>
        </w:rPr>
        <w:t>Умение сопоставлять личностные профессиональные интересы и потребности общества.</w:t>
      </w:r>
    </w:p>
    <w:p w:rsidR="004D6773" w:rsidRPr="000310EC" w:rsidRDefault="004D6773" w:rsidP="002D17C7">
      <w:pPr>
        <w:pStyle w:val="a6"/>
        <w:numPr>
          <w:ilvl w:val="0"/>
          <w:numId w:val="14"/>
        </w:numPr>
        <w:spacing w:line="360" w:lineRule="auto"/>
        <w:rPr>
          <w:rFonts w:cs="Times New Roman"/>
          <w:szCs w:val="28"/>
        </w:rPr>
      </w:pPr>
      <w:r w:rsidRPr="000310EC">
        <w:rPr>
          <w:rFonts w:cs="Times New Roman"/>
          <w:szCs w:val="28"/>
        </w:rPr>
        <w:t>Самостоятельно делать выбор, ориентируясь на своё мнение, личностные качества и систему ценностей</w:t>
      </w:r>
    </w:p>
    <w:p w:rsidR="004D6773" w:rsidRPr="000310EC" w:rsidRDefault="004D6773" w:rsidP="004D6773"/>
    <w:p w:rsidR="00870E7F" w:rsidRPr="000310EC" w:rsidRDefault="00870E7F" w:rsidP="00870E7F">
      <w:pPr>
        <w:spacing w:line="360" w:lineRule="auto"/>
        <w:ind w:left="720"/>
        <w:rPr>
          <w:rFonts w:cs="Times New Roman"/>
          <w:szCs w:val="28"/>
        </w:rPr>
      </w:pPr>
    </w:p>
    <w:p w:rsidR="00870E7F" w:rsidRPr="000310EC" w:rsidRDefault="00870E7F" w:rsidP="00870E7F">
      <w:pPr>
        <w:spacing w:line="360" w:lineRule="auto"/>
        <w:ind w:left="720"/>
        <w:rPr>
          <w:rFonts w:cs="Times New Roman"/>
          <w:szCs w:val="28"/>
        </w:rPr>
      </w:pPr>
    </w:p>
    <w:p w:rsidR="00870E7F" w:rsidRPr="000310EC" w:rsidRDefault="00870E7F">
      <w:pPr>
        <w:jc w:val="left"/>
        <w:rPr>
          <w:rFonts w:eastAsia="Times New Roman" w:cs="Times New Roman"/>
          <w:b/>
          <w:szCs w:val="28"/>
        </w:rPr>
      </w:pPr>
      <w:r w:rsidRPr="000310EC">
        <w:rPr>
          <w:rFonts w:eastAsia="Times New Roman" w:cs="Times New Roman"/>
          <w:b/>
          <w:szCs w:val="28"/>
        </w:rPr>
        <w:br w:type="page"/>
      </w:r>
    </w:p>
    <w:p w:rsidR="00E94725" w:rsidRPr="000310EC" w:rsidRDefault="00870E7F" w:rsidP="00C079AF">
      <w:pPr>
        <w:pStyle w:val="1"/>
      </w:pPr>
      <w:bookmarkStart w:id="8" w:name="_Toc501530199"/>
      <w:r w:rsidRPr="000310EC">
        <w:lastRenderedPageBreak/>
        <w:t>Список литературы</w:t>
      </w:r>
      <w:bookmarkEnd w:id="8"/>
    </w:p>
    <w:p w:rsidR="0099534E" w:rsidRPr="0099534E" w:rsidRDefault="0099534E" w:rsidP="00E87489">
      <w:pPr>
        <w:pStyle w:val="a6"/>
        <w:numPr>
          <w:ilvl w:val="0"/>
          <w:numId w:val="5"/>
        </w:numPr>
        <w:spacing w:after="0" w:line="240" w:lineRule="auto"/>
        <w:ind w:left="714" w:hanging="357"/>
        <w:rPr>
          <w:rFonts w:cs="Times New Roman"/>
          <w:color w:val="7030A0"/>
          <w:szCs w:val="28"/>
        </w:rPr>
      </w:pPr>
      <w:r w:rsidRPr="0099534E">
        <w:rPr>
          <w:rFonts w:cs="Times New Roman"/>
          <w:color w:val="7030A0"/>
          <w:szCs w:val="28"/>
        </w:rPr>
        <w:t xml:space="preserve">А. Владимирская. «Я б в рабочие пошел, пусть меня научат»: три возраста для выбора профессии [Электронный ресурс] / А. Владимирская. – Режим доступа: </w:t>
      </w:r>
      <w:hyperlink r:id="rId8" w:history="1">
        <w:r w:rsidRPr="0099534E">
          <w:rPr>
            <w:rStyle w:val="a3"/>
            <w:rFonts w:cs="Times New Roman"/>
            <w:color w:val="7030A0"/>
            <w:szCs w:val="28"/>
          </w:rPr>
          <w:t>http://www.psychologies.ru/standpoint/ya-b-v-rabochie-poshel-pust-menya-nauchat-tri-vozrasta-dlya-vyibora-professii/</w:t>
        </w:r>
      </w:hyperlink>
    </w:p>
    <w:p w:rsidR="0099534E" w:rsidRPr="000310EC" w:rsidRDefault="0099534E" w:rsidP="00C079AF">
      <w:pPr>
        <w:pStyle w:val="a6"/>
        <w:numPr>
          <w:ilvl w:val="0"/>
          <w:numId w:val="5"/>
        </w:numPr>
        <w:spacing w:before="100" w:beforeAutospacing="1" w:after="100" w:afterAutospacing="1" w:line="240" w:lineRule="auto"/>
        <w:jc w:val="left"/>
        <w:rPr>
          <w:rFonts w:eastAsia="Times New Roman" w:cs="Times New Roman"/>
          <w:szCs w:val="28"/>
        </w:rPr>
      </w:pPr>
      <w:r w:rsidRPr="000310EC">
        <w:t xml:space="preserve">Брайцева Е.В., Михайлова В.П. Психологические аспекты профессионального становления </w:t>
      </w:r>
      <w:r w:rsidRPr="000310EC">
        <w:rPr>
          <w:rFonts w:eastAsia="Times New Roman" w:cs="Times New Roman"/>
          <w:szCs w:val="28"/>
        </w:rPr>
        <w:t xml:space="preserve">[Электронный ресурс]/ </w:t>
      </w:r>
      <w:r w:rsidRPr="000310EC">
        <w:t xml:space="preserve">Брайцева Е.В., Михайлова В.П. </w:t>
      </w:r>
      <w:r w:rsidRPr="000310EC">
        <w:rPr>
          <w:rFonts w:eastAsia="Times New Roman" w:cs="Times New Roman"/>
          <w:szCs w:val="28"/>
        </w:rPr>
        <w:t>– Режим доступа:</w:t>
      </w:r>
      <w:hyperlink r:id="rId9" w:history="1">
        <w:r w:rsidRPr="000310EC">
          <w:rPr>
            <w:rStyle w:val="a3"/>
            <w:rFonts w:eastAsia="Times New Roman" w:cs="Times New Roman"/>
            <w:color w:val="auto"/>
            <w:szCs w:val="28"/>
          </w:rPr>
          <w:t>http://cyberleninka.ru/article/n/psihologicheskie-aspekty-professionalnogo-stanovleniya</w:t>
        </w:r>
      </w:hyperlink>
    </w:p>
    <w:p w:rsidR="0099534E" w:rsidRPr="000310EC" w:rsidRDefault="0099534E" w:rsidP="00C079AF">
      <w:pPr>
        <w:pStyle w:val="a6"/>
        <w:numPr>
          <w:ilvl w:val="0"/>
          <w:numId w:val="5"/>
        </w:numPr>
        <w:spacing w:before="100" w:beforeAutospacing="1" w:after="100" w:afterAutospacing="1" w:line="240" w:lineRule="auto"/>
        <w:jc w:val="left"/>
        <w:rPr>
          <w:rFonts w:eastAsia="Times New Roman" w:cs="Times New Roman"/>
          <w:szCs w:val="28"/>
        </w:rPr>
      </w:pPr>
      <w:proofErr w:type="spellStart"/>
      <w:r w:rsidRPr="000310EC">
        <w:rPr>
          <w:rFonts w:eastAsia="Times New Roman" w:cs="Times New Roman"/>
          <w:szCs w:val="28"/>
        </w:rPr>
        <w:t>Буянова</w:t>
      </w:r>
      <w:proofErr w:type="spellEnd"/>
      <w:r w:rsidRPr="000310EC">
        <w:rPr>
          <w:rFonts w:eastAsia="Times New Roman" w:cs="Times New Roman"/>
          <w:szCs w:val="28"/>
        </w:rPr>
        <w:t xml:space="preserve"> Г.В. Темперамент как фактор выбора профессии. [Электронный ресурс]/Г.В. </w:t>
      </w:r>
      <w:proofErr w:type="spellStart"/>
      <w:r w:rsidRPr="000310EC">
        <w:rPr>
          <w:rFonts w:eastAsia="Times New Roman" w:cs="Times New Roman"/>
          <w:szCs w:val="28"/>
        </w:rPr>
        <w:t>Буянова</w:t>
      </w:r>
      <w:proofErr w:type="spellEnd"/>
      <w:r w:rsidRPr="000310EC">
        <w:rPr>
          <w:rFonts w:eastAsia="Times New Roman" w:cs="Times New Roman"/>
          <w:szCs w:val="28"/>
        </w:rPr>
        <w:t xml:space="preserve">. - Режим доступа: </w:t>
      </w:r>
      <w:r w:rsidRPr="000310EC">
        <w:rPr>
          <w:rFonts w:eastAsia="Times New Roman" w:cs="Times New Roman"/>
          <w:szCs w:val="28"/>
          <w:u w:val="single"/>
        </w:rPr>
        <w:t>http://cyberleninka.ru/article/n/temperament-kak-faktor-vybora-professii</w:t>
      </w:r>
    </w:p>
    <w:p w:rsidR="0099534E" w:rsidRPr="000310EC" w:rsidRDefault="0099534E" w:rsidP="00C079AF">
      <w:pPr>
        <w:pStyle w:val="a6"/>
        <w:numPr>
          <w:ilvl w:val="0"/>
          <w:numId w:val="5"/>
        </w:numPr>
        <w:spacing w:before="100" w:beforeAutospacing="1" w:after="100" w:afterAutospacing="1" w:line="240" w:lineRule="auto"/>
        <w:jc w:val="left"/>
        <w:rPr>
          <w:rFonts w:eastAsia="Times New Roman" w:cs="Times New Roman"/>
          <w:szCs w:val="28"/>
        </w:rPr>
      </w:pPr>
      <w:r w:rsidRPr="000310EC">
        <w:rPr>
          <w:rFonts w:eastAsia="Times New Roman" w:cs="Times New Roman"/>
          <w:szCs w:val="28"/>
        </w:rPr>
        <w:t xml:space="preserve">Горбунова Г.А. Психологическое сопровождение выбора профессии на разных возрастных этапах. [Электронный ресурс]/ Г.А. Горбунова. – Режим доступа: </w:t>
      </w:r>
      <w:hyperlink r:id="rId10" w:history="1">
        <w:r w:rsidRPr="000310EC">
          <w:rPr>
            <w:rStyle w:val="a3"/>
            <w:rFonts w:eastAsia="Times New Roman" w:cs="Times New Roman"/>
            <w:color w:val="auto"/>
            <w:szCs w:val="28"/>
          </w:rPr>
          <w:t>http://cyberleninka.ru/article/n/psihologicheskoe-soprovozhdenie-vybora-professii-na-raznyh-vozrastnyh-etapah</w:t>
        </w:r>
      </w:hyperlink>
    </w:p>
    <w:p w:rsidR="0099534E" w:rsidRPr="000310EC" w:rsidRDefault="0099534E" w:rsidP="00C079AF">
      <w:pPr>
        <w:pStyle w:val="a6"/>
        <w:numPr>
          <w:ilvl w:val="0"/>
          <w:numId w:val="5"/>
        </w:numPr>
        <w:spacing w:before="100" w:beforeAutospacing="1" w:after="100" w:afterAutospacing="1" w:line="240" w:lineRule="auto"/>
        <w:jc w:val="left"/>
        <w:rPr>
          <w:rFonts w:eastAsia="Times New Roman" w:cs="Times New Roman"/>
          <w:szCs w:val="28"/>
        </w:rPr>
      </w:pPr>
      <w:proofErr w:type="spellStart"/>
      <w:r w:rsidRPr="000310EC">
        <w:t>Зеер</w:t>
      </w:r>
      <w:proofErr w:type="spellEnd"/>
      <w:r w:rsidRPr="000310EC">
        <w:t xml:space="preserve"> Э.Ф. Психология профессий. – </w:t>
      </w:r>
      <w:proofErr w:type="gramStart"/>
      <w:r w:rsidRPr="000310EC">
        <w:t>М:Академический</w:t>
      </w:r>
      <w:proofErr w:type="gramEnd"/>
      <w:r w:rsidRPr="000310EC">
        <w:t xml:space="preserve"> проект, 2005. – 336 стр.</w:t>
      </w:r>
    </w:p>
    <w:p w:rsidR="0099534E" w:rsidRPr="000310EC" w:rsidRDefault="0099534E" w:rsidP="00C079AF">
      <w:pPr>
        <w:pStyle w:val="a6"/>
        <w:numPr>
          <w:ilvl w:val="0"/>
          <w:numId w:val="5"/>
        </w:numPr>
        <w:spacing w:before="100" w:beforeAutospacing="1" w:after="100" w:afterAutospacing="1" w:line="240" w:lineRule="auto"/>
        <w:jc w:val="left"/>
        <w:rPr>
          <w:rFonts w:eastAsia="Times New Roman" w:cs="Times New Roman"/>
          <w:szCs w:val="28"/>
        </w:rPr>
      </w:pPr>
      <w:proofErr w:type="spellStart"/>
      <w:r w:rsidRPr="000310EC">
        <w:t>Канаева</w:t>
      </w:r>
      <w:proofErr w:type="spellEnd"/>
      <w:r w:rsidRPr="000310EC">
        <w:t xml:space="preserve"> Н.А. Образ профессии как фактор формирования профессиональной идентичности </w:t>
      </w:r>
      <w:r w:rsidRPr="000310EC">
        <w:rPr>
          <w:rFonts w:eastAsia="Times New Roman" w:cs="Times New Roman"/>
          <w:szCs w:val="28"/>
        </w:rPr>
        <w:t>[Электронный ресурс]/</w:t>
      </w:r>
      <w:r w:rsidRPr="000310EC">
        <w:t xml:space="preserve"> </w:t>
      </w:r>
      <w:proofErr w:type="spellStart"/>
      <w:r w:rsidRPr="000310EC">
        <w:t>Канаева</w:t>
      </w:r>
      <w:proofErr w:type="spellEnd"/>
      <w:r w:rsidRPr="000310EC">
        <w:t xml:space="preserve"> Н.А. </w:t>
      </w:r>
      <w:r w:rsidRPr="000310EC">
        <w:rPr>
          <w:rFonts w:eastAsia="Times New Roman" w:cs="Times New Roman"/>
          <w:szCs w:val="28"/>
        </w:rPr>
        <w:t>– Режим доступа:</w:t>
      </w:r>
      <w:hyperlink r:id="rId11" w:history="1">
        <w:r w:rsidRPr="000310EC">
          <w:rPr>
            <w:rStyle w:val="a3"/>
            <w:rFonts w:eastAsia="Times New Roman" w:cs="Times New Roman"/>
            <w:color w:val="auto"/>
            <w:szCs w:val="28"/>
          </w:rPr>
          <w:t>http://cyberleninka.ru/article/n/obraz-professii-kak-faktor-formirovaniya-professionalnoy-identichnosti</w:t>
        </w:r>
      </w:hyperlink>
    </w:p>
    <w:p w:rsidR="0099534E" w:rsidRPr="000310EC" w:rsidRDefault="0099534E" w:rsidP="00C079AF">
      <w:pPr>
        <w:pStyle w:val="a6"/>
        <w:numPr>
          <w:ilvl w:val="0"/>
          <w:numId w:val="5"/>
        </w:numPr>
        <w:spacing w:before="100" w:beforeAutospacing="1" w:after="100" w:afterAutospacing="1" w:line="240" w:lineRule="auto"/>
        <w:jc w:val="left"/>
        <w:rPr>
          <w:rFonts w:eastAsia="Times New Roman" w:cs="Times New Roman"/>
          <w:szCs w:val="28"/>
        </w:rPr>
      </w:pPr>
      <w:r w:rsidRPr="000310EC">
        <w:t xml:space="preserve">Кобылин А.П. К проблеме профориентации </w:t>
      </w:r>
      <w:r w:rsidRPr="000310EC">
        <w:rPr>
          <w:rFonts w:eastAsia="Times New Roman" w:cs="Times New Roman"/>
          <w:szCs w:val="28"/>
        </w:rPr>
        <w:t>[Электронный ресурс]/</w:t>
      </w:r>
      <w:r w:rsidRPr="000310EC">
        <w:t xml:space="preserve"> Кобылин А.П. </w:t>
      </w:r>
      <w:r w:rsidRPr="000310EC">
        <w:rPr>
          <w:rFonts w:eastAsia="Times New Roman" w:cs="Times New Roman"/>
          <w:szCs w:val="28"/>
        </w:rPr>
        <w:t xml:space="preserve">– Режим доступа: </w:t>
      </w:r>
      <w:hyperlink r:id="rId12" w:history="1">
        <w:r w:rsidRPr="000310EC">
          <w:rPr>
            <w:rStyle w:val="a3"/>
            <w:rFonts w:eastAsia="Times New Roman" w:cs="Times New Roman"/>
            <w:color w:val="auto"/>
            <w:szCs w:val="28"/>
          </w:rPr>
          <w:t>http://cyberleninka.ru/article/n/k-probleme-proforientatsii</w:t>
        </w:r>
      </w:hyperlink>
    </w:p>
    <w:p w:rsidR="0099534E" w:rsidRPr="000310EC" w:rsidRDefault="0099534E" w:rsidP="00C079AF">
      <w:pPr>
        <w:pStyle w:val="a6"/>
        <w:numPr>
          <w:ilvl w:val="0"/>
          <w:numId w:val="5"/>
        </w:numPr>
        <w:spacing w:before="100" w:beforeAutospacing="1" w:after="100" w:afterAutospacing="1" w:line="240" w:lineRule="auto"/>
        <w:jc w:val="left"/>
        <w:rPr>
          <w:rFonts w:eastAsia="Times New Roman" w:cs="Times New Roman"/>
          <w:szCs w:val="28"/>
        </w:rPr>
      </w:pPr>
      <w:r w:rsidRPr="000310EC">
        <w:rPr>
          <w:rFonts w:cs="Times New Roman"/>
          <w:szCs w:val="28"/>
        </w:rPr>
        <w:t xml:space="preserve">Макаров В.К., Борисова Е.А. Факторы выбора профессии старшеклассниками </w:t>
      </w:r>
      <w:r w:rsidRPr="000310EC">
        <w:rPr>
          <w:rFonts w:eastAsia="Times New Roman" w:cs="Times New Roman"/>
          <w:szCs w:val="28"/>
        </w:rPr>
        <w:t xml:space="preserve">[Электронный ресурс]/ </w:t>
      </w:r>
      <w:r w:rsidRPr="000310EC">
        <w:rPr>
          <w:rFonts w:cs="Times New Roman"/>
          <w:szCs w:val="28"/>
        </w:rPr>
        <w:t>Макаров В.К. и Борисова Е.А.</w:t>
      </w:r>
      <w:r w:rsidRPr="000310EC">
        <w:rPr>
          <w:rFonts w:eastAsia="Times New Roman" w:cs="Times New Roman"/>
          <w:szCs w:val="28"/>
        </w:rPr>
        <w:t xml:space="preserve"> – Режим доступа: http://cyberleninka.ru/article/n/faktory-vybora-professii-starsheklassnikami</w:t>
      </w:r>
    </w:p>
    <w:p w:rsidR="0099534E" w:rsidRPr="000310EC" w:rsidRDefault="0099534E" w:rsidP="00C079AF">
      <w:pPr>
        <w:pStyle w:val="a6"/>
        <w:numPr>
          <w:ilvl w:val="0"/>
          <w:numId w:val="5"/>
        </w:numPr>
        <w:spacing w:before="100" w:beforeAutospacing="1" w:after="100" w:afterAutospacing="1" w:line="240" w:lineRule="auto"/>
        <w:jc w:val="left"/>
        <w:rPr>
          <w:rFonts w:eastAsia="Times New Roman" w:cs="Times New Roman"/>
          <w:szCs w:val="28"/>
        </w:rPr>
      </w:pPr>
      <w:proofErr w:type="spellStart"/>
      <w:r w:rsidRPr="000310EC">
        <w:rPr>
          <w:rFonts w:eastAsia="Times New Roman" w:cs="Times New Roman"/>
          <w:szCs w:val="28"/>
        </w:rPr>
        <w:t>Пурынычев</w:t>
      </w:r>
      <w:proofErr w:type="spellEnd"/>
      <w:r w:rsidRPr="000310EC">
        <w:rPr>
          <w:rFonts w:eastAsia="Times New Roman" w:cs="Times New Roman"/>
          <w:szCs w:val="28"/>
        </w:rPr>
        <w:t xml:space="preserve"> М.Ю. Проблемы профессионального выбора современной молодёжи [Электронный ресурс]/ М.Ю. </w:t>
      </w:r>
      <w:proofErr w:type="spellStart"/>
      <w:r w:rsidRPr="000310EC">
        <w:rPr>
          <w:rFonts w:eastAsia="Times New Roman" w:cs="Times New Roman"/>
          <w:szCs w:val="28"/>
        </w:rPr>
        <w:t>Пурынычев</w:t>
      </w:r>
      <w:proofErr w:type="spellEnd"/>
      <w:r w:rsidRPr="000310EC">
        <w:rPr>
          <w:rFonts w:eastAsia="Times New Roman" w:cs="Times New Roman"/>
          <w:szCs w:val="28"/>
        </w:rPr>
        <w:t xml:space="preserve">. – Режим доступа: </w:t>
      </w:r>
      <w:r w:rsidRPr="000310EC">
        <w:rPr>
          <w:rFonts w:eastAsia="Times New Roman" w:cs="Times New Roman"/>
          <w:szCs w:val="28"/>
          <w:u w:val="single"/>
        </w:rPr>
        <w:t>http://cyberleninka.ru/article/n/problemy-professionalnogo-vybora-sovremennoy-molodezhi</w:t>
      </w:r>
    </w:p>
    <w:p w:rsidR="0099534E" w:rsidRPr="000310EC" w:rsidRDefault="0099534E" w:rsidP="00C079AF">
      <w:pPr>
        <w:pStyle w:val="a6"/>
        <w:numPr>
          <w:ilvl w:val="0"/>
          <w:numId w:val="5"/>
        </w:numPr>
        <w:spacing w:before="100" w:beforeAutospacing="1" w:after="100" w:afterAutospacing="1" w:line="240" w:lineRule="auto"/>
        <w:jc w:val="left"/>
        <w:rPr>
          <w:rFonts w:eastAsia="Times New Roman" w:cs="Times New Roman"/>
          <w:szCs w:val="28"/>
        </w:rPr>
      </w:pPr>
      <w:proofErr w:type="spellStart"/>
      <w:r w:rsidRPr="000310EC">
        <w:rPr>
          <w:rFonts w:eastAsia="Times New Roman" w:cs="Times New Roman"/>
          <w:szCs w:val="28"/>
        </w:rPr>
        <w:t>Ретунская</w:t>
      </w:r>
      <w:proofErr w:type="spellEnd"/>
      <w:r w:rsidRPr="000310EC">
        <w:rPr>
          <w:rFonts w:eastAsia="Times New Roman" w:cs="Times New Roman"/>
          <w:szCs w:val="28"/>
        </w:rPr>
        <w:t xml:space="preserve"> Т.И. Выбор профессии как психологический феномен. [Электронный ресурс]/ Т.И. </w:t>
      </w:r>
      <w:proofErr w:type="spellStart"/>
      <w:r w:rsidRPr="000310EC">
        <w:rPr>
          <w:rFonts w:eastAsia="Times New Roman" w:cs="Times New Roman"/>
          <w:szCs w:val="28"/>
        </w:rPr>
        <w:t>Ретунская</w:t>
      </w:r>
      <w:proofErr w:type="spellEnd"/>
      <w:r w:rsidRPr="000310EC">
        <w:rPr>
          <w:rFonts w:eastAsia="Times New Roman" w:cs="Times New Roman"/>
          <w:szCs w:val="28"/>
        </w:rPr>
        <w:t xml:space="preserve">. – Режим доступа: </w:t>
      </w:r>
      <w:r w:rsidRPr="000310EC">
        <w:rPr>
          <w:rFonts w:eastAsia="Times New Roman" w:cs="Times New Roman"/>
          <w:szCs w:val="28"/>
          <w:u w:val="single"/>
        </w:rPr>
        <w:t>http://cyberleninka.ru/article/n/vybor-professii-kak-psihologicheskiy-fenomen</w:t>
      </w:r>
    </w:p>
    <w:p w:rsidR="0099534E" w:rsidRPr="0099534E" w:rsidRDefault="0099534E" w:rsidP="00E87489">
      <w:pPr>
        <w:pStyle w:val="a6"/>
        <w:numPr>
          <w:ilvl w:val="0"/>
          <w:numId w:val="5"/>
        </w:numPr>
        <w:spacing w:after="0" w:line="240" w:lineRule="auto"/>
        <w:ind w:left="714" w:hanging="357"/>
        <w:rPr>
          <w:rFonts w:cs="Times New Roman"/>
          <w:color w:val="7030A0"/>
          <w:szCs w:val="28"/>
        </w:rPr>
      </w:pPr>
      <w:proofErr w:type="spellStart"/>
      <w:r w:rsidRPr="0099534E">
        <w:rPr>
          <w:rFonts w:cs="Times New Roman"/>
          <w:color w:val="7030A0"/>
          <w:szCs w:val="28"/>
        </w:rPr>
        <w:t>Симатова</w:t>
      </w:r>
      <w:proofErr w:type="spellEnd"/>
      <w:r w:rsidRPr="0099534E">
        <w:rPr>
          <w:rFonts w:cs="Times New Roman"/>
          <w:color w:val="7030A0"/>
          <w:szCs w:val="28"/>
        </w:rPr>
        <w:t xml:space="preserve"> О.Б., Прокопьева </w:t>
      </w:r>
      <w:proofErr w:type="gramStart"/>
      <w:r w:rsidRPr="0099534E">
        <w:rPr>
          <w:rFonts w:cs="Times New Roman"/>
          <w:color w:val="7030A0"/>
          <w:szCs w:val="28"/>
        </w:rPr>
        <w:t>Е.В..</w:t>
      </w:r>
      <w:proofErr w:type="gramEnd"/>
      <w:r w:rsidRPr="0099534E">
        <w:rPr>
          <w:rFonts w:cs="Times New Roman"/>
          <w:color w:val="7030A0"/>
          <w:szCs w:val="28"/>
        </w:rPr>
        <w:t xml:space="preserve"> Возрастные особенности профессиональной направленности школьников на разных этапах онтогенеза. </w:t>
      </w:r>
      <w:bookmarkStart w:id="9" w:name="_Hlk501214227"/>
      <w:r w:rsidRPr="0099534E">
        <w:rPr>
          <w:rFonts w:cs="Times New Roman"/>
          <w:color w:val="7030A0"/>
          <w:szCs w:val="28"/>
        </w:rPr>
        <w:t>[Электронный ресурс] /</w:t>
      </w:r>
      <w:bookmarkEnd w:id="9"/>
      <w:r w:rsidRPr="0099534E">
        <w:rPr>
          <w:rFonts w:cs="Times New Roman"/>
          <w:color w:val="7030A0"/>
          <w:szCs w:val="28"/>
        </w:rPr>
        <w:t xml:space="preserve"> </w:t>
      </w:r>
      <w:proofErr w:type="spellStart"/>
      <w:r w:rsidRPr="0099534E">
        <w:rPr>
          <w:rFonts w:cs="Times New Roman"/>
          <w:color w:val="7030A0"/>
          <w:szCs w:val="28"/>
        </w:rPr>
        <w:t>Симатова</w:t>
      </w:r>
      <w:proofErr w:type="spellEnd"/>
      <w:r w:rsidRPr="0099534E">
        <w:rPr>
          <w:rFonts w:cs="Times New Roman"/>
          <w:color w:val="7030A0"/>
          <w:szCs w:val="28"/>
        </w:rPr>
        <w:t xml:space="preserve"> О.Б., Прокопьева Е.В. – </w:t>
      </w:r>
      <w:bookmarkStart w:id="10" w:name="_Hlk501214512"/>
      <w:r w:rsidRPr="0099534E">
        <w:rPr>
          <w:rFonts w:cs="Times New Roman"/>
          <w:color w:val="7030A0"/>
          <w:szCs w:val="28"/>
        </w:rPr>
        <w:t>Режим доступа:</w:t>
      </w:r>
      <w:r w:rsidRPr="0099534E">
        <w:rPr>
          <w:color w:val="7030A0"/>
        </w:rPr>
        <w:t xml:space="preserve"> </w:t>
      </w:r>
      <w:bookmarkEnd w:id="10"/>
      <w:r w:rsidRPr="0099534E">
        <w:rPr>
          <w:rFonts w:cs="Times New Roman"/>
          <w:color w:val="7030A0"/>
          <w:szCs w:val="28"/>
        </w:rPr>
        <w:fldChar w:fldCharType="begin"/>
      </w:r>
      <w:r w:rsidRPr="0099534E">
        <w:rPr>
          <w:rFonts w:cs="Times New Roman"/>
          <w:color w:val="7030A0"/>
          <w:szCs w:val="28"/>
        </w:rPr>
        <w:instrText xml:space="preserve"> HYPERLINK "https://cyberleninka.ru/article/n/vozrastnye-osobennosti-professionalnoy-napravlennosti-shkolnikov-na-raznyh-etapah-ontogeneza" </w:instrText>
      </w:r>
      <w:r w:rsidRPr="0099534E">
        <w:rPr>
          <w:rFonts w:cs="Times New Roman"/>
          <w:color w:val="7030A0"/>
          <w:szCs w:val="28"/>
        </w:rPr>
        <w:fldChar w:fldCharType="separate"/>
      </w:r>
      <w:r w:rsidRPr="0099534E">
        <w:rPr>
          <w:rStyle w:val="a3"/>
          <w:rFonts w:cs="Times New Roman"/>
          <w:color w:val="7030A0"/>
          <w:szCs w:val="28"/>
        </w:rPr>
        <w:t>https://cyberleninka.ru/article/n/vozrastnye-osobennosti-professionalnoy-napravlennosti-shkolnikov-na-raznyh-etapah-ontogeneza</w:t>
      </w:r>
      <w:r w:rsidRPr="0099534E">
        <w:rPr>
          <w:rFonts w:cs="Times New Roman"/>
          <w:color w:val="7030A0"/>
          <w:szCs w:val="28"/>
        </w:rPr>
        <w:fldChar w:fldCharType="end"/>
      </w:r>
    </w:p>
    <w:p w:rsidR="0099534E" w:rsidRPr="000310EC" w:rsidRDefault="0099534E" w:rsidP="00C079AF">
      <w:pPr>
        <w:pStyle w:val="a6"/>
        <w:numPr>
          <w:ilvl w:val="0"/>
          <w:numId w:val="5"/>
        </w:numPr>
        <w:spacing w:before="100" w:beforeAutospacing="1" w:after="100" w:afterAutospacing="1" w:line="240" w:lineRule="auto"/>
        <w:jc w:val="left"/>
        <w:rPr>
          <w:rFonts w:eastAsia="Times New Roman" w:cs="Times New Roman"/>
          <w:szCs w:val="28"/>
        </w:rPr>
      </w:pPr>
      <w:r w:rsidRPr="000310EC">
        <w:rPr>
          <w:rFonts w:eastAsia="Times New Roman" w:cs="Times New Roman"/>
          <w:szCs w:val="28"/>
        </w:rPr>
        <w:lastRenderedPageBreak/>
        <w:t xml:space="preserve">Смирнова Ю.Е. Ценностные ориентации как фактор профессионального </w:t>
      </w:r>
      <w:proofErr w:type="spellStart"/>
      <w:r w:rsidRPr="000310EC">
        <w:rPr>
          <w:rFonts w:eastAsia="Times New Roman" w:cs="Times New Roman"/>
          <w:szCs w:val="28"/>
        </w:rPr>
        <w:t>самоопредления</w:t>
      </w:r>
      <w:proofErr w:type="spellEnd"/>
      <w:r w:rsidRPr="000310EC">
        <w:rPr>
          <w:rFonts w:eastAsia="Times New Roman" w:cs="Times New Roman"/>
          <w:szCs w:val="28"/>
        </w:rPr>
        <w:t xml:space="preserve"> личности старшего школьника [Электронный ресурс]/ Смирнова Ю.Е. – Режим доступа: </w:t>
      </w:r>
      <w:r w:rsidRPr="000310EC">
        <w:t xml:space="preserve"> </w:t>
      </w:r>
      <w:hyperlink r:id="rId13" w:history="1">
        <w:r w:rsidRPr="000310EC">
          <w:rPr>
            <w:rStyle w:val="a3"/>
            <w:rFonts w:eastAsia="Times New Roman" w:cs="Times New Roman"/>
            <w:color w:val="auto"/>
            <w:szCs w:val="28"/>
          </w:rPr>
          <w:t>http://cyberleninka.ru/article/n/tsennostnye-orientatsii-kak-faktor-professionalnogo-samoopredeleniya-lichnosti-starshego-shkolnika</w:t>
        </w:r>
      </w:hyperlink>
      <w:r w:rsidRPr="000310EC">
        <w:rPr>
          <w:rFonts w:eastAsia="Times New Roman" w:cs="Times New Roman"/>
          <w:szCs w:val="28"/>
        </w:rPr>
        <w:t xml:space="preserve"> </w:t>
      </w:r>
    </w:p>
    <w:p w:rsidR="0099534E" w:rsidRPr="000310EC" w:rsidRDefault="0099534E" w:rsidP="00C079AF">
      <w:pPr>
        <w:pStyle w:val="a6"/>
        <w:numPr>
          <w:ilvl w:val="0"/>
          <w:numId w:val="5"/>
        </w:numPr>
        <w:spacing w:before="100" w:beforeAutospacing="1" w:after="100" w:afterAutospacing="1" w:line="240" w:lineRule="auto"/>
        <w:jc w:val="left"/>
        <w:rPr>
          <w:rFonts w:eastAsia="Times New Roman" w:cs="Times New Roman"/>
          <w:szCs w:val="28"/>
        </w:rPr>
      </w:pPr>
      <w:r w:rsidRPr="000310EC">
        <w:t xml:space="preserve">Сорокина Ю.Е. Профессиональная направленность как составляющая личностного самоопределения в отрочестве и юности </w:t>
      </w:r>
      <w:r w:rsidRPr="000310EC">
        <w:rPr>
          <w:rFonts w:eastAsia="Times New Roman" w:cs="Times New Roman"/>
          <w:szCs w:val="28"/>
        </w:rPr>
        <w:t>[Электронный ресурс]/</w:t>
      </w:r>
      <w:r w:rsidRPr="000310EC">
        <w:t xml:space="preserve"> Сорокина Ю.Е. </w:t>
      </w:r>
      <w:r w:rsidRPr="000310EC">
        <w:rPr>
          <w:rFonts w:eastAsia="Times New Roman" w:cs="Times New Roman"/>
          <w:szCs w:val="28"/>
        </w:rPr>
        <w:t xml:space="preserve">– Режим доступа: </w:t>
      </w:r>
      <w:hyperlink r:id="rId14" w:history="1">
        <w:r w:rsidRPr="000310EC">
          <w:rPr>
            <w:rStyle w:val="a3"/>
            <w:rFonts w:eastAsia="Times New Roman" w:cs="Times New Roman"/>
            <w:color w:val="auto"/>
            <w:szCs w:val="28"/>
          </w:rPr>
          <w:t>http://cyberleninka.ru/article/n/professionalnaya-napravlennost-kak-sostavlyayuschaya-lichnostnogo-samoopredeleniya-v-otrochestve-i-yunosti</w:t>
        </w:r>
      </w:hyperlink>
    </w:p>
    <w:p w:rsidR="0099534E" w:rsidRPr="000310EC" w:rsidRDefault="0099534E" w:rsidP="00C079AF">
      <w:pPr>
        <w:pStyle w:val="a6"/>
        <w:numPr>
          <w:ilvl w:val="0"/>
          <w:numId w:val="5"/>
        </w:numPr>
        <w:spacing w:before="100" w:beforeAutospacing="1" w:after="100" w:afterAutospacing="1" w:line="240" w:lineRule="auto"/>
        <w:jc w:val="left"/>
        <w:rPr>
          <w:rFonts w:eastAsia="Times New Roman" w:cs="Times New Roman"/>
          <w:szCs w:val="28"/>
        </w:rPr>
      </w:pPr>
      <w:r w:rsidRPr="000310EC">
        <w:rPr>
          <w:rFonts w:cs="Times New Roman"/>
          <w:szCs w:val="28"/>
        </w:rPr>
        <w:t xml:space="preserve"> Хрестоматия по возрастной психологии: Учебное пособие. / М.: Издательство </w:t>
      </w:r>
      <w:proofErr w:type="spellStart"/>
      <w:r w:rsidRPr="000310EC">
        <w:rPr>
          <w:rFonts w:cs="Times New Roman"/>
          <w:szCs w:val="28"/>
        </w:rPr>
        <w:t>Москвовского</w:t>
      </w:r>
      <w:proofErr w:type="spellEnd"/>
      <w:r w:rsidRPr="000310EC">
        <w:rPr>
          <w:rFonts w:cs="Times New Roman"/>
          <w:szCs w:val="28"/>
        </w:rPr>
        <w:t xml:space="preserve"> </w:t>
      </w:r>
      <w:proofErr w:type="spellStart"/>
      <w:r w:rsidRPr="000310EC">
        <w:rPr>
          <w:rFonts w:cs="Times New Roman"/>
          <w:szCs w:val="28"/>
        </w:rPr>
        <w:t>психологосоциального</w:t>
      </w:r>
      <w:proofErr w:type="spellEnd"/>
      <w:r w:rsidRPr="000310EC">
        <w:rPr>
          <w:rFonts w:cs="Times New Roman"/>
          <w:szCs w:val="28"/>
        </w:rPr>
        <w:t xml:space="preserve"> института, 2013. – 400 с.</w:t>
      </w:r>
    </w:p>
    <w:p w:rsidR="0099534E" w:rsidRPr="00E87489" w:rsidRDefault="0099534E" w:rsidP="00E87489">
      <w:pPr>
        <w:pStyle w:val="a6"/>
        <w:numPr>
          <w:ilvl w:val="0"/>
          <w:numId w:val="5"/>
        </w:numPr>
        <w:spacing w:before="100" w:beforeAutospacing="1" w:after="100" w:afterAutospacing="1" w:line="240" w:lineRule="auto"/>
        <w:ind w:left="714" w:hanging="357"/>
        <w:jc w:val="left"/>
        <w:rPr>
          <w:rStyle w:val="a3"/>
          <w:rFonts w:eastAsia="Times New Roman" w:cs="Times New Roman"/>
          <w:color w:val="auto"/>
          <w:szCs w:val="28"/>
          <w:u w:val="none"/>
        </w:rPr>
      </w:pPr>
      <w:r w:rsidRPr="000310EC">
        <w:t xml:space="preserve"> Щербакова Е.Л. Жизненная перспектива и личностное самоопределение как компоненты </w:t>
      </w:r>
      <w:proofErr w:type="spellStart"/>
      <w:r w:rsidRPr="000310EC">
        <w:t>профориентирования</w:t>
      </w:r>
      <w:proofErr w:type="spellEnd"/>
      <w:r w:rsidRPr="000310EC">
        <w:t xml:space="preserve"> </w:t>
      </w:r>
      <w:r w:rsidRPr="000310EC">
        <w:rPr>
          <w:rFonts w:eastAsia="Times New Roman" w:cs="Times New Roman"/>
          <w:szCs w:val="28"/>
        </w:rPr>
        <w:t>[Электронный ресурс]/</w:t>
      </w:r>
      <w:r w:rsidRPr="000310EC">
        <w:t xml:space="preserve"> Щербакова Е.Л. </w:t>
      </w:r>
      <w:r w:rsidRPr="000310EC">
        <w:rPr>
          <w:rFonts w:eastAsia="Times New Roman" w:cs="Times New Roman"/>
          <w:szCs w:val="28"/>
        </w:rPr>
        <w:t xml:space="preserve">– Режим доступа: </w:t>
      </w:r>
      <w:hyperlink r:id="rId15" w:history="1">
        <w:r w:rsidRPr="000310EC">
          <w:rPr>
            <w:rStyle w:val="a3"/>
            <w:rFonts w:cs="Times New Roman"/>
            <w:color w:val="auto"/>
            <w:szCs w:val="28"/>
          </w:rPr>
          <w:t>http://cyberleninka.ru/article/n/zhiznennaya-perspektiva-i-lichnostnoe-samoopredelenie-kak-komponenty-proforientirovaniya</w:t>
        </w:r>
      </w:hyperlink>
    </w:p>
    <w:p w:rsidR="00C079AF" w:rsidRPr="000310EC" w:rsidRDefault="00C079AF" w:rsidP="00C079AF"/>
    <w:sectPr w:rsidR="00C079AF" w:rsidRPr="000310EC" w:rsidSect="00797F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6EA" w:rsidRDefault="003C26EA" w:rsidP="0093059B">
      <w:pPr>
        <w:spacing w:after="0" w:line="240" w:lineRule="auto"/>
      </w:pPr>
      <w:r>
        <w:separator/>
      </w:r>
    </w:p>
  </w:endnote>
  <w:endnote w:type="continuationSeparator" w:id="0">
    <w:p w:rsidR="003C26EA" w:rsidRDefault="003C26EA" w:rsidP="0093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6EA" w:rsidRDefault="003C26EA" w:rsidP="0093059B">
      <w:pPr>
        <w:spacing w:after="0" w:line="240" w:lineRule="auto"/>
      </w:pPr>
      <w:r>
        <w:separator/>
      </w:r>
    </w:p>
  </w:footnote>
  <w:footnote w:type="continuationSeparator" w:id="0">
    <w:p w:rsidR="003C26EA" w:rsidRDefault="003C26EA" w:rsidP="0093059B">
      <w:pPr>
        <w:spacing w:after="0" w:line="240" w:lineRule="auto"/>
      </w:pPr>
      <w:r>
        <w:continuationSeparator/>
      </w:r>
    </w:p>
  </w:footnote>
  <w:footnote w:id="1">
    <w:p w:rsidR="0093059B" w:rsidRDefault="0093059B">
      <w:pPr>
        <w:pStyle w:val="ac"/>
      </w:pPr>
      <w:r>
        <w:rPr>
          <w:rStyle w:val="ae"/>
        </w:rPr>
        <w:footnoteRef/>
      </w:r>
      <w:r>
        <w:t xml:space="preserve"> </w:t>
      </w:r>
      <w:proofErr w:type="spellStart"/>
      <w:r w:rsidRPr="00BF0301">
        <w:rPr>
          <w:rFonts w:eastAsia="Times New Roman" w:cs="Times New Roman"/>
          <w:szCs w:val="28"/>
        </w:rPr>
        <w:t>Пурынычев</w:t>
      </w:r>
      <w:proofErr w:type="spellEnd"/>
      <w:r w:rsidRPr="00BF0301">
        <w:rPr>
          <w:rFonts w:eastAsia="Times New Roman" w:cs="Times New Roman"/>
          <w:szCs w:val="28"/>
        </w:rPr>
        <w:t xml:space="preserve"> М.Ю. Проблемы профессионального выбора современной молодёжи</w:t>
      </w:r>
    </w:p>
  </w:footnote>
  <w:footnote w:id="2">
    <w:p w:rsidR="0093059B" w:rsidRDefault="0093059B">
      <w:pPr>
        <w:pStyle w:val="ac"/>
      </w:pPr>
      <w:r>
        <w:rPr>
          <w:rStyle w:val="ae"/>
        </w:rPr>
        <w:footnoteRef/>
      </w:r>
      <w:r>
        <w:t xml:space="preserve"> там же</w:t>
      </w:r>
    </w:p>
  </w:footnote>
  <w:footnote w:id="3">
    <w:p w:rsidR="0093059B" w:rsidRDefault="0093059B">
      <w:pPr>
        <w:pStyle w:val="ac"/>
      </w:pPr>
      <w:r>
        <w:rPr>
          <w:rStyle w:val="ae"/>
        </w:rPr>
        <w:footnoteRef/>
      </w:r>
      <w:r>
        <w:t xml:space="preserve"> </w:t>
      </w:r>
      <w:r w:rsidR="0055588B" w:rsidRPr="00BF0301">
        <w:t xml:space="preserve">Щербакова Е.Л. </w:t>
      </w:r>
      <w:r w:rsidR="0055588B">
        <w:t xml:space="preserve">Жизненная перспектива и личностное самоопределение как компоненты </w:t>
      </w:r>
      <w:proofErr w:type="spellStart"/>
      <w:r w:rsidR="0055588B">
        <w:t>профориентирования</w:t>
      </w:r>
      <w:proofErr w:type="spellEnd"/>
    </w:p>
  </w:footnote>
  <w:footnote w:id="4">
    <w:p w:rsidR="0055588B" w:rsidRDefault="0055588B">
      <w:pPr>
        <w:pStyle w:val="ac"/>
      </w:pPr>
      <w:r>
        <w:rPr>
          <w:rStyle w:val="ae"/>
        </w:rPr>
        <w:footnoteRef/>
      </w:r>
      <w:r>
        <w:t xml:space="preserve"> </w:t>
      </w:r>
      <w:proofErr w:type="spellStart"/>
      <w:r w:rsidRPr="00BF0301">
        <w:rPr>
          <w:rFonts w:eastAsia="Times New Roman" w:cs="Times New Roman"/>
          <w:szCs w:val="28"/>
        </w:rPr>
        <w:t>Ретунская</w:t>
      </w:r>
      <w:proofErr w:type="spellEnd"/>
      <w:r w:rsidRPr="00BF0301">
        <w:rPr>
          <w:rFonts w:eastAsia="Times New Roman" w:cs="Times New Roman"/>
          <w:szCs w:val="28"/>
        </w:rPr>
        <w:t xml:space="preserve"> Т.И. Выбор профессии как психологический феномен.</w:t>
      </w:r>
    </w:p>
  </w:footnote>
  <w:footnote w:id="5">
    <w:p w:rsidR="0016743D" w:rsidRDefault="0016743D">
      <w:pPr>
        <w:pStyle w:val="ac"/>
      </w:pPr>
      <w:r>
        <w:rPr>
          <w:rStyle w:val="ae"/>
        </w:rPr>
        <w:footnoteRef/>
      </w:r>
      <w:r>
        <w:t xml:space="preserve"> там же</w:t>
      </w:r>
    </w:p>
  </w:footnote>
  <w:footnote w:id="6">
    <w:p w:rsidR="0016743D" w:rsidRDefault="0016743D" w:rsidP="0016743D">
      <w:pPr>
        <w:pStyle w:val="ac"/>
      </w:pPr>
      <w:r>
        <w:rPr>
          <w:rStyle w:val="ae"/>
        </w:rPr>
        <w:footnoteRef/>
      </w:r>
      <w:r>
        <w:t xml:space="preserve"> </w:t>
      </w:r>
      <w:r w:rsidRPr="00BF0301">
        <w:t xml:space="preserve">Щербакова Е.Л. </w:t>
      </w:r>
      <w:r>
        <w:t xml:space="preserve">Жизненная перспектива и личностное самоопределение как компоненты </w:t>
      </w:r>
      <w:proofErr w:type="spellStart"/>
      <w:r>
        <w:t>профориентирования</w:t>
      </w:r>
      <w:proofErr w:type="spellEnd"/>
    </w:p>
    <w:p w:rsidR="0016743D" w:rsidRDefault="0016743D">
      <w:pPr>
        <w:pStyle w:val="ac"/>
      </w:pPr>
    </w:p>
  </w:footnote>
  <w:footnote w:id="7">
    <w:p w:rsidR="0016743D" w:rsidRDefault="0016743D">
      <w:pPr>
        <w:pStyle w:val="ac"/>
      </w:pPr>
      <w:r>
        <w:rPr>
          <w:rStyle w:val="ae"/>
        </w:rPr>
        <w:footnoteRef/>
      </w:r>
      <w:r>
        <w:t xml:space="preserve"> </w:t>
      </w:r>
      <w:r w:rsidRPr="00BF0301">
        <w:t>Сорокина Ю.Е.</w:t>
      </w:r>
      <w:r>
        <w:t xml:space="preserve"> Профессиональная направленность как составляющая личностного самоопределения в отрочестве и юности</w:t>
      </w:r>
    </w:p>
  </w:footnote>
  <w:footnote w:id="8">
    <w:p w:rsidR="0016743D" w:rsidRDefault="0016743D">
      <w:pPr>
        <w:pStyle w:val="ac"/>
      </w:pPr>
      <w:r>
        <w:rPr>
          <w:rStyle w:val="ae"/>
        </w:rPr>
        <w:footnoteRef/>
      </w:r>
      <w:r>
        <w:t xml:space="preserve"> </w:t>
      </w:r>
      <w:r w:rsidRPr="00BF0301">
        <w:t xml:space="preserve">Брайцева Е.В., Михайлова В.П. </w:t>
      </w:r>
      <w:r>
        <w:t>Психологические аспекты профессионального становления</w:t>
      </w:r>
    </w:p>
  </w:footnote>
  <w:footnote w:id="9">
    <w:p w:rsidR="0016743D" w:rsidRDefault="0016743D">
      <w:pPr>
        <w:pStyle w:val="ac"/>
      </w:pPr>
      <w:r>
        <w:rPr>
          <w:rStyle w:val="ae"/>
        </w:rPr>
        <w:footnoteRef/>
      </w:r>
      <w:r>
        <w:t xml:space="preserve"> </w:t>
      </w:r>
      <w:r w:rsidRPr="00BF0301">
        <w:rPr>
          <w:rFonts w:eastAsia="Times New Roman" w:cs="Times New Roman"/>
          <w:szCs w:val="28"/>
        </w:rPr>
        <w:t>Горбунова Г.А. Психологическое сопровождение выбора профессии на разных возрастных этапах.</w:t>
      </w:r>
    </w:p>
  </w:footnote>
  <w:footnote w:id="10">
    <w:p w:rsidR="0016743D" w:rsidRDefault="0016743D">
      <w:pPr>
        <w:pStyle w:val="ac"/>
      </w:pPr>
      <w:r>
        <w:rPr>
          <w:rStyle w:val="ae"/>
        </w:rPr>
        <w:footnoteRef/>
      </w:r>
      <w:r>
        <w:t xml:space="preserve"> </w:t>
      </w:r>
      <w:proofErr w:type="spellStart"/>
      <w:r w:rsidRPr="00BF0301">
        <w:rPr>
          <w:rFonts w:eastAsia="Times New Roman" w:cs="Times New Roman"/>
          <w:szCs w:val="28"/>
        </w:rPr>
        <w:t>Пурынычев</w:t>
      </w:r>
      <w:proofErr w:type="spellEnd"/>
      <w:r w:rsidRPr="00BF0301">
        <w:rPr>
          <w:rFonts w:eastAsia="Times New Roman" w:cs="Times New Roman"/>
          <w:szCs w:val="28"/>
        </w:rPr>
        <w:t xml:space="preserve"> М.Ю. Проблемы профессионального выбора современной молодёжи</w:t>
      </w:r>
    </w:p>
  </w:footnote>
  <w:footnote w:id="11">
    <w:p w:rsidR="0016743D" w:rsidRDefault="0016743D">
      <w:pPr>
        <w:pStyle w:val="ac"/>
      </w:pPr>
      <w:r>
        <w:rPr>
          <w:rStyle w:val="ae"/>
        </w:rPr>
        <w:footnoteRef/>
      </w:r>
      <w:r>
        <w:t xml:space="preserve"> </w:t>
      </w:r>
      <w:r w:rsidRPr="00BF0301">
        <w:t xml:space="preserve">Брайцева Е.В., Михайлова В.П. </w:t>
      </w:r>
      <w:r>
        <w:t>Психологические аспекты профессионального становления</w:t>
      </w:r>
    </w:p>
  </w:footnote>
  <w:footnote w:id="12">
    <w:p w:rsidR="0016743D" w:rsidRDefault="0016743D">
      <w:pPr>
        <w:pStyle w:val="ac"/>
      </w:pPr>
      <w:r>
        <w:rPr>
          <w:rStyle w:val="ae"/>
        </w:rPr>
        <w:footnoteRef/>
      </w:r>
      <w:r>
        <w:t xml:space="preserve"> </w:t>
      </w:r>
      <w:r w:rsidRPr="00BF0301">
        <w:rPr>
          <w:rFonts w:eastAsia="Times New Roman" w:cs="Times New Roman"/>
          <w:szCs w:val="28"/>
        </w:rPr>
        <w:t xml:space="preserve">Смирнова Ю.Е. Ценностные ориентации как фактор профессионального </w:t>
      </w:r>
      <w:proofErr w:type="spellStart"/>
      <w:r w:rsidRPr="00BF0301">
        <w:rPr>
          <w:rFonts w:eastAsia="Times New Roman" w:cs="Times New Roman"/>
          <w:szCs w:val="28"/>
        </w:rPr>
        <w:t>самоопредления</w:t>
      </w:r>
      <w:proofErr w:type="spellEnd"/>
      <w:r w:rsidRPr="00BF0301">
        <w:rPr>
          <w:rFonts w:eastAsia="Times New Roman" w:cs="Times New Roman"/>
          <w:szCs w:val="28"/>
        </w:rPr>
        <w:t xml:space="preserve"> личности старшего школьника</w:t>
      </w:r>
    </w:p>
  </w:footnote>
  <w:footnote w:id="13">
    <w:p w:rsidR="0016743D" w:rsidRDefault="0016743D">
      <w:pPr>
        <w:pStyle w:val="ac"/>
      </w:pPr>
      <w:r>
        <w:rPr>
          <w:rStyle w:val="ae"/>
        </w:rPr>
        <w:footnoteRef/>
      </w:r>
      <w:r>
        <w:t xml:space="preserve"> </w:t>
      </w:r>
      <w:proofErr w:type="spellStart"/>
      <w:r w:rsidRPr="00BF0301">
        <w:t>Канаева</w:t>
      </w:r>
      <w:proofErr w:type="spellEnd"/>
      <w:r w:rsidRPr="00BF0301">
        <w:t xml:space="preserve"> Н.А. </w:t>
      </w:r>
      <w:r>
        <w:t>Образ профессии как фактор формирования профессиональной идентичности</w:t>
      </w:r>
    </w:p>
  </w:footnote>
  <w:footnote w:id="14">
    <w:p w:rsidR="00B47EE3" w:rsidRDefault="00B47EE3" w:rsidP="00B47EE3">
      <w:pPr>
        <w:pStyle w:val="ac"/>
      </w:pPr>
      <w:r>
        <w:rPr>
          <w:rStyle w:val="ae"/>
        </w:rPr>
        <w:footnoteRef/>
      </w:r>
      <w:r>
        <w:t xml:space="preserve"> Там же</w:t>
      </w:r>
    </w:p>
  </w:footnote>
  <w:footnote w:id="15">
    <w:p w:rsidR="002A7EFD" w:rsidRDefault="002A7EFD" w:rsidP="002A7EFD">
      <w:pPr>
        <w:pStyle w:val="ac"/>
      </w:pPr>
      <w:r>
        <w:rPr>
          <w:rStyle w:val="ae"/>
        </w:rPr>
        <w:footnoteRef/>
      </w:r>
      <w:r>
        <w:t xml:space="preserve"> Там же</w:t>
      </w:r>
    </w:p>
  </w:footnote>
  <w:footnote w:id="16">
    <w:p w:rsidR="0016743D" w:rsidRDefault="0016743D">
      <w:pPr>
        <w:pStyle w:val="ac"/>
      </w:pPr>
      <w:r>
        <w:rPr>
          <w:rStyle w:val="ae"/>
        </w:rPr>
        <w:footnoteRef/>
      </w:r>
      <w:r>
        <w:t xml:space="preserve"> </w:t>
      </w:r>
      <w:proofErr w:type="spellStart"/>
      <w:r w:rsidRPr="00BF0301">
        <w:rPr>
          <w:rFonts w:eastAsia="Times New Roman" w:cs="Times New Roman"/>
          <w:szCs w:val="28"/>
        </w:rPr>
        <w:t>Буянова</w:t>
      </w:r>
      <w:proofErr w:type="spellEnd"/>
      <w:r w:rsidRPr="00BF0301">
        <w:rPr>
          <w:rFonts w:eastAsia="Times New Roman" w:cs="Times New Roman"/>
          <w:szCs w:val="28"/>
        </w:rPr>
        <w:t xml:space="preserve"> Г.В. Темперамент как фактор выбора профессии.</w:t>
      </w:r>
    </w:p>
  </w:footnote>
  <w:footnote w:id="17">
    <w:p w:rsidR="0016743D" w:rsidRDefault="0016743D">
      <w:pPr>
        <w:pStyle w:val="ac"/>
      </w:pPr>
      <w:r>
        <w:rPr>
          <w:rStyle w:val="ae"/>
        </w:rPr>
        <w:footnoteRef/>
      </w:r>
      <w:r>
        <w:t xml:space="preserve"> </w:t>
      </w:r>
      <w:r w:rsidRPr="00BF0301">
        <w:rPr>
          <w:rFonts w:eastAsia="Times New Roman" w:cs="Times New Roman"/>
          <w:szCs w:val="28"/>
        </w:rPr>
        <w:t>Горбунова Г.А. Психологическое сопровождение выбора профессии на разных возрастных этапах.</w:t>
      </w:r>
    </w:p>
  </w:footnote>
  <w:footnote w:id="18">
    <w:p w:rsidR="0016743D" w:rsidRDefault="0016743D">
      <w:pPr>
        <w:pStyle w:val="ac"/>
      </w:pPr>
      <w:r>
        <w:rPr>
          <w:rStyle w:val="ae"/>
        </w:rPr>
        <w:footnoteRef/>
      </w:r>
      <w:r>
        <w:t xml:space="preserve"> </w:t>
      </w:r>
      <w:r w:rsidRPr="00BF0301">
        <w:t>Сорокина Ю.Е.</w:t>
      </w:r>
      <w:r>
        <w:t xml:space="preserve"> Профессиональная направленность как составляющая личностного самоопределения в отрочестве и юности</w:t>
      </w:r>
    </w:p>
  </w:footnote>
  <w:footnote w:id="19">
    <w:p w:rsidR="0016743D" w:rsidRDefault="0016743D">
      <w:pPr>
        <w:pStyle w:val="ac"/>
      </w:pPr>
      <w:r>
        <w:rPr>
          <w:rStyle w:val="ae"/>
        </w:rPr>
        <w:footnoteRef/>
      </w:r>
      <w:r>
        <w:t xml:space="preserve"> </w:t>
      </w:r>
      <w:proofErr w:type="spellStart"/>
      <w:r>
        <w:t>Харламенкова</w:t>
      </w:r>
      <w:proofErr w:type="spellEnd"/>
      <w:r>
        <w:t xml:space="preserve"> Н.Е.</w:t>
      </w:r>
    </w:p>
  </w:footnote>
  <w:footnote w:id="20">
    <w:p w:rsidR="0016743D" w:rsidRDefault="0016743D">
      <w:pPr>
        <w:pStyle w:val="ac"/>
      </w:pPr>
      <w:r>
        <w:rPr>
          <w:rStyle w:val="ae"/>
        </w:rPr>
        <w:footnoteRef/>
      </w:r>
      <w:r>
        <w:t xml:space="preserve"> Там же</w:t>
      </w:r>
    </w:p>
  </w:footnote>
  <w:footnote w:id="21">
    <w:p w:rsidR="0016743D" w:rsidRDefault="0016743D">
      <w:pPr>
        <w:pStyle w:val="ac"/>
      </w:pPr>
      <w:r>
        <w:rPr>
          <w:rStyle w:val="ae"/>
        </w:rPr>
        <w:footnoteRef/>
      </w:r>
      <w:r>
        <w:t xml:space="preserve"> </w:t>
      </w:r>
      <w:r w:rsidRPr="00BF0301">
        <w:t xml:space="preserve">Брайцева Е.В., Михайлова В.П. </w:t>
      </w:r>
      <w:r>
        <w:t>Психологические аспекты профессионального становления</w:t>
      </w:r>
    </w:p>
    <w:p w:rsidR="0016743D" w:rsidRDefault="0016743D">
      <w:pPr>
        <w:pStyle w:val="ac"/>
      </w:pPr>
    </w:p>
  </w:footnote>
  <w:footnote w:id="22">
    <w:p w:rsidR="000E33E0" w:rsidRPr="000E33E0" w:rsidRDefault="000E33E0" w:rsidP="000E33E0">
      <w:pPr>
        <w:spacing w:after="0" w:line="360" w:lineRule="auto"/>
        <w:ind w:firstLine="708"/>
        <w:rPr>
          <w:rFonts w:cs="Times New Roman"/>
          <w:sz w:val="20"/>
          <w:szCs w:val="20"/>
        </w:rPr>
      </w:pPr>
      <w:r>
        <w:rPr>
          <w:rStyle w:val="ae"/>
        </w:rPr>
        <w:footnoteRef/>
      </w:r>
      <w:r>
        <w:t xml:space="preserve"> </w:t>
      </w:r>
      <w:r w:rsidRPr="000E33E0">
        <w:rPr>
          <w:rFonts w:cs="Times New Roman"/>
          <w:sz w:val="20"/>
          <w:szCs w:val="20"/>
        </w:rPr>
        <w:t xml:space="preserve">А. Владимирская. «Я б в рабочие пошел, пусть меня научат»: три возраста для выбора профессии </w:t>
      </w:r>
    </w:p>
    <w:p w:rsidR="000E33E0" w:rsidRDefault="000E33E0">
      <w:pPr>
        <w:pStyle w:val="ac"/>
      </w:pPr>
    </w:p>
  </w:footnote>
  <w:footnote w:id="23">
    <w:p w:rsidR="000E33E0" w:rsidRDefault="000E33E0">
      <w:pPr>
        <w:pStyle w:val="ac"/>
      </w:pPr>
      <w:r>
        <w:rPr>
          <w:rStyle w:val="ae"/>
        </w:rPr>
        <w:footnoteRef/>
      </w:r>
      <w:r>
        <w:t xml:space="preserve"> </w:t>
      </w:r>
      <w:proofErr w:type="spellStart"/>
      <w:r>
        <w:rPr>
          <w:rFonts w:cs="Times New Roman"/>
          <w:szCs w:val="28"/>
        </w:rPr>
        <w:t>Симатова</w:t>
      </w:r>
      <w:proofErr w:type="spellEnd"/>
      <w:r>
        <w:rPr>
          <w:rFonts w:cs="Times New Roman"/>
          <w:szCs w:val="28"/>
        </w:rPr>
        <w:t xml:space="preserve"> О.Б., Прокопьева </w:t>
      </w:r>
      <w:proofErr w:type="gramStart"/>
      <w:r>
        <w:rPr>
          <w:rFonts w:cs="Times New Roman"/>
          <w:szCs w:val="28"/>
        </w:rPr>
        <w:t>Е.В..</w:t>
      </w:r>
      <w:proofErr w:type="gramEnd"/>
      <w:r>
        <w:rPr>
          <w:rFonts w:cs="Times New Roman"/>
          <w:szCs w:val="28"/>
        </w:rPr>
        <w:t xml:space="preserve"> Возрастные особенности профессиональной направленности школьников на разных этапах онтогенеза.</w:t>
      </w:r>
    </w:p>
  </w:footnote>
  <w:footnote w:id="24">
    <w:p w:rsidR="000E33E0" w:rsidRDefault="002D17C7" w:rsidP="000E33E0">
      <w:pPr>
        <w:pStyle w:val="ac"/>
      </w:pPr>
      <w:r>
        <w:rPr>
          <w:rStyle w:val="ae"/>
        </w:rPr>
        <w:footnoteRef/>
      </w:r>
      <w:r>
        <w:t xml:space="preserve"> </w:t>
      </w:r>
      <w:r w:rsidR="000E33E0" w:rsidRPr="00BF0301">
        <w:t xml:space="preserve">Брайцева Е.В., Михайлова В.П. </w:t>
      </w:r>
      <w:r w:rsidR="000E33E0">
        <w:t>Психологические аспекты профессионального становления</w:t>
      </w:r>
    </w:p>
    <w:p w:rsidR="002D17C7" w:rsidRDefault="002D17C7">
      <w:pPr>
        <w:pStyle w:val="ac"/>
      </w:pPr>
    </w:p>
  </w:footnote>
  <w:footnote w:id="25">
    <w:p w:rsidR="000E33E0" w:rsidRDefault="000E33E0">
      <w:pPr>
        <w:pStyle w:val="ac"/>
      </w:pPr>
      <w:r>
        <w:rPr>
          <w:rStyle w:val="ae"/>
        </w:rPr>
        <w:footnoteRef/>
      </w:r>
      <w:r>
        <w:t xml:space="preserve"> </w:t>
      </w:r>
      <w:proofErr w:type="spellStart"/>
      <w:r>
        <w:rPr>
          <w:rFonts w:cs="Times New Roman"/>
          <w:szCs w:val="28"/>
        </w:rPr>
        <w:t>Симатова</w:t>
      </w:r>
      <w:proofErr w:type="spellEnd"/>
      <w:r>
        <w:rPr>
          <w:rFonts w:cs="Times New Roman"/>
          <w:szCs w:val="28"/>
        </w:rPr>
        <w:t xml:space="preserve"> О.Б., Прокопьева </w:t>
      </w:r>
      <w:proofErr w:type="gramStart"/>
      <w:r>
        <w:rPr>
          <w:rFonts w:cs="Times New Roman"/>
          <w:szCs w:val="28"/>
        </w:rPr>
        <w:t>Е.В..</w:t>
      </w:r>
      <w:proofErr w:type="gramEnd"/>
      <w:r>
        <w:rPr>
          <w:rFonts w:cs="Times New Roman"/>
          <w:szCs w:val="28"/>
        </w:rPr>
        <w:t xml:space="preserve"> Возрастные особенности профессиональной направленности школьников на разных этапах онтогенеза.</w:t>
      </w:r>
    </w:p>
  </w:footnote>
  <w:footnote w:id="26">
    <w:p w:rsidR="003C26EE" w:rsidRDefault="003C26EE">
      <w:pPr>
        <w:pStyle w:val="ac"/>
      </w:pPr>
      <w:r>
        <w:rPr>
          <w:rStyle w:val="ae"/>
        </w:rPr>
        <w:footnoteRef/>
      </w:r>
      <w:r>
        <w:t xml:space="preserve"> </w:t>
      </w:r>
      <w:proofErr w:type="spellStart"/>
      <w:r w:rsidRPr="00BF0301">
        <w:rPr>
          <w:rFonts w:eastAsia="Times New Roman" w:cs="Times New Roman"/>
          <w:szCs w:val="28"/>
        </w:rPr>
        <w:t>Ретунская</w:t>
      </w:r>
      <w:proofErr w:type="spellEnd"/>
      <w:r w:rsidRPr="00BF0301">
        <w:rPr>
          <w:rFonts w:eastAsia="Times New Roman" w:cs="Times New Roman"/>
          <w:szCs w:val="28"/>
        </w:rPr>
        <w:t xml:space="preserve"> Т.И. Выбор профессии как психологический феномен.</w:t>
      </w:r>
    </w:p>
  </w:footnote>
  <w:footnote w:id="27">
    <w:p w:rsidR="002D17C7" w:rsidRDefault="002D17C7">
      <w:pPr>
        <w:pStyle w:val="ac"/>
      </w:pPr>
      <w:r>
        <w:rPr>
          <w:rStyle w:val="ae"/>
        </w:rPr>
        <w:footnoteRef/>
      </w:r>
      <w:r>
        <w:t xml:space="preserve"> </w:t>
      </w:r>
      <w:r w:rsidRPr="00BF0301">
        <w:rPr>
          <w:rFonts w:eastAsia="Times New Roman" w:cs="Times New Roman"/>
          <w:szCs w:val="28"/>
        </w:rPr>
        <w:t>Горбунова Г.А. Психологическое сопровождение выбора профессии на разных возрастных этапах.</w:t>
      </w:r>
    </w:p>
  </w:footnote>
  <w:footnote w:id="28">
    <w:p w:rsidR="002D17C7" w:rsidRDefault="002D17C7">
      <w:pPr>
        <w:pStyle w:val="ac"/>
      </w:pPr>
      <w:r>
        <w:rPr>
          <w:rStyle w:val="ae"/>
        </w:rPr>
        <w:footnoteRef/>
      </w:r>
      <w:r>
        <w:t xml:space="preserve"> </w:t>
      </w:r>
      <w:r w:rsidRPr="00BF0301">
        <w:t xml:space="preserve">Кобылин А.П. </w:t>
      </w:r>
      <w:r>
        <w:t>К проблеме профориентации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CBA"/>
    <w:multiLevelType w:val="hybridMultilevel"/>
    <w:tmpl w:val="74B60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07C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A965D0"/>
    <w:multiLevelType w:val="hybridMultilevel"/>
    <w:tmpl w:val="6AD27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C2ECE"/>
    <w:multiLevelType w:val="hybridMultilevel"/>
    <w:tmpl w:val="76F62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9006F"/>
    <w:multiLevelType w:val="hybridMultilevel"/>
    <w:tmpl w:val="B05894DC"/>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15:restartNumberingAfterBreak="0">
    <w:nsid w:val="1FF47D5C"/>
    <w:multiLevelType w:val="hybridMultilevel"/>
    <w:tmpl w:val="FCDAF7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91229"/>
    <w:multiLevelType w:val="hybridMultilevel"/>
    <w:tmpl w:val="AE683C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C020780"/>
    <w:multiLevelType w:val="hybridMultilevel"/>
    <w:tmpl w:val="D9B24146"/>
    <w:lvl w:ilvl="0" w:tplc="04190011">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8" w15:restartNumberingAfterBreak="0">
    <w:nsid w:val="30D46C6C"/>
    <w:multiLevelType w:val="hybridMultilevel"/>
    <w:tmpl w:val="99060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3968BD"/>
    <w:multiLevelType w:val="hybridMultilevel"/>
    <w:tmpl w:val="E220A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6C4657"/>
    <w:multiLevelType w:val="hybridMultilevel"/>
    <w:tmpl w:val="669A7B2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88872E4"/>
    <w:multiLevelType w:val="multilevel"/>
    <w:tmpl w:val="D3ECC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EE7A7B"/>
    <w:multiLevelType w:val="hybridMultilevel"/>
    <w:tmpl w:val="14241E26"/>
    <w:lvl w:ilvl="0" w:tplc="04190011">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3" w15:restartNumberingAfterBreak="0">
    <w:nsid w:val="454B1BCE"/>
    <w:multiLevelType w:val="hybridMultilevel"/>
    <w:tmpl w:val="A8123322"/>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4" w15:restartNumberingAfterBreak="0">
    <w:nsid w:val="6B0A1C2A"/>
    <w:multiLevelType w:val="hybridMultilevel"/>
    <w:tmpl w:val="77544C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632715"/>
    <w:multiLevelType w:val="hybridMultilevel"/>
    <w:tmpl w:val="F006D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0D657B"/>
    <w:multiLevelType w:val="multilevel"/>
    <w:tmpl w:val="BDE0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B528CC"/>
    <w:multiLevelType w:val="hybridMultilevel"/>
    <w:tmpl w:val="8368BAF8"/>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4"/>
  </w:num>
  <w:num w:numId="2">
    <w:abstractNumId w:val="7"/>
  </w:num>
  <w:num w:numId="3">
    <w:abstractNumId w:val="12"/>
  </w:num>
  <w:num w:numId="4">
    <w:abstractNumId w:val="16"/>
  </w:num>
  <w:num w:numId="5">
    <w:abstractNumId w:val="3"/>
  </w:num>
  <w:num w:numId="6">
    <w:abstractNumId w:val="17"/>
  </w:num>
  <w:num w:numId="7">
    <w:abstractNumId w:val="9"/>
  </w:num>
  <w:num w:numId="8">
    <w:abstractNumId w:val="13"/>
  </w:num>
  <w:num w:numId="9">
    <w:abstractNumId w:val="6"/>
  </w:num>
  <w:num w:numId="10">
    <w:abstractNumId w:val="15"/>
  </w:num>
  <w:num w:numId="11">
    <w:abstractNumId w:val="5"/>
  </w:num>
  <w:num w:numId="12">
    <w:abstractNumId w:val="8"/>
  </w:num>
  <w:num w:numId="13">
    <w:abstractNumId w:val="2"/>
  </w:num>
  <w:num w:numId="14">
    <w:abstractNumId w:val="14"/>
  </w:num>
  <w:num w:numId="15">
    <w:abstractNumId w:val="10"/>
  </w:num>
  <w:num w:numId="16">
    <w:abstractNumId w:val="11"/>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6F21"/>
    <w:rsid w:val="000310EC"/>
    <w:rsid w:val="00080CEC"/>
    <w:rsid w:val="000C16E0"/>
    <w:rsid w:val="000D065E"/>
    <w:rsid w:val="000D3C92"/>
    <w:rsid w:val="000E33E0"/>
    <w:rsid w:val="00161FD9"/>
    <w:rsid w:val="0016743D"/>
    <w:rsid w:val="001713E4"/>
    <w:rsid w:val="00173AC0"/>
    <w:rsid w:val="0018555B"/>
    <w:rsid w:val="0018719E"/>
    <w:rsid w:val="001D0D4D"/>
    <w:rsid w:val="001D293E"/>
    <w:rsid w:val="00225E04"/>
    <w:rsid w:val="00290A3A"/>
    <w:rsid w:val="002A6D6F"/>
    <w:rsid w:val="002A7EFD"/>
    <w:rsid w:val="002D17C7"/>
    <w:rsid w:val="002D6F21"/>
    <w:rsid w:val="00312598"/>
    <w:rsid w:val="00362B17"/>
    <w:rsid w:val="003861AF"/>
    <w:rsid w:val="003A4CBC"/>
    <w:rsid w:val="003C26EA"/>
    <w:rsid w:val="003C26EE"/>
    <w:rsid w:val="003C2E02"/>
    <w:rsid w:val="003D2C88"/>
    <w:rsid w:val="00406A38"/>
    <w:rsid w:val="004303BB"/>
    <w:rsid w:val="00446194"/>
    <w:rsid w:val="00462A16"/>
    <w:rsid w:val="004B771F"/>
    <w:rsid w:val="004D6773"/>
    <w:rsid w:val="004E2955"/>
    <w:rsid w:val="004E71A5"/>
    <w:rsid w:val="00516FC5"/>
    <w:rsid w:val="00522D98"/>
    <w:rsid w:val="0055588B"/>
    <w:rsid w:val="005A46BA"/>
    <w:rsid w:val="005C5A2E"/>
    <w:rsid w:val="005E58C2"/>
    <w:rsid w:val="006104CF"/>
    <w:rsid w:val="00615617"/>
    <w:rsid w:val="00645289"/>
    <w:rsid w:val="00650DB1"/>
    <w:rsid w:val="00671B99"/>
    <w:rsid w:val="0068257E"/>
    <w:rsid w:val="006C0C53"/>
    <w:rsid w:val="006F7993"/>
    <w:rsid w:val="00710FE5"/>
    <w:rsid w:val="0072200B"/>
    <w:rsid w:val="00752F81"/>
    <w:rsid w:val="00797F7A"/>
    <w:rsid w:val="008067F2"/>
    <w:rsid w:val="008333C3"/>
    <w:rsid w:val="00854910"/>
    <w:rsid w:val="00866017"/>
    <w:rsid w:val="00870E7F"/>
    <w:rsid w:val="008D43AC"/>
    <w:rsid w:val="008F1D5F"/>
    <w:rsid w:val="00905C9D"/>
    <w:rsid w:val="00907D03"/>
    <w:rsid w:val="0092586F"/>
    <w:rsid w:val="0093059B"/>
    <w:rsid w:val="00937669"/>
    <w:rsid w:val="00991ABE"/>
    <w:rsid w:val="0099534E"/>
    <w:rsid w:val="009F3A87"/>
    <w:rsid w:val="00A00937"/>
    <w:rsid w:val="00A13F73"/>
    <w:rsid w:val="00A5251F"/>
    <w:rsid w:val="00A86CCE"/>
    <w:rsid w:val="00AD7620"/>
    <w:rsid w:val="00AE0B8F"/>
    <w:rsid w:val="00AF76BC"/>
    <w:rsid w:val="00B17C87"/>
    <w:rsid w:val="00B329E7"/>
    <w:rsid w:val="00B47EE3"/>
    <w:rsid w:val="00B56860"/>
    <w:rsid w:val="00B8537A"/>
    <w:rsid w:val="00B90938"/>
    <w:rsid w:val="00BB6CA7"/>
    <w:rsid w:val="00BC3E9F"/>
    <w:rsid w:val="00BF0301"/>
    <w:rsid w:val="00BF74ED"/>
    <w:rsid w:val="00C079AF"/>
    <w:rsid w:val="00C21078"/>
    <w:rsid w:val="00C42E8D"/>
    <w:rsid w:val="00CA1222"/>
    <w:rsid w:val="00CB4A80"/>
    <w:rsid w:val="00D146A4"/>
    <w:rsid w:val="00D27070"/>
    <w:rsid w:val="00D632B0"/>
    <w:rsid w:val="00DD664E"/>
    <w:rsid w:val="00E04D35"/>
    <w:rsid w:val="00E631F9"/>
    <w:rsid w:val="00E87489"/>
    <w:rsid w:val="00E94725"/>
    <w:rsid w:val="00F4534B"/>
    <w:rsid w:val="00F7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17A7"/>
  <w15:docId w15:val="{17FC6692-97D1-4D12-B3C4-043F6C2B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6F21"/>
    <w:pPr>
      <w:jc w:val="both"/>
    </w:pPr>
    <w:rPr>
      <w:rFonts w:ascii="Times New Roman" w:eastAsiaTheme="minorEastAsia" w:hAnsi="Times New Roman"/>
      <w:sz w:val="28"/>
      <w:lang w:eastAsia="ru-RU"/>
    </w:rPr>
  </w:style>
  <w:style w:type="paragraph" w:styleId="1">
    <w:name w:val="heading 1"/>
    <w:basedOn w:val="a"/>
    <w:next w:val="a"/>
    <w:link w:val="10"/>
    <w:uiPriority w:val="9"/>
    <w:qFormat/>
    <w:rsid w:val="002D6F21"/>
    <w:pPr>
      <w:keepNext/>
      <w:keepLines/>
      <w:spacing w:before="480" w:after="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F21"/>
    <w:rPr>
      <w:rFonts w:ascii="Times New Roman" w:eastAsiaTheme="majorEastAsia" w:hAnsi="Times New Roman" w:cstheme="majorBidi"/>
      <w:b/>
      <w:bCs/>
      <w:sz w:val="28"/>
      <w:szCs w:val="28"/>
      <w:lang w:eastAsia="ru-RU"/>
    </w:rPr>
  </w:style>
  <w:style w:type="character" w:styleId="a3">
    <w:name w:val="Hyperlink"/>
    <w:basedOn w:val="a0"/>
    <w:uiPriority w:val="99"/>
    <w:unhideWhenUsed/>
    <w:rsid w:val="002D6F21"/>
    <w:rPr>
      <w:color w:val="0000FF" w:themeColor="hyperlink"/>
      <w:u w:val="single"/>
    </w:rPr>
  </w:style>
  <w:style w:type="paragraph" w:styleId="11">
    <w:name w:val="toc 1"/>
    <w:basedOn w:val="a"/>
    <w:next w:val="a"/>
    <w:autoRedefine/>
    <w:uiPriority w:val="39"/>
    <w:unhideWhenUsed/>
    <w:rsid w:val="002D6F21"/>
    <w:pPr>
      <w:spacing w:after="100" w:line="259" w:lineRule="auto"/>
    </w:pPr>
  </w:style>
  <w:style w:type="paragraph" w:styleId="2">
    <w:name w:val="toc 2"/>
    <w:basedOn w:val="a"/>
    <w:next w:val="a"/>
    <w:autoRedefine/>
    <w:uiPriority w:val="39"/>
    <w:unhideWhenUsed/>
    <w:rsid w:val="002D6F21"/>
    <w:pPr>
      <w:spacing w:after="100"/>
      <w:ind w:left="220"/>
    </w:pPr>
  </w:style>
  <w:style w:type="paragraph" w:styleId="3">
    <w:name w:val="toc 3"/>
    <w:basedOn w:val="a"/>
    <w:next w:val="a"/>
    <w:autoRedefine/>
    <w:uiPriority w:val="39"/>
    <w:unhideWhenUsed/>
    <w:rsid w:val="002D6F21"/>
    <w:pPr>
      <w:spacing w:after="100"/>
      <w:ind w:left="440"/>
    </w:pPr>
  </w:style>
  <w:style w:type="paragraph" w:styleId="a4">
    <w:name w:val="Balloon Text"/>
    <w:basedOn w:val="a"/>
    <w:link w:val="a5"/>
    <w:uiPriority w:val="99"/>
    <w:semiHidden/>
    <w:unhideWhenUsed/>
    <w:rsid w:val="002D6F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6F21"/>
    <w:rPr>
      <w:rFonts w:ascii="Tahoma" w:eastAsiaTheme="minorEastAsia" w:hAnsi="Tahoma" w:cs="Tahoma"/>
      <w:sz w:val="16"/>
      <w:szCs w:val="16"/>
      <w:lang w:eastAsia="ru-RU"/>
    </w:rPr>
  </w:style>
  <w:style w:type="paragraph" w:styleId="a6">
    <w:name w:val="List Paragraph"/>
    <w:basedOn w:val="a"/>
    <w:uiPriority w:val="34"/>
    <w:qFormat/>
    <w:rsid w:val="002D6F21"/>
    <w:pPr>
      <w:ind w:left="720"/>
      <w:contextualSpacing/>
    </w:pPr>
  </w:style>
  <w:style w:type="character" w:customStyle="1" w:styleId="search-hl">
    <w:name w:val="search-hl"/>
    <w:basedOn w:val="a0"/>
    <w:rsid w:val="00D632B0"/>
  </w:style>
  <w:style w:type="table" w:styleId="a7">
    <w:name w:val="Table Grid"/>
    <w:basedOn w:val="a1"/>
    <w:uiPriority w:val="59"/>
    <w:rsid w:val="008F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866017"/>
    <w:rPr>
      <w:color w:val="800080" w:themeColor="followedHyperlink"/>
      <w:u w:val="single"/>
    </w:rPr>
  </w:style>
  <w:style w:type="paragraph" w:styleId="a9">
    <w:name w:val="endnote text"/>
    <w:basedOn w:val="a"/>
    <w:link w:val="aa"/>
    <w:uiPriority w:val="99"/>
    <w:semiHidden/>
    <w:unhideWhenUsed/>
    <w:rsid w:val="0093059B"/>
    <w:pPr>
      <w:spacing w:after="0" w:line="240" w:lineRule="auto"/>
    </w:pPr>
    <w:rPr>
      <w:sz w:val="20"/>
      <w:szCs w:val="20"/>
    </w:rPr>
  </w:style>
  <w:style w:type="character" w:customStyle="1" w:styleId="aa">
    <w:name w:val="Текст концевой сноски Знак"/>
    <w:basedOn w:val="a0"/>
    <w:link w:val="a9"/>
    <w:uiPriority w:val="99"/>
    <w:semiHidden/>
    <w:rsid w:val="0093059B"/>
    <w:rPr>
      <w:rFonts w:ascii="Times New Roman" w:eastAsiaTheme="minorEastAsia" w:hAnsi="Times New Roman"/>
      <w:sz w:val="20"/>
      <w:szCs w:val="20"/>
      <w:lang w:eastAsia="ru-RU"/>
    </w:rPr>
  </w:style>
  <w:style w:type="character" w:styleId="ab">
    <w:name w:val="endnote reference"/>
    <w:basedOn w:val="a0"/>
    <w:uiPriority w:val="99"/>
    <w:semiHidden/>
    <w:unhideWhenUsed/>
    <w:rsid w:val="0093059B"/>
    <w:rPr>
      <w:vertAlign w:val="superscript"/>
    </w:rPr>
  </w:style>
  <w:style w:type="paragraph" w:styleId="ac">
    <w:name w:val="footnote text"/>
    <w:basedOn w:val="a"/>
    <w:link w:val="ad"/>
    <w:uiPriority w:val="99"/>
    <w:semiHidden/>
    <w:unhideWhenUsed/>
    <w:rsid w:val="0093059B"/>
    <w:pPr>
      <w:spacing w:after="0" w:line="240" w:lineRule="auto"/>
    </w:pPr>
    <w:rPr>
      <w:sz w:val="20"/>
      <w:szCs w:val="20"/>
    </w:rPr>
  </w:style>
  <w:style w:type="character" w:customStyle="1" w:styleId="ad">
    <w:name w:val="Текст сноски Знак"/>
    <w:basedOn w:val="a0"/>
    <w:link w:val="ac"/>
    <w:uiPriority w:val="99"/>
    <w:semiHidden/>
    <w:rsid w:val="0093059B"/>
    <w:rPr>
      <w:rFonts w:ascii="Times New Roman" w:eastAsiaTheme="minorEastAsia" w:hAnsi="Times New Roman"/>
      <w:sz w:val="20"/>
      <w:szCs w:val="20"/>
      <w:lang w:eastAsia="ru-RU"/>
    </w:rPr>
  </w:style>
  <w:style w:type="character" w:styleId="ae">
    <w:name w:val="footnote reference"/>
    <w:basedOn w:val="a0"/>
    <w:uiPriority w:val="99"/>
    <w:semiHidden/>
    <w:unhideWhenUsed/>
    <w:rsid w:val="0093059B"/>
    <w:rPr>
      <w:vertAlign w:val="superscript"/>
    </w:rPr>
  </w:style>
  <w:style w:type="paragraph" w:styleId="af">
    <w:name w:val="Normal (Web)"/>
    <w:basedOn w:val="a"/>
    <w:uiPriority w:val="99"/>
    <w:unhideWhenUsed/>
    <w:rsid w:val="004B771F"/>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5123">
      <w:bodyDiv w:val="1"/>
      <w:marLeft w:val="0"/>
      <w:marRight w:val="0"/>
      <w:marTop w:val="0"/>
      <w:marBottom w:val="0"/>
      <w:divBdr>
        <w:top w:val="none" w:sz="0" w:space="0" w:color="auto"/>
        <w:left w:val="none" w:sz="0" w:space="0" w:color="auto"/>
        <w:bottom w:val="none" w:sz="0" w:space="0" w:color="auto"/>
        <w:right w:val="none" w:sz="0" w:space="0" w:color="auto"/>
      </w:divBdr>
    </w:div>
    <w:div w:id="448595845">
      <w:bodyDiv w:val="1"/>
      <w:marLeft w:val="0"/>
      <w:marRight w:val="0"/>
      <w:marTop w:val="0"/>
      <w:marBottom w:val="0"/>
      <w:divBdr>
        <w:top w:val="none" w:sz="0" w:space="0" w:color="auto"/>
        <w:left w:val="none" w:sz="0" w:space="0" w:color="auto"/>
        <w:bottom w:val="none" w:sz="0" w:space="0" w:color="auto"/>
        <w:right w:val="none" w:sz="0" w:space="0" w:color="auto"/>
      </w:divBdr>
    </w:div>
    <w:div w:id="502284178">
      <w:bodyDiv w:val="1"/>
      <w:marLeft w:val="0"/>
      <w:marRight w:val="0"/>
      <w:marTop w:val="0"/>
      <w:marBottom w:val="0"/>
      <w:divBdr>
        <w:top w:val="none" w:sz="0" w:space="0" w:color="auto"/>
        <w:left w:val="none" w:sz="0" w:space="0" w:color="auto"/>
        <w:bottom w:val="none" w:sz="0" w:space="0" w:color="auto"/>
        <w:right w:val="none" w:sz="0" w:space="0" w:color="auto"/>
      </w:divBdr>
    </w:div>
    <w:div w:id="821192622">
      <w:bodyDiv w:val="1"/>
      <w:marLeft w:val="0"/>
      <w:marRight w:val="0"/>
      <w:marTop w:val="0"/>
      <w:marBottom w:val="0"/>
      <w:divBdr>
        <w:top w:val="none" w:sz="0" w:space="0" w:color="auto"/>
        <w:left w:val="none" w:sz="0" w:space="0" w:color="auto"/>
        <w:bottom w:val="none" w:sz="0" w:space="0" w:color="auto"/>
        <w:right w:val="none" w:sz="0" w:space="0" w:color="auto"/>
      </w:divBdr>
    </w:div>
    <w:div w:id="1240945608">
      <w:bodyDiv w:val="1"/>
      <w:marLeft w:val="0"/>
      <w:marRight w:val="0"/>
      <w:marTop w:val="0"/>
      <w:marBottom w:val="0"/>
      <w:divBdr>
        <w:top w:val="none" w:sz="0" w:space="0" w:color="auto"/>
        <w:left w:val="none" w:sz="0" w:space="0" w:color="auto"/>
        <w:bottom w:val="none" w:sz="0" w:space="0" w:color="auto"/>
        <w:right w:val="none" w:sz="0" w:space="0" w:color="auto"/>
      </w:divBdr>
    </w:div>
    <w:div w:id="16855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ies.ru/standpoint/ya-b-v-rabochie-poshel-pust-menya-nauchat-tri-vozrasta-dlya-vyibora-professii/" TargetMode="External"/><Relationship Id="rId13" Type="http://schemas.openxmlformats.org/officeDocument/2006/relationships/hyperlink" Target="http://cyberleninka.ru/article/n/tsennostnye-orientatsii-kak-faktor-professionalnogo-samoopredeleniya-lichnosti-starshego-shkoln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yberleninka.ru/article/n/k-probleme-proforientatsi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berleninka.ru/article/n/obraz-professii-kak-faktor-formirovaniya-professionalnoy-identichnosti" TargetMode="External"/><Relationship Id="rId5" Type="http://schemas.openxmlformats.org/officeDocument/2006/relationships/webSettings" Target="webSettings.xml"/><Relationship Id="rId15" Type="http://schemas.openxmlformats.org/officeDocument/2006/relationships/hyperlink" Target="http://cyberleninka.ru/article/n/zhiznennaya-perspektiva-i-lichnostnoe-samoopredelenie-kak-komponenty-proforientirovaniya" TargetMode="External"/><Relationship Id="rId10" Type="http://schemas.openxmlformats.org/officeDocument/2006/relationships/hyperlink" Target="http://cyberleninka.ru/article/n/psihologicheskoe-soprovozhdenie-vybora-professii-na-raznyh-vozrastnyh-etapah" TargetMode="External"/><Relationship Id="rId4" Type="http://schemas.openxmlformats.org/officeDocument/2006/relationships/settings" Target="settings.xml"/><Relationship Id="rId9" Type="http://schemas.openxmlformats.org/officeDocument/2006/relationships/hyperlink" Target="http://cyberleninka.ru/article/n/psihologicheskie-aspekty-professionalnogo-stanovleniya" TargetMode="External"/><Relationship Id="rId14" Type="http://schemas.openxmlformats.org/officeDocument/2006/relationships/hyperlink" Target="http://cyberleninka.ru/article/n/professionalnaya-napravlennost-kak-sostavlyayuschaya-lichnostnogo-samoopredeleniya-v-otrochestve-i-yu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9A0B-1066-48AF-9BF0-ECBA36C7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18</Pages>
  <Words>3718</Words>
  <Characters>21195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ирина Ходыревская</cp:lastModifiedBy>
  <cp:revision>21</cp:revision>
  <dcterms:created xsi:type="dcterms:W3CDTF">2017-03-22T04:16:00Z</dcterms:created>
  <dcterms:modified xsi:type="dcterms:W3CDTF">2017-12-20T07:48:00Z</dcterms:modified>
</cp:coreProperties>
</file>