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BA" w:rsidRPr="00E86C4E" w:rsidRDefault="00DD7FBA" w:rsidP="00DD7F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DD7FBA" w:rsidRPr="00E86C4E" w:rsidRDefault="00DD7FBA" w:rsidP="00DD7FBA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86C4E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>обще</w:t>
      </w:r>
      <w:r w:rsidRPr="00E86C4E">
        <w:rPr>
          <w:sz w:val="28"/>
          <w:szCs w:val="28"/>
        </w:rPr>
        <w:t>образовательное учреждение</w:t>
      </w:r>
    </w:p>
    <w:p w:rsidR="00DD7FBA" w:rsidRPr="00E86C4E" w:rsidRDefault="00DD7FBA" w:rsidP="00DD7F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DD7FBA" w:rsidRPr="00E86C4E" w:rsidRDefault="00DD7FBA" w:rsidP="00DD7F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«Школа № 1505</w:t>
      </w:r>
      <w:r w:rsidRPr="00F86A66">
        <w:t xml:space="preserve"> </w:t>
      </w:r>
      <w:r w:rsidRPr="00F86A66">
        <w:rPr>
          <w:sz w:val="28"/>
          <w:szCs w:val="28"/>
        </w:rPr>
        <w:t xml:space="preserve">ГБОУ </w:t>
      </w:r>
      <w:proofErr w:type="spellStart"/>
      <w:r w:rsidRPr="00F86A66">
        <w:rPr>
          <w:sz w:val="28"/>
          <w:szCs w:val="28"/>
        </w:rPr>
        <w:t>г</w:t>
      </w:r>
      <w:proofErr w:type="gramStart"/>
      <w:r w:rsidRPr="00F86A66">
        <w:rPr>
          <w:sz w:val="28"/>
          <w:szCs w:val="28"/>
        </w:rPr>
        <w:t>.М</w:t>
      </w:r>
      <w:proofErr w:type="gramEnd"/>
      <w:r w:rsidRPr="00F86A66">
        <w:rPr>
          <w:sz w:val="28"/>
          <w:szCs w:val="28"/>
        </w:rPr>
        <w:t>осквы</w:t>
      </w:r>
      <w:proofErr w:type="spellEnd"/>
      <w:r w:rsidRPr="00F86A66">
        <w:rPr>
          <w:sz w:val="28"/>
          <w:szCs w:val="28"/>
        </w:rPr>
        <w:t xml:space="preserve"> Преображенская</w:t>
      </w:r>
      <w:r>
        <w:rPr>
          <w:sz w:val="28"/>
          <w:szCs w:val="28"/>
        </w:rPr>
        <w:t>»</w:t>
      </w:r>
    </w:p>
    <w:p w:rsidR="00DD7FBA" w:rsidRDefault="00DD7FBA" w:rsidP="00DD7FBA">
      <w:pPr>
        <w:rPr>
          <w:sz w:val="28"/>
          <w:szCs w:val="28"/>
        </w:rPr>
      </w:pPr>
    </w:p>
    <w:p w:rsidR="00DD7FBA" w:rsidRDefault="00DD7FBA" w:rsidP="00DD7FBA">
      <w:pPr>
        <w:rPr>
          <w:sz w:val="28"/>
          <w:szCs w:val="28"/>
        </w:rPr>
      </w:pPr>
    </w:p>
    <w:p w:rsidR="00DD7FBA" w:rsidRPr="00820F10" w:rsidRDefault="00DD7FBA" w:rsidP="00DD7FBA">
      <w:pPr>
        <w:jc w:val="center"/>
      </w:pPr>
    </w:p>
    <w:p w:rsidR="00DD7FBA" w:rsidRPr="00406AB3" w:rsidRDefault="00DD7FBA" w:rsidP="00DD7FBA">
      <w:pPr>
        <w:rPr>
          <w:sz w:val="28"/>
          <w:szCs w:val="28"/>
        </w:rPr>
      </w:pPr>
    </w:p>
    <w:p w:rsidR="00DD7FBA" w:rsidRDefault="00DD7FBA" w:rsidP="00DD7FBA">
      <w:pPr>
        <w:rPr>
          <w:sz w:val="28"/>
          <w:szCs w:val="28"/>
        </w:rPr>
      </w:pPr>
    </w:p>
    <w:p w:rsidR="00DD7FBA" w:rsidRDefault="00DD7FBA" w:rsidP="00DD7FBA">
      <w:pPr>
        <w:rPr>
          <w:sz w:val="28"/>
          <w:szCs w:val="28"/>
        </w:rPr>
      </w:pPr>
    </w:p>
    <w:p w:rsidR="00DD7FBA" w:rsidRDefault="00DD7FBA" w:rsidP="00DD7FBA">
      <w:pPr>
        <w:rPr>
          <w:sz w:val="28"/>
          <w:szCs w:val="28"/>
        </w:rPr>
      </w:pPr>
    </w:p>
    <w:p w:rsidR="00DD7FBA" w:rsidRPr="00632AD8" w:rsidRDefault="00DD7FBA" w:rsidP="00DD7FBA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:rsidR="00DD7FBA" w:rsidRPr="00E86C4E" w:rsidRDefault="00DD7FBA" w:rsidP="00DD7FBA">
      <w:pPr>
        <w:tabs>
          <w:tab w:val="left" w:pos="3228"/>
        </w:tabs>
        <w:jc w:val="center"/>
        <w:rPr>
          <w:sz w:val="28"/>
          <w:szCs w:val="28"/>
        </w:rPr>
      </w:pPr>
      <w:r w:rsidRPr="00E86C4E">
        <w:rPr>
          <w:sz w:val="28"/>
          <w:szCs w:val="28"/>
        </w:rPr>
        <w:t>на тему:</w:t>
      </w:r>
    </w:p>
    <w:p w:rsidR="00DD7FBA" w:rsidRPr="00820F10" w:rsidRDefault="00DD7FBA" w:rsidP="00DD7FBA">
      <w:pPr>
        <w:tabs>
          <w:tab w:val="left" w:pos="3228"/>
        </w:tabs>
        <w:rPr>
          <w:b/>
          <w:sz w:val="32"/>
          <w:szCs w:val="32"/>
        </w:rPr>
      </w:pPr>
    </w:p>
    <w:p w:rsidR="00DD7FBA" w:rsidRDefault="00DD7FBA" w:rsidP="00DD7FBA">
      <w:pPr>
        <w:tabs>
          <w:tab w:val="left" w:pos="3228"/>
        </w:tabs>
        <w:jc w:val="center"/>
        <w:rPr>
          <w:b/>
          <w:sz w:val="28"/>
          <w:szCs w:val="28"/>
        </w:rPr>
      </w:pPr>
    </w:p>
    <w:p w:rsidR="00DD7FBA" w:rsidRDefault="00DD7FBA" w:rsidP="00DD7FBA">
      <w:pPr>
        <w:tabs>
          <w:tab w:val="left" w:pos="3228"/>
        </w:tabs>
        <w:jc w:val="center"/>
        <w:rPr>
          <w:b/>
          <w:sz w:val="28"/>
          <w:szCs w:val="28"/>
        </w:rPr>
      </w:pPr>
    </w:p>
    <w:p w:rsidR="00DD7FBA" w:rsidRPr="00A221AB" w:rsidRDefault="00DD7FBA" w:rsidP="00DD7FB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Роль социальной рекламы в жизни подростка на примере России и Германии</w:t>
      </w:r>
    </w:p>
    <w:p w:rsidR="00DD7FBA" w:rsidRPr="009C1027" w:rsidRDefault="00DD7FBA" w:rsidP="00DD7FBA">
      <w:pPr>
        <w:rPr>
          <w:i/>
          <w:sz w:val="28"/>
          <w:szCs w:val="28"/>
        </w:rPr>
      </w:pPr>
    </w:p>
    <w:p w:rsidR="00DD7FBA" w:rsidRDefault="00DD7FBA" w:rsidP="00DD7F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7FBA" w:rsidRDefault="00DD7FBA" w:rsidP="00DD7FBA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</w:p>
    <w:p w:rsidR="00DD7FBA" w:rsidRDefault="00DD7FBA" w:rsidP="00DD7FBA">
      <w:pPr>
        <w:tabs>
          <w:tab w:val="left" w:pos="5772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Макарова Елизавета, Ученица 10 класса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</w:t>
      </w:r>
    </w:p>
    <w:p w:rsidR="00DD7FBA" w:rsidRDefault="00DD7FBA" w:rsidP="00DD7FBA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DD7FBA" w:rsidRPr="00E51FBF" w:rsidRDefault="00DD7FBA" w:rsidP="00DD7FBA">
      <w:pPr>
        <w:tabs>
          <w:tab w:val="left" w:pos="5772"/>
        </w:tabs>
        <w:jc w:val="right"/>
      </w:pPr>
      <w:r>
        <w:rPr>
          <w:sz w:val="28"/>
          <w:szCs w:val="28"/>
        </w:rPr>
        <w:t>Полетаева Марина Андреевна</w:t>
      </w:r>
    </w:p>
    <w:p w:rsidR="00DD7FBA" w:rsidRPr="00E51FBF" w:rsidRDefault="00DD7FBA" w:rsidP="00DD7FBA">
      <w:pPr>
        <w:tabs>
          <w:tab w:val="left" w:pos="5772"/>
        </w:tabs>
        <w:jc w:val="right"/>
        <w:rPr>
          <w:sz w:val="28"/>
          <w:szCs w:val="28"/>
        </w:rPr>
      </w:pPr>
      <w:r w:rsidRPr="00E51FBF">
        <w:rPr>
          <w:sz w:val="28"/>
          <w:szCs w:val="28"/>
        </w:rPr>
        <w:t>подпись___________________</w:t>
      </w:r>
    </w:p>
    <w:p w:rsidR="00DD7FBA" w:rsidRDefault="00DD7FBA" w:rsidP="00DD7FBA">
      <w:pPr>
        <w:tabs>
          <w:tab w:val="left" w:pos="5772"/>
        </w:tabs>
        <w:jc w:val="right"/>
        <w:rPr>
          <w:sz w:val="28"/>
          <w:szCs w:val="28"/>
        </w:rPr>
      </w:pPr>
    </w:p>
    <w:p w:rsidR="00DD7FBA" w:rsidRDefault="00DD7FBA" w:rsidP="00DD7FBA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DD7FBA" w:rsidRPr="00E51FBF" w:rsidRDefault="00DD7FBA" w:rsidP="00DD7FBA">
      <w:pPr>
        <w:tabs>
          <w:tab w:val="left" w:pos="3624"/>
        </w:tabs>
        <w:jc w:val="right"/>
      </w:pPr>
      <w:r>
        <w:rPr>
          <w:sz w:val="28"/>
          <w:szCs w:val="28"/>
        </w:rPr>
        <w:t xml:space="preserve">ФИО </w:t>
      </w:r>
      <w:r w:rsidRPr="00E51FBF">
        <w:t>()</w:t>
      </w:r>
    </w:p>
    <w:p w:rsidR="00DD7FBA" w:rsidRDefault="00DD7FBA" w:rsidP="00DD7FBA">
      <w:pPr>
        <w:tabs>
          <w:tab w:val="left" w:pos="36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:rsidR="00DD7FBA" w:rsidRDefault="00DD7FBA" w:rsidP="00DD7FBA">
      <w:pPr>
        <w:tabs>
          <w:tab w:val="left" w:pos="3648"/>
        </w:tabs>
        <w:rPr>
          <w:sz w:val="28"/>
          <w:szCs w:val="28"/>
        </w:rPr>
      </w:pPr>
    </w:p>
    <w:p w:rsidR="00DD7FBA" w:rsidRDefault="00DD7FBA" w:rsidP="00DD7FBA">
      <w:pPr>
        <w:tabs>
          <w:tab w:val="left" w:pos="3648"/>
        </w:tabs>
        <w:rPr>
          <w:sz w:val="28"/>
          <w:szCs w:val="28"/>
        </w:rPr>
      </w:pPr>
    </w:p>
    <w:p w:rsidR="00DD7FBA" w:rsidRDefault="00DD7FBA" w:rsidP="00DD7FBA">
      <w:pPr>
        <w:tabs>
          <w:tab w:val="left" w:pos="3648"/>
        </w:tabs>
        <w:rPr>
          <w:sz w:val="28"/>
          <w:szCs w:val="28"/>
        </w:rPr>
      </w:pPr>
    </w:p>
    <w:p w:rsidR="00DD7FBA" w:rsidRDefault="00DD7FBA" w:rsidP="00DD7FBA">
      <w:pPr>
        <w:tabs>
          <w:tab w:val="left" w:pos="3648"/>
        </w:tabs>
        <w:rPr>
          <w:sz w:val="28"/>
          <w:szCs w:val="28"/>
        </w:rPr>
      </w:pPr>
    </w:p>
    <w:p w:rsidR="00DD7FBA" w:rsidRDefault="00DD7FBA" w:rsidP="00DD7FBA">
      <w:pPr>
        <w:tabs>
          <w:tab w:val="left" w:pos="3648"/>
        </w:tabs>
        <w:rPr>
          <w:sz w:val="28"/>
          <w:szCs w:val="28"/>
        </w:rPr>
      </w:pPr>
    </w:p>
    <w:p w:rsidR="00DD7FBA" w:rsidRPr="0031325A" w:rsidRDefault="00DD7FBA" w:rsidP="00DD7FBA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>Москва</w:t>
      </w:r>
    </w:p>
    <w:p w:rsidR="00DD7FBA" w:rsidRPr="0031325A" w:rsidRDefault="00DD7FBA" w:rsidP="00DD7FBA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31325A">
        <w:rPr>
          <w:sz w:val="28"/>
          <w:szCs w:val="28"/>
        </w:rPr>
        <w:t>/20</w:t>
      </w:r>
      <w:r>
        <w:rPr>
          <w:sz w:val="28"/>
          <w:szCs w:val="28"/>
        </w:rPr>
        <w:t>18</w:t>
      </w:r>
      <w:r w:rsidRPr="0031325A">
        <w:rPr>
          <w:sz w:val="28"/>
          <w:szCs w:val="28"/>
        </w:rPr>
        <w:t xml:space="preserve"> </w:t>
      </w:r>
      <w:proofErr w:type="spellStart"/>
      <w:r w:rsidRPr="0031325A">
        <w:rPr>
          <w:sz w:val="28"/>
          <w:szCs w:val="28"/>
        </w:rPr>
        <w:t>уч.г</w:t>
      </w:r>
      <w:proofErr w:type="spellEnd"/>
      <w:r w:rsidRPr="0031325A">
        <w:rPr>
          <w:sz w:val="28"/>
          <w:szCs w:val="28"/>
        </w:rPr>
        <w:t xml:space="preserve">. </w:t>
      </w:r>
    </w:p>
    <w:p w:rsidR="00DD7FBA" w:rsidRPr="009C1027" w:rsidRDefault="00DD7FBA" w:rsidP="00DD7FBA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DD7FBA" w:rsidRDefault="00DD7FBA" w:rsidP="00DD7FBA">
      <w:pPr>
        <w:jc w:val="center"/>
        <w:rPr>
          <w:b/>
        </w:rPr>
      </w:pPr>
      <w:r w:rsidRPr="00481E3D">
        <w:rPr>
          <w:b/>
        </w:rPr>
        <w:br w:type="page"/>
      </w:r>
    </w:p>
    <w:p w:rsidR="00DD7FBA" w:rsidRDefault="00DD7FBA" w:rsidP="00DD7FBA">
      <w:pPr>
        <w:jc w:val="center"/>
        <w:rPr>
          <w:b/>
        </w:rPr>
      </w:pPr>
    </w:p>
    <w:p w:rsidR="00DD7FBA" w:rsidRDefault="00DD7FBA" w:rsidP="00DD7FBA">
      <w:pPr>
        <w:jc w:val="center"/>
        <w:rPr>
          <w:b/>
        </w:rPr>
      </w:pPr>
    </w:p>
    <w:p w:rsidR="00DD7FBA" w:rsidRDefault="00DD7FBA" w:rsidP="00DD7FBA">
      <w:pPr>
        <w:jc w:val="center"/>
        <w:rPr>
          <w:b/>
        </w:rPr>
      </w:pPr>
    </w:p>
    <w:p w:rsidR="00DD7FBA" w:rsidRDefault="00DD7FBA" w:rsidP="00DD7FBA">
      <w:pPr>
        <w:jc w:val="center"/>
        <w:rPr>
          <w:b/>
        </w:rPr>
      </w:pPr>
    </w:p>
    <w:p w:rsidR="00DD7FBA" w:rsidRDefault="00DD7FBA" w:rsidP="00DD7FBA">
      <w:pPr>
        <w:jc w:val="center"/>
        <w:rPr>
          <w:b/>
        </w:rPr>
      </w:pPr>
    </w:p>
    <w:p w:rsidR="00DD7FBA" w:rsidRDefault="00DD7FBA" w:rsidP="00DD7FBA">
      <w:pPr>
        <w:jc w:val="center"/>
        <w:rPr>
          <w:b/>
        </w:rPr>
      </w:pPr>
    </w:p>
    <w:p w:rsidR="00DD7FBA" w:rsidRDefault="00DD7FBA" w:rsidP="00DD7FBA">
      <w:pPr>
        <w:jc w:val="center"/>
        <w:rPr>
          <w:b/>
        </w:rPr>
      </w:pPr>
    </w:p>
    <w:p w:rsidR="00DD7FBA" w:rsidRDefault="00DD7FBA" w:rsidP="00DD7FBA">
      <w:pPr>
        <w:jc w:val="center"/>
        <w:rPr>
          <w:b/>
        </w:rPr>
      </w:pPr>
    </w:p>
    <w:p w:rsidR="00DD7FBA" w:rsidRDefault="00DD7FBA" w:rsidP="00DD7FBA">
      <w:pPr>
        <w:jc w:val="center"/>
        <w:rPr>
          <w:b/>
        </w:rPr>
      </w:pPr>
    </w:p>
    <w:p w:rsidR="00DD7FBA" w:rsidRDefault="00DD7FBA" w:rsidP="00DD7FBA">
      <w:pPr>
        <w:jc w:val="center"/>
        <w:rPr>
          <w:b/>
        </w:rPr>
      </w:pPr>
    </w:p>
    <w:p w:rsidR="00DD7FBA" w:rsidRPr="00DD7FBA" w:rsidRDefault="00DD7FBA" w:rsidP="00DD7FBA">
      <w:pPr>
        <w:jc w:val="center"/>
        <w:rPr>
          <w:b/>
          <w:sz w:val="28"/>
        </w:rPr>
      </w:pPr>
      <w:r w:rsidRPr="00DD7FBA">
        <w:rPr>
          <w:b/>
          <w:sz w:val="28"/>
        </w:rPr>
        <w:t>Оглавление</w:t>
      </w:r>
    </w:p>
    <w:p w:rsidR="00DD7FBA" w:rsidRPr="00DD7FBA" w:rsidRDefault="00DD7FBA" w:rsidP="00DD7FBA">
      <w:pPr>
        <w:tabs>
          <w:tab w:val="right" w:leader="dot" w:pos="9345"/>
        </w:tabs>
        <w:spacing w:line="360" w:lineRule="auto"/>
        <w:ind w:left="709"/>
        <w:jc w:val="both"/>
        <w:rPr>
          <w:rFonts w:ascii="Calibri" w:hAnsi="Calibri"/>
          <w:noProof/>
          <w:sz w:val="22"/>
          <w:szCs w:val="22"/>
        </w:rPr>
      </w:pPr>
      <w:r w:rsidRPr="00DD7FBA">
        <w:rPr>
          <w:sz w:val="28"/>
        </w:rPr>
        <w:fldChar w:fldCharType="begin"/>
      </w:r>
      <w:r w:rsidRPr="00DD7FBA">
        <w:rPr>
          <w:sz w:val="28"/>
        </w:rPr>
        <w:instrText xml:space="preserve"> TOC \o "1-3" \h \z \u </w:instrText>
      </w:r>
      <w:r w:rsidRPr="00DD7FBA">
        <w:rPr>
          <w:sz w:val="28"/>
        </w:rPr>
        <w:fldChar w:fldCharType="separate"/>
      </w:r>
      <w:hyperlink w:anchor="_Toc420856888" w:history="1">
        <w:r w:rsidRPr="00DD7FBA">
          <w:rPr>
            <w:b/>
            <w:noProof/>
            <w:sz w:val="28"/>
          </w:rPr>
          <w:t>Введение</w:t>
        </w:r>
        <w:r w:rsidRPr="00DD7FBA">
          <w:rPr>
            <w:noProof/>
            <w:webHidden/>
            <w:sz w:val="28"/>
          </w:rPr>
          <w:tab/>
        </w:r>
      </w:hyperlink>
    </w:p>
    <w:p w:rsidR="00DD7FBA" w:rsidRPr="00DD7FBA" w:rsidRDefault="008D128A" w:rsidP="00DD7FBA">
      <w:pPr>
        <w:tabs>
          <w:tab w:val="left" w:pos="1418"/>
          <w:tab w:val="right" w:leader="dot" w:pos="9345"/>
        </w:tabs>
        <w:spacing w:line="360" w:lineRule="auto"/>
        <w:ind w:left="709"/>
        <w:jc w:val="both"/>
        <w:rPr>
          <w:rFonts w:ascii="Calibri" w:hAnsi="Calibri"/>
          <w:noProof/>
          <w:sz w:val="22"/>
          <w:szCs w:val="22"/>
        </w:rPr>
      </w:pPr>
      <w:hyperlink w:anchor="_Toc420856889" w:history="1">
        <w:r w:rsidR="00DD7FBA" w:rsidRPr="00DD7FBA">
          <w:rPr>
            <w:rFonts w:ascii="Calibri" w:hAnsi="Calibri"/>
            <w:noProof/>
            <w:sz w:val="22"/>
            <w:szCs w:val="22"/>
          </w:rPr>
          <w:tab/>
        </w:r>
        <w:r w:rsidR="00DD7FBA" w:rsidRPr="00DD7FBA">
          <w:rPr>
            <w:b/>
            <w:noProof/>
            <w:sz w:val="28"/>
            <w:szCs w:val="22"/>
          </w:rPr>
          <w:t>Глава 1.</w:t>
        </w:r>
        <w:r w:rsidR="00DD7FBA" w:rsidRPr="00DD7FBA">
          <w:rPr>
            <w:rFonts w:ascii="Calibri" w:hAnsi="Calibri"/>
            <w:noProof/>
            <w:sz w:val="22"/>
            <w:szCs w:val="22"/>
          </w:rPr>
          <w:t xml:space="preserve"> </w:t>
        </w:r>
        <w:r w:rsidR="00DD7FBA" w:rsidRPr="00DD7FBA">
          <w:rPr>
            <w:noProof/>
            <w:sz w:val="28"/>
          </w:rPr>
          <w:t>Социальная реклама - как вид коммуникации</w:t>
        </w:r>
        <w:r w:rsidR="00DD7FBA" w:rsidRPr="00DD7FBA">
          <w:rPr>
            <w:noProof/>
            <w:webHidden/>
            <w:sz w:val="28"/>
          </w:rPr>
          <w:tab/>
        </w:r>
      </w:hyperlink>
    </w:p>
    <w:p w:rsidR="00DD7FBA" w:rsidRPr="00DD7FBA" w:rsidRDefault="008D128A" w:rsidP="00DD7FBA">
      <w:pPr>
        <w:tabs>
          <w:tab w:val="left" w:pos="1760"/>
          <w:tab w:val="right" w:leader="dot" w:pos="9345"/>
        </w:tabs>
        <w:spacing w:line="360" w:lineRule="auto"/>
        <w:ind w:left="992"/>
        <w:jc w:val="both"/>
        <w:rPr>
          <w:rFonts w:ascii="Calibri" w:hAnsi="Calibri"/>
          <w:noProof/>
          <w:sz w:val="22"/>
          <w:szCs w:val="22"/>
        </w:rPr>
      </w:pPr>
      <w:hyperlink w:anchor="_Toc420856890" w:history="1">
        <w:r w:rsidR="00DD7FBA" w:rsidRPr="00DD7FBA">
          <w:rPr>
            <w:noProof/>
            <w:sz w:val="28"/>
          </w:rPr>
          <w:t>1.1</w:t>
        </w:r>
        <w:r w:rsidR="00DD7FBA" w:rsidRPr="00DD7FBA">
          <w:rPr>
            <w:rFonts w:ascii="Calibri" w:hAnsi="Calibri"/>
            <w:noProof/>
            <w:sz w:val="22"/>
            <w:szCs w:val="22"/>
          </w:rPr>
          <w:tab/>
        </w:r>
        <w:r w:rsidR="00DD7FBA" w:rsidRPr="00DD7FBA">
          <w:rPr>
            <w:rFonts w:ascii="Calibri" w:hAnsi="Calibri"/>
            <w:noProof/>
            <w:sz w:val="22"/>
            <w:szCs w:val="22"/>
          </w:rPr>
          <w:tab/>
        </w:r>
        <w:r w:rsidR="00DD7FBA" w:rsidRPr="00DD7FBA">
          <w:rPr>
            <w:noProof/>
            <w:sz w:val="28"/>
          </w:rPr>
          <w:t>Понятие и виды рекламы. Социальная реклама: сущность, цели и функции.</w:t>
        </w:r>
        <w:r w:rsidR="00DD7FBA" w:rsidRPr="00DD7FBA">
          <w:rPr>
            <w:noProof/>
            <w:webHidden/>
            <w:sz w:val="28"/>
          </w:rPr>
          <w:tab/>
        </w:r>
      </w:hyperlink>
    </w:p>
    <w:p w:rsidR="00DD7FBA" w:rsidRPr="00DD7FBA" w:rsidRDefault="00DD7FBA" w:rsidP="00DD7FBA">
      <w:pPr>
        <w:spacing w:line="360" w:lineRule="auto"/>
        <w:ind w:left="283" w:firstLine="709"/>
        <w:jc w:val="both"/>
        <w:rPr>
          <w:sz w:val="28"/>
        </w:rPr>
      </w:pPr>
      <w:r w:rsidRPr="00DD7FBA">
        <w:rPr>
          <w:sz w:val="28"/>
        </w:rPr>
        <w:t>1.2  Психологические аспекты социальной рекламы. Особенности подросткового восприятия социальной рекламы…………………………………………………………………………</w:t>
      </w:r>
      <w:r w:rsidRPr="00DD7FBA">
        <w:rPr>
          <w:sz w:val="28"/>
        </w:rPr>
        <w:tab/>
      </w:r>
      <w:r w:rsidR="003114A9">
        <w:rPr>
          <w:sz w:val="28"/>
        </w:rPr>
        <w:t>..</w:t>
      </w:r>
    </w:p>
    <w:p w:rsidR="00DD7FBA" w:rsidRPr="00DD7FBA" w:rsidRDefault="00DD7FBA" w:rsidP="00DD7FBA">
      <w:pPr>
        <w:spacing w:line="360" w:lineRule="auto"/>
        <w:ind w:firstLine="709"/>
        <w:jc w:val="both"/>
        <w:rPr>
          <w:sz w:val="28"/>
        </w:rPr>
      </w:pPr>
      <w:r w:rsidRPr="00DD7FBA">
        <w:rPr>
          <w:sz w:val="28"/>
        </w:rPr>
        <w:t xml:space="preserve"> </w:t>
      </w:r>
      <w:r w:rsidRPr="00DD7FBA">
        <w:rPr>
          <w:sz w:val="28"/>
        </w:rPr>
        <w:tab/>
      </w:r>
      <w:r w:rsidRPr="00DD7FBA">
        <w:rPr>
          <w:b/>
          <w:sz w:val="28"/>
        </w:rPr>
        <w:t xml:space="preserve">Глава 2. </w:t>
      </w:r>
      <w:r w:rsidRPr="00DD7FBA">
        <w:rPr>
          <w:sz w:val="28"/>
        </w:rPr>
        <w:t>Социальная реклама в России и Германии…………….</w:t>
      </w:r>
    </w:p>
    <w:p w:rsidR="00DD7FBA" w:rsidRPr="00DD7FBA" w:rsidRDefault="00DD7FBA" w:rsidP="00DD7FBA">
      <w:pPr>
        <w:spacing w:line="360" w:lineRule="auto"/>
        <w:ind w:left="708" w:firstLine="708"/>
        <w:jc w:val="both"/>
        <w:rPr>
          <w:sz w:val="28"/>
        </w:rPr>
      </w:pPr>
      <w:r w:rsidRPr="00DD7FBA">
        <w:rPr>
          <w:sz w:val="28"/>
        </w:rPr>
        <w:t>2.1 История и развитие социальной рекламы в Германии и России………………………………………………………………………</w:t>
      </w:r>
      <w:r w:rsidR="003114A9">
        <w:rPr>
          <w:sz w:val="28"/>
        </w:rPr>
        <w:t>.</w:t>
      </w:r>
    </w:p>
    <w:p w:rsidR="00DD7FBA" w:rsidRPr="00DD7FBA" w:rsidRDefault="00DD7FBA" w:rsidP="00DD7FBA">
      <w:pPr>
        <w:spacing w:line="360" w:lineRule="auto"/>
        <w:ind w:firstLine="709"/>
        <w:jc w:val="both"/>
        <w:rPr>
          <w:sz w:val="28"/>
        </w:rPr>
      </w:pPr>
      <w:r w:rsidRPr="00DD7FBA">
        <w:rPr>
          <w:sz w:val="28"/>
        </w:rPr>
        <w:tab/>
        <w:t>2.2 Различия социальной рекламы Германии и России………………</w:t>
      </w:r>
      <w:r w:rsidR="003114A9">
        <w:rPr>
          <w:sz w:val="28"/>
        </w:rPr>
        <w:t>………………………………………………………………</w:t>
      </w:r>
    </w:p>
    <w:p w:rsidR="00DD7FBA" w:rsidRPr="00DD7FBA" w:rsidRDefault="00DD7FBA" w:rsidP="00DD7FBA">
      <w:pPr>
        <w:spacing w:line="360" w:lineRule="auto"/>
        <w:ind w:firstLine="709"/>
        <w:jc w:val="both"/>
        <w:rPr>
          <w:sz w:val="28"/>
        </w:rPr>
      </w:pPr>
      <w:r w:rsidRPr="00DD7FBA">
        <w:rPr>
          <w:b/>
          <w:sz w:val="28"/>
        </w:rPr>
        <w:t>Влияние социальной рекламы и восприятие ее подростками России и Германии</w:t>
      </w:r>
      <w:r w:rsidRPr="00DD7FBA">
        <w:rPr>
          <w:sz w:val="28"/>
        </w:rPr>
        <w:t>……………………………………………...........................</w:t>
      </w:r>
    </w:p>
    <w:p w:rsidR="00DD7FBA" w:rsidRPr="00DD7FBA" w:rsidRDefault="008D128A" w:rsidP="00DD7FBA">
      <w:pPr>
        <w:tabs>
          <w:tab w:val="right" w:leader="dot" w:pos="9345"/>
        </w:tabs>
        <w:spacing w:line="360" w:lineRule="auto"/>
        <w:ind w:left="709"/>
        <w:jc w:val="both"/>
        <w:rPr>
          <w:rFonts w:ascii="Calibri" w:hAnsi="Calibri"/>
          <w:noProof/>
          <w:sz w:val="22"/>
          <w:szCs w:val="22"/>
        </w:rPr>
      </w:pPr>
      <w:hyperlink w:anchor="_Toc420856895" w:history="1">
        <w:r w:rsidR="00DD7FBA" w:rsidRPr="00DD7FBA">
          <w:rPr>
            <w:b/>
            <w:noProof/>
            <w:sz w:val="28"/>
          </w:rPr>
          <w:t>Заключение</w:t>
        </w:r>
        <w:r w:rsidR="00DD7FBA" w:rsidRPr="00DD7FBA">
          <w:rPr>
            <w:noProof/>
            <w:webHidden/>
            <w:sz w:val="28"/>
          </w:rPr>
          <w:tab/>
        </w:r>
      </w:hyperlink>
    </w:p>
    <w:p w:rsidR="00DD7FBA" w:rsidRPr="00DD7FBA" w:rsidRDefault="008D128A" w:rsidP="00DD7FBA">
      <w:pPr>
        <w:tabs>
          <w:tab w:val="right" w:leader="dot" w:pos="9345"/>
        </w:tabs>
        <w:spacing w:line="360" w:lineRule="auto"/>
        <w:ind w:left="709"/>
        <w:jc w:val="both"/>
        <w:rPr>
          <w:noProof/>
          <w:sz w:val="28"/>
        </w:rPr>
      </w:pPr>
      <w:hyperlink w:anchor="_Toc420856896" w:history="1">
        <w:r w:rsidR="00DD7FBA" w:rsidRPr="00DD7FBA">
          <w:rPr>
            <w:b/>
            <w:noProof/>
            <w:sz w:val="28"/>
          </w:rPr>
          <w:t>Список литературы</w:t>
        </w:r>
        <w:r w:rsidR="00DD7FBA" w:rsidRPr="00DD7FBA">
          <w:rPr>
            <w:noProof/>
            <w:webHidden/>
            <w:sz w:val="28"/>
          </w:rPr>
          <w:tab/>
        </w:r>
      </w:hyperlink>
    </w:p>
    <w:p w:rsidR="00DD7FBA" w:rsidRPr="00DD7FBA" w:rsidRDefault="00DD7FBA" w:rsidP="00DD7FBA">
      <w:pPr>
        <w:spacing w:line="360" w:lineRule="auto"/>
        <w:ind w:firstLine="709"/>
        <w:jc w:val="both"/>
        <w:rPr>
          <w:sz w:val="28"/>
        </w:rPr>
      </w:pPr>
      <w:r w:rsidRPr="00DD7FBA">
        <w:rPr>
          <w:b/>
          <w:sz w:val="28"/>
        </w:rPr>
        <w:t>Приложения</w:t>
      </w:r>
      <w:r w:rsidRPr="00DD7FBA">
        <w:rPr>
          <w:sz w:val="28"/>
        </w:rPr>
        <w:t>……………………………………...………………………..</w:t>
      </w:r>
    </w:p>
    <w:p w:rsidR="00036535" w:rsidRDefault="00DD7FBA" w:rsidP="00DD7FBA">
      <w:pPr>
        <w:rPr>
          <w:sz w:val="28"/>
        </w:rPr>
      </w:pPr>
      <w:r w:rsidRPr="00DD7FBA">
        <w:rPr>
          <w:sz w:val="28"/>
        </w:rPr>
        <w:fldChar w:fldCharType="end"/>
      </w:r>
    </w:p>
    <w:p w:rsidR="00DD7FBA" w:rsidRDefault="00DD7FBA" w:rsidP="00DD7FBA">
      <w:pPr>
        <w:spacing w:after="200" w:line="360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DD7FBA" w:rsidRDefault="00DD7FBA" w:rsidP="00DD7FBA">
      <w:pPr>
        <w:spacing w:after="200" w:line="360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DD7FBA" w:rsidRDefault="00DD7FBA" w:rsidP="00DD7FBA">
      <w:pPr>
        <w:spacing w:after="200" w:line="360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1D554C" w:rsidRDefault="001D554C" w:rsidP="001D554C">
      <w:pPr>
        <w:spacing w:after="200" w:line="360" w:lineRule="auto"/>
        <w:rPr>
          <w:rFonts w:eastAsiaTheme="minorHAnsi"/>
          <w:sz w:val="28"/>
          <w:szCs w:val="22"/>
          <w:lang w:eastAsia="en-US"/>
        </w:rPr>
      </w:pPr>
    </w:p>
    <w:p w:rsidR="00576377" w:rsidRPr="00576377" w:rsidRDefault="00576377" w:rsidP="00576377">
      <w:pPr>
        <w:spacing w:after="200" w:line="360" w:lineRule="auto"/>
        <w:jc w:val="center"/>
        <w:rPr>
          <w:rFonts w:eastAsiaTheme="minorHAnsi"/>
          <w:sz w:val="28"/>
          <w:szCs w:val="22"/>
          <w:lang w:eastAsia="en-US"/>
        </w:rPr>
      </w:pPr>
      <w:r w:rsidRPr="00576377">
        <w:rPr>
          <w:rFonts w:eastAsiaTheme="minorHAnsi"/>
          <w:sz w:val="28"/>
          <w:szCs w:val="22"/>
          <w:lang w:eastAsia="en-US"/>
        </w:rPr>
        <w:lastRenderedPageBreak/>
        <w:t>Введение.</w:t>
      </w:r>
    </w:p>
    <w:p w:rsidR="00576377" w:rsidRPr="00576377" w:rsidRDefault="00576377" w:rsidP="00576377">
      <w:pPr>
        <w:spacing w:after="200" w:line="360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576377">
        <w:rPr>
          <w:rFonts w:eastAsiaTheme="minorHAnsi"/>
          <w:sz w:val="28"/>
          <w:szCs w:val="22"/>
          <w:lang w:eastAsia="en-US"/>
        </w:rPr>
        <w:t xml:space="preserve">На сегодняшний день невозможно представить свою жизнь без рекламы. Она появляется везде: в газетах, на улицах, в интернете. Реклама сообщает не только о новых продуктах и инновациях, но и о различных социальных проблемах. Такая реклама, направленная на привлечение внимания общества к социальным проблемам и нравственным ценностям, называется социальной рекламой. Она влияет на психологическое состояние и мировоззрение людей. Но, в отличие от взрослых, подростки могут воспринимать социальную рекламу по–другому, так как в этом возрасте их образ жизни, манера поведения и образ мыслей  только начинают формироваться. Чтобы сформировать собственную картину мира, подростки выбирают между различными  взглядами, поэтому социальная реклама играет важную роль в их жизни. В разных странах реклама различается, тем более социальная. Где-то она играет важную роль, а где-то ей не уделяют должного внимания и не придают большого значения. Соответственно и влияние социальной рекламы на подростков разных стран отличается. </w:t>
      </w:r>
    </w:p>
    <w:p w:rsidR="00576377" w:rsidRPr="00576377" w:rsidRDefault="00576377" w:rsidP="00576377">
      <w:pPr>
        <w:spacing w:after="200" w:line="360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576377">
        <w:rPr>
          <w:rFonts w:eastAsiaTheme="minorHAnsi"/>
          <w:sz w:val="28"/>
          <w:szCs w:val="22"/>
          <w:lang w:eastAsia="en-US"/>
        </w:rPr>
        <w:t xml:space="preserve">Таким образом, </w:t>
      </w:r>
      <w:r w:rsidRPr="00576377">
        <w:rPr>
          <w:rFonts w:eastAsiaTheme="minorHAnsi"/>
          <w:i/>
          <w:sz w:val="28"/>
          <w:szCs w:val="22"/>
          <w:lang w:eastAsia="en-US"/>
        </w:rPr>
        <w:t>актуальность</w:t>
      </w:r>
      <w:r w:rsidRPr="00576377">
        <w:rPr>
          <w:rFonts w:eastAsiaTheme="minorHAnsi"/>
          <w:sz w:val="28"/>
          <w:szCs w:val="22"/>
          <w:lang w:eastAsia="en-US"/>
        </w:rPr>
        <w:t xml:space="preserve"> моего исследования обусловлена необходимостью определить различия социальной рекламы в целом и ее влияния на подростков в разных странах (Россия и Германия) для того, чтобы понять, следует ли менять социальную рекламу в России, для увеличения эффективности ее положительного воздействия на подростков и как это сделать. </w:t>
      </w:r>
    </w:p>
    <w:p w:rsidR="00576377" w:rsidRPr="00576377" w:rsidRDefault="00576377" w:rsidP="00576377">
      <w:pPr>
        <w:spacing w:after="200" w:line="360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576377">
        <w:rPr>
          <w:rFonts w:eastAsiaTheme="minorHAnsi"/>
          <w:i/>
          <w:sz w:val="28"/>
          <w:szCs w:val="22"/>
          <w:lang w:eastAsia="en-US"/>
        </w:rPr>
        <w:t>Целью</w:t>
      </w:r>
      <w:r w:rsidRPr="00576377">
        <w:rPr>
          <w:rFonts w:eastAsiaTheme="minorHAnsi"/>
          <w:sz w:val="28"/>
          <w:szCs w:val="22"/>
          <w:lang w:eastAsia="en-US"/>
        </w:rPr>
        <w:t xml:space="preserve"> исследования является выяснение влияния социальной рекламы на формирование мировоззрения подростков  на примере двух стран: России и Германии. </w:t>
      </w:r>
    </w:p>
    <w:p w:rsidR="00576377" w:rsidRPr="00576377" w:rsidRDefault="00576377" w:rsidP="00576377">
      <w:pPr>
        <w:spacing w:after="200" w:line="360" w:lineRule="auto"/>
        <w:ind w:firstLine="360"/>
        <w:jc w:val="both"/>
        <w:rPr>
          <w:rFonts w:eastAsiaTheme="minorHAnsi"/>
          <w:i/>
          <w:sz w:val="28"/>
          <w:szCs w:val="22"/>
          <w:lang w:eastAsia="en-US"/>
        </w:rPr>
      </w:pPr>
      <w:r w:rsidRPr="00576377">
        <w:rPr>
          <w:rFonts w:eastAsiaTheme="minorHAnsi"/>
          <w:i/>
          <w:sz w:val="28"/>
          <w:szCs w:val="22"/>
          <w:lang w:eastAsia="en-US"/>
        </w:rPr>
        <w:t>Задачи исследования:</w:t>
      </w:r>
    </w:p>
    <w:p w:rsidR="00576377" w:rsidRPr="00576377" w:rsidRDefault="00576377" w:rsidP="00576377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576377">
        <w:rPr>
          <w:rFonts w:eastAsiaTheme="minorHAnsi"/>
          <w:sz w:val="28"/>
          <w:szCs w:val="28"/>
          <w:lang w:eastAsia="en-US"/>
        </w:rPr>
        <w:t>Узнать, насколько подростки России и Германии ознакомлены с понятием социальной рекламы.</w:t>
      </w:r>
    </w:p>
    <w:p w:rsidR="00576377" w:rsidRPr="00576377" w:rsidRDefault="00576377" w:rsidP="00576377">
      <w:pPr>
        <w:numPr>
          <w:ilvl w:val="0"/>
          <w:numId w:val="5"/>
        </w:numPr>
        <w:spacing w:after="200" w:line="360" w:lineRule="auto"/>
        <w:ind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377">
        <w:rPr>
          <w:rFonts w:eastAsiaTheme="minorHAnsi"/>
          <w:sz w:val="28"/>
          <w:szCs w:val="28"/>
          <w:lang w:eastAsia="en-US"/>
        </w:rPr>
        <w:lastRenderedPageBreak/>
        <w:t>Понять, каковы различия и эффективность социальной рекламы в России и Германии.</w:t>
      </w:r>
    </w:p>
    <w:p w:rsidR="00576377" w:rsidRPr="00576377" w:rsidRDefault="00576377" w:rsidP="00576377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377">
        <w:rPr>
          <w:rFonts w:eastAsiaTheme="minorHAnsi"/>
          <w:sz w:val="28"/>
          <w:szCs w:val="28"/>
          <w:lang w:eastAsia="en-US"/>
        </w:rPr>
        <w:t>Узнать наиболее актуальные и важные социальные проблемы для подрастающего поколения.</w:t>
      </w:r>
    </w:p>
    <w:p w:rsidR="00576377" w:rsidRPr="00576377" w:rsidRDefault="00576377" w:rsidP="00576377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377">
        <w:rPr>
          <w:rFonts w:eastAsiaTheme="minorHAnsi"/>
          <w:sz w:val="28"/>
          <w:szCs w:val="28"/>
          <w:lang w:eastAsia="en-US"/>
        </w:rPr>
        <w:t xml:space="preserve">Найти способы повышения эффективности влияния социальной рекламы на подростков в России.  </w:t>
      </w:r>
    </w:p>
    <w:p w:rsidR="00576377" w:rsidRPr="00576377" w:rsidRDefault="00576377" w:rsidP="00576377">
      <w:pPr>
        <w:spacing w:after="200"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576377">
        <w:rPr>
          <w:rFonts w:eastAsiaTheme="minorHAnsi"/>
          <w:i/>
          <w:sz w:val="28"/>
          <w:szCs w:val="28"/>
          <w:lang w:eastAsia="en-US"/>
        </w:rPr>
        <w:t>Проблемой</w:t>
      </w:r>
      <w:r w:rsidRPr="00576377">
        <w:rPr>
          <w:rFonts w:eastAsiaTheme="minorHAnsi"/>
          <w:sz w:val="28"/>
          <w:szCs w:val="28"/>
          <w:lang w:eastAsia="en-US"/>
        </w:rPr>
        <w:t xml:space="preserve"> моего исследования является то, что в России такому явлению, как социальная реклама не уделяется должного внимания, не учитываются возрастные особенности целевой аудитории, что уменьшает эффективность влияния социальной рекламы на подростков. </w:t>
      </w:r>
    </w:p>
    <w:p w:rsidR="00576377" w:rsidRPr="00576377" w:rsidRDefault="00576377" w:rsidP="00576377">
      <w:pPr>
        <w:spacing w:after="200"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576377">
        <w:rPr>
          <w:rFonts w:eastAsiaTheme="minorHAnsi"/>
          <w:i/>
          <w:sz w:val="28"/>
          <w:szCs w:val="28"/>
          <w:lang w:eastAsia="en-US"/>
        </w:rPr>
        <w:t>Основная гипотеза:</w:t>
      </w:r>
      <w:r w:rsidRPr="00576377">
        <w:rPr>
          <w:rFonts w:eastAsiaTheme="minorHAnsi"/>
          <w:sz w:val="28"/>
          <w:szCs w:val="28"/>
          <w:lang w:eastAsia="en-US"/>
        </w:rPr>
        <w:t xml:space="preserve"> Социальная реклама в Германии более эффективно воздействует на мировоззрение подростка, чем социальная реклама в России.</w:t>
      </w:r>
    </w:p>
    <w:p w:rsidR="00576377" w:rsidRPr="00576377" w:rsidRDefault="00576377" w:rsidP="00576377">
      <w:pPr>
        <w:spacing w:after="200"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576377">
        <w:rPr>
          <w:rFonts w:eastAsiaTheme="minorHAnsi"/>
          <w:i/>
          <w:sz w:val="28"/>
          <w:szCs w:val="22"/>
          <w:lang w:eastAsia="en-US"/>
        </w:rPr>
        <w:t>Объект исследования:</w:t>
      </w:r>
      <w:r w:rsidRPr="00576377">
        <w:rPr>
          <w:rFonts w:eastAsiaTheme="minorHAnsi"/>
          <w:sz w:val="28"/>
          <w:szCs w:val="22"/>
          <w:lang w:eastAsia="en-US"/>
        </w:rPr>
        <w:t xml:space="preserve"> </w:t>
      </w:r>
      <w:r w:rsidRPr="00576377">
        <w:rPr>
          <w:rFonts w:eastAsiaTheme="minorHAnsi"/>
          <w:sz w:val="28"/>
          <w:szCs w:val="28"/>
          <w:lang w:eastAsia="en-US"/>
        </w:rPr>
        <w:t>Социальная реклама</w:t>
      </w:r>
      <w:r w:rsidRPr="0057637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576377">
        <w:rPr>
          <w:rFonts w:eastAsiaTheme="minorHAnsi"/>
          <w:sz w:val="28"/>
          <w:szCs w:val="28"/>
          <w:lang w:eastAsia="en-US"/>
        </w:rPr>
        <w:t>Германии и России начала ХХ</w:t>
      </w:r>
      <w:proofErr w:type="gramStart"/>
      <w:r w:rsidRPr="00576377">
        <w:rPr>
          <w:rFonts w:eastAsiaTheme="minorHAnsi"/>
          <w:sz w:val="28"/>
          <w:szCs w:val="28"/>
          <w:lang w:eastAsia="en-US"/>
        </w:rPr>
        <w:t>I</w:t>
      </w:r>
      <w:proofErr w:type="gramEnd"/>
      <w:r w:rsidRPr="00576377">
        <w:rPr>
          <w:rFonts w:eastAsiaTheme="minorHAnsi"/>
          <w:sz w:val="28"/>
          <w:szCs w:val="28"/>
          <w:lang w:eastAsia="en-US"/>
        </w:rPr>
        <w:t xml:space="preserve">. </w:t>
      </w:r>
    </w:p>
    <w:p w:rsidR="00576377" w:rsidRPr="00576377" w:rsidRDefault="00576377" w:rsidP="00576377">
      <w:pPr>
        <w:spacing w:after="200"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576377">
        <w:rPr>
          <w:rFonts w:eastAsiaTheme="minorHAnsi"/>
          <w:i/>
          <w:sz w:val="28"/>
          <w:szCs w:val="22"/>
          <w:lang w:eastAsia="en-US"/>
        </w:rPr>
        <w:t>Предмет исследования:</w:t>
      </w:r>
      <w:r w:rsidRPr="00576377">
        <w:rPr>
          <w:rFonts w:eastAsiaTheme="minorHAnsi"/>
          <w:sz w:val="28"/>
          <w:szCs w:val="22"/>
          <w:lang w:eastAsia="en-US"/>
        </w:rPr>
        <w:t xml:space="preserve"> </w:t>
      </w:r>
      <w:r w:rsidRPr="00576377">
        <w:rPr>
          <w:rFonts w:eastAsiaTheme="minorHAnsi"/>
          <w:sz w:val="28"/>
          <w:szCs w:val="28"/>
          <w:lang w:eastAsia="en-US"/>
        </w:rPr>
        <w:t>Особенности влияния социальной рекламы на подростков и их восприятие этой рекламы на примере России и Германии.</w:t>
      </w:r>
    </w:p>
    <w:p w:rsidR="00576377" w:rsidRPr="00576377" w:rsidRDefault="00576377" w:rsidP="00576377">
      <w:pPr>
        <w:spacing w:after="200" w:line="360" w:lineRule="auto"/>
        <w:ind w:firstLine="360"/>
        <w:jc w:val="both"/>
        <w:rPr>
          <w:rFonts w:eastAsiaTheme="minorHAnsi"/>
          <w:i/>
          <w:sz w:val="28"/>
          <w:szCs w:val="22"/>
          <w:lang w:eastAsia="en-US"/>
        </w:rPr>
      </w:pPr>
      <w:r w:rsidRPr="00576377">
        <w:rPr>
          <w:rFonts w:eastAsiaTheme="minorHAnsi"/>
          <w:i/>
          <w:sz w:val="28"/>
          <w:szCs w:val="22"/>
          <w:lang w:eastAsia="en-US"/>
        </w:rPr>
        <w:t>Методы исследования:</w:t>
      </w:r>
    </w:p>
    <w:p w:rsidR="00576377" w:rsidRPr="00576377" w:rsidRDefault="00576377" w:rsidP="0057637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576377">
        <w:rPr>
          <w:rFonts w:eastAsiaTheme="minorHAnsi"/>
          <w:sz w:val="28"/>
          <w:szCs w:val="22"/>
          <w:lang w:eastAsia="en-US"/>
        </w:rPr>
        <w:t>Изучение источников и теории по социальной рекламе.</w:t>
      </w:r>
    </w:p>
    <w:p w:rsidR="00576377" w:rsidRPr="00576377" w:rsidRDefault="00576377" w:rsidP="0057637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576377">
        <w:rPr>
          <w:rFonts w:eastAsiaTheme="minorHAnsi"/>
          <w:sz w:val="28"/>
          <w:szCs w:val="22"/>
          <w:lang w:eastAsia="en-US"/>
        </w:rPr>
        <w:t>Изучение факторов, которые влияют на восприятие социальной рекламы. Исследование социальной рекламы в России и в Германии.</w:t>
      </w:r>
    </w:p>
    <w:p w:rsidR="00576377" w:rsidRPr="00576377" w:rsidRDefault="00576377" w:rsidP="0057637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576377">
        <w:rPr>
          <w:rFonts w:eastAsiaTheme="minorHAnsi"/>
          <w:sz w:val="28"/>
          <w:szCs w:val="22"/>
          <w:lang w:eastAsia="en-US"/>
        </w:rPr>
        <w:t>Составление и проведение опроса для анализа социальной рекламы с позиции подростка.</w:t>
      </w:r>
    </w:p>
    <w:p w:rsidR="00576377" w:rsidRPr="00576377" w:rsidRDefault="00576377" w:rsidP="0057637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576377">
        <w:rPr>
          <w:rFonts w:eastAsiaTheme="minorHAnsi"/>
          <w:sz w:val="28"/>
          <w:szCs w:val="22"/>
          <w:lang w:eastAsia="en-US"/>
        </w:rPr>
        <w:t>Анализ полученных результатов.</w:t>
      </w:r>
    </w:p>
    <w:p w:rsidR="00576377" w:rsidRPr="00576377" w:rsidRDefault="00576377" w:rsidP="0057637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576377">
        <w:rPr>
          <w:rFonts w:eastAsiaTheme="minorHAnsi"/>
          <w:sz w:val="28"/>
          <w:szCs w:val="22"/>
          <w:lang w:eastAsia="en-US"/>
        </w:rPr>
        <w:t>Выдвижение выводов и составление рекомендаций для усовершенствования социальной рекламы, направленной на подростка, в России.</w:t>
      </w:r>
    </w:p>
    <w:p w:rsidR="00576377" w:rsidRPr="00576377" w:rsidRDefault="00576377" w:rsidP="00576377">
      <w:pPr>
        <w:spacing w:after="200" w:line="360" w:lineRule="auto"/>
        <w:ind w:firstLine="360"/>
        <w:jc w:val="both"/>
        <w:rPr>
          <w:rFonts w:eastAsiaTheme="minorHAnsi"/>
          <w:sz w:val="28"/>
          <w:szCs w:val="22"/>
          <w:lang w:eastAsia="en-US"/>
        </w:rPr>
      </w:pPr>
      <w:r w:rsidRPr="00576377">
        <w:rPr>
          <w:rFonts w:eastAsiaTheme="minorHAnsi"/>
          <w:sz w:val="28"/>
          <w:szCs w:val="28"/>
          <w:lang w:eastAsia="en-US"/>
        </w:rPr>
        <w:t xml:space="preserve">Моя </w:t>
      </w:r>
      <w:r w:rsidRPr="00576377">
        <w:rPr>
          <w:rFonts w:eastAsiaTheme="minorHAnsi"/>
          <w:i/>
          <w:sz w:val="28"/>
          <w:szCs w:val="28"/>
          <w:lang w:eastAsia="en-US"/>
        </w:rPr>
        <w:t>работа основана на</w:t>
      </w:r>
      <w:r w:rsidRPr="00576377">
        <w:rPr>
          <w:rFonts w:eastAsiaTheme="minorHAnsi"/>
          <w:sz w:val="28"/>
          <w:szCs w:val="28"/>
          <w:lang w:eastAsia="en-US"/>
        </w:rPr>
        <w:t xml:space="preserve"> статьях и книгах известных профессоров и социологов таких, как Лариса Михайловна Дмитриева, Павел Борисович </w:t>
      </w:r>
      <w:r w:rsidRPr="00576377">
        <w:rPr>
          <w:rFonts w:eastAsiaTheme="minorHAnsi"/>
          <w:sz w:val="28"/>
          <w:szCs w:val="28"/>
          <w:lang w:eastAsia="en-US"/>
        </w:rPr>
        <w:lastRenderedPageBreak/>
        <w:t xml:space="preserve">Кузнецов и других. В книге </w:t>
      </w:r>
      <w:proofErr w:type="spellStart"/>
      <w:r w:rsidRPr="00576377">
        <w:rPr>
          <w:rFonts w:eastAsiaTheme="minorHAnsi"/>
          <w:sz w:val="28"/>
          <w:szCs w:val="28"/>
          <w:lang w:eastAsia="en-US"/>
        </w:rPr>
        <w:t>Л.Дмитриевой</w:t>
      </w:r>
      <w:proofErr w:type="spellEnd"/>
      <w:r w:rsidRPr="00576377">
        <w:rPr>
          <w:rFonts w:eastAsiaTheme="minorHAnsi"/>
          <w:sz w:val="28"/>
          <w:szCs w:val="28"/>
          <w:lang w:eastAsia="en-US"/>
        </w:rPr>
        <w:t xml:space="preserve">  «Социальная реклама» рассматриваются актуальные проблемы планирования, разработки, оценки эффективности социальной рекламы, раскрывается специфика ее воздействия на целевую аудиторию. В учебнике Кузнецова «Социальная реклама» рассматриваются научные и социокультурные основания социальной рекламы, анализируется современное состояние рекламы в России и других странах. </w:t>
      </w:r>
    </w:p>
    <w:p w:rsidR="00576377" w:rsidRPr="00576377" w:rsidRDefault="00576377" w:rsidP="00576377">
      <w:pPr>
        <w:spacing w:after="200"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576377">
        <w:rPr>
          <w:rFonts w:eastAsiaTheme="minorHAnsi"/>
          <w:i/>
          <w:sz w:val="28"/>
          <w:szCs w:val="28"/>
          <w:lang w:eastAsia="en-US"/>
        </w:rPr>
        <w:t>Структура работы:</w:t>
      </w:r>
      <w:r w:rsidRPr="00576377">
        <w:rPr>
          <w:rFonts w:eastAsiaTheme="minorHAnsi"/>
          <w:sz w:val="28"/>
          <w:szCs w:val="28"/>
          <w:lang w:eastAsia="en-US"/>
        </w:rPr>
        <w:t xml:space="preserve"> работа состоит из введения, двух глав, заключения и списка научной литературы по теме исследования. </w:t>
      </w:r>
    </w:p>
    <w:p w:rsidR="00576377" w:rsidRPr="00576377" w:rsidRDefault="00576377" w:rsidP="00576377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76377">
        <w:rPr>
          <w:rFonts w:eastAsiaTheme="minorHAnsi"/>
          <w:b/>
          <w:sz w:val="28"/>
          <w:szCs w:val="28"/>
          <w:lang w:eastAsia="en-US"/>
        </w:rPr>
        <w:t>Первая глава</w:t>
      </w:r>
      <w:r w:rsidRPr="00576377">
        <w:rPr>
          <w:rFonts w:eastAsiaTheme="minorHAnsi"/>
          <w:sz w:val="28"/>
          <w:szCs w:val="28"/>
          <w:lang w:eastAsia="en-US"/>
        </w:rPr>
        <w:t xml:space="preserve"> посвящена рассмотрению социальной рекламы  как вида коммуникации. Также освещаются психологические аспекты социальной рекламы и особенности подросткового восприятия социальной рекламы. </w:t>
      </w:r>
    </w:p>
    <w:p w:rsidR="00576377" w:rsidRPr="00576377" w:rsidRDefault="00576377" w:rsidP="00576377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76377">
        <w:rPr>
          <w:rFonts w:eastAsiaTheme="minorHAnsi"/>
          <w:b/>
          <w:sz w:val="28"/>
          <w:szCs w:val="28"/>
          <w:lang w:eastAsia="en-US"/>
        </w:rPr>
        <w:t>Вторая глава</w:t>
      </w:r>
      <w:r w:rsidRPr="00576377">
        <w:rPr>
          <w:rFonts w:eastAsiaTheme="minorHAnsi"/>
          <w:sz w:val="28"/>
          <w:szCs w:val="28"/>
          <w:lang w:eastAsia="en-US"/>
        </w:rPr>
        <w:t xml:space="preserve"> будет посвящена социальной рекламе в России и в Германии: я рассмотрю историю, различия и эффективность социальной рекламы в этих странах, и постараюсь понять, как можно увеличить эффективность социальной рекламы в России на примере Германии и стоит ли это делать.</w:t>
      </w:r>
    </w:p>
    <w:p w:rsidR="00576377" w:rsidRPr="00576377" w:rsidRDefault="00576377" w:rsidP="00576377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76377">
        <w:rPr>
          <w:rFonts w:eastAsiaTheme="minorHAnsi"/>
          <w:sz w:val="28"/>
          <w:szCs w:val="28"/>
          <w:lang w:eastAsia="en-US"/>
        </w:rPr>
        <w:t>Таким образом, социальная реклама – это важнейший элемент формирования жизненной позиции и мировоззрения подростков. Именно она способна привить детям и подросткам качества, необходимые для построения гражданского общества. Нужно делать акцент на пропаганде полезных, здоровых жизненных навыков, духовном, нравственном воспитании и образовании. Социальная реклама должна помочь подростку раскрыться, направить на нужный путь и найти свой интерес в жизни.</w:t>
      </w:r>
    </w:p>
    <w:p w:rsidR="00576377" w:rsidRPr="00576377" w:rsidRDefault="00576377" w:rsidP="00576377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p w:rsidR="00576377" w:rsidRPr="00576377" w:rsidRDefault="00576377" w:rsidP="00576377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p w:rsidR="00576377" w:rsidRPr="00576377" w:rsidRDefault="00576377" w:rsidP="00576377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p w:rsidR="00576377" w:rsidRPr="00576377" w:rsidRDefault="00576377" w:rsidP="00576377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p w:rsidR="00576377" w:rsidRDefault="00576377" w:rsidP="00576377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p w:rsidR="00576377" w:rsidRDefault="00576377" w:rsidP="00576377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p w:rsidR="00576377" w:rsidRDefault="00576377" w:rsidP="00576377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p w:rsidR="00576377" w:rsidRPr="00576377" w:rsidRDefault="00576377" w:rsidP="00576377">
      <w:pPr>
        <w:jc w:val="center"/>
        <w:rPr>
          <w:rFonts w:eastAsiaTheme="minorHAnsi"/>
          <w:b/>
          <w:sz w:val="28"/>
          <w:szCs w:val="22"/>
          <w:lang w:eastAsia="en-US"/>
        </w:rPr>
      </w:pPr>
      <w:bookmarkStart w:id="0" w:name="_GoBack"/>
      <w:bookmarkEnd w:id="0"/>
      <w:r w:rsidRPr="00576377">
        <w:rPr>
          <w:rFonts w:eastAsiaTheme="minorHAnsi"/>
          <w:b/>
          <w:sz w:val="28"/>
          <w:szCs w:val="22"/>
          <w:lang w:eastAsia="en-US"/>
        </w:rPr>
        <w:lastRenderedPageBreak/>
        <w:t>Библиография</w:t>
      </w:r>
    </w:p>
    <w:p w:rsidR="00576377" w:rsidRPr="00576377" w:rsidRDefault="00576377" w:rsidP="00576377">
      <w:pPr>
        <w:rPr>
          <w:sz w:val="28"/>
        </w:rPr>
      </w:pPr>
    </w:p>
    <w:p w:rsidR="00576377" w:rsidRPr="00576377" w:rsidRDefault="00576377" w:rsidP="00576377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8"/>
        </w:rPr>
      </w:pPr>
      <w:proofErr w:type="spellStart"/>
      <w:r w:rsidRPr="00576377">
        <w:rPr>
          <w:sz w:val="28"/>
          <w:u w:val="single"/>
        </w:rPr>
        <w:t>Дворко</w:t>
      </w:r>
      <w:proofErr w:type="spellEnd"/>
      <w:r w:rsidRPr="00576377">
        <w:rPr>
          <w:sz w:val="28"/>
          <w:u w:val="single"/>
        </w:rPr>
        <w:t xml:space="preserve"> С. Б. "Значение социальной рекламы в формировании гражданского общества"</w:t>
      </w:r>
      <w:r w:rsidRPr="00576377">
        <w:rPr>
          <w:sz w:val="28"/>
        </w:rPr>
        <w:t xml:space="preserve"> - </w:t>
      </w:r>
      <w:proofErr w:type="spellStart"/>
      <w:r w:rsidRPr="00576377">
        <w:rPr>
          <w:sz w:val="28"/>
        </w:rPr>
        <w:t>Дворко</w:t>
      </w:r>
      <w:proofErr w:type="spellEnd"/>
      <w:r w:rsidRPr="00576377">
        <w:rPr>
          <w:sz w:val="28"/>
        </w:rPr>
        <w:t xml:space="preserve"> С. Б. Доклад "Значение социальной рекламы в формировании гражданского общества", 2007.</w:t>
      </w:r>
    </w:p>
    <w:p w:rsidR="00576377" w:rsidRPr="00576377" w:rsidRDefault="00576377" w:rsidP="00576377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8"/>
        </w:rPr>
      </w:pPr>
      <w:r w:rsidRPr="00576377">
        <w:rPr>
          <w:sz w:val="28"/>
          <w:u w:val="single"/>
        </w:rPr>
        <w:t>Л. М. Дмитриева "Социальная реклама".</w:t>
      </w:r>
      <w:r w:rsidRPr="00576377">
        <w:rPr>
          <w:sz w:val="28"/>
        </w:rPr>
        <w:t xml:space="preserve"> - Дмитриева, Л. М. Социальная реклама: учеб</w:t>
      </w:r>
      <w:proofErr w:type="gramStart"/>
      <w:r w:rsidRPr="00576377">
        <w:rPr>
          <w:sz w:val="28"/>
        </w:rPr>
        <w:t>.</w:t>
      </w:r>
      <w:proofErr w:type="gramEnd"/>
      <w:r w:rsidRPr="00576377">
        <w:rPr>
          <w:sz w:val="28"/>
        </w:rPr>
        <w:t xml:space="preserve"> </w:t>
      </w:r>
      <w:proofErr w:type="gramStart"/>
      <w:r w:rsidRPr="00576377">
        <w:rPr>
          <w:sz w:val="28"/>
        </w:rPr>
        <w:t>п</w:t>
      </w:r>
      <w:proofErr w:type="gramEnd"/>
      <w:r w:rsidRPr="00576377">
        <w:rPr>
          <w:sz w:val="28"/>
        </w:rPr>
        <w:t>особие для студентов вузов, обучающихся по специальностям «Реклама» и «Связи с общественностью» / под ред. Л. М. Дмитриевой. - М.: ЮНИТИ-ДАНА, 2012. - 271 с.</w:t>
      </w:r>
    </w:p>
    <w:p w:rsidR="00576377" w:rsidRPr="00576377" w:rsidRDefault="00576377" w:rsidP="00576377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8"/>
        </w:rPr>
      </w:pPr>
      <w:r w:rsidRPr="00576377">
        <w:rPr>
          <w:sz w:val="28"/>
          <w:u w:val="single"/>
        </w:rPr>
        <w:t>П. А. Кузнецов "Социальная реклама. Теория и практика".</w:t>
      </w:r>
      <w:r w:rsidRPr="00576377">
        <w:rPr>
          <w:sz w:val="28"/>
        </w:rPr>
        <w:t xml:space="preserve"> - Социальная реклама. Теория и практика / Кузнецов П.А. - М.:ЮНИТИ-ДАНА, 2015. - 175 с.</w:t>
      </w:r>
    </w:p>
    <w:p w:rsidR="00576377" w:rsidRPr="00576377" w:rsidRDefault="00576377" w:rsidP="00576377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8"/>
        </w:rPr>
      </w:pPr>
      <w:r w:rsidRPr="00576377">
        <w:rPr>
          <w:sz w:val="28"/>
          <w:u w:val="single"/>
        </w:rPr>
        <w:t>О.Ю. Голуб "Социальная реклама: Учебное пособие".</w:t>
      </w:r>
      <w:r w:rsidRPr="00576377">
        <w:rPr>
          <w:sz w:val="28"/>
        </w:rPr>
        <w:t xml:space="preserve"> - Социальная реклама: Учебное пособие / О. </w:t>
      </w:r>
      <w:proofErr w:type="gramStart"/>
      <w:r w:rsidRPr="00576377">
        <w:rPr>
          <w:sz w:val="28"/>
        </w:rPr>
        <w:t>Ю</w:t>
      </w:r>
      <w:proofErr w:type="gramEnd"/>
      <w:r w:rsidRPr="00576377">
        <w:rPr>
          <w:sz w:val="28"/>
        </w:rPr>
        <w:t xml:space="preserve"> Голуб. - М.: </w:t>
      </w:r>
      <w:proofErr w:type="spellStart"/>
      <w:r w:rsidRPr="00576377">
        <w:rPr>
          <w:sz w:val="28"/>
        </w:rPr>
        <w:t>Издательско</w:t>
      </w:r>
      <w:proofErr w:type="spellEnd"/>
      <w:r w:rsidRPr="00576377">
        <w:rPr>
          <w:sz w:val="28"/>
        </w:rPr>
        <w:t xml:space="preserve"> - торговая корпорация "Дашков и К", 2010. – 180</w:t>
      </w:r>
    </w:p>
    <w:p w:rsidR="00576377" w:rsidRPr="00576377" w:rsidRDefault="00576377" w:rsidP="00576377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8"/>
        </w:rPr>
      </w:pPr>
      <w:r w:rsidRPr="00576377">
        <w:rPr>
          <w:sz w:val="28"/>
          <w:u w:val="single"/>
        </w:rPr>
        <w:t xml:space="preserve">Г. </w:t>
      </w:r>
      <w:proofErr w:type="spellStart"/>
      <w:r w:rsidRPr="00576377">
        <w:rPr>
          <w:sz w:val="28"/>
          <w:u w:val="single"/>
        </w:rPr>
        <w:t>Николайшвили</w:t>
      </w:r>
      <w:proofErr w:type="spellEnd"/>
      <w:r w:rsidRPr="00576377">
        <w:rPr>
          <w:sz w:val="28"/>
          <w:u w:val="single"/>
        </w:rPr>
        <w:t xml:space="preserve"> "Социальная реклама: Теория и практика".</w:t>
      </w:r>
      <w:r w:rsidRPr="00576377">
        <w:rPr>
          <w:sz w:val="28"/>
        </w:rPr>
        <w:t xml:space="preserve"> - Социальная реклама: Теория и практика: </w:t>
      </w:r>
      <w:proofErr w:type="spellStart"/>
      <w:r w:rsidRPr="00576377">
        <w:rPr>
          <w:sz w:val="28"/>
        </w:rPr>
        <w:t>Учеб</w:t>
      </w:r>
      <w:proofErr w:type="gramStart"/>
      <w:r w:rsidRPr="00576377">
        <w:rPr>
          <w:sz w:val="28"/>
        </w:rPr>
        <w:t>.п</w:t>
      </w:r>
      <w:proofErr w:type="gramEnd"/>
      <w:r w:rsidRPr="00576377">
        <w:rPr>
          <w:sz w:val="28"/>
        </w:rPr>
        <w:t>особие</w:t>
      </w:r>
      <w:proofErr w:type="spellEnd"/>
      <w:r w:rsidRPr="00576377">
        <w:rPr>
          <w:sz w:val="28"/>
        </w:rPr>
        <w:t xml:space="preserve"> для студентов вузов/ Г. Г. </w:t>
      </w:r>
      <w:proofErr w:type="spellStart"/>
      <w:r w:rsidRPr="00576377">
        <w:rPr>
          <w:sz w:val="28"/>
        </w:rPr>
        <w:t>Николайшвили</w:t>
      </w:r>
      <w:proofErr w:type="spellEnd"/>
      <w:r w:rsidRPr="00576377">
        <w:rPr>
          <w:sz w:val="28"/>
        </w:rPr>
        <w:t>. - М.: Аспект Пресс, 2008. - 191 с.</w:t>
      </w:r>
    </w:p>
    <w:p w:rsidR="00576377" w:rsidRPr="00576377" w:rsidRDefault="00576377" w:rsidP="00576377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8"/>
        </w:rPr>
      </w:pPr>
      <w:r w:rsidRPr="00576377">
        <w:rPr>
          <w:sz w:val="28"/>
          <w:u w:val="single"/>
        </w:rPr>
        <w:t>Сайт "Библиотека начинающего педагога".</w:t>
      </w:r>
      <w:r w:rsidRPr="00576377">
        <w:rPr>
          <w:sz w:val="28"/>
        </w:rPr>
        <w:t xml:space="preserve"> - </w:t>
      </w:r>
      <w:hyperlink r:id="rId8" w:history="1">
        <w:r w:rsidRPr="00576377">
          <w:rPr>
            <w:color w:val="0000FF" w:themeColor="hyperlink"/>
            <w:sz w:val="28"/>
            <w:u w:val="single"/>
          </w:rPr>
          <w:t>http://vashabnp.info/load/34-1-0-1979</w:t>
        </w:r>
      </w:hyperlink>
      <w:r w:rsidRPr="00576377">
        <w:rPr>
          <w:sz w:val="28"/>
        </w:rPr>
        <w:t xml:space="preserve"> </w:t>
      </w:r>
    </w:p>
    <w:p w:rsidR="00576377" w:rsidRPr="00576377" w:rsidRDefault="00576377" w:rsidP="00576377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76377" w:rsidRPr="00576377" w:rsidRDefault="00576377" w:rsidP="00576377">
      <w:pPr>
        <w:spacing w:after="200" w:line="276" w:lineRule="auto"/>
        <w:jc w:val="both"/>
        <w:rPr>
          <w:rFonts w:eastAsiaTheme="minorHAnsi"/>
          <w:sz w:val="28"/>
          <w:szCs w:val="22"/>
          <w:lang w:eastAsia="en-US"/>
        </w:rPr>
      </w:pPr>
    </w:p>
    <w:p w:rsidR="00D8064F" w:rsidRPr="00D8064F" w:rsidRDefault="00D8064F" w:rsidP="00576377">
      <w:pPr>
        <w:spacing w:after="200" w:line="360" w:lineRule="auto"/>
        <w:jc w:val="center"/>
        <w:rPr>
          <w:sz w:val="28"/>
        </w:rPr>
      </w:pPr>
    </w:p>
    <w:sectPr w:rsidR="00D8064F" w:rsidRPr="00D8064F" w:rsidSect="0057637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8A" w:rsidRDefault="008D128A" w:rsidP="00576377">
      <w:r>
        <w:separator/>
      </w:r>
    </w:p>
  </w:endnote>
  <w:endnote w:type="continuationSeparator" w:id="0">
    <w:p w:rsidR="008D128A" w:rsidRDefault="008D128A" w:rsidP="0057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778610"/>
      <w:docPartObj>
        <w:docPartGallery w:val="Page Numbers (Bottom of Page)"/>
        <w:docPartUnique/>
      </w:docPartObj>
    </w:sdtPr>
    <w:sdtContent>
      <w:p w:rsidR="00576377" w:rsidRDefault="005763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76377" w:rsidRDefault="005763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8A" w:rsidRDefault="008D128A" w:rsidP="00576377">
      <w:r>
        <w:separator/>
      </w:r>
    </w:p>
  </w:footnote>
  <w:footnote w:type="continuationSeparator" w:id="0">
    <w:p w:rsidR="008D128A" w:rsidRDefault="008D128A" w:rsidP="0057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3A9"/>
    <w:multiLevelType w:val="hybridMultilevel"/>
    <w:tmpl w:val="C0DE9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97E31"/>
    <w:multiLevelType w:val="hybridMultilevel"/>
    <w:tmpl w:val="016C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A1CE3"/>
    <w:multiLevelType w:val="hybridMultilevel"/>
    <w:tmpl w:val="DD5C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7739"/>
    <w:multiLevelType w:val="hybridMultilevel"/>
    <w:tmpl w:val="51AE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15523"/>
    <w:multiLevelType w:val="hybridMultilevel"/>
    <w:tmpl w:val="D5582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D4"/>
    <w:rsid w:val="00036535"/>
    <w:rsid w:val="001D554C"/>
    <w:rsid w:val="003114A9"/>
    <w:rsid w:val="005122F4"/>
    <w:rsid w:val="00576377"/>
    <w:rsid w:val="00600AA9"/>
    <w:rsid w:val="00756E7D"/>
    <w:rsid w:val="008D128A"/>
    <w:rsid w:val="00C06A61"/>
    <w:rsid w:val="00D635BB"/>
    <w:rsid w:val="00D8064F"/>
    <w:rsid w:val="00D84AD4"/>
    <w:rsid w:val="00D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6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06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63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6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6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6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6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06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63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6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6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6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abnp.info/load/34-1-0-19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2017-12-11T20:00:00Z</dcterms:created>
  <dcterms:modified xsi:type="dcterms:W3CDTF">2017-12-21T17:53:00Z</dcterms:modified>
</cp:coreProperties>
</file>