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E" w:rsidRDefault="002B60E4" w:rsidP="002B60E4">
      <w:pPr>
        <w:jc w:val="center"/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2B60E4" w:rsidRDefault="002B60E4" w:rsidP="002B60E4">
      <w:pPr>
        <w:rPr>
          <w:sz w:val="32"/>
          <w:szCs w:val="32"/>
        </w:rPr>
      </w:pPr>
      <w:r>
        <w:rPr>
          <w:sz w:val="32"/>
          <w:szCs w:val="32"/>
        </w:rPr>
        <w:t>Принято считать, что большинство животных неразумно и лишь приматы обладают некоторыми зачатками мышления, однако это глубоко не верно</w:t>
      </w:r>
      <w:r w:rsidR="001406FA">
        <w:rPr>
          <w:sz w:val="32"/>
          <w:szCs w:val="32"/>
        </w:rPr>
        <w:t xml:space="preserve">. Многие насекомые гораздо умнее, </w:t>
      </w:r>
      <w:proofErr w:type="gramStart"/>
      <w:r w:rsidR="001406FA">
        <w:rPr>
          <w:sz w:val="32"/>
          <w:szCs w:val="32"/>
        </w:rPr>
        <w:t>чем</w:t>
      </w:r>
      <w:proofErr w:type="gramEnd"/>
      <w:r w:rsidR="001406FA">
        <w:rPr>
          <w:sz w:val="32"/>
          <w:szCs w:val="32"/>
        </w:rPr>
        <w:t xml:space="preserve"> кажется. Без преувеличения, можно сказать, что наши представления о поведениях общественных насекомых устарели. Согласно современным исследованиям, рассудочная деятельность у них развита, не в меньшей мере, чем у некоторых видов традиционно «умных» животных. Информация о мышлении насекомых помогает нам в изучении мира и дает огромный материал для переосмысления понятия мышления вообще.</w:t>
      </w:r>
    </w:p>
    <w:p w:rsidR="001406FA" w:rsidRDefault="001406FA" w:rsidP="002B60E4">
      <w:pPr>
        <w:rPr>
          <w:sz w:val="32"/>
          <w:szCs w:val="32"/>
        </w:rPr>
      </w:pPr>
      <w:r>
        <w:rPr>
          <w:sz w:val="32"/>
          <w:szCs w:val="32"/>
        </w:rPr>
        <w:t xml:space="preserve">В этой работе я рассмотрю рассудочную деятельность насекомых на примере наиболее известных и наиболее развитых их представителей: пчел и муравьев. Это позволит получить достаточно полную информацию об их способах мышления и сравнить их с классическими образцами. </w:t>
      </w:r>
    </w:p>
    <w:p w:rsidR="00530B07" w:rsidRPr="002B60E4" w:rsidRDefault="00530B07" w:rsidP="002B60E4">
      <w:pPr>
        <w:rPr>
          <w:sz w:val="32"/>
          <w:szCs w:val="32"/>
        </w:rPr>
      </w:pPr>
      <w:r>
        <w:rPr>
          <w:sz w:val="32"/>
          <w:szCs w:val="32"/>
        </w:rPr>
        <w:t>В каждой группе насекомых мною будут рассмотрены такие виды деятельности как поисковая, строительная и социальная, что позволит сделать сравнение проще и полнее.</w:t>
      </w:r>
      <w:bookmarkStart w:id="0" w:name="_GoBack"/>
      <w:bookmarkEnd w:id="0"/>
    </w:p>
    <w:sectPr w:rsidR="00530B07" w:rsidRPr="002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E4"/>
    <w:rsid w:val="001406FA"/>
    <w:rsid w:val="002B60E4"/>
    <w:rsid w:val="00430FCE"/>
    <w:rsid w:val="005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Власов</cp:lastModifiedBy>
  <cp:revision>1</cp:revision>
  <dcterms:created xsi:type="dcterms:W3CDTF">2016-11-14T20:12:00Z</dcterms:created>
  <dcterms:modified xsi:type="dcterms:W3CDTF">2016-11-14T20:37:00Z</dcterms:modified>
</cp:coreProperties>
</file>