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44" w:rsidRP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1F7044" w:rsidRP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 Москвы «Гимназия №1505</w:t>
      </w:r>
    </w:p>
    <w:p w:rsidR="001F7044" w:rsidRP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«Московская городская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гическая гимназия-лаборатория»</w:t>
      </w:r>
    </w:p>
    <w:p w:rsidR="001F7044" w:rsidRP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56F9" w:rsidRDefault="004856F9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56F9" w:rsidRPr="001F7044" w:rsidRDefault="004856F9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F7044" w:rsidRDefault="004856F9" w:rsidP="004856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РЕФЕРАТ</w:t>
      </w:r>
    </w:p>
    <w:p w:rsidR="001F7044" w:rsidRP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на тему</w:t>
      </w:r>
    </w:p>
    <w:p w:rsidR="004856F9" w:rsidRPr="004856F9" w:rsidRDefault="004856F9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44" w:rsidRPr="005C4CCF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44" w:rsidRPr="001F7044" w:rsidRDefault="001F7044" w:rsidP="004856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1F704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Военная подготовка Российской Империи к Первой Мировой войне</w:t>
      </w:r>
    </w:p>
    <w:p w:rsidR="001F7044" w:rsidRPr="004856F9" w:rsidRDefault="001F7044" w:rsidP="004856F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Выполнил (а): </w:t>
      </w: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Тевзадзе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Давид Юрьевич</w:t>
      </w: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</w:t>
      </w: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 Леонид Анатольевич</w:t>
      </w: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(подпись руководителя)</w:t>
      </w: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</w:p>
    <w:p w:rsidR="001F7044" w:rsidRPr="004D1E0B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4D1E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F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рецензента</w:t>
      </w:r>
      <w:r w:rsidRPr="004D1E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(Times New Roman, 14 </w:t>
      </w:r>
      <w:r w:rsidRPr="001F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4D1E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(подпись рецензента)</w:t>
      </w:r>
    </w:p>
    <w:p w:rsidR="001F7044" w:rsidRPr="001F7044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44" w:rsidRPr="004856F9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F7044" w:rsidRPr="004856F9" w:rsidRDefault="001F7044" w:rsidP="004856F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F7044" w:rsidRPr="001F7044" w:rsidRDefault="001F7044" w:rsidP="001F704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4856F9" w:rsidRDefault="004856F9" w:rsidP="001F704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7044" w:rsidRPr="001F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016/2017 </w:t>
      </w:r>
      <w:proofErr w:type="spellStart"/>
      <w:r w:rsidR="001F7044" w:rsidRPr="001F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1F7044" w:rsidRPr="001F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044" w:rsidRPr="001F7044" w:rsidRDefault="004856F9" w:rsidP="004856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61638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27624" w:rsidRDefault="00927624" w:rsidP="004D1E0B">
          <w:pPr>
            <w:pStyle w:val="aa"/>
          </w:pPr>
          <w:r>
            <w:t>Оглавление</w:t>
          </w:r>
        </w:p>
        <w:p w:rsidR="00654B3F" w:rsidRDefault="00927624">
          <w:pPr>
            <w:pStyle w:val="11"/>
            <w:rPr>
              <w:rFonts w:eastAsiaTheme="minorEastAsia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981348" w:history="1">
            <w:r w:rsidR="00654B3F" w:rsidRPr="00C25EA0">
              <w:rPr>
                <w:rStyle w:val="ad"/>
              </w:rPr>
              <w:t>Введение</w:t>
            </w:r>
            <w:r w:rsidR="00654B3F">
              <w:rPr>
                <w:webHidden/>
              </w:rPr>
              <w:tab/>
            </w:r>
            <w:r w:rsidR="00654B3F">
              <w:rPr>
                <w:webHidden/>
              </w:rPr>
              <w:fldChar w:fldCharType="begin"/>
            </w:r>
            <w:r w:rsidR="00654B3F">
              <w:rPr>
                <w:webHidden/>
              </w:rPr>
              <w:instrText xml:space="preserve"> PAGEREF _Toc478981348 \h </w:instrText>
            </w:r>
            <w:r w:rsidR="00654B3F">
              <w:rPr>
                <w:webHidden/>
              </w:rPr>
            </w:r>
            <w:r w:rsidR="00654B3F">
              <w:rPr>
                <w:webHidden/>
              </w:rPr>
              <w:fldChar w:fldCharType="separate"/>
            </w:r>
            <w:r w:rsidR="00654B3F">
              <w:rPr>
                <w:webHidden/>
              </w:rPr>
              <w:t>3</w:t>
            </w:r>
            <w:r w:rsidR="00654B3F">
              <w:rPr>
                <w:webHidden/>
              </w:rPr>
              <w:fldChar w:fldCharType="end"/>
            </w:r>
          </w:hyperlink>
        </w:p>
        <w:p w:rsidR="00654B3F" w:rsidRDefault="00654B3F">
          <w:pPr>
            <w:pStyle w:val="11"/>
            <w:rPr>
              <w:rFonts w:eastAsiaTheme="minorEastAsia"/>
              <w:sz w:val="22"/>
              <w:lang w:eastAsia="ru-RU"/>
            </w:rPr>
          </w:pPr>
          <w:hyperlink w:anchor="_Toc478981349" w:history="1">
            <w:r w:rsidRPr="00C25EA0">
              <w:rPr>
                <w:rStyle w:val="ad"/>
              </w:rPr>
              <w:t>Глава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_Toc478981349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54B3F" w:rsidRDefault="00654B3F">
          <w:pPr>
            <w:pStyle w:val="21"/>
            <w:rPr>
              <w:rFonts w:cstheme="minorBidi"/>
              <w:sz w:val="22"/>
            </w:rPr>
          </w:pPr>
          <w:hyperlink w:anchor="_Toc478981350" w:history="1">
            <w:r w:rsidRPr="00C25EA0">
              <w:rPr>
                <w:rStyle w:val="ad"/>
              </w:rPr>
              <w:t>Законодательство о воинской службе и его проблемы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_Toc478981350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54B3F" w:rsidRDefault="00654B3F">
          <w:pPr>
            <w:pStyle w:val="21"/>
            <w:rPr>
              <w:rFonts w:cstheme="minorBidi"/>
              <w:sz w:val="22"/>
            </w:rPr>
          </w:pPr>
          <w:hyperlink w:anchor="_Toc478981351" w:history="1">
            <w:r w:rsidRPr="00C25EA0">
              <w:rPr>
                <w:rStyle w:val="ad"/>
              </w:rPr>
              <w:t>Артиллерия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_Toc478981351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54B3F" w:rsidRDefault="00654B3F">
          <w:pPr>
            <w:pStyle w:val="21"/>
            <w:rPr>
              <w:rFonts w:cstheme="minorBidi"/>
              <w:sz w:val="22"/>
            </w:rPr>
          </w:pPr>
          <w:hyperlink w:anchor="_Toc478981352" w:history="1">
            <w:r w:rsidRPr="00C25EA0">
              <w:rPr>
                <w:rStyle w:val="ad"/>
              </w:rPr>
              <w:t>Железнодорожная сеть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_Toc478981352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654B3F" w:rsidRDefault="00654B3F">
          <w:pPr>
            <w:pStyle w:val="11"/>
            <w:rPr>
              <w:rFonts w:eastAsiaTheme="minorEastAsia"/>
              <w:sz w:val="22"/>
              <w:lang w:eastAsia="ru-RU"/>
            </w:rPr>
          </w:pPr>
          <w:hyperlink w:anchor="_Toc478981353" w:history="1">
            <w:r w:rsidRPr="00C25EA0">
              <w:rPr>
                <w:rStyle w:val="ad"/>
              </w:rPr>
              <w:t xml:space="preserve">Глава </w:t>
            </w:r>
            <w:r w:rsidRPr="00C25EA0">
              <w:rPr>
                <w:rStyle w:val="ad"/>
                <w:lang w:val="en-US"/>
              </w:rPr>
              <w:t>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_Toc478981353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54B3F" w:rsidRDefault="00654B3F">
          <w:pPr>
            <w:pStyle w:val="11"/>
            <w:rPr>
              <w:rFonts w:eastAsiaTheme="minorEastAsia"/>
              <w:sz w:val="22"/>
              <w:lang w:eastAsia="ru-RU"/>
            </w:rPr>
          </w:pPr>
          <w:hyperlink w:anchor="_Toc478981354" w:history="1">
            <w:r w:rsidRPr="00C25EA0">
              <w:rPr>
                <w:rStyle w:val="ad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_Toc478981354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654B3F" w:rsidRDefault="00654B3F">
          <w:pPr>
            <w:pStyle w:val="11"/>
            <w:rPr>
              <w:rFonts w:eastAsiaTheme="minorEastAsia"/>
              <w:sz w:val="22"/>
              <w:lang w:eastAsia="ru-RU"/>
            </w:rPr>
          </w:pPr>
          <w:hyperlink w:anchor="_Toc478981355" w:history="1">
            <w:r w:rsidRPr="00C25EA0">
              <w:rPr>
                <w:rStyle w:val="ad"/>
              </w:rPr>
              <w:t>Список источников и литература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_Toc478981355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305DE" w:rsidRDefault="00927624" w:rsidP="001E464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EE1BB8" w:rsidRPr="007305DE" w:rsidRDefault="00EE1BB8" w:rsidP="001E4647">
      <w:r w:rsidRPr="00EE1BB8">
        <w:rPr>
          <w:rFonts w:ascii="Times New Roman" w:hAnsi="Times New Roman" w:cs="Times New Roman"/>
          <w:sz w:val="28"/>
        </w:rPr>
        <w:br w:type="page"/>
      </w:r>
    </w:p>
    <w:p w:rsidR="00394522" w:rsidRPr="00927624" w:rsidRDefault="00394522" w:rsidP="004D1E0B">
      <w:pPr>
        <w:pStyle w:val="1"/>
      </w:pPr>
      <w:bookmarkStart w:id="0" w:name="_Toc478981348"/>
      <w:r w:rsidRPr="00927624">
        <w:lastRenderedPageBreak/>
        <w:t>Введение</w:t>
      </w:r>
      <w:bookmarkEnd w:id="0"/>
    </w:p>
    <w:p w:rsidR="00796032" w:rsidRPr="00796032" w:rsidRDefault="00796032" w:rsidP="0079603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Первая Мировая война – одно из самых значительных событий мировой истории, определившее и повлиявшее на все грядущие события XX века. Она</w:t>
      </w:r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522"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унесла жизни миллионов людей</w:t>
      </w:r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привела к краху, существовавшую 100 лет, венскую систему международных отношений, </w:t>
      </w:r>
      <w:r w:rsidR="00394522"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пошатнула веру в достижения сто</w:t>
      </w:r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летия </w:t>
      </w:r>
      <w:proofErr w:type="spellStart"/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посленаполеоновской</w:t>
      </w:r>
      <w:proofErr w:type="spellEnd"/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эпохи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повлекл</w:t>
      </w:r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собой экономический кризис.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то же время, за ее период произошли многие научные открытия, </w:t>
      </w:r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</w:t>
      </w:r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методах ведения войны, а на карте Европы появились новые и независимые национальные государства.</w:t>
      </w:r>
    </w:p>
    <w:p w:rsidR="00796032" w:rsidRPr="00796032" w:rsidRDefault="00796032" w:rsidP="007960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эпизод истории в СССР освещался мало: это связано, в первую очередь, с идеологичес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 и политическими факторами</w:t>
      </w:r>
      <w:r w:rsidR="003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 Россия родилась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«импери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алистической» войне: с</w:t>
      </w:r>
      <w:r w:rsidR="004E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оздавался образ захватнической и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ненужной войны. Даже в наши дни, Первая Мировая остается в тени Второй Мировой из-за пропаганды «культа» последней, куда более «близкой» – ее последствия куда легче ввязываются в современную картину мира, так как эти влияния ощутимы и по сей день. Однако, невозможно понять, что произошло в сентябре </w:t>
      </w:r>
      <w:r w:rsidR="004E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39, без четкого представления об августе </w:t>
      </w:r>
      <w:r w:rsidR="004E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</w:p>
    <w:p w:rsidR="00796032" w:rsidRPr="00796032" w:rsidRDefault="00796032" w:rsidP="007960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отечественной историографии по Первой Мировой войне и участие в ней Российской Империи, по вышеизложенным причинам, создано мало исторических трудов. Можно выделить классическую работу А. М. Зайончковского «Первая Мировая война» или «Военные усилия России в Мировой войне» Н. Н. Головина, но других крупных и столь подробных исторических произведений на эту темы в советское время создано не было. </w:t>
      </w:r>
    </w:p>
    <w:p w:rsidR="00796032" w:rsidRPr="00796032" w:rsidRDefault="00796032" w:rsidP="007960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данный момент можно отметить, что интерес к проблематике Первой Мировой войны в нашей стране начинает расти, появляется всё большее количество точек зрения на те или иные «белые пятна», которые остались в 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 истории. Так, одним из предметов дискуссии является то, была ли готова Российская</w:t>
      </w:r>
      <w:r w:rsidR="0075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Империя к Первой Мировой войне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6032" w:rsidRPr="00796032" w:rsidRDefault="00796032" w:rsidP="007960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уверенностью сказать, что российская дипломатия вела полномасштабную подготовку к потенциальной войне, содействуя созданию Антанты и укрепляя союзнические узы. В частности, в своих мемуарах Вильгельм Второй упоминает секретное совещание 31 декабря 1913 года, в котором четко выражается возможность военного выступления против Османской Империи даже в условиях поддержки Германии, то есть, фактически, вступления в войну всей Антанты против Германской Империи, ядра Тройственного Союза, что повлекло бы за собой войну обеих коалиций. Очевидно, что подобные рассуждения без военны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приготовлений были невозможны, и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действительно велись, из-за чего затраты на военные нужды бюджета из года в год росли.</w:t>
      </w:r>
    </w:p>
    <w:p w:rsidR="00796032" w:rsidRPr="00796032" w:rsidRDefault="00796032" w:rsidP="007960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исследовании я хочу рассмотреть, </w:t>
      </w:r>
      <w:r w:rsidR="00EE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75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находилась военная составляющая</w:t>
      </w:r>
      <w:r w:rsidR="00EE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Империи </w:t>
      </w:r>
      <w:r w:rsidR="00EE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каким образом </w:t>
      </w: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велась подготовка к потенциальной войне и оценить ее с точки зрения военно-стратегического планирования. </w:t>
      </w:r>
    </w:p>
    <w:p w:rsidR="008E3BEA" w:rsidRPr="008E3BEA" w:rsidRDefault="008E3BEA" w:rsidP="008E3BEA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глава представляет из себя описание </w:t>
      </w:r>
      <w:r w:rsidR="0075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составляющих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перед Первой мировой войной, а также действия Российской Империи для ее модернизации.</w:t>
      </w:r>
    </w:p>
    <w:p w:rsidR="008E3BEA" w:rsidRDefault="00796032" w:rsidP="008E3BEA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глава посвящена оценке подго</w:t>
      </w:r>
      <w:r w:rsidR="009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товленности Российской Империи на основе Восточно-прусской операции</w:t>
      </w:r>
      <w:r w:rsidR="0075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1914 года</w:t>
      </w:r>
      <w:bookmarkStart w:id="1" w:name="_GoBack"/>
      <w:bookmarkEnd w:id="1"/>
      <w:r w:rsidRPr="007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BEA" w:rsidRDefault="00C87B83" w:rsidP="008E3BEA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16DA0" w:rsidRPr="004D1E0B" w:rsidRDefault="005C79ED" w:rsidP="004D1E0B">
      <w:pPr>
        <w:pStyle w:val="1"/>
      </w:pPr>
      <w:bookmarkStart w:id="2" w:name="_Toc478981349"/>
      <w:r w:rsidRPr="004D1E0B">
        <w:lastRenderedPageBreak/>
        <w:t>Глава I</w:t>
      </w:r>
      <w:bookmarkEnd w:id="2"/>
    </w:p>
    <w:p w:rsidR="004D1E0B" w:rsidRPr="004D1E0B" w:rsidRDefault="004D1E0B" w:rsidP="00EB4A2B">
      <w:pPr>
        <w:pStyle w:val="2"/>
      </w:pPr>
      <w:bookmarkStart w:id="3" w:name="_Toc478981350"/>
      <w:r w:rsidRPr="004D1E0B">
        <w:t>Законодательство о воинской службе и его проблемы</w:t>
      </w:r>
      <w:bookmarkEnd w:id="3"/>
    </w:p>
    <w:p w:rsidR="004D1E0B" w:rsidRPr="004D1E0B" w:rsidRDefault="004D1E0B" w:rsidP="004D1E0B">
      <w:pPr>
        <w:rPr>
          <w:lang w:eastAsia="ru-RU"/>
        </w:rPr>
      </w:pPr>
    </w:p>
    <w:p w:rsidR="00D80CB7" w:rsidRDefault="00D80CB7" w:rsidP="004D1E0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Одной</w:t>
      </w:r>
      <w:r w:rsidR="00AD554D">
        <w:rPr>
          <w:rFonts w:ascii="Times New Roman" w:hAnsi="Times New Roman" w:cs="Times New Roman"/>
          <w:sz w:val="28"/>
        </w:rPr>
        <w:t xml:space="preserve"> из наиболее существенных</w:t>
      </w:r>
      <w:r>
        <w:rPr>
          <w:rFonts w:ascii="Times New Roman" w:hAnsi="Times New Roman" w:cs="Times New Roman"/>
          <w:sz w:val="28"/>
        </w:rPr>
        <w:t xml:space="preserve"> составляющи</w:t>
      </w:r>
      <w:r w:rsidR="002E4365">
        <w:rPr>
          <w:rFonts w:ascii="Times New Roman" w:hAnsi="Times New Roman" w:cs="Times New Roman"/>
          <w:sz w:val="28"/>
        </w:rPr>
        <w:t>х</w:t>
      </w:r>
      <w:r w:rsidR="001E4647">
        <w:rPr>
          <w:rFonts w:ascii="Times New Roman" w:hAnsi="Times New Roman" w:cs="Times New Roman"/>
          <w:sz w:val="28"/>
        </w:rPr>
        <w:t xml:space="preserve"> армии </w:t>
      </w:r>
      <w:r>
        <w:rPr>
          <w:rFonts w:ascii="Times New Roman" w:hAnsi="Times New Roman" w:cs="Times New Roman"/>
          <w:sz w:val="28"/>
        </w:rPr>
        <w:t>любого государства являе</w:t>
      </w:r>
      <w:r w:rsidR="00FB6BD8">
        <w:rPr>
          <w:rFonts w:ascii="Times New Roman" w:hAnsi="Times New Roman" w:cs="Times New Roman"/>
          <w:sz w:val="28"/>
        </w:rPr>
        <w:t>тся закон</w:t>
      </w:r>
      <w:r>
        <w:rPr>
          <w:rFonts w:ascii="Times New Roman" w:hAnsi="Times New Roman" w:cs="Times New Roman"/>
          <w:sz w:val="28"/>
        </w:rPr>
        <w:t xml:space="preserve"> о воинской обязанности, и нельзя не коснуться этой темы при рассмотрении подготовки Российской Империи к Первой Мировой войне. Для наиболее подробного описания мы обратимся к </w:t>
      </w:r>
      <w:r w:rsidR="00774772">
        <w:rPr>
          <w:rFonts w:ascii="Times New Roman" w:hAnsi="Times New Roman" w:cs="Times New Roman"/>
          <w:sz w:val="28"/>
        </w:rPr>
        <w:t>трем</w:t>
      </w:r>
      <w:r w:rsidR="00FB6B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уставам</w:t>
      </w:r>
      <w:r w:rsidR="00FB6BD8">
        <w:rPr>
          <w:rFonts w:ascii="Times New Roman" w:hAnsi="Times New Roman" w:cs="Times New Roman"/>
          <w:sz w:val="28"/>
        </w:rPr>
        <w:t xml:space="preserve"> о воинской обязанности:</w:t>
      </w:r>
      <w:r>
        <w:rPr>
          <w:rFonts w:ascii="Times New Roman" w:hAnsi="Times New Roman" w:cs="Times New Roman"/>
          <w:sz w:val="28"/>
        </w:rPr>
        <w:t xml:space="preserve"> </w:t>
      </w:r>
      <w:r w:rsidR="00774772">
        <w:rPr>
          <w:rFonts w:ascii="Times New Roman" w:hAnsi="Times New Roman" w:cs="Times New Roman"/>
          <w:sz w:val="28"/>
        </w:rPr>
        <w:t xml:space="preserve">1831, </w:t>
      </w:r>
      <w:r w:rsidR="00FB6BD8">
        <w:rPr>
          <w:rFonts w:ascii="Times New Roman" w:hAnsi="Times New Roman" w:cs="Times New Roman"/>
          <w:sz w:val="28"/>
        </w:rPr>
        <w:t>1874</w:t>
      </w:r>
      <w:r>
        <w:rPr>
          <w:rFonts w:ascii="Times New Roman" w:hAnsi="Times New Roman" w:cs="Times New Roman"/>
          <w:sz w:val="28"/>
        </w:rPr>
        <w:t xml:space="preserve"> и </w:t>
      </w:r>
      <w:r w:rsidR="00D31611">
        <w:rPr>
          <w:rFonts w:ascii="Times New Roman" w:hAnsi="Times New Roman" w:cs="Times New Roman"/>
          <w:sz w:val="28"/>
        </w:rPr>
        <w:t>1912 г</w:t>
      </w:r>
      <w:r w:rsidR="00FB6BD8">
        <w:rPr>
          <w:rFonts w:ascii="Times New Roman" w:hAnsi="Times New Roman" w:cs="Times New Roman"/>
          <w:sz w:val="28"/>
        </w:rPr>
        <w:t>одов. Следует пояснить, что у</w:t>
      </w:r>
      <w:r w:rsidR="00D31611">
        <w:rPr>
          <w:rFonts w:ascii="Times New Roman" w:hAnsi="Times New Roman" w:cs="Times New Roman"/>
          <w:sz w:val="28"/>
        </w:rPr>
        <w:t>став 1912</w:t>
      </w:r>
      <w:r w:rsidR="008135D9">
        <w:rPr>
          <w:rFonts w:ascii="Times New Roman" w:hAnsi="Times New Roman" w:cs="Times New Roman"/>
          <w:sz w:val="28"/>
        </w:rPr>
        <w:t xml:space="preserve"> г. представлял </w:t>
      </w:r>
      <w:r w:rsidR="00CD48E2">
        <w:rPr>
          <w:rFonts w:ascii="Times New Roman" w:hAnsi="Times New Roman" w:cs="Times New Roman"/>
          <w:sz w:val="28"/>
        </w:rPr>
        <w:t>собой</w:t>
      </w:r>
      <w:r w:rsidR="008135D9">
        <w:rPr>
          <w:rFonts w:ascii="Times New Roman" w:hAnsi="Times New Roman" w:cs="Times New Roman"/>
          <w:sz w:val="28"/>
        </w:rPr>
        <w:t>, скорее</w:t>
      </w:r>
      <w:r w:rsidR="002E4365">
        <w:rPr>
          <w:rFonts w:ascii="Times New Roman" w:hAnsi="Times New Roman" w:cs="Times New Roman"/>
          <w:sz w:val="28"/>
        </w:rPr>
        <w:t>,</w:t>
      </w:r>
      <w:r w:rsidR="00D31611">
        <w:rPr>
          <w:rFonts w:ascii="Times New Roman" w:hAnsi="Times New Roman" w:cs="Times New Roman"/>
          <w:sz w:val="28"/>
        </w:rPr>
        <w:t xml:space="preserve"> </w:t>
      </w:r>
      <w:r w:rsidR="00735022">
        <w:rPr>
          <w:rFonts w:ascii="Times New Roman" w:hAnsi="Times New Roman" w:cs="Times New Roman"/>
          <w:sz w:val="28"/>
        </w:rPr>
        <w:t>небольшое изменение</w:t>
      </w:r>
      <w:r w:rsidR="00D31611">
        <w:rPr>
          <w:rFonts w:ascii="Times New Roman" w:hAnsi="Times New Roman" w:cs="Times New Roman"/>
          <w:sz w:val="28"/>
        </w:rPr>
        <w:t xml:space="preserve"> предыдущего</w:t>
      </w:r>
      <w:r>
        <w:rPr>
          <w:rFonts w:ascii="Times New Roman" w:hAnsi="Times New Roman" w:cs="Times New Roman"/>
          <w:sz w:val="28"/>
        </w:rPr>
        <w:t xml:space="preserve"> </w:t>
      </w:r>
      <w:r w:rsidR="00D31611">
        <w:rPr>
          <w:rFonts w:ascii="Times New Roman" w:hAnsi="Times New Roman" w:cs="Times New Roman"/>
          <w:sz w:val="28"/>
        </w:rPr>
        <w:t xml:space="preserve">закона, а не его </w:t>
      </w:r>
      <w:r w:rsidR="00735022">
        <w:rPr>
          <w:rFonts w:ascii="Times New Roman" w:hAnsi="Times New Roman" w:cs="Times New Roman"/>
          <w:sz w:val="28"/>
        </w:rPr>
        <w:t>коренную реформу</w:t>
      </w:r>
      <w:r w:rsidR="00FB6BD8">
        <w:rPr>
          <w:rFonts w:ascii="Times New Roman" w:hAnsi="Times New Roman" w:cs="Times New Roman"/>
          <w:sz w:val="28"/>
        </w:rPr>
        <w:t xml:space="preserve">. Кроме того, внесенные </w:t>
      </w:r>
      <w:r w:rsidR="00735022">
        <w:rPr>
          <w:rFonts w:ascii="Times New Roman" w:hAnsi="Times New Roman" w:cs="Times New Roman"/>
          <w:sz w:val="28"/>
        </w:rPr>
        <w:t>правки</w:t>
      </w:r>
      <w:r w:rsidR="00FB6BD8">
        <w:rPr>
          <w:rFonts w:ascii="Times New Roman" w:hAnsi="Times New Roman" w:cs="Times New Roman"/>
          <w:sz w:val="28"/>
        </w:rPr>
        <w:t xml:space="preserve"> еще не успели отразиться на практике, поэтому к </w:t>
      </w:r>
      <w:r w:rsidR="00735022">
        <w:rPr>
          <w:rFonts w:ascii="Times New Roman" w:hAnsi="Times New Roman" w:cs="Times New Roman"/>
          <w:sz w:val="28"/>
        </w:rPr>
        <w:t xml:space="preserve">началу </w:t>
      </w:r>
      <w:r w:rsidR="00FB6BD8">
        <w:rPr>
          <w:rFonts w:ascii="Times New Roman" w:hAnsi="Times New Roman" w:cs="Times New Roman"/>
          <w:sz w:val="28"/>
        </w:rPr>
        <w:t xml:space="preserve">войны устав 1874 года в полной степени успел проявить все свои недостатки. </w:t>
      </w:r>
      <w:r w:rsidR="00774772">
        <w:rPr>
          <w:rFonts w:ascii="Times New Roman" w:hAnsi="Times New Roman" w:cs="Times New Roman"/>
          <w:sz w:val="28"/>
        </w:rPr>
        <w:t>А эти недостатки были обусловлены определенными заимствовани</w:t>
      </w:r>
      <w:r w:rsidR="008135D9">
        <w:rPr>
          <w:rFonts w:ascii="Times New Roman" w:hAnsi="Times New Roman" w:cs="Times New Roman"/>
          <w:sz w:val="28"/>
        </w:rPr>
        <w:t>я</w:t>
      </w:r>
      <w:r w:rsidR="00774772">
        <w:rPr>
          <w:rFonts w:ascii="Times New Roman" w:hAnsi="Times New Roman" w:cs="Times New Roman"/>
          <w:sz w:val="28"/>
        </w:rPr>
        <w:t>м</w:t>
      </w:r>
      <w:r w:rsidR="008135D9">
        <w:rPr>
          <w:rFonts w:ascii="Times New Roman" w:hAnsi="Times New Roman" w:cs="Times New Roman"/>
          <w:sz w:val="28"/>
        </w:rPr>
        <w:t>и</w:t>
      </w:r>
      <w:r w:rsidR="00774772">
        <w:rPr>
          <w:rFonts w:ascii="Times New Roman" w:hAnsi="Times New Roman" w:cs="Times New Roman"/>
          <w:sz w:val="28"/>
        </w:rPr>
        <w:t xml:space="preserve"> из устаревшего закона 1831 года.</w:t>
      </w:r>
    </w:p>
    <w:p w:rsidR="00774772" w:rsidRDefault="00D80CB7" w:rsidP="0077477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E4647">
        <w:rPr>
          <w:rFonts w:ascii="Times New Roman" w:hAnsi="Times New Roman" w:cs="Times New Roman"/>
          <w:sz w:val="28"/>
        </w:rPr>
        <w:t>О</w:t>
      </w:r>
      <w:r w:rsidR="005C4CCF">
        <w:rPr>
          <w:rFonts w:ascii="Times New Roman" w:hAnsi="Times New Roman" w:cs="Times New Roman"/>
          <w:sz w:val="28"/>
        </w:rPr>
        <w:t xml:space="preserve">братимся к уставу 1831 года. Он освобождал от службы определенные сословия, национальности и </w:t>
      </w:r>
      <w:r w:rsidR="0061172A">
        <w:rPr>
          <w:rFonts w:ascii="Times New Roman" w:hAnsi="Times New Roman" w:cs="Times New Roman"/>
          <w:sz w:val="28"/>
        </w:rPr>
        <w:t>население</w:t>
      </w:r>
      <w:r w:rsidR="005C4CCF">
        <w:rPr>
          <w:rFonts w:ascii="Times New Roman" w:hAnsi="Times New Roman" w:cs="Times New Roman"/>
          <w:sz w:val="28"/>
        </w:rPr>
        <w:t xml:space="preserve"> некоторых областей и губерний, из-за чего суммарная численность не военнообязанных доходила до 30%. </w:t>
      </w:r>
      <w:r w:rsidR="008135D9">
        <w:rPr>
          <w:rFonts w:ascii="Times New Roman" w:hAnsi="Times New Roman" w:cs="Times New Roman"/>
          <w:sz w:val="28"/>
        </w:rPr>
        <w:t xml:space="preserve">Комплектование армии происходило за счет 25-летней действительной службы выбранных помещиком крепостных. Таким образом, войско </w:t>
      </w:r>
      <w:r w:rsidR="00CD48E2">
        <w:rPr>
          <w:rFonts w:ascii="Times New Roman" w:hAnsi="Times New Roman" w:cs="Times New Roman"/>
          <w:sz w:val="28"/>
        </w:rPr>
        <w:t>являлось небольшой профессиональной армией</w:t>
      </w:r>
      <w:r w:rsidR="008135D9">
        <w:rPr>
          <w:rFonts w:ascii="Times New Roman" w:hAnsi="Times New Roman" w:cs="Times New Roman"/>
          <w:sz w:val="28"/>
        </w:rPr>
        <w:t xml:space="preserve">. </w:t>
      </w:r>
      <w:r w:rsidR="00774772">
        <w:rPr>
          <w:rFonts w:ascii="Times New Roman" w:hAnsi="Times New Roman" w:cs="Times New Roman"/>
          <w:sz w:val="28"/>
        </w:rPr>
        <w:t>Но после отмены крепостного права в 1861 году стало понятно, что существующее законодательство требует изменений, в первую очередь из-за ярко выраженного сословного характера</w:t>
      </w:r>
      <w:r w:rsidR="001E4647">
        <w:rPr>
          <w:rFonts w:ascii="Times New Roman" w:hAnsi="Times New Roman" w:cs="Times New Roman"/>
          <w:sz w:val="28"/>
        </w:rPr>
        <w:t xml:space="preserve"> (а отмена крепостного права положила конец сословному строю в России)</w:t>
      </w:r>
      <w:r w:rsidR="00774772">
        <w:rPr>
          <w:rFonts w:ascii="Times New Roman" w:hAnsi="Times New Roman" w:cs="Times New Roman"/>
          <w:sz w:val="28"/>
        </w:rPr>
        <w:t xml:space="preserve">. </w:t>
      </w:r>
      <w:r w:rsidR="008135D9">
        <w:rPr>
          <w:rFonts w:ascii="Times New Roman" w:hAnsi="Times New Roman" w:cs="Times New Roman"/>
          <w:sz w:val="28"/>
        </w:rPr>
        <w:t xml:space="preserve">Кроме того, показательным оказался пример франко-прусской войны 1870-1871 годов, продемонстрировавший тенденцию к </w:t>
      </w:r>
      <w:r w:rsidR="002E4365">
        <w:rPr>
          <w:rFonts w:ascii="Times New Roman" w:hAnsi="Times New Roman" w:cs="Times New Roman"/>
          <w:sz w:val="28"/>
        </w:rPr>
        <w:t xml:space="preserve">все повышающейся численности доли населения, участвующей в боевых действиях. </w:t>
      </w:r>
      <w:r w:rsidR="00774772">
        <w:rPr>
          <w:rFonts w:ascii="Times New Roman" w:hAnsi="Times New Roman" w:cs="Times New Roman"/>
          <w:sz w:val="28"/>
        </w:rPr>
        <w:t>Пришедший на смену устав</w:t>
      </w:r>
      <w:r w:rsidR="00C204A3">
        <w:rPr>
          <w:rFonts w:ascii="Times New Roman" w:hAnsi="Times New Roman" w:cs="Times New Roman"/>
          <w:sz w:val="28"/>
        </w:rPr>
        <w:t xml:space="preserve"> 1874 года</w:t>
      </w:r>
      <w:r w:rsidR="00774772">
        <w:rPr>
          <w:rFonts w:ascii="Times New Roman" w:hAnsi="Times New Roman" w:cs="Times New Roman"/>
          <w:sz w:val="28"/>
        </w:rPr>
        <w:t xml:space="preserve"> исправил образовавшееся противоречие</w:t>
      </w:r>
      <w:r w:rsidR="002E4365">
        <w:rPr>
          <w:rFonts w:ascii="Times New Roman" w:hAnsi="Times New Roman" w:cs="Times New Roman"/>
          <w:sz w:val="28"/>
        </w:rPr>
        <w:t xml:space="preserve"> между сословным характером предыдущего устава и началом перехода России к капиталистическим отношения</w:t>
      </w:r>
      <w:r w:rsidR="00140404">
        <w:rPr>
          <w:rFonts w:ascii="Times New Roman" w:hAnsi="Times New Roman" w:cs="Times New Roman"/>
          <w:sz w:val="28"/>
        </w:rPr>
        <w:t>м</w:t>
      </w:r>
      <w:r w:rsidR="002E4365">
        <w:rPr>
          <w:rFonts w:ascii="Times New Roman" w:hAnsi="Times New Roman" w:cs="Times New Roman"/>
          <w:sz w:val="28"/>
        </w:rPr>
        <w:t xml:space="preserve">. </w:t>
      </w:r>
      <w:r w:rsidR="002E4365">
        <w:rPr>
          <w:rFonts w:ascii="Times New Roman" w:hAnsi="Times New Roman" w:cs="Times New Roman"/>
          <w:sz w:val="28"/>
        </w:rPr>
        <w:lastRenderedPageBreak/>
        <w:t>Благодаря этому ч</w:t>
      </w:r>
      <w:r w:rsidR="00774772">
        <w:rPr>
          <w:rFonts w:ascii="Times New Roman" w:hAnsi="Times New Roman" w:cs="Times New Roman"/>
          <w:sz w:val="28"/>
        </w:rPr>
        <w:t>исло</w:t>
      </w:r>
      <w:r w:rsidR="00C204A3">
        <w:rPr>
          <w:rFonts w:ascii="Times New Roman" w:hAnsi="Times New Roman" w:cs="Times New Roman"/>
          <w:sz w:val="28"/>
        </w:rPr>
        <w:t xml:space="preserve"> военнообязанных </w:t>
      </w:r>
      <w:r w:rsidR="002E4365">
        <w:rPr>
          <w:rFonts w:ascii="Times New Roman" w:hAnsi="Times New Roman" w:cs="Times New Roman"/>
          <w:sz w:val="28"/>
        </w:rPr>
        <w:t>повысилось до</w:t>
      </w:r>
      <w:r w:rsidR="0061172A">
        <w:rPr>
          <w:rFonts w:ascii="Times New Roman" w:hAnsi="Times New Roman" w:cs="Times New Roman"/>
          <w:sz w:val="28"/>
        </w:rPr>
        <w:t xml:space="preserve"> 90%</w:t>
      </w:r>
      <w:r w:rsidR="00774772">
        <w:rPr>
          <w:rFonts w:ascii="Times New Roman" w:hAnsi="Times New Roman" w:cs="Times New Roman"/>
          <w:sz w:val="28"/>
        </w:rPr>
        <w:t>, а оставшиеся освобожденные от военной службы 10% относились к инородцам или жителям ма</w:t>
      </w:r>
      <w:r w:rsidR="002E4365">
        <w:rPr>
          <w:rFonts w:ascii="Times New Roman" w:hAnsi="Times New Roman" w:cs="Times New Roman"/>
          <w:sz w:val="28"/>
        </w:rPr>
        <w:t xml:space="preserve">лоразвитых областей и губерний. </w:t>
      </w:r>
      <w:r w:rsidR="00774772">
        <w:rPr>
          <w:rFonts w:ascii="Times New Roman" w:hAnsi="Times New Roman" w:cs="Times New Roman"/>
          <w:sz w:val="28"/>
        </w:rPr>
        <w:t>Устав 1874 года воспринял в себя новую идею «вооруженного народа», то ест</w:t>
      </w:r>
      <w:r w:rsidR="002E4365">
        <w:rPr>
          <w:rFonts w:ascii="Times New Roman" w:hAnsi="Times New Roman" w:cs="Times New Roman"/>
          <w:sz w:val="28"/>
        </w:rPr>
        <w:t>ь всеобщей воинской обязанности</w:t>
      </w:r>
      <w:r w:rsidR="00AF10C3">
        <w:rPr>
          <w:rFonts w:ascii="Times New Roman" w:hAnsi="Times New Roman" w:cs="Times New Roman"/>
          <w:sz w:val="28"/>
        </w:rPr>
        <w:t>,</w:t>
      </w:r>
      <w:r w:rsidR="002E4365" w:rsidRPr="002E4365">
        <w:rPr>
          <w:rFonts w:ascii="Times New Roman" w:hAnsi="Times New Roman" w:cs="Times New Roman"/>
          <w:sz w:val="28"/>
        </w:rPr>
        <w:t xml:space="preserve"> </w:t>
      </w:r>
      <w:r w:rsidR="002E4365">
        <w:rPr>
          <w:rFonts w:ascii="Times New Roman" w:hAnsi="Times New Roman" w:cs="Times New Roman"/>
          <w:sz w:val="28"/>
        </w:rPr>
        <w:t>полностью искоренив остатки феодализма</w:t>
      </w:r>
      <w:r w:rsidR="00AF10C3">
        <w:rPr>
          <w:rFonts w:ascii="Times New Roman" w:hAnsi="Times New Roman" w:cs="Times New Roman"/>
          <w:sz w:val="28"/>
        </w:rPr>
        <w:t>.</w:t>
      </w:r>
    </w:p>
    <w:p w:rsidR="00AF10C3" w:rsidRDefault="00AF10C3" w:rsidP="0077477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Новое законодательство основывалось, на первый взгляд, на </w:t>
      </w:r>
      <w:r w:rsidR="00151BB2">
        <w:rPr>
          <w:rFonts w:ascii="Times New Roman" w:hAnsi="Times New Roman" w:cs="Times New Roman"/>
          <w:sz w:val="28"/>
        </w:rPr>
        <w:t xml:space="preserve">возрастном принципе. </w:t>
      </w:r>
      <w:r w:rsidR="00905EC3">
        <w:rPr>
          <w:rFonts w:ascii="Times New Roman" w:hAnsi="Times New Roman" w:cs="Times New Roman"/>
          <w:sz w:val="28"/>
        </w:rPr>
        <w:t xml:space="preserve">Призыв осуществлялся с 21 года. </w:t>
      </w:r>
      <w:r w:rsidR="00886E6C">
        <w:rPr>
          <w:rFonts w:ascii="Times New Roman" w:hAnsi="Times New Roman" w:cs="Times New Roman"/>
          <w:sz w:val="28"/>
        </w:rPr>
        <w:t>К 1912 году</w:t>
      </w:r>
      <w:r w:rsidR="0039272A">
        <w:rPr>
          <w:rStyle w:val="a9"/>
          <w:rFonts w:ascii="Times New Roman" w:hAnsi="Times New Roman" w:cs="Times New Roman"/>
          <w:sz w:val="28"/>
        </w:rPr>
        <w:footnoteReference w:id="1"/>
      </w:r>
      <w:r w:rsidR="00886E6C">
        <w:rPr>
          <w:rFonts w:ascii="Times New Roman" w:hAnsi="Times New Roman" w:cs="Times New Roman"/>
          <w:sz w:val="28"/>
        </w:rPr>
        <w:t xml:space="preserve"> у</w:t>
      </w:r>
      <w:r w:rsidR="00905EC3">
        <w:rPr>
          <w:rFonts w:ascii="Times New Roman" w:hAnsi="Times New Roman" w:cs="Times New Roman"/>
          <w:sz w:val="28"/>
        </w:rPr>
        <w:t>став 1874 года выделял</w:t>
      </w:r>
      <w:r>
        <w:rPr>
          <w:rFonts w:ascii="Times New Roman" w:hAnsi="Times New Roman" w:cs="Times New Roman"/>
          <w:sz w:val="28"/>
        </w:rPr>
        <w:t xml:space="preserve"> три возрастные категории</w:t>
      </w:r>
      <w:r w:rsidR="00CD48E2">
        <w:rPr>
          <w:rFonts w:ascii="Times New Roman" w:hAnsi="Times New Roman" w:cs="Times New Roman"/>
          <w:sz w:val="28"/>
        </w:rPr>
        <w:t xml:space="preserve"> </w:t>
      </w:r>
      <w:r w:rsidR="00905EC3">
        <w:rPr>
          <w:rFonts w:ascii="Times New Roman" w:hAnsi="Times New Roman" w:cs="Times New Roman"/>
          <w:sz w:val="28"/>
        </w:rPr>
        <w:t xml:space="preserve">(приведенное ниже деление будет верно только </w:t>
      </w:r>
      <w:r w:rsidR="00CD48E2">
        <w:rPr>
          <w:rFonts w:ascii="Times New Roman" w:hAnsi="Times New Roman" w:cs="Times New Roman"/>
          <w:sz w:val="28"/>
        </w:rPr>
        <w:t>для служащих</w:t>
      </w:r>
      <w:r w:rsidR="00905EC3">
        <w:rPr>
          <w:rFonts w:ascii="Times New Roman" w:hAnsi="Times New Roman" w:cs="Times New Roman"/>
          <w:sz w:val="28"/>
        </w:rPr>
        <w:t xml:space="preserve"> в пехоте и артиллерии</w:t>
      </w:r>
      <w:r w:rsidR="009A5F5F">
        <w:rPr>
          <w:rFonts w:ascii="Times New Roman" w:hAnsi="Times New Roman" w:cs="Times New Roman"/>
          <w:sz w:val="28"/>
        </w:rPr>
        <w:t>, кроме конной</w:t>
      </w:r>
      <w:r w:rsidR="00905EC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: </w:t>
      </w:r>
    </w:p>
    <w:p w:rsidR="00AF10C3" w:rsidRDefault="00AF10C3" w:rsidP="00AF10C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категория</w:t>
      </w:r>
      <w:r w:rsidR="00DF537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 21 до 24 лет</w:t>
      </w:r>
      <w:r w:rsidR="00DF537F">
        <w:rPr>
          <w:rFonts w:ascii="Times New Roman" w:hAnsi="Times New Roman" w:cs="Times New Roman"/>
          <w:sz w:val="28"/>
        </w:rPr>
        <w:t xml:space="preserve"> </w:t>
      </w:r>
      <w:r w:rsidR="00905EC3">
        <w:rPr>
          <w:rFonts w:ascii="Times New Roman" w:hAnsi="Times New Roman" w:cs="Times New Roman"/>
          <w:sz w:val="28"/>
        </w:rPr>
        <w:t xml:space="preserve">(3 года) </w:t>
      </w:r>
      <w:r w:rsidR="00DF537F">
        <w:rPr>
          <w:rFonts w:ascii="Times New Roman" w:hAnsi="Times New Roman" w:cs="Times New Roman"/>
          <w:sz w:val="28"/>
        </w:rPr>
        <w:t>– действительная служба</w:t>
      </w:r>
      <w:r w:rsidR="00706347">
        <w:rPr>
          <w:rStyle w:val="a9"/>
          <w:rFonts w:ascii="Times New Roman" w:hAnsi="Times New Roman" w:cs="Times New Roman"/>
          <w:sz w:val="28"/>
        </w:rPr>
        <w:footnoteReference w:id="2"/>
      </w:r>
    </w:p>
    <w:p w:rsidR="00AF10C3" w:rsidRDefault="00AF10C3" w:rsidP="00AF10C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категория</w:t>
      </w:r>
      <w:r w:rsidR="00DF537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 24 до 39 лет</w:t>
      </w:r>
      <w:r w:rsidR="00DF537F">
        <w:rPr>
          <w:rFonts w:ascii="Times New Roman" w:hAnsi="Times New Roman" w:cs="Times New Roman"/>
          <w:sz w:val="28"/>
        </w:rPr>
        <w:t xml:space="preserve"> </w:t>
      </w:r>
      <w:r w:rsidR="00905EC3">
        <w:rPr>
          <w:rFonts w:ascii="Times New Roman" w:hAnsi="Times New Roman" w:cs="Times New Roman"/>
          <w:sz w:val="28"/>
        </w:rPr>
        <w:t xml:space="preserve">(15 лет) </w:t>
      </w:r>
      <w:r w:rsidR="00DF537F">
        <w:rPr>
          <w:rFonts w:ascii="Times New Roman" w:hAnsi="Times New Roman" w:cs="Times New Roman"/>
          <w:sz w:val="28"/>
        </w:rPr>
        <w:t>– запас</w:t>
      </w:r>
      <w:r w:rsidR="00905EC3">
        <w:rPr>
          <w:rStyle w:val="a9"/>
          <w:rFonts w:ascii="Times New Roman" w:hAnsi="Times New Roman" w:cs="Times New Roman"/>
          <w:sz w:val="28"/>
        </w:rPr>
        <w:footnoteReference w:id="3"/>
      </w:r>
      <w:r w:rsidR="00DF537F">
        <w:rPr>
          <w:rFonts w:ascii="Times New Roman" w:hAnsi="Times New Roman" w:cs="Times New Roman"/>
          <w:sz w:val="28"/>
        </w:rPr>
        <w:t xml:space="preserve"> </w:t>
      </w:r>
    </w:p>
    <w:p w:rsidR="00151BB2" w:rsidRDefault="00AF10C3" w:rsidP="00151BB2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категория</w:t>
      </w:r>
      <w:r w:rsidR="00DF537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 39 до 43 лет</w:t>
      </w:r>
      <w:r w:rsidR="00DF537F">
        <w:rPr>
          <w:rFonts w:ascii="Times New Roman" w:hAnsi="Times New Roman" w:cs="Times New Roman"/>
          <w:sz w:val="28"/>
        </w:rPr>
        <w:t xml:space="preserve"> – ополчение </w:t>
      </w:r>
      <w:r w:rsidR="00DF537F">
        <w:rPr>
          <w:rFonts w:ascii="Times New Roman" w:hAnsi="Times New Roman" w:cs="Times New Roman"/>
          <w:sz w:val="28"/>
          <w:lang w:val="en-US"/>
        </w:rPr>
        <w:t>I</w:t>
      </w:r>
      <w:r w:rsidR="00DF537F" w:rsidRPr="00DF537F">
        <w:rPr>
          <w:rFonts w:ascii="Times New Roman" w:hAnsi="Times New Roman" w:cs="Times New Roman"/>
          <w:sz w:val="28"/>
        </w:rPr>
        <w:t xml:space="preserve"> </w:t>
      </w:r>
      <w:r w:rsidR="00DF537F">
        <w:rPr>
          <w:rFonts w:ascii="Times New Roman" w:hAnsi="Times New Roman" w:cs="Times New Roman"/>
          <w:sz w:val="28"/>
        </w:rPr>
        <w:t>разряда</w:t>
      </w:r>
      <w:r w:rsidR="00905EC3">
        <w:rPr>
          <w:rStyle w:val="a9"/>
          <w:rFonts w:ascii="Times New Roman" w:hAnsi="Times New Roman" w:cs="Times New Roman"/>
          <w:sz w:val="28"/>
        </w:rPr>
        <w:footnoteReference w:id="4"/>
      </w:r>
      <w:r w:rsidR="00DF537F">
        <w:rPr>
          <w:rFonts w:ascii="Times New Roman" w:hAnsi="Times New Roman" w:cs="Times New Roman"/>
          <w:sz w:val="28"/>
        </w:rPr>
        <w:t xml:space="preserve">, предназначавшееся для создания </w:t>
      </w:r>
      <w:r w:rsidR="00ED1B43">
        <w:rPr>
          <w:rFonts w:ascii="Times New Roman" w:hAnsi="Times New Roman" w:cs="Times New Roman"/>
          <w:sz w:val="28"/>
        </w:rPr>
        <w:t>формирования ополченских отрядов, а в некоторых случаях и для укомплектования действующей армии</w:t>
      </w:r>
    </w:p>
    <w:p w:rsidR="00AF10C3" w:rsidRDefault="00151BB2" w:rsidP="00151BB2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151BB2">
        <w:rPr>
          <w:rFonts w:ascii="Times New Roman" w:hAnsi="Times New Roman" w:cs="Times New Roman"/>
          <w:sz w:val="28"/>
        </w:rPr>
        <w:t xml:space="preserve">По логике, при начале войны именно первая категория молодых людей должна была составить </w:t>
      </w:r>
      <w:r>
        <w:rPr>
          <w:rFonts w:ascii="Times New Roman" w:hAnsi="Times New Roman" w:cs="Times New Roman"/>
          <w:sz w:val="28"/>
        </w:rPr>
        <w:t xml:space="preserve">основную часть войска. Но на деле, в 1914 году, все оказалось иначе из-за льгот, которые касались семейного положения призываемого. </w:t>
      </w:r>
      <w:r w:rsidR="00DF537F">
        <w:rPr>
          <w:rFonts w:ascii="Times New Roman" w:hAnsi="Times New Roman" w:cs="Times New Roman"/>
          <w:sz w:val="28"/>
        </w:rPr>
        <w:t>Не все молодые люди, достигшие 21 года, поступали на действительную службу: 48% из них пользовалось льготой по семейному положению</w:t>
      </w:r>
      <w:r w:rsidR="00EE1649">
        <w:rPr>
          <w:rStyle w:val="a9"/>
          <w:rFonts w:ascii="Times New Roman" w:hAnsi="Times New Roman" w:cs="Times New Roman"/>
          <w:sz w:val="28"/>
        </w:rPr>
        <w:footnoteReference w:id="5"/>
      </w:r>
      <w:r w:rsidR="00DF537F">
        <w:rPr>
          <w:rFonts w:ascii="Times New Roman" w:hAnsi="Times New Roman" w:cs="Times New Roman"/>
          <w:sz w:val="28"/>
        </w:rPr>
        <w:t xml:space="preserve">. Они сразу же зачислялись в ополчение </w:t>
      </w:r>
      <w:r w:rsidR="00DF537F">
        <w:rPr>
          <w:rFonts w:ascii="Times New Roman" w:hAnsi="Times New Roman" w:cs="Times New Roman"/>
          <w:sz w:val="28"/>
          <w:lang w:val="en-US"/>
        </w:rPr>
        <w:t>I</w:t>
      </w:r>
      <w:r w:rsidR="00DF537F">
        <w:rPr>
          <w:rFonts w:ascii="Times New Roman" w:hAnsi="Times New Roman" w:cs="Times New Roman"/>
          <w:sz w:val="28"/>
        </w:rPr>
        <w:t xml:space="preserve"> или </w:t>
      </w:r>
      <w:r w:rsidR="00DF537F">
        <w:rPr>
          <w:rFonts w:ascii="Times New Roman" w:hAnsi="Times New Roman" w:cs="Times New Roman"/>
          <w:sz w:val="28"/>
          <w:lang w:val="en-US"/>
        </w:rPr>
        <w:t>II</w:t>
      </w:r>
      <w:r w:rsidR="00DF537F" w:rsidRPr="00DF537F">
        <w:rPr>
          <w:rFonts w:ascii="Times New Roman" w:hAnsi="Times New Roman" w:cs="Times New Roman"/>
          <w:sz w:val="28"/>
        </w:rPr>
        <w:t xml:space="preserve"> </w:t>
      </w:r>
      <w:r w:rsidR="00DF537F">
        <w:rPr>
          <w:rFonts w:ascii="Times New Roman" w:hAnsi="Times New Roman" w:cs="Times New Roman"/>
          <w:sz w:val="28"/>
        </w:rPr>
        <w:t>разряда (в зависимости от разряда</w:t>
      </w:r>
      <w:r w:rsidR="00ED1B43">
        <w:rPr>
          <w:rFonts w:ascii="Times New Roman" w:hAnsi="Times New Roman" w:cs="Times New Roman"/>
          <w:sz w:val="28"/>
        </w:rPr>
        <w:t xml:space="preserve"> льготы). При чем ополченцы </w:t>
      </w:r>
      <w:r w:rsidR="00ED1B43">
        <w:rPr>
          <w:rFonts w:ascii="Times New Roman" w:hAnsi="Times New Roman" w:cs="Times New Roman"/>
          <w:sz w:val="28"/>
          <w:lang w:val="en-US"/>
        </w:rPr>
        <w:t>II</w:t>
      </w:r>
      <w:r w:rsidR="00ED1B43" w:rsidRPr="00ED1B43">
        <w:rPr>
          <w:rFonts w:ascii="Times New Roman" w:hAnsi="Times New Roman" w:cs="Times New Roman"/>
          <w:sz w:val="28"/>
        </w:rPr>
        <w:t xml:space="preserve"> </w:t>
      </w:r>
      <w:r w:rsidR="00ED1B43">
        <w:rPr>
          <w:rFonts w:ascii="Times New Roman" w:hAnsi="Times New Roman" w:cs="Times New Roman"/>
          <w:sz w:val="28"/>
        </w:rPr>
        <w:t xml:space="preserve">разряда использовались только для формирования ополченских отрядов и выполнения задач в тылу. </w:t>
      </w:r>
    </w:p>
    <w:p w:rsidR="00ED1B43" w:rsidRDefault="00006D20" w:rsidP="00006D2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этой причине в</w:t>
      </w:r>
      <w:r w:rsidR="00ED1B43">
        <w:rPr>
          <w:rFonts w:ascii="Times New Roman" w:hAnsi="Times New Roman" w:cs="Times New Roman"/>
          <w:sz w:val="28"/>
        </w:rPr>
        <w:t>озрастной принцип на деле был серьезно нарушен, если обратиться к данным сроков призывов в России во время Первой Мировой войне</w:t>
      </w:r>
      <w:r w:rsidR="00CD48E2">
        <w:rPr>
          <w:rFonts w:ascii="Times New Roman" w:hAnsi="Times New Roman" w:cs="Times New Roman"/>
          <w:sz w:val="28"/>
        </w:rPr>
        <w:t xml:space="preserve"> (таблица 1)</w:t>
      </w:r>
      <w:r w:rsidR="00ED1B43">
        <w:rPr>
          <w:rFonts w:ascii="Times New Roman" w:hAnsi="Times New Roman" w:cs="Times New Roman"/>
          <w:sz w:val="28"/>
        </w:rPr>
        <w:t>. Фактически, первым жертвами войны становились граждане в возрасте от 21 до 43 лет, прошедшие действительную службу или находившиеся на ней</w:t>
      </w:r>
      <w:r>
        <w:rPr>
          <w:rFonts w:ascii="Times New Roman" w:hAnsi="Times New Roman" w:cs="Times New Roman"/>
          <w:sz w:val="28"/>
        </w:rPr>
        <w:t xml:space="preserve">. А те, кто в свое время попал в ополчение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006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006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разряда, были призваны значительно позднее. Наиболее ярким примером будет сравнение </w:t>
      </w:r>
      <w:r w:rsidR="00847494">
        <w:rPr>
          <w:rFonts w:ascii="Times New Roman" w:hAnsi="Times New Roman" w:cs="Times New Roman"/>
          <w:sz w:val="28"/>
        </w:rPr>
        <w:t xml:space="preserve">двух лиц, </w:t>
      </w:r>
      <w:r w:rsidR="00CD48E2">
        <w:rPr>
          <w:rFonts w:ascii="Times New Roman" w:hAnsi="Times New Roman" w:cs="Times New Roman"/>
          <w:sz w:val="28"/>
        </w:rPr>
        <w:t>живущих в</w:t>
      </w:r>
      <w:r w:rsidR="00847494">
        <w:rPr>
          <w:rFonts w:ascii="Times New Roman" w:hAnsi="Times New Roman" w:cs="Times New Roman"/>
          <w:sz w:val="28"/>
        </w:rPr>
        <w:t xml:space="preserve"> 1914 году</w:t>
      </w:r>
      <w:r w:rsidR="00CD48E2">
        <w:rPr>
          <w:rFonts w:ascii="Times New Roman" w:hAnsi="Times New Roman" w:cs="Times New Roman"/>
          <w:sz w:val="28"/>
        </w:rPr>
        <w:t>:</w:t>
      </w:r>
      <w:r w:rsidR="00847494">
        <w:rPr>
          <w:rFonts w:ascii="Times New Roman" w:hAnsi="Times New Roman" w:cs="Times New Roman"/>
          <w:sz w:val="28"/>
        </w:rPr>
        <w:t xml:space="preserve"> </w:t>
      </w:r>
      <w:r w:rsidR="00CD48E2">
        <w:rPr>
          <w:rFonts w:ascii="Times New Roman" w:hAnsi="Times New Roman" w:cs="Times New Roman"/>
          <w:sz w:val="28"/>
        </w:rPr>
        <w:t xml:space="preserve">первому </w:t>
      </w:r>
      <w:r w:rsidR="00847494">
        <w:rPr>
          <w:rFonts w:ascii="Times New Roman" w:hAnsi="Times New Roman" w:cs="Times New Roman"/>
          <w:sz w:val="28"/>
        </w:rPr>
        <w:t xml:space="preserve">42 года, но в 21 прошедшему действительную службу, а другому – 21, определенному </w:t>
      </w:r>
      <w:r w:rsidR="00CD48E2">
        <w:rPr>
          <w:rFonts w:ascii="Times New Roman" w:hAnsi="Times New Roman" w:cs="Times New Roman"/>
          <w:sz w:val="28"/>
        </w:rPr>
        <w:t xml:space="preserve">по семейной льготе </w:t>
      </w:r>
      <w:r w:rsidR="00847494">
        <w:rPr>
          <w:rFonts w:ascii="Times New Roman" w:hAnsi="Times New Roman" w:cs="Times New Roman"/>
          <w:sz w:val="28"/>
        </w:rPr>
        <w:t xml:space="preserve">в ополчение </w:t>
      </w:r>
      <w:r w:rsidR="00847494">
        <w:rPr>
          <w:rFonts w:ascii="Times New Roman" w:hAnsi="Times New Roman" w:cs="Times New Roman"/>
          <w:sz w:val="28"/>
          <w:lang w:val="en-US"/>
        </w:rPr>
        <w:t>II</w:t>
      </w:r>
      <w:r w:rsidR="00847494" w:rsidRPr="00847494">
        <w:rPr>
          <w:rFonts w:ascii="Times New Roman" w:hAnsi="Times New Roman" w:cs="Times New Roman"/>
          <w:sz w:val="28"/>
        </w:rPr>
        <w:t xml:space="preserve"> </w:t>
      </w:r>
      <w:r w:rsidR="00847494">
        <w:rPr>
          <w:rFonts w:ascii="Times New Roman" w:hAnsi="Times New Roman" w:cs="Times New Roman"/>
          <w:sz w:val="28"/>
        </w:rPr>
        <w:t xml:space="preserve">разряда. Первый, очевидно, уже был главой многодетного семейства, требовавшего существенных материальных затрат, а второй не был отягощён такой ответственностью, и никто не был </w:t>
      </w:r>
      <w:r w:rsidR="00CD48E2">
        <w:rPr>
          <w:rFonts w:ascii="Times New Roman" w:hAnsi="Times New Roman" w:cs="Times New Roman"/>
          <w:sz w:val="28"/>
        </w:rPr>
        <w:t>от него в экономической зависимости</w:t>
      </w:r>
      <w:r w:rsidR="00847494">
        <w:rPr>
          <w:rFonts w:ascii="Times New Roman" w:hAnsi="Times New Roman" w:cs="Times New Roman"/>
          <w:sz w:val="28"/>
        </w:rPr>
        <w:t xml:space="preserve">. Но именно 42-ух летний </w:t>
      </w:r>
      <w:r w:rsidR="00BA7C94">
        <w:rPr>
          <w:rFonts w:ascii="Times New Roman" w:hAnsi="Times New Roman" w:cs="Times New Roman"/>
          <w:sz w:val="28"/>
        </w:rPr>
        <w:t>глава семейства был призван в армию уже 22 июля 1914 года</w:t>
      </w:r>
      <w:r w:rsidR="00B265D7">
        <w:rPr>
          <w:rFonts w:ascii="Times New Roman" w:hAnsi="Times New Roman" w:cs="Times New Roman"/>
          <w:sz w:val="28"/>
        </w:rPr>
        <w:t>,</w:t>
      </w:r>
      <w:r w:rsidR="00BA7C94">
        <w:rPr>
          <w:rFonts w:ascii="Times New Roman" w:hAnsi="Times New Roman" w:cs="Times New Roman"/>
          <w:sz w:val="28"/>
        </w:rPr>
        <w:t xml:space="preserve"> через 4 дня после всеобщей мобилизации, а 21</w:t>
      </w:r>
      <w:r w:rsidR="00CD48E2">
        <w:rPr>
          <w:rFonts w:ascii="Times New Roman" w:hAnsi="Times New Roman" w:cs="Times New Roman"/>
          <w:sz w:val="28"/>
        </w:rPr>
        <w:t xml:space="preserve"> летний молодой человек отправи</w:t>
      </w:r>
      <w:r w:rsidR="00BA7C94">
        <w:rPr>
          <w:rFonts w:ascii="Times New Roman" w:hAnsi="Times New Roman" w:cs="Times New Roman"/>
          <w:sz w:val="28"/>
        </w:rPr>
        <w:t xml:space="preserve">лся на службу 5 сентября 1915 года, то есть через 13 месяцев после начала войны. </w:t>
      </w:r>
    </w:p>
    <w:p w:rsidR="00CD48E2" w:rsidRDefault="00CD48E2" w:rsidP="00006D2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Фактически, семейная льгота была направлена на то, чтобы в меньшей мере затронуть экономическую</w:t>
      </w:r>
      <w:r w:rsidR="00140404">
        <w:rPr>
          <w:rFonts w:ascii="Times New Roman" w:hAnsi="Times New Roman" w:cs="Times New Roman"/>
          <w:sz w:val="28"/>
        </w:rPr>
        <w:t xml:space="preserve"> жизнь страны </w:t>
      </w:r>
      <w:r>
        <w:rPr>
          <w:rFonts w:ascii="Times New Roman" w:hAnsi="Times New Roman" w:cs="Times New Roman"/>
          <w:sz w:val="28"/>
        </w:rPr>
        <w:t>в мирное</w:t>
      </w:r>
      <w:r w:rsidR="00140404">
        <w:rPr>
          <w:rFonts w:ascii="Times New Roman" w:hAnsi="Times New Roman" w:cs="Times New Roman"/>
          <w:sz w:val="28"/>
        </w:rPr>
        <w:t xml:space="preserve"> время, но она значительно снижала саму обороноспособность государства</w:t>
      </w:r>
      <w:r w:rsidR="00023030">
        <w:rPr>
          <w:rFonts w:ascii="Times New Roman" w:hAnsi="Times New Roman" w:cs="Times New Roman"/>
          <w:sz w:val="28"/>
        </w:rPr>
        <w:t xml:space="preserve"> и создавала социальную несправедливость в период самой войны</w:t>
      </w:r>
      <w:r w:rsidR="00140404">
        <w:rPr>
          <w:rFonts w:ascii="Times New Roman" w:hAnsi="Times New Roman" w:cs="Times New Roman"/>
          <w:sz w:val="28"/>
        </w:rPr>
        <w:t>. Для нивелирования, в некой мере, этой проблемы, устав 1874 года ослаблял льготы по физической непригодности. Если в той же Германии число освобожденных по причине физической негодности составляло 37%, то в России – 17%. Но это было обусловлено не лучшим физическ</w:t>
      </w:r>
      <w:r w:rsidR="00023030">
        <w:rPr>
          <w:rFonts w:ascii="Times New Roman" w:hAnsi="Times New Roman" w:cs="Times New Roman"/>
          <w:sz w:val="28"/>
        </w:rPr>
        <w:t>им состоянием населением России. Так, при</w:t>
      </w:r>
      <w:r w:rsidR="00140404">
        <w:rPr>
          <w:rFonts w:ascii="Times New Roman" w:hAnsi="Times New Roman" w:cs="Times New Roman"/>
          <w:sz w:val="28"/>
        </w:rPr>
        <w:t xml:space="preserve"> зачислении в войска было большое число опротестованных, то есть лиц, утвержденных на призыве, но признанных негодными частями, в которые они были присланы. Из-за этого армия</w:t>
      </w:r>
      <w:r w:rsidR="00A70C1F">
        <w:rPr>
          <w:rFonts w:ascii="Times New Roman" w:hAnsi="Times New Roman" w:cs="Times New Roman"/>
          <w:sz w:val="28"/>
        </w:rPr>
        <w:t xml:space="preserve"> была в постоянном некомплекте.</w:t>
      </w:r>
    </w:p>
    <w:p w:rsidR="00140404" w:rsidRDefault="00140404" w:rsidP="00006D2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отрицательные последствия </w:t>
      </w:r>
      <w:r w:rsidR="00023030">
        <w:rPr>
          <w:rFonts w:ascii="Times New Roman" w:hAnsi="Times New Roman" w:cs="Times New Roman"/>
          <w:sz w:val="28"/>
        </w:rPr>
        <w:t xml:space="preserve">низкого порога по физическому состоянию </w:t>
      </w:r>
      <w:r>
        <w:rPr>
          <w:rFonts w:ascii="Times New Roman" w:hAnsi="Times New Roman" w:cs="Times New Roman"/>
          <w:sz w:val="28"/>
        </w:rPr>
        <w:t xml:space="preserve">этим не ограничивались. </w:t>
      </w:r>
      <w:r w:rsidR="00E738AF">
        <w:rPr>
          <w:rFonts w:ascii="Times New Roman" w:hAnsi="Times New Roman" w:cs="Times New Roman"/>
          <w:sz w:val="28"/>
        </w:rPr>
        <w:t xml:space="preserve">Убыль возрастных классов в России </w:t>
      </w:r>
      <w:r w:rsidR="00E738AF">
        <w:rPr>
          <w:rFonts w:ascii="Times New Roman" w:hAnsi="Times New Roman" w:cs="Times New Roman"/>
          <w:sz w:val="28"/>
        </w:rPr>
        <w:lastRenderedPageBreak/>
        <w:t xml:space="preserve">была выше, чем в Германии. Например, из 100 лиц, перечисленных в один год в резерв, на следующий год оставалось лишь 96, то есть убыль равнялась 4%, а в Германии она была равна 3% (100 в первый год, 97 в следующий). Разница в одного человека может показаться не существенной, но она играет значительную роль в долгосрочной </w:t>
      </w:r>
      <w:r w:rsidR="00CD7423">
        <w:rPr>
          <w:rFonts w:ascii="Times New Roman" w:hAnsi="Times New Roman" w:cs="Times New Roman"/>
          <w:sz w:val="28"/>
        </w:rPr>
        <w:t>перспе</w:t>
      </w:r>
      <w:r w:rsidR="00023030">
        <w:rPr>
          <w:rFonts w:ascii="Times New Roman" w:hAnsi="Times New Roman" w:cs="Times New Roman"/>
          <w:sz w:val="28"/>
        </w:rPr>
        <w:t>ктиве – численность запаса в России снижалась быстрее.</w:t>
      </w:r>
      <w:r w:rsidR="00CD7423">
        <w:rPr>
          <w:rFonts w:ascii="Times New Roman" w:hAnsi="Times New Roman" w:cs="Times New Roman"/>
          <w:sz w:val="28"/>
        </w:rPr>
        <w:t xml:space="preserve"> </w:t>
      </w:r>
    </w:p>
    <w:p w:rsidR="00D1378D" w:rsidRDefault="002440B3" w:rsidP="00D1378D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одной проблемой России для использования </w:t>
      </w:r>
      <w:r w:rsidR="00BE5E1E">
        <w:rPr>
          <w:rFonts w:ascii="Times New Roman" w:hAnsi="Times New Roman" w:cs="Times New Roman"/>
          <w:sz w:val="28"/>
        </w:rPr>
        <w:t xml:space="preserve">всего </w:t>
      </w:r>
      <w:r>
        <w:rPr>
          <w:rFonts w:ascii="Times New Roman" w:hAnsi="Times New Roman" w:cs="Times New Roman"/>
          <w:sz w:val="28"/>
        </w:rPr>
        <w:t xml:space="preserve">своего численного превосходства </w:t>
      </w:r>
      <w:r w:rsidR="00A70C1F">
        <w:rPr>
          <w:rFonts w:ascii="Times New Roman" w:hAnsi="Times New Roman" w:cs="Times New Roman"/>
          <w:sz w:val="28"/>
        </w:rPr>
        <w:t>была малая образ</w:t>
      </w:r>
      <w:r w:rsidR="00226D9B">
        <w:rPr>
          <w:rFonts w:ascii="Times New Roman" w:hAnsi="Times New Roman" w:cs="Times New Roman"/>
          <w:sz w:val="28"/>
        </w:rPr>
        <w:t>ованность населения. По перепис</w:t>
      </w:r>
      <w:r w:rsidR="00A70C1F">
        <w:rPr>
          <w:rFonts w:ascii="Times New Roman" w:hAnsi="Times New Roman" w:cs="Times New Roman"/>
          <w:sz w:val="28"/>
        </w:rPr>
        <w:t>и 1897</w:t>
      </w:r>
      <w:r w:rsidR="00226D9B">
        <w:rPr>
          <w:rStyle w:val="a9"/>
          <w:rFonts w:ascii="Times New Roman" w:hAnsi="Times New Roman" w:cs="Times New Roman"/>
          <w:sz w:val="28"/>
        </w:rPr>
        <w:footnoteReference w:id="6"/>
      </w:r>
      <w:r w:rsidR="00226D9B">
        <w:rPr>
          <w:rFonts w:ascii="Times New Roman" w:hAnsi="Times New Roman" w:cs="Times New Roman"/>
          <w:sz w:val="28"/>
        </w:rPr>
        <w:t xml:space="preserve"> года,</w:t>
      </w:r>
      <w:r w:rsidR="00A70C1F">
        <w:rPr>
          <w:rFonts w:ascii="Times New Roman" w:hAnsi="Times New Roman" w:cs="Times New Roman"/>
          <w:sz w:val="28"/>
        </w:rPr>
        <w:t xml:space="preserve"> число лиц, получивших образование</w:t>
      </w:r>
      <w:r w:rsidR="00B5504D">
        <w:rPr>
          <w:rFonts w:ascii="Times New Roman" w:hAnsi="Times New Roman" w:cs="Times New Roman"/>
          <w:sz w:val="28"/>
        </w:rPr>
        <w:t xml:space="preserve"> в низших школах</w:t>
      </w:r>
      <w:r w:rsidR="00A70C1F">
        <w:rPr>
          <w:rFonts w:ascii="Times New Roman" w:hAnsi="Times New Roman" w:cs="Times New Roman"/>
          <w:sz w:val="28"/>
        </w:rPr>
        <w:t xml:space="preserve">, </w:t>
      </w:r>
      <w:r w:rsidR="00B5504D">
        <w:rPr>
          <w:rFonts w:ascii="Times New Roman" w:hAnsi="Times New Roman" w:cs="Times New Roman"/>
          <w:sz w:val="28"/>
        </w:rPr>
        <w:t>составляло</w:t>
      </w:r>
      <w:r w:rsidR="00A70C1F">
        <w:rPr>
          <w:rFonts w:ascii="Times New Roman" w:hAnsi="Times New Roman" w:cs="Times New Roman"/>
          <w:sz w:val="28"/>
        </w:rPr>
        <w:t xml:space="preserve"> </w:t>
      </w:r>
      <w:r w:rsidR="00B5504D">
        <w:rPr>
          <w:rFonts w:ascii="Times New Roman" w:hAnsi="Times New Roman" w:cs="Times New Roman"/>
          <w:sz w:val="28"/>
        </w:rPr>
        <w:t>25 862 000, то есть около 20%, а имевших среднее или высшее образование</w:t>
      </w:r>
      <w:r w:rsidR="00B5504D">
        <w:rPr>
          <w:rFonts w:ascii="Times New Roman" w:hAnsi="Times New Roman" w:cs="Times New Roman"/>
          <w:sz w:val="28"/>
          <w:lang w:val="en-US"/>
        </w:rPr>
        <w:t> </w:t>
      </w:r>
      <w:r w:rsidR="00B5504D">
        <w:rPr>
          <w:rFonts w:ascii="Times New Roman" w:hAnsi="Times New Roman" w:cs="Times New Roman"/>
          <w:sz w:val="28"/>
        </w:rPr>
        <w:t>–</w:t>
      </w:r>
      <w:r w:rsidR="00B5504D">
        <w:rPr>
          <w:rFonts w:ascii="Times New Roman" w:hAnsi="Times New Roman" w:cs="Times New Roman"/>
          <w:sz w:val="28"/>
          <w:lang w:val="en-US"/>
        </w:rPr>
        <w:t> </w:t>
      </w:r>
      <w:r w:rsidR="00B5504D">
        <w:rPr>
          <w:rFonts w:ascii="Times New Roman" w:hAnsi="Times New Roman" w:cs="Times New Roman"/>
          <w:sz w:val="28"/>
        </w:rPr>
        <w:t>1,1%, то есть 1 441 700 человек, включая лиц и мужского, и женского пола.</w:t>
      </w:r>
      <w:r w:rsidR="00B5504D" w:rsidRPr="00B5504D">
        <w:rPr>
          <w:rFonts w:ascii="Times New Roman" w:hAnsi="Times New Roman" w:cs="Times New Roman"/>
          <w:sz w:val="28"/>
        </w:rPr>
        <w:t xml:space="preserve"> </w:t>
      </w:r>
      <w:r w:rsidR="00B5504D">
        <w:rPr>
          <w:rFonts w:ascii="Times New Roman" w:hAnsi="Times New Roman" w:cs="Times New Roman"/>
          <w:sz w:val="28"/>
        </w:rPr>
        <w:t>Для большей точности</w:t>
      </w:r>
      <w:r w:rsidR="00BE5E1E">
        <w:rPr>
          <w:rFonts w:ascii="Times New Roman" w:hAnsi="Times New Roman" w:cs="Times New Roman"/>
          <w:sz w:val="28"/>
        </w:rPr>
        <w:t xml:space="preserve"> при оценивании именно армии</w:t>
      </w:r>
      <w:r w:rsidR="00B5504D">
        <w:rPr>
          <w:rFonts w:ascii="Times New Roman" w:hAnsi="Times New Roman" w:cs="Times New Roman"/>
          <w:sz w:val="28"/>
        </w:rPr>
        <w:t xml:space="preserve"> </w:t>
      </w:r>
      <w:r w:rsidR="00D1378D">
        <w:rPr>
          <w:rFonts w:ascii="Times New Roman" w:hAnsi="Times New Roman" w:cs="Times New Roman"/>
          <w:sz w:val="28"/>
        </w:rPr>
        <w:t xml:space="preserve">можно обратиться к </w:t>
      </w:r>
      <w:r w:rsidR="00D1378D" w:rsidRPr="00226D9B">
        <w:rPr>
          <w:rFonts w:ascii="Times New Roman" w:hAnsi="Times New Roman" w:cs="Times New Roman"/>
          <w:i/>
          <w:sz w:val="28"/>
        </w:rPr>
        <w:t>«Новому энциклопедическому словарю»</w:t>
      </w:r>
      <w:r w:rsidR="00D1378D">
        <w:rPr>
          <w:rFonts w:ascii="Times New Roman" w:hAnsi="Times New Roman" w:cs="Times New Roman"/>
          <w:sz w:val="28"/>
        </w:rPr>
        <w:t>, в котором приводятся следующие данные</w:t>
      </w:r>
      <w:r w:rsidR="00E3568A">
        <w:rPr>
          <w:rStyle w:val="a9"/>
          <w:rFonts w:ascii="Times New Roman" w:hAnsi="Times New Roman" w:cs="Times New Roman"/>
          <w:sz w:val="28"/>
        </w:rPr>
        <w:footnoteReference w:id="7"/>
      </w:r>
      <w:r w:rsidR="00A1426E">
        <w:rPr>
          <w:rFonts w:ascii="Times New Roman" w:hAnsi="Times New Roman" w:cs="Times New Roman"/>
          <w:sz w:val="28"/>
        </w:rPr>
        <w:t xml:space="preserve"> грамотности рекрутов</w:t>
      </w:r>
      <w:r w:rsidR="00D1378D">
        <w:rPr>
          <w:rFonts w:ascii="Times New Roman" w:hAnsi="Times New Roman" w:cs="Times New Roman"/>
          <w:sz w:val="28"/>
        </w:rPr>
        <w:t xml:space="preserve">: </w:t>
      </w:r>
      <w:r w:rsidR="00E3568A">
        <w:rPr>
          <w:rFonts w:ascii="Times New Roman" w:hAnsi="Times New Roman" w:cs="Times New Roman"/>
          <w:sz w:val="28"/>
        </w:rPr>
        <w:t xml:space="preserve">в России на 1000 новобранцев приходится 617 неграмотных. Для сравнения, в той же Франции </w:t>
      </w:r>
      <w:r w:rsidR="007F02BF">
        <w:rPr>
          <w:rFonts w:ascii="Times New Roman" w:hAnsi="Times New Roman" w:cs="Times New Roman"/>
          <w:sz w:val="28"/>
        </w:rPr>
        <w:t xml:space="preserve">приходилось </w:t>
      </w:r>
      <w:r w:rsidR="00E3568A">
        <w:rPr>
          <w:rFonts w:ascii="Times New Roman" w:hAnsi="Times New Roman" w:cs="Times New Roman"/>
          <w:sz w:val="28"/>
        </w:rPr>
        <w:t>всего лишь 33 неграмотных новобранца на 1000, а в Германии – 2 на 10 000.</w:t>
      </w:r>
    </w:p>
    <w:p w:rsidR="00E3568A" w:rsidRDefault="00A1426E" w:rsidP="00D1378D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Такое низкая численность образованной части населения </w:t>
      </w:r>
      <w:r w:rsidR="00E3568A">
        <w:rPr>
          <w:rFonts w:ascii="Times New Roman" w:hAnsi="Times New Roman" w:cs="Times New Roman"/>
          <w:sz w:val="28"/>
        </w:rPr>
        <w:t>могл</w:t>
      </w:r>
      <w:r>
        <w:rPr>
          <w:rFonts w:ascii="Times New Roman" w:hAnsi="Times New Roman" w:cs="Times New Roman"/>
          <w:sz w:val="28"/>
        </w:rPr>
        <w:t>а</w:t>
      </w:r>
      <w:r w:rsidR="00E3568A">
        <w:rPr>
          <w:rFonts w:ascii="Times New Roman" w:hAnsi="Times New Roman" w:cs="Times New Roman"/>
          <w:sz w:val="28"/>
        </w:rPr>
        <w:t xml:space="preserve"> создать еще одну проблему – нехватку запасного офицер</w:t>
      </w:r>
      <w:r w:rsidR="001251D2">
        <w:rPr>
          <w:rFonts w:ascii="Times New Roman" w:hAnsi="Times New Roman" w:cs="Times New Roman"/>
          <w:sz w:val="28"/>
        </w:rPr>
        <w:t>ского состава. Но кроме</w:t>
      </w:r>
      <w:r>
        <w:rPr>
          <w:rFonts w:ascii="Times New Roman" w:hAnsi="Times New Roman" w:cs="Times New Roman"/>
          <w:sz w:val="28"/>
        </w:rPr>
        <w:t xml:space="preserve"> малой образованности населения</w:t>
      </w:r>
      <w:r w:rsidR="001251D2">
        <w:rPr>
          <w:rFonts w:ascii="Times New Roman" w:hAnsi="Times New Roman" w:cs="Times New Roman"/>
          <w:sz w:val="28"/>
        </w:rPr>
        <w:t xml:space="preserve"> ситуация также усугуб</w:t>
      </w:r>
      <w:r w:rsidR="00EB2D36">
        <w:rPr>
          <w:rFonts w:ascii="Times New Roman" w:hAnsi="Times New Roman" w:cs="Times New Roman"/>
          <w:sz w:val="28"/>
        </w:rPr>
        <w:t xml:space="preserve">лялась льготами по образованию. </w:t>
      </w:r>
      <w:r w:rsidR="00323D7C">
        <w:rPr>
          <w:rFonts w:ascii="Times New Roman" w:hAnsi="Times New Roman" w:cs="Times New Roman"/>
          <w:sz w:val="28"/>
        </w:rPr>
        <w:t>Они, во-первых, снижали время действительной службы</w:t>
      </w:r>
      <w:r w:rsidR="00A6539E">
        <w:rPr>
          <w:rFonts w:ascii="Times New Roman" w:hAnsi="Times New Roman" w:cs="Times New Roman"/>
          <w:sz w:val="28"/>
        </w:rPr>
        <w:t xml:space="preserve"> до двух или трех</w:t>
      </w:r>
      <w:r>
        <w:rPr>
          <w:rFonts w:ascii="Times New Roman" w:hAnsi="Times New Roman" w:cs="Times New Roman"/>
          <w:sz w:val="28"/>
        </w:rPr>
        <w:t xml:space="preserve"> лет (</w:t>
      </w:r>
      <w:r w:rsidR="000B70FE">
        <w:rPr>
          <w:rFonts w:ascii="Times New Roman" w:hAnsi="Times New Roman" w:cs="Times New Roman"/>
          <w:sz w:val="28"/>
          <w:lang w:val="en-US"/>
        </w:rPr>
        <w:t>I</w:t>
      </w:r>
      <w:r w:rsidR="000B70FE">
        <w:rPr>
          <w:rFonts w:ascii="Times New Roman" w:hAnsi="Times New Roman" w:cs="Times New Roman"/>
          <w:sz w:val="28"/>
        </w:rPr>
        <w:t xml:space="preserve"> или </w:t>
      </w:r>
      <w:r w:rsidR="000B70FE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категории льгот</w:t>
      </w:r>
      <w:r w:rsidR="000B70FE">
        <w:rPr>
          <w:rFonts w:ascii="Times New Roman" w:hAnsi="Times New Roman" w:cs="Times New Roman"/>
          <w:sz w:val="28"/>
        </w:rPr>
        <w:t xml:space="preserve"> соответственно</w:t>
      </w:r>
      <w:r>
        <w:rPr>
          <w:rFonts w:ascii="Times New Roman" w:hAnsi="Times New Roman" w:cs="Times New Roman"/>
          <w:sz w:val="28"/>
        </w:rPr>
        <w:t>)</w:t>
      </w:r>
      <w:r w:rsidR="00323D7C">
        <w:rPr>
          <w:rFonts w:ascii="Times New Roman" w:hAnsi="Times New Roman" w:cs="Times New Roman"/>
          <w:sz w:val="28"/>
        </w:rPr>
        <w:t xml:space="preserve">, что ухудшало качество </w:t>
      </w:r>
      <w:r w:rsidR="00BE5E1E">
        <w:rPr>
          <w:rFonts w:ascii="Times New Roman" w:hAnsi="Times New Roman" w:cs="Times New Roman"/>
          <w:sz w:val="28"/>
        </w:rPr>
        <w:t>подготовки</w:t>
      </w:r>
      <w:r w:rsidR="00323D7C">
        <w:rPr>
          <w:rFonts w:ascii="Times New Roman" w:hAnsi="Times New Roman" w:cs="Times New Roman"/>
          <w:sz w:val="28"/>
        </w:rPr>
        <w:t xml:space="preserve"> будущих офицеров</w:t>
      </w:r>
      <w:r w:rsidR="00A6539E">
        <w:rPr>
          <w:rFonts w:ascii="Times New Roman" w:hAnsi="Times New Roman" w:cs="Times New Roman"/>
          <w:sz w:val="28"/>
        </w:rPr>
        <w:t xml:space="preserve">. Во-вторых, </w:t>
      </w:r>
      <w:r>
        <w:rPr>
          <w:rFonts w:ascii="Times New Roman" w:hAnsi="Times New Roman" w:cs="Times New Roman"/>
          <w:sz w:val="28"/>
        </w:rPr>
        <w:t>снижался</w:t>
      </w:r>
      <w:r w:rsidR="00A6539E">
        <w:rPr>
          <w:rFonts w:ascii="Times New Roman" w:hAnsi="Times New Roman" w:cs="Times New Roman"/>
          <w:sz w:val="28"/>
        </w:rPr>
        <w:t xml:space="preserve"> период пребывания в запасе до 12 лет, </w:t>
      </w:r>
      <w:r w:rsidR="00BE5E1E">
        <w:rPr>
          <w:rFonts w:ascii="Times New Roman" w:hAnsi="Times New Roman" w:cs="Times New Roman"/>
          <w:sz w:val="28"/>
        </w:rPr>
        <w:t>что</w:t>
      </w:r>
      <w:r w:rsidR="00A6539E">
        <w:rPr>
          <w:rFonts w:ascii="Times New Roman" w:hAnsi="Times New Roman" w:cs="Times New Roman"/>
          <w:sz w:val="28"/>
        </w:rPr>
        <w:t xml:space="preserve"> численно </w:t>
      </w:r>
      <w:r w:rsidR="00BE5E1E">
        <w:rPr>
          <w:rFonts w:ascii="Times New Roman" w:hAnsi="Times New Roman" w:cs="Times New Roman"/>
          <w:sz w:val="28"/>
        </w:rPr>
        <w:t xml:space="preserve">уменьшало </w:t>
      </w:r>
      <w:r w:rsidR="00A6539E">
        <w:rPr>
          <w:rFonts w:ascii="Times New Roman" w:hAnsi="Times New Roman" w:cs="Times New Roman"/>
          <w:sz w:val="28"/>
        </w:rPr>
        <w:t xml:space="preserve">офицерский запас. Причем часть лиц освобождалась от службы вообще: врачи, ветеринары, фармацевты, </w:t>
      </w:r>
      <w:r w:rsidR="00A6539E" w:rsidRPr="00A6539E">
        <w:rPr>
          <w:rFonts w:ascii="Times New Roman" w:hAnsi="Times New Roman" w:cs="Times New Roman"/>
          <w:sz w:val="28"/>
        </w:rPr>
        <w:t>пенсионе</w:t>
      </w:r>
      <w:r w:rsidR="00A6539E">
        <w:rPr>
          <w:rFonts w:ascii="Times New Roman" w:hAnsi="Times New Roman" w:cs="Times New Roman"/>
          <w:sz w:val="28"/>
        </w:rPr>
        <w:t xml:space="preserve">ры академии художеств, отправленные за границу для улучшения образования, а также </w:t>
      </w:r>
      <w:r w:rsidR="00C35222">
        <w:rPr>
          <w:rFonts w:ascii="Times New Roman" w:hAnsi="Times New Roman" w:cs="Times New Roman"/>
          <w:sz w:val="28"/>
        </w:rPr>
        <w:t>лица, занимающиеся преподавательской деятельностью</w:t>
      </w:r>
      <w:r w:rsidR="00A6539E">
        <w:rPr>
          <w:rFonts w:ascii="Times New Roman" w:hAnsi="Times New Roman" w:cs="Times New Roman"/>
          <w:sz w:val="28"/>
        </w:rPr>
        <w:t>.</w:t>
      </w:r>
    </w:p>
    <w:p w:rsidR="00F37D81" w:rsidRPr="00F667F8" w:rsidRDefault="00F37D81" w:rsidP="00D1378D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Устав 1912 года </w:t>
      </w:r>
      <w:r w:rsidR="00DC4C7D">
        <w:rPr>
          <w:rFonts w:ascii="Times New Roman" w:hAnsi="Times New Roman" w:cs="Times New Roman"/>
          <w:sz w:val="28"/>
        </w:rPr>
        <w:t xml:space="preserve">как раз и был ориентирован </w:t>
      </w:r>
      <w:r w:rsidR="00927624">
        <w:rPr>
          <w:rFonts w:ascii="Times New Roman" w:hAnsi="Times New Roman" w:cs="Times New Roman"/>
          <w:sz w:val="28"/>
        </w:rPr>
        <w:t>на ослабление льгот</w:t>
      </w:r>
      <w:r w:rsidR="00CC3746">
        <w:rPr>
          <w:rFonts w:ascii="Times New Roman" w:hAnsi="Times New Roman" w:cs="Times New Roman"/>
          <w:sz w:val="28"/>
        </w:rPr>
        <w:t xml:space="preserve"> по образованию</w:t>
      </w:r>
      <w:r w:rsidR="00927624">
        <w:rPr>
          <w:rFonts w:ascii="Times New Roman" w:hAnsi="Times New Roman" w:cs="Times New Roman"/>
          <w:sz w:val="28"/>
        </w:rPr>
        <w:t xml:space="preserve">. </w:t>
      </w:r>
      <w:r w:rsidR="00852F0C">
        <w:rPr>
          <w:rFonts w:ascii="Times New Roman" w:hAnsi="Times New Roman" w:cs="Times New Roman"/>
          <w:sz w:val="28"/>
        </w:rPr>
        <w:t xml:space="preserve">Льготу </w:t>
      </w:r>
      <w:r w:rsidR="00852F0C">
        <w:rPr>
          <w:rFonts w:ascii="Times New Roman" w:hAnsi="Times New Roman" w:cs="Times New Roman"/>
          <w:sz w:val="28"/>
          <w:lang w:val="en-US"/>
        </w:rPr>
        <w:t>I</w:t>
      </w:r>
      <w:r w:rsidR="00852F0C" w:rsidRPr="00852F0C">
        <w:rPr>
          <w:rFonts w:ascii="Times New Roman" w:hAnsi="Times New Roman" w:cs="Times New Roman"/>
          <w:sz w:val="28"/>
        </w:rPr>
        <w:t xml:space="preserve"> </w:t>
      </w:r>
      <w:r w:rsidR="00852F0C">
        <w:rPr>
          <w:rFonts w:ascii="Times New Roman" w:hAnsi="Times New Roman" w:cs="Times New Roman"/>
          <w:sz w:val="28"/>
        </w:rPr>
        <w:t>разряда по образованию теперь м</w:t>
      </w:r>
      <w:r w:rsidR="0035241F">
        <w:rPr>
          <w:rFonts w:ascii="Times New Roman" w:hAnsi="Times New Roman" w:cs="Times New Roman"/>
          <w:sz w:val="28"/>
        </w:rPr>
        <w:t>ожно было получить только при условии дальнейшего успешного прохождения</w:t>
      </w:r>
      <w:r w:rsidR="008864DA">
        <w:rPr>
          <w:rFonts w:ascii="Times New Roman" w:hAnsi="Times New Roman" w:cs="Times New Roman"/>
          <w:sz w:val="28"/>
        </w:rPr>
        <w:t xml:space="preserve"> экзамена на прапорщика</w:t>
      </w:r>
      <w:r w:rsidR="0039272A">
        <w:rPr>
          <w:rFonts w:ascii="Times New Roman" w:hAnsi="Times New Roman" w:cs="Times New Roman"/>
          <w:sz w:val="28"/>
        </w:rPr>
        <w:t>, а период пребывания в запасе увеличился до 16 лет</w:t>
      </w:r>
      <w:r w:rsidR="008864DA">
        <w:rPr>
          <w:rFonts w:ascii="Times New Roman" w:hAnsi="Times New Roman" w:cs="Times New Roman"/>
          <w:sz w:val="28"/>
        </w:rPr>
        <w:t>.</w:t>
      </w:r>
      <w:r w:rsidR="0039272A">
        <w:rPr>
          <w:rFonts w:ascii="Times New Roman" w:hAnsi="Times New Roman" w:cs="Times New Roman"/>
          <w:sz w:val="28"/>
        </w:rPr>
        <w:t xml:space="preserve"> Более «официально» была изменена</w:t>
      </w:r>
      <w:r w:rsidR="00F667F8">
        <w:rPr>
          <w:rFonts w:ascii="Times New Roman" w:hAnsi="Times New Roman" w:cs="Times New Roman"/>
          <w:sz w:val="28"/>
        </w:rPr>
        <w:t xml:space="preserve"> льгота </w:t>
      </w:r>
      <w:r w:rsidR="00F667F8">
        <w:rPr>
          <w:rFonts w:ascii="Times New Roman" w:hAnsi="Times New Roman" w:cs="Times New Roman"/>
          <w:sz w:val="28"/>
          <w:lang w:val="en-US"/>
        </w:rPr>
        <w:t>II</w:t>
      </w:r>
      <w:r w:rsidR="00F667F8" w:rsidRPr="0039272A">
        <w:rPr>
          <w:rFonts w:ascii="Times New Roman" w:hAnsi="Times New Roman" w:cs="Times New Roman"/>
          <w:sz w:val="28"/>
        </w:rPr>
        <w:t xml:space="preserve"> </w:t>
      </w:r>
      <w:r w:rsidR="00F667F8">
        <w:rPr>
          <w:rFonts w:ascii="Times New Roman" w:hAnsi="Times New Roman" w:cs="Times New Roman"/>
          <w:sz w:val="28"/>
        </w:rPr>
        <w:t>разряда</w:t>
      </w:r>
      <w:r w:rsidR="0039272A">
        <w:rPr>
          <w:rFonts w:ascii="Times New Roman" w:hAnsi="Times New Roman" w:cs="Times New Roman"/>
          <w:sz w:val="28"/>
        </w:rPr>
        <w:t xml:space="preserve"> – по уставу 1874 года она снижала срок действительной службы до 3 лет для всех видов войск, но после всеобщего снижения времени действительно службы, время службы в пехотных частях и артиллерии также составило 3 года, то есть льгота, фактически, не действо</w:t>
      </w:r>
      <w:r w:rsidR="001A5154">
        <w:rPr>
          <w:rFonts w:ascii="Times New Roman" w:hAnsi="Times New Roman" w:cs="Times New Roman"/>
          <w:sz w:val="28"/>
        </w:rPr>
        <w:t>вала на эти рода войск.</w:t>
      </w:r>
      <w:r w:rsidR="0039272A">
        <w:rPr>
          <w:rFonts w:ascii="Times New Roman" w:hAnsi="Times New Roman" w:cs="Times New Roman"/>
          <w:sz w:val="28"/>
        </w:rPr>
        <w:t xml:space="preserve"> </w:t>
      </w:r>
      <w:r w:rsidR="004D1E0B">
        <w:rPr>
          <w:rFonts w:ascii="Times New Roman" w:hAnsi="Times New Roman" w:cs="Times New Roman"/>
          <w:sz w:val="28"/>
        </w:rPr>
        <w:t xml:space="preserve">Но основная проблема закона 1912 года, кроме ограниченности самих изменений, состояла в том, что новый устав просто из-за срока действия не мог в существенной мере изменить сложившуюся ситуацию, как уже было сказано </w:t>
      </w:r>
      <w:r w:rsidR="00E85478">
        <w:rPr>
          <w:rFonts w:ascii="Times New Roman" w:hAnsi="Times New Roman" w:cs="Times New Roman"/>
          <w:sz w:val="28"/>
        </w:rPr>
        <w:t>в первом абзаце.</w:t>
      </w:r>
    </w:p>
    <w:p w:rsidR="009A5F5F" w:rsidRDefault="001A5154" w:rsidP="00006D2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Перейдем</w:t>
      </w:r>
      <w:r w:rsidR="004D1E0B">
        <w:rPr>
          <w:rFonts w:ascii="Times New Roman" w:hAnsi="Times New Roman" w:cs="Times New Roman"/>
          <w:sz w:val="28"/>
        </w:rPr>
        <w:t xml:space="preserve"> к последствия</w:t>
      </w:r>
      <w:r w:rsidR="009A5F5F">
        <w:rPr>
          <w:rFonts w:ascii="Times New Roman" w:hAnsi="Times New Roman" w:cs="Times New Roman"/>
          <w:sz w:val="28"/>
        </w:rPr>
        <w:t xml:space="preserve"> подобных льгот. Проблема </w:t>
      </w:r>
      <w:r w:rsidR="00E85478">
        <w:rPr>
          <w:rFonts w:ascii="Times New Roman" w:hAnsi="Times New Roman" w:cs="Times New Roman"/>
          <w:sz w:val="28"/>
        </w:rPr>
        <w:t xml:space="preserve">с нехваткой офицерского корпуса </w:t>
      </w:r>
      <w:r w:rsidR="009A5F5F">
        <w:rPr>
          <w:rFonts w:ascii="Times New Roman" w:hAnsi="Times New Roman" w:cs="Times New Roman"/>
          <w:sz w:val="28"/>
        </w:rPr>
        <w:t>действительно возникла, и наиболее ярко ее продемонстрирует таблица 2. Разница в количестве сверхсрочных унтер-офицеров</w:t>
      </w:r>
      <w:r>
        <w:rPr>
          <w:rFonts w:ascii="Times New Roman" w:hAnsi="Times New Roman" w:cs="Times New Roman"/>
          <w:sz w:val="28"/>
        </w:rPr>
        <w:t xml:space="preserve"> на роту</w:t>
      </w:r>
      <w:r w:rsidR="009A5F5F">
        <w:rPr>
          <w:rFonts w:ascii="Times New Roman" w:hAnsi="Times New Roman" w:cs="Times New Roman"/>
          <w:sz w:val="28"/>
        </w:rPr>
        <w:t xml:space="preserve"> по сравнению с союзной Францией была в 3 раза, а Германией – 6 раз.</w:t>
      </w:r>
      <w:r w:rsidR="00A1426E">
        <w:rPr>
          <w:rFonts w:ascii="Times New Roman" w:hAnsi="Times New Roman" w:cs="Times New Roman"/>
          <w:sz w:val="28"/>
        </w:rPr>
        <w:t xml:space="preserve"> Некомплект офицерского состава на 1914 год составил 3000 человек.</w:t>
      </w:r>
      <w:r w:rsidR="004D1E0B">
        <w:rPr>
          <w:rFonts w:ascii="Times New Roman" w:hAnsi="Times New Roman" w:cs="Times New Roman"/>
          <w:sz w:val="28"/>
        </w:rPr>
        <w:t xml:space="preserve"> </w:t>
      </w:r>
    </w:p>
    <w:p w:rsidR="00CD7423" w:rsidRDefault="00F37D81" w:rsidP="00226D9B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итог, можно сказать, что устав </w:t>
      </w:r>
      <w:r w:rsidR="00E85478">
        <w:rPr>
          <w:rFonts w:ascii="Times New Roman" w:hAnsi="Times New Roman" w:cs="Times New Roman"/>
          <w:sz w:val="28"/>
        </w:rPr>
        <w:t xml:space="preserve">1874 года не отвечал требованиям России и нуждался в глубокой реформе, так как был плохо специализирован для военного времени и носил скорее «мирный» характер. Устав 1912 года, в свою очередь, не смог исправить ситуацию и затрагивал лишь часть положений законодательства, которые следовало изменить. Но главное – </w:t>
      </w:r>
      <w:r w:rsidR="005A1B97">
        <w:rPr>
          <w:rFonts w:ascii="Times New Roman" w:hAnsi="Times New Roman" w:cs="Times New Roman"/>
          <w:sz w:val="28"/>
        </w:rPr>
        <w:t xml:space="preserve">даже </w:t>
      </w:r>
      <w:r w:rsidR="00E85478">
        <w:rPr>
          <w:rFonts w:ascii="Times New Roman" w:hAnsi="Times New Roman" w:cs="Times New Roman"/>
          <w:sz w:val="28"/>
        </w:rPr>
        <w:t xml:space="preserve">проведенные изменения требовали существенного временного промежутка для </w:t>
      </w:r>
      <w:r w:rsidR="00840406">
        <w:rPr>
          <w:rFonts w:ascii="Times New Roman" w:hAnsi="Times New Roman" w:cs="Times New Roman"/>
          <w:sz w:val="28"/>
        </w:rPr>
        <w:t>фактического вступления в силу.</w:t>
      </w:r>
    </w:p>
    <w:p w:rsidR="00840406" w:rsidRDefault="00226D9B" w:rsidP="00EB4A2B">
      <w:pPr>
        <w:pStyle w:val="2"/>
      </w:pPr>
      <w:bookmarkStart w:id="4" w:name="_Toc478981351"/>
      <w:r>
        <w:t>Артиллерия</w:t>
      </w:r>
      <w:bookmarkEnd w:id="4"/>
    </w:p>
    <w:p w:rsidR="00226D9B" w:rsidRDefault="00226D9B" w:rsidP="00226D9B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>Еще одна проблема,</w:t>
      </w:r>
      <w:r w:rsidR="00CB77E8">
        <w:rPr>
          <w:rFonts w:ascii="Times New Roman" w:hAnsi="Times New Roman" w:cs="Times New Roman"/>
          <w:sz w:val="28"/>
          <w:lang w:eastAsia="ru-RU"/>
        </w:rPr>
        <w:t xml:space="preserve"> которая стояла перед Россией</w:t>
      </w:r>
      <w:r>
        <w:rPr>
          <w:rFonts w:ascii="Times New Roman" w:hAnsi="Times New Roman" w:cs="Times New Roman"/>
          <w:sz w:val="28"/>
          <w:lang w:eastAsia="ru-RU"/>
        </w:rPr>
        <w:t xml:space="preserve">, было вооружение артиллерией. На первый взгляд, с этой частью военных приготовлений всё </w:t>
      </w:r>
      <w:r>
        <w:rPr>
          <w:rFonts w:ascii="Times New Roman" w:hAnsi="Times New Roman" w:cs="Times New Roman"/>
          <w:sz w:val="28"/>
          <w:lang w:eastAsia="ru-RU"/>
        </w:rPr>
        <w:lastRenderedPageBreak/>
        <w:t>было в порядке, что наглядно демонстрируют следующие данные</w:t>
      </w:r>
      <w:r>
        <w:rPr>
          <w:rStyle w:val="a9"/>
          <w:rFonts w:ascii="Times New Roman" w:hAnsi="Times New Roman" w:cs="Times New Roman"/>
          <w:sz w:val="28"/>
          <w:lang w:eastAsia="ru-RU"/>
        </w:rPr>
        <w:footnoteReference w:id="8"/>
      </w:r>
      <w:r>
        <w:rPr>
          <w:rFonts w:ascii="Times New Roman" w:hAnsi="Times New Roman" w:cs="Times New Roman"/>
          <w:sz w:val="28"/>
          <w:lang w:eastAsia="ru-RU"/>
        </w:rPr>
        <w:t>: Россия занимала второе место по количеству артиллерии, имея в своем арсенале 7088 орудий (6848 легких и 240 тяжелых) уступая лишь Германии с 9388 орудиями (7312 легких и 2076 тяжелых). Затем, с существенным отставанием, следовала Франция с 4648 орудиями (3960 легких и 688 тяжелых).</w:t>
      </w:r>
    </w:p>
    <w:p w:rsidR="00226D9B" w:rsidRDefault="00226D9B" w:rsidP="00226D9B">
      <w:pPr>
        <w:spacing w:line="360" w:lineRule="auto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Но всё меняется, если рассмотреть соотношение артиллерийских батарей на количество пехотных дивизий. На одну русскую пехотную дивизию приходилось 6 легких 3-дюймовых батарей и 1 4,8-дюймовая мортира, то есть 7 батарей на дивизию. У той же Германии на одну пехотную дивизию приходилось 9 батарей 3-дюймовых легких пушек, 3 батареи 4-дюймовых легких гаубиц, а также 2 батареи 6-дюймовых гаубиц, что суммарно составляло 14 артиллерийских батарей на дивизию, превышая, таким образом, численность русской артиллерии в одной пехотной дивизии в 2 раза. Из этого следует один важный вывод – Германия, обладавшая, в целом, численным превосходством артиллерии лишь в 1,3 раза, могла превзойти огневую мощь русской армии в 2 раза в сражении при равной численности, что требовало от России обеспечения численного превосходства на стратегическом уровне.</w:t>
      </w:r>
    </w:p>
    <w:p w:rsidR="00226D9B" w:rsidRDefault="00226D9B" w:rsidP="00226D9B">
      <w:pPr>
        <w:spacing w:line="360" w:lineRule="auto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Более того, существовали проблемы и в самих артиллерийских батареях. Новые орудия, обладавшие большей скорострельностью, позволяли формировать не 8-орудийные батареи, а 6-орудийные, при этом огневая мощь сохранялась бы на прежнем уровне. Очевидно, что 6-орудийные батареи были более подвижными и мобильными при использовании. В 1906 году, после окончания русско-японской войны, были разработаны некоторые положения по улучшению артиллерийских войск. Но провести реорганизацию не удалось: </w:t>
      </w:r>
      <w:r w:rsidRPr="00226D9B">
        <w:rPr>
          <w:rFonts w:ascii="Times New Roman" w:hAnsi="Times New Roman" w:cs="Times New Roman"/>
          <w:i/>
          <w:sz w:val="28"/>
          <w:lang w:eastAsia="ru-RU"/>
        </w:rPr>
        <w:t xml:space="preserve">«предположенный переход к 6-орудийным батареям с усилением каждого корпуса на 9 батарей не был разрешен </w:t>
      </w:r>
      <w:r w:rsidRPr="00226D9B">
        <w:rPr>
          <w:rFonts w:ascii="Times New Roman" w:hAnsi="Times New Roman" w:cs="Times New Roman"/>
          <w:i/>
          <w:sz w:val="28"/>
          <w:lang w:eastAsia="ru-RU"/>
        </w:rPr>
        <w:lastRenderedPageBreak/>
        <w:t>вследствие отказа в ассигновании требуемых денежных средств»</w:t>
      </w:r>
      <w:r>
        <w:rPr>
          <w:rStyle w:val="a9"/>
          <w:rFonts w:ascii="Times New Roman" w:hAnsi="Times New Roman" w:cs="Times New Roman"/>
          <w:sz w:val="28"/>
          <w:lang w:eastAsia="ru-RU"/>
        </w:rPr>
        <w:footnoteReference w:id="9"/>
      </w:r>
      <w:r>
        <w:rPr>
          <w:rFonts w:ascii="Times New Roman" w:hAnsi="Times New Roman" w:cs="Times New Roman"/>
          <w:sz w:val="28"/>
          <w:lang w:eastAsia="ru-RU"/>
        </w:rPr>
        <w:t>. Лишь в феврале 1914 году была принята военная «большая программа», но завершиться она должна была лишь к 1917 году</w:t>
      </w:r>
      <w:r w:rsidR="008B52EC">
        <w:rPr>
          <w:rFonts w:ascii="Times New Roman" w:hAnsi="Times New Roman" w:cs="Times New Roman"/>
          <w:sz w:val="28"/>
          <w:lang w:eastAsia="ru-RU"/>
        </w:rPr>
        <w:t xml:space="preserve">. И даже с учетом ее </w:t>
      </w:r>
      <w:r w:rsidR="000348A6">
        <w:rPr>
          <w:rFonts w:ascii="Times New Roman" w:hAnsi="Times New Roman" w:cs="Times New Roman"/>
          <w:sz w:val="28"/>
          <w:lang w:eastAsia="ru-RU"/>
        </w:rPr>
        <w:t xml:space="preserve">потенциальных </w:t>
      </w:r>
      <w:r w:rsidR="008B52EC">
        <w:rPr>
          <w:rFonts w:ascii="Times New Roman" w:hAnsi="Times New Roman" w:cs="Times New Roman"/>
          <w:sz w:val="28"/>
          <w:lang w:eastAsia="ru-RU"/>
        </w:rPr>
        <w:t>положительных сдвигов</w:t>
      </w:r>
      <w:r w:rsidR="000348A6">
        <w:rPr>
          <w:rFonts w:ascii="Times New Roman" w:hAnsi="Times New Roman" w:cs="Times New Roman"/>
          <w:sz w:val="28"/>
          <w:lang w:eastAsia="ru-RU"/>
        </w:rPr>
        <w:t xml:space="preserve">, </w:t>
      </w:r>
      <w:r w:rsidR="003F556E">
        <w:rPr>
          <w:rFonts w:ascii="Times New Roman" w:hAnsi="Times New Roman" w:cs="Times New Roman"/>
          <w:sz w:val="28"/>
          <w:lang w:eastAsia="ru-RU"/>
        </w:rPr>
        <w:t xml:space="preserve">после проведения всех изменений </w:t>
      </w:r>
      <w:r w:rsidR="000348A6">
        <w:rPr>
          <w:rFonts w:ascii="Times New Roman" w:hAnsi="Times New Roman" w:cs="Times New Roman"/>
          <w:sz w:val="28"/>
          <w:lang w:eastAsia="ru-RU"/>
        </w:rPr>
        <w:t>русская дивизия получала на 8 орудий меньше, чем германская</w:t>
      </w:r>
      <w:r w:rsidR="003F556E">
        <w:rPr>
          <w:rStyle w:val="a9"/>
          <w:rFonts w:ascii="Times New Roman" w:hAnsi="Times New Roman" w:cs="Times New Roman"/>
          <w:sz w:val="28"/>
          <w:lang w:eastAsia="ru-RU"/>
        </w:rPr>
        <w:footnoteReference w:id="10"/>
      </w:r>
      <w:r w:rsidR="000348A6">
        <w:rPr>
          <w:rFonts w:ascii="Times New Roman" w:hAnsi="Times New Roman" w:cs="Times New Roman"/>
          <w:sz w:val="28"/>
          <w:lang w:eastAsia="ru-RU"/>
        </w:rPr>
        <w:t>.</w:t>
      </w:r>
    </w:p>
    <w:p w:rsidR="003F556E" w:rsidRPr="00EB4A2B" w:rsidRDefault="00CB77E8" w:rsidP="00EB4A2B">
      <w:pPr>
        <w:pStyle w:val="2"/>
      </w:pPr>
      <w:bookmarkStart w:id="5" w:name="_Toc478981352"/>
      <w:r w:rsidRPr="00EB4A2B">
        <w:t>Железнодорожная сеть</w:t>
      </w:r>
      <w:bookmarkEnd w:id="5"/>
    </w:p>
    <w:p w:rsidR="00226D9B" w:rsidRDefault="00CB77E8" w:rsidP="00CB77E8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BA436F">
        <w:rPr>
          <w:rFonts w:ascii="Times New Roman" w:hAnsi="Times New Roman" w:cs="Times New Roman"/>
          <w:sz w:val="28"/>
          <w:lang w:eastAsia="ru-RU"/>
        </w:rPr>
        <w:t xml:space="preserve">Важной составляющей с точки зрения мобилизации и снабжения армии является развитость железной дорожной сети, особенно для такой страны, как Россия. Наиболее ярким показателем </w:t>
      </w:r>
      <w:r w:rsidR="00E91FBB">
        <w:rPr>
          <w:rFonts w:ascii="Times New Roman" w:hAnsi="Times New Roman" w:cs="Times New Roman"/>
          <w:sz w:val="28"/>
          <w:lang w:eastAsia="ru-RU"/>
        </w:rPr>
        <w:t xml:space="preserve">отличия России </w:t>
      </w:r>
      <w:r w:rsidR="00BA436F">
        <w:rPr>
          <w:rFonts w:ascii="Times New Roman" w:hAnsi="Times New Roman" w:cs="Times New Roman"/>
          <w:sz w:val="28"/>
          <w:lang w:eastAsia="ru-RU"/>
        </w:rPr>
        <w:t xml:space="preserve">будет </w:t>
      </w:r>
      <w:r w:rsidR="00E91FBB">
        <w:rPr>
          <w:rFonts w:ascii="Times New Roman" w:hAnsi="Times New Roman" w:cs="Times New Roman"/>
          <w:sz w:val="28"/>
          <w:lang w:eastAsia="ru-RU"/>
        </w:rPr>
        <w:t>сравнение среднего</w:t>
      </w:r>
      <w:r w:rsidR="00BA436F">
        <w:rPr>
          <w:rFonts w:ascii="Times New Roman" w:hAnsi="Times New Roman" w:cs="Times New Roman"/>
          <w:sz w:val="28"/>
          <w:lang w:eastAsia="ru-RU"/>
        </w:rPr>
        <w:t xml:space="preserve"> </w:t>
      </w:r>
      <w:r w:rsidR="00E91FBB">
        <w:rPr>
          <w:rFonts w:ascii="Times New Roman" w:hAnsi="Times New Roman" w:cs="Times New Roman"/>
          <w:sz w:val="28"/>
          <w:lang w:eastAsia="ru-RU"/>
        </w:rPr>
        <w:t xml:space="preserve">значения </w:t>
      </w:r>
      <w:r w:rsidR="00BA436F">
        <w:rPr>
          <w:rFonts w:ascii="Times New Roman" w:hAnsi="Times New Roman" w:cs="Times New Roman"/>
          <w:sz w:val="28"/>
          <w:lang w:eastAsia="ru-RU"/>
        </w:rPr>
        <w:t>расстояния, которое требовалось преодолеть российскому</w:t>
      </w:r>
      <w:r w:rsidR="00E91FBB">
        <w:rPr>
          <w:rFonts w:ascii="Times New Roman" w:hAnsi="Times New Roman" w:cs="Times New Roman"/>
          <w:sz w:val="28"/>
          <w:lang w:eastAsia="ru-RU"/>
        </w:rPr>
        <w:t xml:space="preserve"> и западноевропейскую новобранцу</w:t>
      </w:r>
      <w:r w:rsidR="00E91FBB">
        <w:rPr>
          <w:rStyle w:val="a9"/>
          <w:rFonts w:ascii="Times New Roman" w:hAnsi="Times New Roman" w:cs="Times New Roman"/>
          <w:sz w:val="28"/>
          <w:lang w:eastAsia="ru-RU"/>
        </w:rPr>
        <w:footnoteReference w:id="11"/>
      </w:r>
      <w:r w:rsidR="00E91FBB">
        <w:rPr>
          <w:rFonts w:ascii="Times New Roman" w:hAnsi="Times New Roman" w:cs="Times New Roman"/>
          <w:sz w:val="28"/>
          <w:lang w:eastAsia="ru-RU"/>
        </w:rPr>
        <w:t>, то есть соответственно 900-1000 верст и не больше 200-300 верст. Это требовало</w:t>
      </w:r>
      <w:r w:rsidR="00155012">
        <w:rPr>
          <w:rFonts w:ascii="Times New Roman" w:hAnsi="Times New Roman" w:cs="Times New Roman"/>
          <w:sz w:val="28"/>
          <w:lang w:eastAsia="ru-RU"/>
        </w:rPr>
        <w:t xml:space="preserve"> от России</w:t>
      </w:r>
      <w:r w:rsidR="00E91FBB">
        <w:rPr>
          <w:rFonts w:ascii="Times New Roman" w:hAnsi="Times New Roman" w:cs="Times New Roman"/>
          <w:sz w:val="28"/>
          <w:lang w:eastAsia="ru-RU"/>
        </w:rPr>
        <w:t xml:space="preserve"> еще бо</w:t>
      </w:r>
      <w:r w:rsidR="00155012">
        <w:rPr>
          <w:rFonts w:ascii="Times New Roman" w:hAnsi="Times New Roman" w:cs="Times New Roman"/>
          <w:sz w:val="28"/>
          <w:lang w:eastAsia="ru-RU"/>
        </w:rPr>
        <w:t>льшей развитости железных дорог по сравнению с европейскими странами.</w:t>
      </w:r>
    </w:p>
    <w:p w:rsidR="00155012" w:rsidRDefault="00155012" w:rsidP="00CB77E8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На деле ситуация сложилась диаметрально противоположенная – Россия занимала последнее место среди великих европейских держав </w:t>
      </w:r>
      <w:r w:rsidR="00096956">
        <w:rPr>
          <w:rFonts w:ascii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lang w:eastAsia="ru-RU"/>
        </w:rPr>
        <w:t xml:space="preserve">развитости железнодорожной сети. </w:t>
      </w:r>
      <w:r w:rsidR="00096956">
        <w:rPr>
          <w:rFonts w:ascii="Times New Roman" w:hAnsi="Times New Roman" w:cs="Times New Roman"/>
          <w:sz w:val="28"/>
          <w:lang w:eastAsia="ru-RU"/>
        </w:rPr>
        <w:t>Среднее протяжение железнодорожной сети на 100 км в Германии составляло 10,4</w:t>
      </w:r>
      <w:r w:rsidR="00717E1E">
        <w:rPr>
          <w:rStyle w:val="a9"/>
          <w:rFonts w:ascii="Times New Roman" w:hAnsi="Times New Roman" w:cs="Times New Roman"/>
          <w:sz w:val="28"/>
          <w:lang w:eastAsia="ru-RU"/>
        </w:rPr>
        <w:footnoteReference w:id="12"/>
      </w:r>
      <w:r w:rsidR="00096956">
        <w:rPr>
          <w:rFonts w:ascii="Times New Roman" w:hAnsi="Times New Roman" w:cs="Times New Roman"/>
          <w:sz w:val="28"/>
          <w:lang w:eastAsia="ru-RU"/>
        </w:rPr>
        <w:t xml:space="preserve"> км, во Франции – 8,7 км, Австро-Венгрии – 6,7 км, а лишь в Европейской части России – 1,1 км. </w:t>
      </w:r>
    </w:p>
    <w:p w:rsidR="002069F8" w:rsidRDefault="002069F8" w:rsidP="00CB77E8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Но, для большей точности, прибегнем к использованию так называемого коэффициента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обслуженности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железнодорожным транспортом, выведенно</w:t>
      </w:r>
      <w:r w:rsidR="009B393D">
        <w:rPr>
          <w:rFonts w:ascii="Times New Roman" w:hAnsi="Times New Roman" w:cs="Times New Roman"/>
          <w:sz w:val="28"/>
          <w:lang w:eastAsia="ru-RU"/>
        </w:rPr>
        <w:t>го</w:t>
      </w:r>
      <w:r>
        <w:rPr>
          <w:rFonts w:ascii="Times New Roman" w:hAnsi="Times New Roman" w:cs="Times New Roman"/>
          <w:sz w:val="28"/>
          <w:lang w:eastAsia="ru-RU"/>
        </w:rPr>
        <w:t xml:space="preserve"> Струве</w:t>
      </w:r>
      <w:r w:rsidR="00717E1E">
        <w:rPr>
          <w:rFonts w:ascii="Times New Roman" w:hAnsi="Times New Roman" w:cs="Times New Roman"/>
          <w:sz w:val="28"/>
          <w:lang w:eastAsia="ru-RU"/>
        </w:rPr>
        <w:t xml:space="preserve"> и учитывающего плотность населения, густоту железнодорожной сети и ряд других</w:t>
      </w:r>
      <w:r w:rsidR="00536653">
        <w:rPr>
          <w:rFonts w:ascii="Times New Roman" w:hAnsi="Times New Roman" w:cs="Times New Roman"/>
          <w:sz w:val="28"/>
          <w:lang w:eastAsia="ru-RU"/>
        </w:rPr>
        <w:t xml:space="preserve">. Значение этого коэффициента для </w:t>
      </w:r>
      <w:r w:rsidR="00B25CA3">
        <w:rPr>
          <w:rFonts w:ascii="Times New Roman" w:hAnsi="Times New Roman" w:cs="Times New Roman"/>
          <w:sz w:val="28"/>
          <w:lang w:eastAsia="ru-RU"/>
        </w:rPr>
        <w:t>Европейской части России равно 4</w:t>
      </w:r>
      <w:r w:rsidR="00536653">
        <w:rPr>
          <w:rFonts w:ascii="Times New Roman" w:hAnsi="Times New Roman" w:cs="Times New Roman"/>
          <w:sz w:val="28"/>
          <w:lang w:eastAsia="ru-RU"/>
        </w:rPr>
        <w:t>, в то время как у Германии оно достигает 100, а у Франции – 103</w:t>
      </w:r>
      <w:r w:rsidR="00BF521F">
        <w:rPr>
          <w:rStyle w:val="a9"/>
          <w:rFonts w:ascii="Times New Roman" w:hAnsi="Times New Roman" w:cs="Times New Roman"/>
          <w:sz w:val="28"/>
          <w:lang w:eastAsia="ru-RU"/>
        </w:rPr>
        <w:footnoteReference w:id="13"/>
      </w:r>
      <w:r w:rsidR="00536653">
        <w:rPr>
          <w:rFonts w:ascii="Times New Roman" w:hAnsi="Times New Roman" w:cs="Times New Roman"/>
          <w:sz w:val="28"/>
          <w:lang w:eastAsia="ru-RU"/>
        </w:rPr>
        <w:t xml:space="preserve">. Это говорит об ужасном отставании России от </w:t>
      </w:r>
      <w:r w:rsidR="00536653">
        <w:rPr>
          <w:rFonts w:ascii="Times New Roman" w:hAnsi="Times New Roman" w:cs="Times New Roman"/>
          <w:sz w:val="28"/>
          <w:lang w:eastAsia="ru-RU"/>
        </w:rPr>
        <w:lastRenderedPageBreak/>
        <w:t xml:space="preserve">западноевропейских </w:t>
      </w:r>
      <w:r w:rsidR="005B7381">
        <w:rPr>
          <w:rFonts w:ascii="Times New Roman" w:hAnsi="Times New Roman" w:cs="Times New Roman"/>
          <w:sz w:val="28"/>
          <w:lang w:eastAsia="ru-RU"/>
        </w:rPr>
        <w:t xml:space="preserve">стран </w:t>
      </w:r>
      <w:r w:rsidR="00536653">
        <w:rPr>
          <w:rFonts w:ascii="Times New Roman" w:hAnsi="Times New Roman" w:cs="Times New Roman"/>
          <w:sz w:val="28"/>
          <w:lang w:eastAsia="ru-RU"/>
        </w:rPr>
        <w:t>в данном аспекте, и не повлечь за собой отрицательны</w:t>
      </w:r>
      <w:r w:rsidR="005B7381">
        <w:rPr>
          <w:rFonts w:ascii="Times New Roman" w:hAnsi="Times New Roman" w:cs="Times New Roman"/>
          <w:sz w:val="28"/>
          <w:lang w:eastAsia="ru-RU"/>
        </w:rPr>
        <w:t>х</w:t>
      </w:r>
      <w:r w:rsidR="00536653">
        <w:rPr>
          <w:rFonts w:ascii="Times New Roman" w:hAnsi="Times New Roman" w:cs="Times New Roman"/>
          <w:sz w:val="28"/>
          <w:lang w:eastAsia="ru-RU"/>
        </w:rPr>
        <w:t xml:space="preserve"> явлений не могло. </w:t>
      </w:r>
      <w:r w:rsidR="005B7381">
        <w:rPr>
          <w:rFonts w:ascii="Times New Roman" w:hAnsi="Times New Roman" w:cs="Times New Roman"/>
          <w:sz w:val="28"/>
          <w:lang w:eastAsia="ru-RU"/>
        </w:rPr>
        <w:t xml:space="preserve">Но более детальные данные </w:t>
      </w:r>
      <w:r w:rsidR="00DD0037">
        <w:rPr>
          <w:rFonts w:ascii="Times New Roman" w:hAnsi="Times New Roman" w:cs="Times New Roman"/>
          <w:sz w:val="28"/>
          <w:lang w:eastAsia="ru-RU"/>
        </w:rPr>
        <w:t>по различным районам</w:t>
      </w:r>
      <w:r w:rsidR="005B7381">
        <w:rPr>
          <w:rFonts w:ascii="Times New Roman" w:hAnsi="Times New Roman" w:cs="Times New Roman"/>
          <w:sz w:val="28"/>
          <w:lang w:eastAsia="ru-RU"/>
        </w:rPr>
        <w:t xml:space="preserve"> России приведены </w:t>
      </w:r>
      <w:r w:rsidR="00B25CA3">
        <w:rPr>
          <w:rFonts w:ascii="Times New Roman" w:hAnsi="Times New Roman" w:cs="Times New Roman"/>
          <w:sz w:val="28"/>
          <w:lang w:eastAsia="ru-RU"/>
        </w:rPr>
        <w:t>в таблице 3.</w:t>
      </w:r>
    </w:p>
    <w:p w:rsidR="00B25CA3" w:rsidRDefault="00B25CA3" w:rsidP="00CB77E8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Данная таблица ярко демонстрирует неравномерность в развитии железнодорожной </w:t>
      </w:r>
      <w:r w:rsidR="003B4369">
        <w:rPr>
          <w:rFonts w:ascii="Times New Roman" w:hAnsi="Times New Roman" w:cs="Times New Roman"/>
          <w:sz w:val="28"/>
          <w:lang w:eastAsia="ru-RU"/>
        </w:rPr>
        <w:t>сети. М</w:t>
      </w:r>
      <w:r>
        <w:rPr>
          <w:rFonts w:ascii="Times New Roman" w:hAnsi="Times New Roman" w:cs="Times New Roman"/>
          <w:sz w:val="28"/>
          <w:lang w:eastAsia="ru-RU"/>
        </w:rPr>
        <w:t>ож</w:t>
      </w:r>
      <w:r w:rsidR="005B7381">
        <w:rPr>
          <w:rFonts w:ascii="Times New Roman" w:hAnsi="Times New Roman" w:cs="Times New Roman"/>
          <w:sz w:val="28"/>
          <w:lang w:eastAsia="ru-RU"/>
        </w:rPr>
        <w:t xml:space="preserve">но отметить, что наиболее густой железнодорожная сеть оказалась именно в приграничных районах, что свидетельствует о строительстве железных дорог со, скорее, стратегическим значением, а не экономическим. </w:t>
      </w:r>
      <w:r w:rsidR="00EF52F5">
        <w:rPr>
          <w:rFonts w:ascii="Times New Roman" w:hAnsi="Times New Roman" w:cs="Times New Roman"/>
          <w:sz w:val="28"/>
          <w:lang w:eastAsia="ru-RU"/>
        </w:rPr>
        <w:t>Причем специфическое влияние на это оказала Франция – она была главным заемщиком России, предоставляя ей кредиты для улучшения положения в военной отрасли, а особенно – в строительстве железных дорог. Но она отнюдь не была заинтересована в экономическом развитии союзника – Францию беспокоила лишь возможность остаться с Германией 1 на 1, поэтому она требовала от русского Генерального Штаба развития железнодорожных сетей именно на границе с Германией, а не в нужны</w:t>
      </w:r>
      <w:r w:rsidR="00E531B4">
        <w:rPr>
          <w:rFonts w:ascii="Times New Roman" w:hAnsi="Times New Roman" w:cs="Times New Roman"/>
          <w:sz w:val="28"/>
          <w:lang w:eastAsia="ru-RU"/>
        </w:rPr>
        <w:t>х для русского хозяйства районах.</w:t>
      </w:r>
      <w:r w:rsidR="00717E1E">
        <w:rPr>
          <w:rFonts w:ascii="Times New Roman" w:hAnsi="Times New Roman" w:cs="Times New Roman"/>
          <w:sz w:val="28"/>
          <w:lang w:eastAsia="ru-RU"/>
        </w:rPr>
        <w:t xml:space="preserve"> </w:t>
      </w:r>
      <w:r w:rsidR="00F041CD">
        <w:rPr>
          <w:rFonts w:ascii="Times New Roman" w:hAnsi="Times New Roman" w:cs="Times New Roman"/>
          <w:sz w:val="28"/>
          <w:lang w:eastAsia="ru-RU"/>
        </w:rPr>
        <w:t>Например, такой значимый незамерзающий порт, как Мурманск, не имел железнодорожной связи вовсе, а Архангельск был соединен лишь с помощью линии на Вологду, обладавшей низкой пропускной способностью.</w:t>
      </w:r>
    </w:p>
    <w:p w:rsidR="00BF521F" w:rsidRDefault="00DD0037" w:rsidP="00CB77E8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717E1E">
        <w:rPr>
          <w:rFonts w:ascii="Times New Roman" w:hAnsi="Times New Roman" w:cs="Times New Roman"/>
          <w:sz w:val="28"/>
          <w:lang w:eastAsia="ru-RU"/>
        </w:rPr>
        <w:t xml:space="preserve">Но даже это «одностороннее» развитие железных дорог не позволило России сравняться с </w:t>
      </w:r>
      <w:r w:rsidR="000F2B80">
        <w:rPr>
          <w:rFonts w:ascii="Times New Roman" w:hAnsi="Times New Roman" w:cs="Times New Roman"/>
          <w:sz w:val="28"/>
          <w:lang w:eastAsia="ru-RU"/>
        </w:rPr>
        <w:t xml:space="preserve">будущими </w:t>
      </w:r>
      <w:r w:rsidR="00717E1E">
        <w:rPr>
          <w:rFonts w:ascii="Times New Roman" w:hAnsi="Times New Roman" w:cs="Times New Roman"/>
          <w:sz w:val="28"/>
          <w:lang w:eastAsia="ru-RU"/>
        </w:rPr>
        <w:t>противниками</w:t>
      </w:r>
      <w:r w:rsidR="00F041CD">
        <w:rPr>
          <w:rFonts w:ascii="Times New Roman" w:hAnsi="Times New Roman" w:cs="Times New Roman"/>
          <w:sz w:val="28"/>
          <w:lang w:eastAsia="ru-RU"/>
        </w:rPr>
        <w:t>. Всего Россия обладала 13 железнодорожными линиями, пролегавшими к границе, в то время как Тройственный союз имел 32 железнодорожные линии</w:t>
      </w:r>
      <w:r w:rsidR="00EE1649">
        <w:rPr>
          <w:rStyle w:val="a9"/>
          <w:rFonts w:ascii="Times New Roman" w:hAnsi="Times New Roman" w:cs="Times New Roman"/>
          <w:sz w:val="28"/>
          <w:lang w:eastAsia="ru-RU"/>
        </w:rPr>
        <w:footnoteReference w:id="14"/>
      </w:r>
      <w:r w:rsidR="00F041CD">
        <w:rPr>
          <w:rFonts w:ascii="Times New Roman" w:hAnsi="Times New Roman" w:cs="Times New Roman"/>
          <w:sz w:val="28"/>
          <w:lang w:eastAsia="ru-RU"/>
        </w:rPr>
        <w:t>. Из-за этого Россия могла подвезти к своей западной границе в сутки</w:t>
      </w:r>
      <w:r w:rsidR="00EE1649">
        <w:rPr>
          <w:rFonts w:ascii="Times New Roman" w:hAnsi="Times New Roman" w:cs="Times New Roman"/>
          <w:sz w:val="28"/>
          <w:lang w:eastAsia="ru-RU"/>
        </w:rPr>
        <w:t xml:space="preserve"> лишь</w:t>
      </w:r>
      <w:r w:rsidR="00F041CD">
        <w:rPr>
          <w:rFonts w:ascii="Times New Roman" w:hAnsi="Times New Roman" w:cs="Times New Roman"/>
          <w:sz w:val="28"/>
          <w:lang w:eastAsia="ru-RU"/>
        </w:rPr>
        <w:t xml:space="preserve"> 211 поездов, а </w:t>
      </w:r>
      <w:r w:rsidR="00EE1649">
        <w:rPr>
          <w:rFonts w:ascii="Times New Roman" w:hAnsi="Times New Roman" w:cs="Times New Roman"/>
          <w:sz w:val="28"/>
          <w:lang w:eastAsia="ru-RU"/>
        </w:rPr>
        <w:t xml:space="preserve">основные противники – 530. Это различие, в последствии, сыграло значительную </w:t>
      </w:r>
      <w:r w:rsidR="00BF521F">
        <w:rPr>
          <w:rFonts w:ascii="Times New Roman" w:hAnsi="Times New Roman" w:cs="Times New Roman"/>
          <w:sz w:val="28"/>
          <w:lang w:eastAsia="ru-RU"/>
        </w:rPr>
        <w:t xml:space="preserve">роль </w:t>
      </w:r>
      <w:r w:rsidR="00EE1649">
        <w:rPr>
          <w:rFonts w:ascii="Times New Roman" w:hAnsi="Times New Roman" w:cs="Times New Roman"/>
          <w:sz w:val="28"/>
          <w:lang w:eastAsia="ru-RU"/>
        </w:rPr>
        <w:t>при самой мобилизации армии.</w:t>
      </w:r>
    </w:p>
    <w:p w:rsidR="00BF521F" w:rsidRDefault="00BF521F" w:rsidP="00BF521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BF521F" w:rsidRPr="00BF521F" w:rsidRDefault="00BF521F" w:rsidP="00FC1D95">
      <w:pPr>
        <w:pStyle w:val="1"/>
        <w:rPr>
          <w:lang w:val="en-US"/>
        </w:rPr>
      </w:pPr>
      <w:bookmarkStart w:id="6" w:name="_Toc478981353"/>
      <w:r w:rsidRPr="00BF521F">
        <w:lastRenderedPageBreak/>
        <w:t xml:space="preserve">Глава </w:t>
      </w:r>
      <w:r w:rsidRPr="00BF521F">
        <w:rPr>
          <w:lang w:val="en-US"/>
        </w:rPr>
        <w:t>II</w:t>
      </w:r>
      <w:bookmarkEnd w:id="6"/>
    </w:p>
    <w:p w:rsidR="00BF521F" w:rsidRDefault="00BF521F" w:rsidP="00FC1D95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BF521F">
        <w:rPr>
          <w:rFonts w:ascii="Times New Roman" w:hAnsi="Times New Roman" w:cs="Times New Roman"/>
          <w:lang w:val="en-US" w:eastAsia="ru-RU"/>
        </w:rPr>
        <w:tab/>
      </w:r>
      <w:r w:rsidR="00FC1D95">
        <w:rPr>
          <w:rFonts w:ascii="Times New Roman" w:hAnsi="Times New Roman" w:cs="Times New Roman"/>
          <w:sz w:val="28"/>
          <w:lang w:eastAsia="ru-RU"/>
        </w:rPr>
        <w:t xml:space="preserve">С тем, чтобы оценить, каковы были основные просчеты Российской Империи в </w:t>
      </w:r>
      <w:r w:rsidR="00EE57C6">
        <w:rPr>
          <w:rFonts w:ascii="Times New Roman" w:hAnsi="Times New Roman" w:cs="Times New Roman"/>
          <w:sz w:val="28"/>
          <w:lang w:eastAsia="ru-RU"/>
        </w:rPr>
        <w:t xml:space="preserve">подготовке к войне в тех, </w:t>
      </w:r>
      <w:r w:rsidR="00FC1D95">
        <w:rPr>
          <w:rFonts w:ascii="Times New Roman" w:hAnsi="Times New Roman" w:cs="Times New Roman"/>
          <w:sz w:val="28"/>
          <w:lang w:eastAsia="ru-RU"/>
        </w:rPr>
        <w:t xml:space="preserve">можно обратиться к </w:t>
      </w:r>
      <w:r w:rsidR="00DB2D89">
        <w:rPr>
          <w:rFonts w:ascii="Times New Roman" w:hAnsi="Times New Roman" w:cs="Times New Roman"/>
          <w:sz w:val="28"/>
          <w:lang w:eastAsia="ru-RU"/>
        </w:rPr>
        <w:t>неудачной восточно-прусской операции 1914 года</w:t>
      </w:r>
      <w:r w:rsidR="00FC1D95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FC1D95" w:rsidRDefault="00FC1D95" w:rsidP="00FC1D95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EE57C6">
        <w:rPr>
          <w:rFonts w:ascii="Times New Roman" w:hAnsi="Times New Roman" w:cs="Times New Roman"/>
          <w:sz w:val="28"/>
          <w:lang w:eastAsia="ru-RU"/>
        </w:rPr>
        <w:t xml:space="preserve">Одним из самых существенных поражений, которое было нанесено Российской Империи за период кампании 1914, является битва при </w:t>
      </w:r>
      <w:proofErr w:type="spellStart"/>
      <w:r w:rsidR="00EE57C6">
        <w:rPr>
          <w:rFonts w:ascii="Times New Roman" w:hAnsi="Times New Roman" w:cs="Times New Roman"/>
          <w:sz w:val="28"/>
          <w:lang w:eastAsia="ru-RU"/>
        </w:rPr>
        <w:t>Танненберге</w:t>
      </w:r>
      <w:proofErr w:type="spellEnd"/>
      <w:r w:rsidR="00EE57C6">
        <w:rPr>
          <w:rFonts w:ascii="Times New Roman" w:hAnsi="Times New Roman" w:cs="Times New Roman"/>
          <w:sz w:val="28"/>
          <w:lang w:eastAsia="ru-RU"/>
        </w:rPr>
        <w:t>. Н</w:t>
      </w:r>
      <w:r w:rsidR="00105EB9">
        <w:rPr>
          <w:rFonts w:ascii="Times New Roman" w:hAnsi="Times New Roman" w:cs="Times New Roman"/>
          <w:sz w:val="28"/>
          <w:lang w:eastAsia="ru-RU"/>
        </w:rPr>
        <w:t xml:space="preserve">о перейдем к началу восточно-прусской операции, чтобы разобраться, каким именно образом первоначальные успехи русской армии в виде битвы при </w:t>
      </w:r>
      <w:proofErr w:type="spellStart"/>
      <w:r w:rsidR="00105EB9">
        <w:rPr>
          <w:rFonts w:ascii="Times New Roman" w:hAnsi="Times New Roman" w:cs="Times New Roman"/>
          <w:sz w:val="28"/>
          <w:lang w:eastAsia="ru-RU"/>
        </w:rPr>
        <w:t>Гумбиннене</w:t>
      </w:r>
      <w:proofErr w:type="spellEnd"/>
      <w:r w:rsidR="00105EB9">
        <w:rPr>
          <w:rFonts w:ascii="Times New Roman" w:hAnsi="Times New Roman" w:cs="Times New Roman"/>
          <w:sz w:val="28"/>
          <w:lang w:eastAsia="ru-RU"/>
        </w:rPr>
        <w:t xml:space="preserve"> обернулись «</w:t>
      </w:r>
      <w:proofErr w:type="spellStart"/>
      <w:r w:rsidR="00105EB9">
        <w:rPr>
          <w:rFonts w:ascii="Times New Roman" w:hAnsi="Times New Roman" w:cs="Times New Roman"/>
          <w:sz w:val="28"/>
          <w:lang w:eastAsia="ru-RU"/>
        </w:rPr>
        <w:t>Самсоновской</w:t>
      </w:r>
      <w:proofErr w:type="spellEnd"/>
      <w:r w:rsidR="00105EB9">
        <w:rPr>
          <w:rFonts w:ascii="Times New Roman" w:hAnsi="Times New Roman" w:cs="Times New Roman"/>
          <w:sz w:val="28"/>
          <w:lang w:eastAsia="ru-RU"/>
        </w:rPr>
        <w:t xml:space="preserve"> катастрофой».</w:t>
      </w:r>
    </w:p>
    <w:p w:rsidR="00105EB9" w:rsidRDefault="00105EB9" w:rsidP="00FC1D95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Как уже было упомянуто в </w:t>
      </w:r>
      <w:r>
        <w:rPr>
          <w:rFonts w:ascii="Times New Roman" w:hAnsi="Times New Roman" w:cs="Times New Roman"/>
          <w:sz w:val="28"/>
          <w:lang w:val="en-US" w:eastAsia="ru-RU"/>
        </w:rPr>
        <w:t>I</w:t>
      </w:r>
      <w:r w:rsidRPr="00105EB9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главе, Российская Импе</w:t>
      </w:r>
      <w:r w:rsidR="00667BED">
        <w:rPr>
          <w:rFonts w:ascii="Times New Roman" w:hAnsi="Times New Roman" w:cs="Times New Roman"/>
          <w:sz w:val="28"/>
          <w:lang w:eastAsia="ru-RU"/>
        </w:rPr>
        <w:t xml:space="preserve">рия имела серьезные </w:t>
      </w:r>
      <w:r w:rsidR="009F1A64">
        <w:rPr>
          <w:rFonts w:ascii="Times New Roman" w:hAnsi="Times New Roman" w:cs="Times New Roman"/>
          <w:sz w:val="28"/>
          <w:lang w:eastAsia="ru-RU"/>
        </w:rPr>
        <w:t>затруднения, связанные</w:t>
      </w:r>
      <w:r w:rsidR="00667BED">
        <w:rPr>
          <w:rFonts w:ascii="Times New Roman" w:hAnsi="Times New Roman" w:cs="Times New Roman"/>
          <w:sz w:val="28"/>
          <w:lang w:eastAsia="ru-RU"/>
        </w:rPr>
        <w:t xml:space="preserve"> с развитостью железнодорожной сети. И это повлекло за собой одну из важнейших проблем в контексте маневренного периода Первой Мировой войны – длительность сосредоточения войск. </w:t>
      </w:r>
      <w:r w:rsidR="009F1A64">
        <w:rPr>
          <w:rFonts w:ascii="Times New Roman" w:hAnsi="Times New Roman" w:cs="Times New Roman"/>
          <w:sz w:val="28"/>
          <w:lang w:eastAsia="ru-RU"/>
        </w:rPr>
        <w:t>Для развертывания всех своих войск, то есть 94,5 пехотных дивизий, России потребовалось 85 дней. На 15-ый день мобилизации, то есть практически в тот момент, когда Россия успел развернуть лишь 27 пехотных дивизий</w:t>
      </w:r>
      <w:r w:rsidR="00DB2D89">
        <w:rPr>
          <w:rFonts w:ascii="Times New Roman" w:hAnsi="Times New Roman" w:cs="Times New Roman"/>
          <w:sz w:val="28"/>
          <w:lang w:eastAsia="ru-RU"/>
        </w:rPr>
        <w:t>. При</w:t>
      </w:r>
      <w:r w:rsidR="009F1A64">
        <w:rPr>
          <w:rFonts w:ascii="Times New Roman" w:hAnsi="Times New Roman" w:cs="Times New Roman"/>
          <w:sz w:val="28"/>
          <w:lang w:eastAsia="ru-RU"/>
        </w:rPr>
        <w:t xml:space="preserve"> этом мобилизация началась 30 июля, а к действиям 1-ая и 2-ая армии приступили 14 августа и 16 августа соответственно</w:t>
      </w:r>
      <w:r w:rsidR="00DB2D89">
        <w:rPr>
          <w:rFonts w:ascii="Times New Roman" w:hAnsi="Times New Roman" w:cs="Times New Roman"/>
          <w:sz w:val="28"/>
          <w:lang w:eastAsia="ru-RU"/>
        </w:rPr>
        <w:t>.</w:t>
      </w:r>
    </w:p>
    <w:p w:rsidR="009F1A64" w:rsidRDefault="009F1A64" w:rsidP="00FC1D95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C05014">
        <w:rPr>
          <w:rFonts w:ascii="Times New Roman" w:hAnsi="Times New Roman" w:cs="Times New Roman"/>
          <w:sz w:val="28"/>
          <w:lang w:eastAsia="ru-RU"/>
        </w:rPr>
        <w:t xml:space="preserve">Такая спешка была в наибольшей степени связана с давлением Франции на русскую дипломатию. Французское правительство находилось в состоянии страха от событий, происходивших на западном фронте, и были предпосылки для того, чтобы наступление германской армии приняло характер катастрофы, сопоставимой с поражением во франко-прусской войне. Фактически, Франция держала на себе весь основной удар Германии – 7 армий из 8. </w:t>
      </w:r>
    </w:p>
    <w:p w:rsidR="00DB2D89" w:rsidRDefault="00C05014" w:rsidP="00DB2D89">
      <w:pPr>
        <w:spacing w:line="360" w:lineRule="auto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Наступление русских должно было, в свою очередь, оттянуть часть сил Германии с ее западного фронта на восточный, что спасло бы Францию от разгрома.</w:t>
      </w:r>
      <w:r w:rsidR="008309C7">
        <w:rPr>
          <w:rFonts w:ascii="Times New Roman" w:hAnsi="Times New Roman" w:cs="Times New Roman"/>
          <w:sz w:val="28"/>
          <w:lang w:eastAsia="ru-RU"/>
        </w:rPr>
        <w:t xml:space="preserve"> В действительности так и вышло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309C7">
        <w:rPr>
          <w:rFonts w:ascii="Times New Roman" w:hAnsi="Times New Roman" w:cs="Times New Roman"/>
          <w:sz w:val="28"/>
          <w:lang w:eastAsia="ru-RU"/>
        </w:rPr>
        <w:t xml:space="preserve">– после поражения под </w:t>
      </w:r>
      <w:proofErr w:type="spellStart"/>
      <w:r w:rsidR="008309C7">
        <w:rPr>
          <w:rFonts w:ascii="Times New Roman" w:hAnsi="Times New Roman" w:cs="Times New Roman"/>
          <w:sz w:val="28"/>
          <w:lang w:eastAsia="ru-RU"/>
        </w:rPr>
        <w:lastRenderedPageBreak/>
        <w:t>Гумбиненом</w:t>
      </w:r>
      <w:proofErr w:type="spellEnd"/>
      <w:r w:rsidR="008309C7">
        <w:rPr>
          <w:rFonts w:ascii="Times New Roman" w:hAnsi="Times New Roman" w:cs="Times New Roman"/>
          <w:sz w:val="28"/>
          <w:lang w:eastAsia="ru-RU"/>
        </w:rPr>
        <w:t xml:space="preserve"> и победой в Приграничном сражении, немецкий Генеральный штаб принял решение перебросить часть сил для поддержки 8-ой армии. Уже на тот моменты немцы находились в состоянии уверения, что Францию осталось лишь «добить», и незначительное ослабление наступающих сил не сыграет значительной роли. Вот что писал впоследствии генерал Дюпон:</w:t>
      </w:r>
    </w:p>
    <w:p w:rsidR="008309C7" w:rsidRDefault="008309C7" w:rsidP="00FC1D95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DB2D89">
        <w:rPr>
          <w:rFonts w:ascii="Times New Roman" w:hAnsi="Times New Roman" w:cs="Times New Roman"/>
          <w:sz w:val="28"/>
          <w:lang w:eastAsia="ru-RU"/>
        </w:rPr>
        <w:t xml:space="preserve">«Два корпуса сняты с французского фронта; корпус, дублировавший гвардию — Гвардейский резервный (G.R.), отнимают от армии фон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Бюлова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 и XI армейский корпус — от армии фон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Гаузена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. Одна кавалерийская дивизия — 8-я (Саксонская) их сопровождает... Это мероприятие, может быть, является нашим спасением. Предположите Гвардейский резервный корпус на своем месте 7 сентября между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Бюловым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 и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Клуком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, а XI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арм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. корпус с Саксонской кавалерийской дивизией — в армии фон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Гаузена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 9 сентября у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Фер-Шампенуаза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. Какие последствия! От этой ошибки начальника германского Генерального штаба в 1914 г. генерала фон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Мольтке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 xml:space="preserve"> другой </w:t>
      </w:r>
      <w:proofErr w:type="spellStart"/>
      <w:r w:rsidRPr="00DB2D89">
        <w:rPr>
          <w:rFonts w:ascii="Times New Roman" w:hAnsi="Times New Roman" w:cs="Times New Roman"/>
          <w:sz w:val="28"/>
          <w:lang w:eastAsia="ru-RU"/>
        </w:rPr>
        <w:t>Мольтке</w:t>
      </w:r>
      <w:proofErr w:type="spellEnd"/>
      <w:r w:rsidRPr="00DB2D89">
        <w:rPr>
          <w:rFonts w:ascii="Times New Roman" w:hAnsi="Times New Roman" w:cs="Times New Roman"/>
          <w:sz w:val="28"/>
          <w:lang w:eastAsia="ru-RU"/>
        </w:rPr>
        <w:t>, его дядя, должен был перевернуться в гробу»</w:t>
      </w:r>
      <w:r w:rsidRPr="00DB2D89">
        <w:rPr>
          <w:rStyle w:val="a9"/>
          <w:rFonts w:ascii="Times New Roman" w:hAnsi="Times New Roman" w:cs="Times New Roman"/>
          <w:sz w:val="28"/>
          <w:lang w:eastAsia="ru-RU"/>
        </w:rPr>
        <w:footnoteReference w:id="15"/>
      </w:r>
    </w:p>
    <w:p w:rsidR="00DB2D89" w:rsidRDefault="00DB2D89" w:rsidP="00FC1D95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>Но спасение Парижа было</w:t>
      </w:r>
      <w:r w:rsidR="00ED3E1D">
        <w:rPr>
          <w:rFonts w:ascii="Times New Roman" w:hAnsi="Times New Roman" w:cs="Times New Roman"/>
          <w:sz w:val="28"/>
          <w:lang w:eastAsia="ru-RU"/>
        </w:rPr>
        <w:t xml:space="preserve"> обусловлено именно активными действиями русской армии. Это спровоцировало, как и ожидалось, ответную реакцию немцев, но она оказалась критической. Дело в том, что две русские армии, отправленные против одной германской, имели большие шансы на победу лишь в случае скоординированных действий. Как было указано в </w:t>
      </w:r>
      <w:r w:rsidR="00ED3E1D">
        <w:rPr>
          <w:rFonts w:ascii="Times New Roman" w:hAnsi="Times New Roman" w:cs="Times New Roman"/>
          <w:sz w:val="28"/>
          <w:lang w:val="en-US" w:eastAsia="ru-RU"/>
        </w:rPr>
        <w:t>I</w:t>
      </w:r>
      <w:r w:rsidR="00ED3E1D">
        <w:rPr>
          <w:rFonts w:ascii="Times New Roman" w:hAnsi="Times New Roman" w:cs="Times New Roman"/>
          <w:sz w:val="28"/>
          <w:lang w:eastAsia="ru-RU"/>
        </w:rPr>
        <w:t xml:space="preserve"> главе, германские войска обладали качественным превосходством, а огневая мощь одной </w:t>
      </w:r>
      <w:r w:rsidR="00EB4A2B">
        <w:rPr>
          <w:rFonts w:ascii="Times New Roman" w:hAnsi="Times New Roman" w:cs="Times New Roman"/>
          <w:sz w:val="28"/>
          <w:lang w:eastAsia="ru-RU"/>
        </w:rPr>
        <w:t>германской дивизии превосходила</w:t>
      </w:r>
      <w:r w:rsidR="00ED3E1D">
        <w:rPr>
          <w:rFonts w:ascii="Times New Roman" w:hAnsi="Times New Roman" w:cs="Times New Roman"/>
          <w:sz w:val="28"/>
          <w:lang w:eastAsia="ru-RU"/>
        </w:rPr>
        <w:t xml:space="preserve"> русск</w:t>
      </w:r>
      <w:r w:rsidR="00EB4A2B">
        <w:rPr>
          <w:rFonts w:ascii="Times New Roman" w:hAnsi="Times New Roman" w:cs="Times New Roman"/>
          <w:sz w:val="28"/>
          <w:lang w:eastAsia="ru-RU"/>
        </w:rPr>
        <w:t>ую дивизию</w:t>
      </w:r>
      <w:r w:rsidR="004806D8">
        <w:rPr>
          <w:rFonts w:ascii="Times New Roman" w:hAnsi="Times New Roman" w:cs="Times New Roman"/>
          <w:sz w:val="28"/>
          <w:lang w:eastAsia="ru-RU"/>
        </w:rPr>
        <w:t xml:space="preserve"> в 1,5-2 раза.</w:t>
      </w:r>
    </w:p>
    <w:p w:rsidR="004806D8" w:rsidRDefault="004806D8" w:rsidP="00FC1D95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На практике единства действий достигнуто не было. После битвы при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Гумбиннене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1-ая и 2-ая армии потеряли связь между собой. Но наиболее удивительным фактом является то, что германское командование представляло их местоположение лучше, чем сами русские войска. Во многом это было связано с еще одним упущением при подготовке к войне – </w:t>
      </w:r>
      <w:r>
        <w:rPr>
          <w:rFonts w:ascii="Times New Roman" w:hAnsi="Times New Roman" w:cs="Times New Roman"/>
          <w:sz w:val="28"/>
          <w:lang w:eastAsia="ru-RU"/>
        </w:rPr>
        <w:lastRenderedPageBreak/>
        <w:t>отсутствием шифрования радио</w:t>
      </w:r>
      <w:r>
        <w:rPr>
          <w:rStyle w:val="a9"/>
          <w:rFonts w:ascii="Times New Roman" w:hAnsi="Times New Roman" w:cs="Times New Roman"/>
          <w:sz w:val="28"/>
          <w:lang w:eastAsia="ru-RU"/>
        </w:rPr>
        <w:footnoteReference w:id="16"/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="00EB4A2B">
        <w:rPr>
          <w:rFonts w:ascii="Times New Roman" w:hAnsi="Times New Roman" w:cs="Times New Roman"/>
          <w:sz w:val="28"/>
          <w:lang w:eastAsia="ru-RU"/>
        </w:rPr>
        <w:t>Благодаря этому, немцы смогли узнать точное расположение в том числе и корпусов 2-ой армии и воспользовались этой информацией в полной мере.</w:t>
      </w:r>
    </w:p>
    <w:p w:rsidR="00EB4A2B" w:rsidRDefault="00EB4A2B">
      <w:pP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br w:type="page"/>
      </w:r>
    </w:p>
    <w:p w:rsidR="00EB4A2B" w:rsidRDefault="00EB4A2B" w:rsidP="00E84154">
      <w:pPr>
        <w:pStyle w:val="1"/>
      </w:pPr>
      <w:bookmarkStart w:id="7" w:name="_Toc478981354"/>
      <w:r>
        <w:lastRenderedPageBreak/>
        <w:t>Заключение</w:t>
      </w:r>
      <w:bookmarkEnd w:id="7"/>
    </w:p>
    <w:p w:rsidR="00EB4A2B" w:rsidRDefault="00EB4A2B" w:rsidP="00E84154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Подводя итог, можно сказать, что Россия была подготовлена к войне посредственно. </w:t>
      </w:r>
      <w:r w:rsidR="009A623D">
        <w:rPr>
          <w:rFonts w:ascii="Times New Roman" w:hAnsi="Times New Roman" w:cs="Times New Roman"/>
          <w:sz w:val="28"/>
          <w:lang w:eastAsia="ru-RU"/>
        </w:rPr>
        <w:t xml:space="preserve">Ее основное преимущество – численный перевес – не могло быть использовано в полной мере из-за специфики военного законодательства, связанного, в свою очередь, с экономическим отставанием России. По аналогичной причине возникли проблемы, связанные с артиллерией, снабжением и также сосредоточением войск. Но были и </w:t>
      </w:r>
      <w:r w:rsidR="00E84154">
        <w:rPr>
          <w:rFonts w:ascii="Times New Roman" w:hAnsi="Times New Roman" w:cs="Times New Roman"/>
          <w:sz w:val="28"/>
          <w:lang w:eastAsia="ru-RU"/>
        </w:rPr>
        <w:t>проблемы, связанные только с военным ведомством, как, например, взаимодействие между собой крупных воинских формирований. «</w:t>
      </w:r>
      <w:r w:rsidR="00E84154" w:rsidRPr="00E84154">
        <w:rPr>
          <w:rFonts w:ascii="Times New Roman" w:hAnsi="Times New Roman" w:cs="Times New Roman"/>
          <w:sz w:val="28"/>
          <w:lang w:eastAsia="ru-RU"/>
        </w:rPr>
        <w:t>В общем русская армия выступила на войну с хорошими полками, с посредственными дивизиями и корпусами и с плохими армиями и фронтам</w:t>
      </w:r>
      <w:r w:rsidR="00E84154">
        <w:rPr>
          <w:rFonts w:ascii="Times New Roman" w:hAnsi="Times New Roman" w:cs="Times New Roman"/>
          <w:sz w:val="28"/>
          <w:lang w:eastAsia="ru-RU"/>
        </w:rPr>
        <w:t>»</w:t>
      </w:r>
      <w:r w:rsidR="00654B3F">
        <w:rPr>
          <w:rStyle w:val="a9"/>
          <w:rFonts w:ascii="Times New Roman" w:hAnsi="Times New Roman" w:cs="Times New Roman"/>
          <w:sz w:val="28"/>
          <w:lang w:eastAsia="ru-RU"/>
        </w:rPr>
        <w:footnoteReference w:id="17"/>
      </w:r>
      <w:r w:rsidR="00E84154">
        <w:rPr>
          <w:rFonts w:ascii="Times New Roman" w:hAnsi="Times New Roman" w:cs="Times New Roman"/>
          <w:sz w:val="28"/>
          <w:lang w:eastAsia="ru-RU"/>
        </w:rPr>
        <w:t>.</w:t>
      </w:r>
    </w:p>
    <w:p w:rsidR="00E84154" w:rsidRDefault="00E84154" w:rsidP="00E84154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>Однако, нельзя не отметить действия России перед самой войной, которые должны были укрепить ее военную мощь. Но подобные реформы и приготовления начались слишком поздно, и в полной времени проявить свои положительные черты не смогли.</w:t>
      </w:r>
    </w:p>
    <w:p w:rsidR="00E84154" w:rsidRDefault="00E84154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E84154" w:rsidRDefault="00E84154" w:rsidP="00E84154">
      <w:pPr>
        <w:pStyle w:val="1"/>
      </w:pPr>
      <w:bookmarkStart w:id="8" w:name="_Toc478981355"/>
      <w:r>
        <w:lastRenderedPageBreak/>
        <w:t>Список источников и литература</w:t>
      </w:r>
      <w:bookmarkEnd w:id="8"/>
    </w:p>
    <w:p w:rsidR="00E84154" w:rsidRDefault="00E84154" w:rsidP="00E8415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E84154">
        <w:rPr>
          <w:rFonts w:ascii="Times New Roman" w:hAnsi="Times New Roman" w:cs="Times New Roman"/>
          <w:sz w:val="28"/>
          <w:lang w:eastAsia="ru-RU"/>
        </w:rPr>
        <w:t>Зайончковский A.M. Первая миро</w:t>
      </w:r>
      <w:r>
        <w:rPr>
          <w:rFonts w:ascii="Times New Roman" w:hAnsi="Times New Roman" w:cs="Times New Roman"/>
          <w:sz w:val="28"/>
          <w:lang w:eastAsia="ru-RU"/>
        </w:rPr>
        <w:t>вая война — СПб.: Полигон, 2002</w:t>
      </w:r>
    </w:p>
    <w:p w:rsidR="00E84154" w:rsidRDefault="00E84154" w:rsidP="00E8415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E84154">
        <w:rPr>
          <w:rFonts w:ascii="Times New Roman" w:hAnsi="Times New Roman" w:cs="Times New Roman"/>
          <w:sz w:val="28"/>
          <w:lang w:eastAsia="ru-RU"/>
        </w:rPr>
        <w:t>Головин H. H. Россия в Перв</w:t>
      </w:r>
      <w:r>
        <w:rPr>
          <w:rFonts w:ascii="Times New Roman" w:hAnsi="Times New Roman" w:cs="Times New Roman"/>
          <w:sz w:val="28"/>
          <w:lang w:eastAsia="ru-RU"/>
        </w:rPr>
        <w:t>ой мировой войне. — Париж, 1939</w:t>
      </w:r>
    </w:p>
    <w:p w:rsidR="00E84154" w:rsidRDefault="00E84154" w:rsidP="00E8415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84154">
        <w:rPr>
          <w:rFonts w:ascii="Times New Roman" w:hAnsi="Times New Roman" w:cs="Times New Roman"/>
          <w:sz w:val="28"/>
          <w:lang w:eastAsia="ru-RU"/>
        </w:rPr>
        <w:t>Маниковский</w:t>
      </w:r>
      <w:proofErr w:type="spellEnd"/>
      <w:r w:rsidRPr="00E84154">
        <w:rPr>
          <w:rFonts w:ascii="Times New Roman" w:hAnsi="Times New Roman" w:cs="Times New Roman"/>
          <w:sz w:val="28"/>
          <w:lang w:eastAsia="ru-RU"/>
        </w:rPr>
        <w:t xml:space="preserve"> А.А. Боевое снабжение Русской армии в Мировую войну. – Москва, 1922</w:t>
      </w:r>
    </w:p>
    <w:p w:rsidR="00E84154" w:rsidRDefault="00E84154" w:rsidP="00E8415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84154">
        <w:rPr>
          <w:rFonts w:ascii="Times New Roman" w:hAnsi="Times New Roman" w:cs="Times New Roman"/>
          <w:sz w:val="28"/>
          <w:lang w:eastAsia="ru-RU"/>
        </w:rPr>
        <w:t>Редигер</w:t>
      </w:r>
      <w:proofErr w:type="spellEnd"/>
      <w:r w:rsidRPr="00E84154">
        <w:rPr>
          <w:rFonts w:ascii="Times New Roman" w:hAnsi="Times New Roman" w:cs="Times New Roman"/>
          <w:sz w:val="28"/>
          <w:lang w:eastAsia="ru-RU"/>
        </w:rPr>
        <w:t xml:space="preserve"> А.Ф. Комплектование и устройство вооруженной силы</w:t>
      </w:r>
    </w:p>
    <w:p w:rsidR="00991EE1" w:rsidRDefault="00991EE1" w:rsidP="00991EE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991EE1">
        <w:rPr>
          <w:rFonts w:ascii="Times New Roman" w:hAnsi="Times New Roman" w:cs="Times New Roman"/>
          <w:sz w:val="28"/>
          <w:lang w:eastAsia="ru-RU"/>
        </w:rPr>
        <w:t>Население империи по переписи 29 января 1897 года по уездам</w:t>
      </w:r>
    </w:p>
    <w:p w:rsidR="00991EE1" w:rsidRDefault="00991EE1" w:rsidP="00991EE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991EE1">
        <w:rPr>
          <w:rFonts w:ascii="Times New Roman" w:hAnsi="Times New Roman" w:cs="Times New Roman"/>
          <w:sz w:val="28"/>
          <w:lang w:eastAsia="ru-RU"/>
        </w:rPr>
        <w:t xml:space="preserve">Новый энциклопедический словарь / Под общ. ред. акад. К. К. Арсеньева. — </w:t>
      </w:r>
      <w:proofErr w:type="gramStart"/>
      <w:r w:rsidRPr="00991EE1">
        <w:rPr>
          <w:rFonts w:ascii="Times New Roman" w:hAnsi="Times New Roman" w:cs="Times New Roman"/>
          <w:sz w:val="28"/>
          <w:lang w:eastAsia="ru-RU"/>
        </w:rPr>
        <w:t>СПб.—</w:t>
      </w:r>
      <w:proofErr w:type="spellStart"/>
      <w:proofErr w:type="gramEnd"/>
      <w:r w:rsidRPr="00991EE1">
        <w:rPr>
          <w:rFonts w:ascii="Times New Roman" w:hAnsi="Times New Roman" w:cs="Times New Roman"/>
          <w:sz w:val="28"/>
          <w:lang w:eastAsia="ru-RU"/>
        </w:rPr>
        <w:t>Пг</w:t>
      </w:r>
      <w:proofErr w:type="spellEnd"/>
      <w:r w:rsidRPr="00991EE1">
        <w:rPr>
          <w:rFonts w:ascii="Times New Roman" w:hAnsi="Times New Roman" w:cs="Times New Roman"/>
          <w:sz w:val="28"/>
          <w:lang w:eastAsia="ru-RU"/>
        </w:rPr>
        <w:t xml:space="preserve">.: Изд-во Ф. А. Брокгауз и </w:t>
      </w:r>
      <w:proofErr w:type="spellStart"/>
      <w:r w:rsidRPr="00991EE1">
        <w:rPr>
          <w:rFonts w:ascii="Times New Roman" w:hAnsi="Times New Roman" w:cs="Times New Roman"/>
          <w:sz w:val="28"/>
          <w:lang w:eastAsia="ru-RU"/>
        </w:rPr>
        <w:t>И</w:t>
      </w:r>
      <w:proofErr w:type="spellEnd"/>
      <w:r w:rsidRPr="00991EE1">
        <w:rPr>
          <w:rFonts w:ascii="Times New Roman" w:hAnsi="Times New Roman" w:cs="Times New Roman"/>
          <w:sz w:val="28"/>
          <w:lang w:eastAsia="ru-RU"/>
        </w:rPr>
        <w:t xml:space="preserve">. А. </w:t>
      </w:r>
      <w:proofErr w:type="spellStart"/>
      <w:r w:rsidRPr="00991EE1">
        <w:rPr>
          <w:rFonts w:ascii="Times New Roman" w:hAnsi="Times New Roman" w:cs="Times New Roman"/>
          <w:sz w:val="28"/>
          <w:lang w:eastAsia="ru-RU"/>
        </w:rPr>
        <w:t>Ефрон</w:t>
      </w:r>
      <w:proofErr w:type="spellEnd"/>
      <w:r w:rsidRPr="00991EE1">
        <w:rPr>
          <w:rFonts w:ascii="Times New Roman" w:hAnsi="Times New Roman" w:cs="Times New Roman"/>
          <w:sz w:val="28"/>
          <w:lang w:eastAsia="ru-RU"/>
        </w:rPr>
        <w:t>[1], 1911—1916</w:t>
      </w:r>
    </w:p>
    <w:p w:rsidR="00991EE1" w:rsidRPr="00991EE1" w:rsidRDefault="00991EE1" w:rsidP="00991EE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Ф</w:t>
      </w:r>
      <w:r w:rsidRPr="00991EE1">
        <w:rPr>
          <w:rFonts w:ascii="Times New Roman" w:hAnsi="Times New Roman" w:cs="Times New Roman"/>
          <w:sz w:val="28"/>
          <w:lang w:eastAsia="ru-RU"/>
        </w:rPr>
        <w:t xml:space="preserve">адеев Г.М., </w:t>
      </w:r>
      <w:proofErr w:type="spellStart"/>
      <w:r w:rsidRPr="00991EE1">
        <w:rPr>
          <w:rFonts w:ascii="Times New Roman" w:hAnsi="Times New Roman" w:cs="Times New Roman"/>
          <w:sz w:val="28"/>
          <w:lang w:eastAsia="ru-RU"/>
        </w:rPr>
        <w:t>Амелин</w:t>
      </w:r>
      <w:proofErr w:type="spellEnd"/>
      <w:r w:rsidRPr="00991EE1">
        <w:rPr>
          <w:rFonts w:ascii="Times New Roman" w:hAnsi="Times New Roman" w:cs="Times New Roman"/>
          <w:sz w:val="28"/>
          <w:lang w:eastAsia="ru-RU"/>
        </w:rPr>
        <w:t xml:space="preserve"> С.В., </w:t>
      </w:r>
      <w:proofErr w:type="spellStart"/>
      <w:r w:rsidRPr="00991EE1">
        <w:rPr>
          <w:rFonts w:ascii="Times New Roman" w:hAnsi="Times New Roman" w:cs="Times New Roman"/>
          <w:sz w:val="28"/>
          <w:lang w:eastAsia="ru-RU"/>
        </w:rPr>
        <w:t>Бернгард</w:t>
      </w:r>
      <w:proofErr w:type="spellEnd"/>
      <w:r w:rsidRPr="00991EE1">
        <w:rPr>
          <w:rFonts w:ascii="Times New Roman" w:hAnsi="Times New Roman" w:cs="Times New Roman"/>
          <w:sz w:val="28"/>
          <w:lang w:eastAsia="ru-RU"/>
        </w:rPr>
        <w:t xml:space="preserve"> Ф.К и др. История железнодорожного транспорта России. Т. 1: 1836—1917 гг. СПб.; М., 1994.</w:t>
      </w:r>
    </w:p>
    <w:sectPr w:rsidR="00991EE1" w:rsidRPr="00991EE1" w:rsidSect="00EE57C6">
      <w:footerReference w:type="default" r:id="rId8"/>
      <w:pgSz w:w="11907" w:h="16840" w:code="9"/>
      <w:pgMar w:top="1134" w:right="851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B9" w:rsidRDefault="002014B9" w:rsidP="00706347">
      <w:pPr>
        <w:spacing w:after="0" w:line="240" w:lineRule="auto"/>
      </w:pPr>
      <w:r>
        <w:separator/>
      </w:r>
    </w:p>
  </w:endnote>
  <w:endnote w:type="continuationSeparator" w:id="0">
    <w:p w:rsidR="002014B9" w:rsidRDefault="002014B9" w:rsidP="0070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385306"/>
      <w:docPartObj>
        <w:docPartGallery w:val="Page Numbers (Bottom of Page)"/>
        <w:docPartUnique/>
      </w:docPartObj>
    </w:sdtPr>
    <w:sdtContent>
      <w:p w:rsidR="00EE57C6" w:rsidRDefault="00EE57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D3D">
          <w:rPr>
            <w:noProof/>
          </w:rPr>
          <w:t>3</w:t>
        </w:r>
        <w:r>
          <w:fldChar w:fldCharType="end"/>
        </w:r>
      </w:p>
    </w:sdtContent>
  </w:sdt>
  <w:p w:rsidR="00EE57C6" w:rsidRDefault="00EE57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B9" w:rsidRDefault="002014B9" w:rsidP="00706347">
      <w:pPr>
        <w:spacing w:after="0" w:line="240" w:lineRule="auto"/>
      </w:pPr>
      <w:r>
        <w:separator/>
      </w:r>
    </w:p>
  </w:footnote>
  <w:footnote w:type="continuationSeparator" w:id="0">
    <w:p w:rsidR="002014B9" w:rsidRDefault="002014B9" w:rsidP="00706347">
      <w:pPr>
        <w:spacing w:after="0" w:line="240" w:lineRule="auto"/>
      </w:pPr>
      <w:r>
        <w:continuationSeparator/>
      </w:r>
    </w:p>
  </w:footnote>
  <w:footnote w:id="1">
    <w:p w:rsidR="0039272A" w:rsidRDefault="0039272A">
      <w:pPr>
        <w:pStyle w:val="a7"/>
      </w:pPr>
      <w:r>
        <w:rPr>
          <w:rStyle w:val="a9"/>
        </w:rPr>
        <w:footnoteRef/>
      </w:r>
      <w:r>
        <w:t xml:space="preserve"> В сам устав 1874 на протяжении его существования вносились правки. Изначальные сроки службы отличались в большую сторону от тех, которые были к моменту принятия нового устава 1912 года.</w:t>
      </w:r>
    </w:p>
  </w:footnote>
  <w:footnote w:id="2">
    <w:p w:rsidR="00706347" w:rsidRDefault="00706347">
      <w:pPr>
        <w:pStyle w:val="a7"/>
      </w:pPr>
      <w:r>
        <w:rPr>
          <w:rStyle w:val="a9"/>
        </w:rPr>
        <w:footnoteRef/>
      </w:r>
      <w:r w:rsidR="00905EC3">
        <w:t xml:space="preserve"> Д</w:t>
      </w:r>
      <w:r>
        <w:t>ля прочих сухопутных войск это значение составляло 4 года, при службе на флоте – 5 лет</w:t>
      </w:r>
    </w:p>
  </w:footnote>
  <w:footnote w:id="3">
    <w:p w:rsidR="00905EC3" w:rsidRDefault="00905EC3">
      <w:pPr>
        <w:pStyle w:val="a7"/>
      </w:pPr>
      <w:r>
        <w:rPr>
          <w:rStyle w:val="a9"/>
        </w:rPr>
        <w:footnoteRef/>
      </w:r>
      <w:r>
        <w:t xml:space="preserve"> В соответствие с родом войск менялось и время пребывания в запасе: прочие сухопутные войска – 13 лет, флот – 5 лет.</w:t>
      </w:r>
    </w:p>
  </w:footnote>
  <w:footnote w:id="4">
    <w:p w:rsidR="00905EC3" w:rsidRPr="00CD48E2" w:rsidRDefault="00905EC3">
      <w:pPr>
        <w:pStyle w:val="a7"/>
      </w:pPr>
      <w:r>
        <w:rPr>
          <w:rStyle w:val="a9"/>
        </w:rPr>
        <w:footnoteRef/>
      </w:r>
      <w:r>
        <w:t xml:space="preserve"> После окончания пребывания в запасе</w:t>
      </w:r>
      <w:r w:rsidR="00CD48E2">
        <w:t>,</w:t>
      </w:r>
      <w:r>
        <w:t xml:space="preserve"> </w:t>
      </w:r>
      <w:r w:rsidR="00CD48E2">
        <w:t xml:space="preserve">лица перечислялись в ополчение </w:t>
      </w:r>
      <w:r w:rsidR="00CD48E2">
        <w:rPr>
          <w:lang w:val="en-US"/>
        </w:rPr>
        <w:t>I</w:t>
      </w:r>
      <w:r w:rsidR="00CD48E2" w:rsidRPr="00CD48E2">
        <w:t xml:space="preserve"> </w:t>
      </w:r>
      <w:r w:rsidR="00CD48E2">
        <w:t>разряда вплоть до 43 лет</w:t>
      </w:r>
    </w:p>
  </w:footnote>
  <w:footnote w:id="5">
    <w:p w:rsidR="00EE1649" w:rsidRDefault="00EE1649">
      <w:pPr>
        <w:pStyle w:val="a7"/>
      </w:pPr>
      <w:r>
        <w:rPr>
          <w:rStyle w:val="a9"/>
        </w:rPr>
        <w:footnoteRef/>
      </w:r>
      <w:r>
        <w:t xml:space="preserve"> </w:t>
      </w:r>
      <w:r w:rsidRPr="00EE1649">
        <w:rPr>
          <w:i/>
        </w:rPr>
        <w:t>Головин H. H.</w:t>
      </w:r>
      <w:r w:rsidRPr="00EE1649">
        <w:t xml:space="preserve"> Россия в Перв</w:t>
      </w:r>
      <w:r>
        <w:t>ой мировой войне. — Париж, 1939, с. 22</w:t>
      </w:r>
    </w:p>
  </w:footnote>
  <w:footnote w:id="6">
    <w:p w:rsidR="00226D9B" w:rsidRDefault="00226D9B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226D9B">
          <w:rPr>
            <w:rStyle w:val="ad"/>
          </w:rPr>
          <w:t>Население империи по переписи 29 января 1897 года по уездам. – Санкт-Петербург, 1897.</w:t>
        </w:r>
      </w:hyperlink>
    </w:p>
  </w:footnote>
  <w:footnote w:id="7">
    <w:p w:rsidR="00E3568A" w:rsidRDefault="00E3568A">
      <w:pPr>
        <w:pStyle w:val="a7"/>
      </w:pPr>
      <w:r>
        <w:rPr>
          <w:rStyle w:val="a9"/>
        </w:rPr>
        <w:footnoteRef/>
      </w:r>
      <w:r>
        <w:t xml:space="preserve"> </w:t>
      </w:r>
      <w:r w:rsidR="009A5F5F">
        <w:t>По состоянию на</w:t>
      </w:r>
      <w:r>
        <w:t xml:space="preserve"> 1911 год</w:t>
      </w:r>
    </w:p>
  </w:footnote>
  <w:footnote w:id="8">
    <w:p w:rsidR="00226D9B" w:rsidRDefault="00226D9B">
      <w:pPr>
        <w:pStyle w:val="a7"/>
      </w:pPr>
      <w:r>
        <w:rPr>
          <w:rStyle w:val="a9"/>
        </w:rPr>
        <w:footnoteRef/>
      </w:r>
      <w:r>
        <w:t xml:space="preserve"> </w:t>
      </w:r>
      <w:r w:rsidRPr="00226D9B">
        <w:t>Зайончковский A.M. Первая мировая война — СПб.: Полигон, 2002</w:t>
      </w:r>
      <w:r>
        <w:t>, с. 8-11</w:t>
      </w:r>
    </w:p>
  </w:footnote>
  <w:footnote w:id="9">
    <w:p w:rsidR="00226D9B" w:rsidRPr="00226D9B" w:rsidRDefault="00226D9B">
      <w:pPr>
        <w:pStyle w:val="a7"/>
      </w:pPr>
      <w:r>
        <w:rPr>
          <w:rStyle w:val="a9"/>
        </w:rPr>
        <w:footnoteRef/>
      </w:r>
      <w:r>
        <w:t xml:space="preserve"> </w:t>
      </w:r>
      <w:r w:rsidRPr="00226D9B">
        <w:rPr>
          <w:i/>
        </w:rPr>
        <w:t>Головин Н.Н.</w:t>
      </w:r>
      <w:r>
        <w:t xml:space="preserve"> Военные усилия России в Мировой войне. – Париж, 1939, с. 65</w:t>
      </w:r>
    </w:p>
  </w:footnote>
  <w:footnote w:id="10">
    <w:p w:rsidR="003F556E" w:rsidRDefault="003F556E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F556E">
        <w:rPr>
          <w:i/>
        </w:rPr>
        <w:t>Маниковский</w:t>
      </w:r>
      <w:proofErr w:type="spellEnd"/>
      <w:r w:rsidRPr="003F556E">
        <w:rPr>
          <w:i/>
        </w:rPr>
        <w:t xml:space="preserve"> А.А</w:t>
      </w:r>
      <w:r w:rsidRPr="003F556E">
        <w:t>. Боевое снабжение Русской армии в Мировую войну.</w:t>
      </w:r>
      <w:r>
        <w:t xml:space="preserve"> – Москва, 1922, с. 106</w:t>
      </w:r>
    </w:p>
  </w:footnote>
  <w:footnote w:id="11">
    <w:p w:rsidR="00E91FBB" w:rsidRDefault="00E91FBB">
      <w:pPr>
        <w:pStyle w:val="a7"/>
      </w:pPr>
      <w:r>
        <w:rPr>
          <w:rStyle w:val="a9"/>
        </w:rPr>
        <w:footnoteRef/>
      </w:r>
      <w:r w:rsidR="00DD0037">
        <w:t xml:space="preserve"> </w:t>
      </w:r>
      <w:proofErr w:type="spellStart"/>
      <w:r w:rsidR="00DD0037" w:rsidRPr="00DD0037">
        <w:rPr>
          <w:i/>
        </w:rPr>
        <w:t>Редигер</w:t>
      </w:r>
      <w:proofErr w:type="spellEnd"/>
      <w:r w:rsidR="00DD0037" w:rsidRPr="00DD0037">
        <w:rPr>
          <w:i/>
        </w:rPr>
        <w:t xml:space="preserve"> А.Ф.</w:t>
      </w:r>
      <w:r w:rsidR="00DD0037" w:rsidRPr="00DD0037">
        <w:t xml:space="preserve"> Комплектование и устройство воор</w:t>
      </w:r>
      <w:r w:rsidR="00717E1E">
        <w:t>уженной силы. С. 152, примеч. 2</w:t>
      </w:r>
    </w:p>
  </w:footnote>
  <w:footnote w:id="12">
    <w:p w:rsidR="00717E1E" w:rsidRDefault="00717E1E">
      <w:pPr>
        <w:pStyle w:val="a7"/>
      </w:pPr>
      <w:r>
        <w:rPr>
          <w:rStyle w:val="a9"/>
        </w:rPr>
        <w:footnoteRef/>
      </w:r>
      <w:r>
        <w:t xml:space="preserve"> </w:t>
      </w:r>
      <w:r w:rsidR="000F2B80" w:rsidRPr="000F2B80">
        <w:t xml:space="preserve">При этом в </w:t>
      </w:r>
      <w:proofErr w:type="spellStart"/>
      <w:r w:rsidR="000F2B80" w:rsidRPr="000F2B80">
        <w:t>Прирейнском</w:t>
      </w:r>
      <w:proofErr w:type="spellEnd"/>
      <w:r w:rsidR="000F2B80" w:rsidRPr="000F2B80">
        <w:t xml:space="preserve"> районе Германия имела до 18 км железных дорог на 100 </w:t>
      </w:r>
      <w:proofErr w:type="spellStart"/>
      <w:proofErr w:type="gramStart"/>
      <w:r w:rsidR="000F2B80" w:rsidRPr="000F2B80">
        <w:t>кв.км</w:t>
      </w:r>
      <w:proofErr w:type="spellEnd"/>
      <w:proofErr w:type="gramEnd"/>
      <w:r w:rsidR="000F2B80" w:rsidRPr="000F2B80">
        <w:t xml:space="preserve">, а Если в Восточной Пруссии на 100 </w:t>
      </w:r>
      <w:proofErr w:type="spellStart"/>
      <w:r w:rsidR="000F2B80" w:rsidRPr="000F2B80">
        <w:t>кв.км</w:t>
      </w:r>
      <w:proofErr w:type="spellEnd"/>
      <w:r w:rsidR="000F2B80" w:rsidRPr="000F2B80">
        <w:t xml:space="preserve"> было 6,4 км, а в Силезии 10,4 км железных дорог, но даже это давало немцам существенное превосходство</w:t>
      </w:r>
    </w:p>
  </w:footnote>
  <w:footnote w:id="13">
    <w:p w:rsidR="00BF521F" w:rsidRDefault="00BF521F">
      <w:pPr>
        <w:pStyle w:val="a7"/>
      </w:pPr>
      <w:r>
        <w:rPr>
          <w:rStyle w:val="a9"/>
        </w:rPr>
        <w:footnoteRef/>
      </w:r>
      <w:r>
        <w:t xml:space="preserve"> </w:t>
      </w:r>
      <w:r w:rsidRPr="00BF521F">
        <w:t>Головин Н.Н. Военные усилия России в Мир</w:t>
      </w:r>
      <w:r>
        <w:t>овой войне. – Париж, 1939, с. 68</w:t>
      </w:r>
    </w:p>
  </w:footnote>
  <w:footnote w:id="14">
    <w:p w:rsidR="00EE1649" w:rsidRDefault="00EE1649">
      <w:pPr>
        <w:pStyle w:val="a7"/>
      </w:pPr>
      <w:r>
        <w:rPr>
          <w:rStyle w:val="a9"/>
        </w:rPr>
        <w:footnoteRef/>
      </w:r>
      <w:r>
        <w:t xml:space="preserve"> С учетом Германии</w:t>
      </w:r>
      <w:r w:rsidR="00BF521F">
        <w:t xml:space="preserve"> и</w:t>
      </w:r>
      <w:r>
        <w:t xml:space="preserve"> Австро-Венгрии</w:t>
      </w:r>
    </w:p>
  </w:footnote>
  <w:footnote w:id="15">
    <w:p w:rsidR="008309C7" w:rsidRDefault="008309C7">
      <w:pPr>
        <w:pStyle w:val="a7"/>
      </w:pPr>
      <w:r>
        <w:rPr>
          <w:rStyle w:val="a9"/>
        </w:rPr>
        <w:footnoteRef/>
      </w:r>
      <w:r>
        <w:t xml:space="preserve"> </w:t>
      </w:r>
      <w:r w:rsidRPr="008309C7">
        <w:rPr>
          <w:i/>
        </w:rPr>
        <w:t>Головин Н.Н.</w:t>
      </w:r>
      <w:r w:rsidRPr="008309C7">
        <w:t xml:space="preserve"> Военные усилия России в Мир</w:t>
      </w:r>
      <w:r>
        <w:t>овой войне. – Париж, 1939, с. 385</w:t>
      </w:r>
    </w:p>
  </w:footnote>
  <w:footnote w:id="16">
    <w:p w:rsidR="004806D8" w:rsidRDefault="004806D8">
      <w:pPr>
        <w:pStyle w:val="a7"/>
      </w:pPr>
      <w:r>
        <w:rPr>
          <w:rStyle w:val="a9"/>
        </w:rPr>
        <w:footnoteRef/>
      </w:r>
      <w:r>
        <w:t xml:space="preserve"> </w:t>
      </w:r>
      <w:r w:rsidRPr="004806D8">
        <w:t>Зайончковский A.M. Первая миро</w:t>
      </w:r>
      <w:r>
        <w:t>вая война — СПб.: Полигон, 2002, с. 173</w:t>
      </w:r>
    </w:p>
  </w:footnote>
  <w:footnote w:id="17">
    <w:p w:rsidR="00654B3F" w:rsidRPr="00654B3F" w:rsidRDefault="00654B3F" w:rsidP="00654B3F">
      <w:pPr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54B3F">
        <w:rPr>
          <w:sz w:val="20"/>
          <w:szCs w:val="20"/>
        </w:rPr>
        <w:t>Зайончковский A.M. Первая миро</w:t>
      </w:r>
      <w:r>
        <w:rPr>
          <w:sz w:val="20"/>
          <w:szCs w:val="20"/>
        </w:rPr>
        <w:t>вая война — СПб.: Полигон, 2002, с. 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D66"/>
    <w:multiLevelType w:val="hybridMultilevel"/>
    <w:tmpl w:val="9A9E504C"/>
    <w:lvl w:ilvl="0" w:tplc="C3C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FA3"/>
    <w:multiLevelType w:val="hybridMultilevel"/>
    <w:tmpl w:val="AD6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E634A"/>
    <w:multiLevelType w:val="multilevel"/>
    <w:tmpl w:val="5A4C9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DC"/>
    <w:rsid w:val="00006D20"/>
    <w:rsid w:val="00023030"/>
    <w:rsid w:val="00031608"/>
    <w:rsid w:val="000348A6"/>
    <w:rsid w:val="0005361B"/>
    <w:rsid w:val="000566EE"/>
    <w:rsid w:val="00070F6E"/>
    <w:rsid w:val="00077706"/>
    <w:rsid w:val="000819D9"/>
    <w:rsid w:val="00096956"/>
    <w:rsid w:val="000A47E4"/>
    <w:rsid w:val="000B70FE"/>
    <w:rsid w:val="000C3B95"/>
    <w:rsid w:val="000C6998"/>
    <w:rsid w:val="000F25A8"/>
    <w:rsid w:val="000F2B80"/>
    <w:rsid w:val="00105EB9"/>
    <w:rsid w:val="001251D2"/>
    <w:rsid w:val="00132FDD"/>
    <w:rsid w:val="00140404"/>
    <w:rsid w:val="00151BB2"/>
    <w:rsid w:val="00155012"/>
    <w:rsid w:val="00163D4F"/>
    <w:rsid w:val="00172CFB"/>
    <w:rsid w:val="00181086"/>
    <w:rsid w:val="001A5154"/>
    <w:rsid w:val="001E4647"/>
    <w:rsid w:val="001F7044"/>
    <w:rsid w:val="002014B9"/>
    <w:rsid w:val="002069F8"/>
    <w:rsid w:val="00213239"/>
    <w:rsid w:val="00221E91"/>
    <w:rsid w:val="00226D9B"/>
    <w:rsid w:val="002440B3"/>
    <w:rsid w:val="00244480"/>
    <w:rsid w:val="002618DC"/>
    <w:rsid w:val="00281DF4"/>
    <w:rsid w:val="002A671B"/>
    <w:rsid w:val="002C171F"/>
    <w:rsid w:val="002E4365"/>
    <w:rsid w:val="00301BE3"/>
    <w:rsid w:val="00323D7C"/>
    <w:rsid w:val="003259A4"/>
    <w:rsid w:val="0035241F"/>
    <w:rsid w:val="00360279"/>
    <w:rsid w:val="003642D6"/>
    <w:rsid w:val="00373F45"/>
    <w:rsid w:val="00390A60"/>
    <w:rsid w:val="0039272A"/>
    <w:rsid w:val="00394522"/>
    <w:rsid w:val="003B3B9C"/>
    <w:rsid w:val="003B4369"/>
    <w:rsid w:val="003B78B6"/>
    <w:rsid w:val="003F3A01"/>
    <w:rsid w:val="003F556E"/>
    <w:rsid w:val="004806D8"/>
    <w:rsid w:val="004856F9"/>
    <w:rsid w:val="00496BF7"/>
    <w:rsid w:val="004A61B1"/>
    <w:rsid w:val="004B15FD"/>
    <w:rsid w:val="004B6048"/>
    <w:rsid w:val="004D1E0B"/>
    <w:rsid w:val="004E3F6B"/>
    <w:rsid w:val="004F0476"/>
    <w:rsid w:val="004F7E5C"/>
    <w:rsid w:val="00514538"/>
    <w:rsid w:val="00536653"/>
    <w:rsid w:val="005524A4"/>
    <w:rsid w:val="0059153B"/>
    <w:rsid w:val="005A1B97"/>
    <w:rsid w:val="005A4A0D"/>
    <w:rsid w:val="005B7381"/>
    <w:rsid w:val="005C4CCF"/>
    <w:rsid w:val="005C79ED"/>
    <w:rsid w:val="005D480C"/>
    <w:rsid w:val="005F759B"/>
    <w:rsid w:val="006104B5"/>
    <w:rsid w:val="0061172A"/>
    <w:rsid w:val="006355D2"/>
    <w:rsid w:val="00654B3F"/>
    <w:rsid w:val="00667BED"/>
    <w:rsid w:val="006A113C"/>
    <w:rsid w:val="006F6A13"/>
    <w:rsid w:val="00706347"/>
    <w:rsid w:val="00717E1E"/>
    <w:rsid w:val="007305DE"/>
    <w:rsid w:val="00734FDD"/>
    <w:rsid w:val="00735022"/>
    <w:rsid w:val="007440AA"/>
    <w:rsid w:val="00753AE7"/>
    <w:rsid w:val="00753D3D"/>
    <w:rsid w:val="0077280B"/>
    <w:rsid w:val="00774772"/>
    <w:rsid w:val="00796032"/>
    <w:rsid w:val="007B0FD6"/>
    <w:rsid w:val="007C36CA"/>
    <w:rsid w:val="007C6465"/>
    <w:rsid w:val="007D4A0C"/>
    <w:rsid w:val="007F02BF"/>
    <w:rsid w:val="008135D9"/>
    <w:rsid w:val="00815A31"/>
    <w:rsid w:val="00815EE7"/>
    <w:rsid w:val="0081721B"/>
    <w:rsid w:val="008309C7"/>
    <w:rsid w:val="00840406"/>
    <w:rsid w:val="0084597E"/>
    <w:rsid w:val="00847494"/>
    <w:rsid w:val="00852F0C"/>
    <w:rsid w:val="008853E6"/>
    <w:rsid w:val="008864DA"/>
    <w:rsid w:val="00886E6C"/>
    <w:rsid w:val="008A161D"/>
    <w:rsid w:val="008B52EC"/>
    <w:rsid w:val="008D5934"/>
    <w:rsid w:val="008E3BEA"/>
    <w:rsid w:val="00905EC3"/>
    <w:rsid w:val="00916E5C"/>
    <w:rsid w:val="00927624"/>
    <w:rsid w:val="00974A20"/>
    <w:rsid w:val="0098106C"/>
    <w:rsid w:val="00991EE1"/>
    <w:rsid w:val="00993151"/>
    <w:rsid w:val="009A31BB"/>
    <w:rsid w:val="009A5F5F"/>
    <w:rsid w:val="009A623D"/>
    <w:rsid w:val="009B393D"/>
    <w:rsid w:val="009F1A64"/>
    <w:rsid w:val="00A06BC2"/>
    <w:rsid w:val="00A1426E"/>
    <w:rsid w:val="00A6539E"/>
    <w:rsid w:val="00A70C1F"/>
    <w:rsid w:val="00A742DC"/>
    <w:rsid w:val="00AA32A1"/>
    <w:rsid w:val="00AB0430"/>
    <w:rsid w:val="00AB330A"/>
    <w:rsid w:val="00AC3360"/>
    <w:rsid w:val="00AC3F9F"/>
    <w:rsid w:val="00AD554D"/>
    <w:rsid w:val="00AE1348"/>
    <w:rsid w:val="00AE671F"/>
    <w:rsid w:val="00AE6B40"/>
    <w:rsid w:val="00AF10C3"/>
    <w:rsid w:val="00AF75C5"/>
    <w:rsid w:val="00B16548"/>
    <w:rsid w:val="00B25CA3"/>
    <w:rsid w:val="00B265D7"/>
    <w:rsid w:val="00B42CFF"/>
    <w:rsid w:val="00B452AF"/>
    <w:rsid w:val="00B50ED7"/>
    <w:rsid w:val="00B5504D"/>
    <w:rsid w:val="00B638DA"/>
    <w:rsid w:val="00BA436F"/>
    <w:rsid w:val="00BA7C94"/>
    <w:rsid w:val="00BB293E"/>
    <w:rsid w:val="00BC5DF1"/>
    <w:rsid w:val="00BD4D87"/>
    <w:rsid w:val="00BE0ABF"/>
    <w:rsid w:val="00BE5E1E"/>
    <w:rsid w:val="00BE6592"/>
    <w:rsid w:val="00BF521F"/>
    <w:rsid w:val="00C05014"/>
    <w:rsid w:val="00C07552"/>
    <w:rsid w:val="00C204A3"/>
    <w:rsid w:val="00C255D9"/>
    <w:rsid w:val="00C35222"/>
    <w:rsid w:val="00C36E65"/>
    <w:rsid w:val="00C81C1F"/>
    <w:rsid w:val="00C87B83"/>
    <w:rsid w:val="00CA6F96"/>
    <w:rsid w:val="00CB77E8"/>
    <w:rsid w:val="00CC3746"/>
    <w:rsid w:val="00CD21FA"/>
    <w:rsid w:val="00CD48E2"/>
    <w:rsid w:val="00CD7423"/>
    <w:rsid w:val="00D00356"/>
    <w:rsid w:val="00D1378D"/>
    <w:rsid w:val="00D27C63"/>
    <w:rsid w:val="00D31611"/>
    <w:rsid w:val="00D61189"/>
    <w:rsid w:val="00D80CB7"/>
    <w:rsid w:val="00DB2D89"/>
    <w:rsid w:val="00DC4C7D"/>
    <w:rsid w:val="00DC700D"/>
    <w:rsid w:val="00DD0037"/>
    <w:rsid w:val="00DF46C1"/>
    <w:rsid w:val="00DF537F"/>
    <w:rsid w:val="00E16DA0"/>
    <w:rsid w:val="00E3568A"/>
    <w:rsid w:val="00E463F7"/>
    <w:rsid w:val="00E531B4"/>
    <w:rsid w:val="00E67D85"/>
    <w:rsid w:val="00E738AF"/>
    <w:rsid w:val="00E84154"/>
    <w:rsid w:val="00E85478"/>
    <w:rsid w:val="00E86331"/>
    <w:rsid w:val="00E91FBB"/>
    <w:rsid w:val="00E96AD5"/>
    <w:rsid w:val="00EA150A"/>
    <w:rsid w:val="00EB2D36"/>
    <w:rsid w:val="00EB4A2B"/>
    <w:rsid w:val="00ED0E28"/>
    <w:rsid w:val="00ED1B43"/>
    <w:rsid w:val="00ED3E1D"/>
    <w:rsid w:val="00EE1649"/>
    <w:rsid w:val="00EE1BB8"/>
    <w:rsid w:val="00EE57C6"/>
    <w:rsid w:val="00EE6F61"/>
    <w:rsid w:val="00EF52F5"/>
    <w:rsid w:val="00F041CD"/>
    <w:rsid w:val="00F30115"/>
    <w:rsid w:val="00F37D81"/>
    <w:rsid w:val="00F667F8"/>
    <w:rsid w:val="00F7101A"/>
    <w:rsid w:val="00F8554D"/>
    <w:rsid w:val="00F8794F"/>
    <w:rsid w:val="00FB6BD8"/>
    <w:rsid w:val="00FC1D95"/>
    <w:rsid w:val="00FC714A"/>
    <w:rsid w:val="00FD0408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8AAC"/>
  <w15:chartTrackingRefBased/>
  <w15:docId w15:val="{53D005B9-2402-4900-BE40-75AFCB4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E0B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A2B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="Times New Roman"/>
      <w:sz w:val="3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96032"/>
  </w:style>
  <w:style w:type="paragraph" w:styleId="a4">
    <w:name w:val="No Spacing"/>
    <w:link w:val="a5"/>
    <w:uiPriority w:val="1"/>
    <w:qFormat/>
    <w:rsid w:val="008E3BE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E3BE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856F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634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634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0634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D1E0B"/>
    <w:rPr>
      <w:rFonts w:ascii="Times New Roman" w:eastAsia="Times New Roman" w:hAnsi="Times New Roman" w:cs="Times New Roman"/>
      <w:color w:val="000000"/>
      <w:sz w:val="40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C4C7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EB4A2B"/>
    <w:rPr>
      <w:rFonts w:ascii="Times New Roman" w:eastAsiaTheme="majorEastAsia" w:hAnsi="Times New Roman" w:cs="Times New Roman"/>
      <w:sz w:val="32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7624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27624"/>
    <w:pPr>
      <w:tabs>
        <w:tab w:val="right" w:leader="dot" w:pos="9345"/>
      </w:tabs>
      <w:spacing w:after="100"/>
    </w:pPr>
    <w:rPr>
      <w:noProof/>
      <w:sz w:val="28"/>
    </w:rPr>
  </w:style>
  <w:style w:type="character" w:styleId="ad">
    <w:name w:val="Hyperlink"/>
    <w:basedOn w:val="a0"/>
    <w:uiPriority w:val="99"/>
    <w:unhideWhenUsed/>
    <w:rsid w:val="0092762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D1E0B"/>
    <w:pPr>
      <w:tabs>
        <w:tab w:val="right" w:leader="dot" w:pos="9345"/>
      </w:tabs>
      <w:spacing w:after="100"/>
      <w:ind w:left="220"/>
    </w:pPr>
    <w:rPr>
      <w:rFonts w:eastAsiaTheme="minorEastAsia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27624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6D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E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57C6"/>
  </w:style>
  <w:style w:type="paragraph" w:styleId="af0">
    <w:name w:val="footer"/>
    <w:basedOn w:val="a"/>
    <w:link w:val="af1"/>
    <w:uiPriority w:val="99"/>
    <w:unhideWhenUsed/>
    <w:rsid w:val="00EE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tmat.info/node/15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F0215A4-1F59-4B43-85BA-E175495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5306</TotalTime>
  <Pages>17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Фридрих Гогенштауфен</dc:creator>
  <cp:keywords/>
  <dc:description/>
  <cp:lastModifiedBy>Фридрих Гогенштауфен</cp:lastModifiedBy>
  <cp:revision>14</cp:revision>
  <cp:lastPrinted>2017-04-02T17:54:00Z</cp:lastPrinted>
  <dcterms:created xsi:type="dcterms:W3CDTF">2017-01-06T14:51:00Z</dcterms:created>
  <dcterms:modified xsi:type="dcterms:W3CDTF">2017-04-03T08:23:00Z</dcterms:modified>
</cp:coreProperties>
</file>