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6B" w:rsidRPr="00204E6B" w:rsidRDefault="002A3EEC" w:rsidP="00204E6B">
      <w:pPr>
        <w:jc w:val="center"/>
        <w:rPr>
          <w:b/>
          <w:sz w:val="72"/>
          <w:szCs w:val="72"/>
        </w:rPr>
      </w:pPr>
      <w:r w:rsidRPr="00204E6B">
        <w:rPr>
          <w:b/>
          <w:sz w:val="72"/>
          <w:szCs w:val="72"/>
        </w:rPr>
        <w:t>Диплом</w:t>
      </w:r>
    </w:p>
    <w:p w:rsidR="00204E6B" w:rsidRPr="00204E6B" w:rsidRDefault="00204E6B" w:rsidP="00204E6B">
      <w:pPr>
        <w:rPr>
          <w:rFonts w:asciiTheme="majorHAnsi" w:eastAsiaTheme="majorEastAsia" w:hAnsiTheme="majorHAnsi" w:cstheme="majorBidi"/>
        </w:rPr>
      </w:pPr>
    </w:p>
    <w:sdt>
      <w:sdtPr>
        <w:rPr>
          <w:rFonts w:asciiTheme="minorHAnsi" w:eastAsiaTheme="minorHAnsi" w:hAnsiTheme="minorHAnsi" w:cstheme="minorBidi"/>
          <w:b w:val="0"/>
          <w:bCs w:val="0"/>
          <w:color w:val="auto"/>
          <w:sz w:val="22"/>
          <w:szCs w:val="22"/>
        </w:rPr>
        <w:id w:val="30341540"/>
        <w:docPartObj>
          <w:docPartGallery w:val="Table of Contents"/>
          <w:docPartUnique/>
        </w:docPartObj>
      </w:sdtPr>
      <w:sdtContent>
        <w:p w:rsidR="00204E6B" w:rsidRPr="00B37C6A" w:rsidRDefault="00204E6B">
          <w:pPr>
            <w:pStyle w:val="af"/>
            <w:rPr>
              <w:color w:val="auto"/>
            </w:rPr>
          </w:pPr>
          <w:r w:rsidRPr="00B37C6A">
            <w:rPr>
              <w:color w:val="auto"/>
              <w:sz w:val="32"/>
              <w:szCs w:val="32"/>
            </w:rPr>
            <w:t>Оглавление</w:t>
          </w:r>
        </w:p>
        <w:p w:rsidR="00FD7D19" w:rsidRDefault="008F68F3">
          <w:pPr>
            <w:pStyle w:val="11"/>
            <w:tabs>
              <w:tab w:val="right" w:leader="dot" w:pos="9345"/>
            </w:tabs>
            <w:rPr>
              <w:rFonts w:eastAsiaTheme="minorEastAsia"/>
              <w:noProof/>
              <w:lang w:eastAsia="ru-RU"/>
            </w:rPr>
          </w:pPr>
          <w:r>
            <w:fldChar w:fldCharType="begin"/>
          </w:r>
          <w:r w:rsidR="00204E6B">
            <w:instrText xml:space="preserve"> TOC \o "1-3" \h \z \u </w:instrText>
          </w:r>
          <w:r>
            <w:fldChar w:fldCharType="separate"/>
          </w:r>
          <w:hyperlink w:anchor="_Toc478242509" w:history="1">
            <w:r w:rsidR="00FD7D19" w:rsidRPr="00DA1018">
              <w:rPr>
                <w:rStyle w:val="a3"/>
                <w:noProof/>
              </w:rPr>
              <w:t>Введение</w:t>
            </w:r>
            <w:r w:rsidR="00FD7D19">
              <w:rPr>
                <w:noProof/>
                <w:webHidden/>
              </w:rPr>
              <w:tab/>
            </w:r>
            <w:r w:rsidR="00FD7D19">
              <w:rPr>
                <w:noProof/>
                <w:webHidden/>
              </w:rPr>
              <w:fldChar w:fldCharType="begin"/>
            </w:r>
            <w:r w:rsidR="00FD7D19">
              <w:rPr>
                <w:noProof/>
                <w:webHidden/>
              </w:rPr>
              <w:instrText xml:space="preserve"> PAGEREF _Toc478242509 \h </w:instrText>
            </w:r>
            <w:r w:rsidR="00FD7D19">
              <w:rPr>
                <w:noProof/>
                <w:webHidden/>
              </w:rPr>
            </w:r>
            <w:r w:rsidR="00FD7D19">
              <w:rPr>
                <w:noProof/>
                <w:webHidden/>
              </w:rPr>
              <w:fldChar w:fldCharType="separate"/>
            </w:r>
            <w:r w:rsidR="00FD7D19">
              <w:rPr>
                <w:noProof/>
                <w:webHidden/>
              </w:rPr>
              <w:t>2</w:t>
            </w:r>
            <w:r w:rsidR="00FD7D19">
              <w:rPr>
                <w:noProof/>
                <w:webHidden/>
              </w:rPr>
              <w:fldChar w:fldCharType="end"/>
            </w:r>
          </w:hyperlink>
        </w:p>
        <w:p w:rsidR="00FD7D19" w:rsidRDefault="00FD7D19">
          <w:pPr>
            <w:pStyle w:val="11"/>
            <w:tabs>
              <w:tab w:val="right" w:leader="dot" w:pos="9345"/>
            </w:tabs>
            <w:rPr>
              <w:rFonts w:eastAsiaTheme="minorEastAsia"/>
              <w:noProof/>
              <w:lang w:eastAsia="ru-RU"/>
            </w:rPr>
          </w:pPr>
          <w:hyperlink w:anchor="_Toc478242510" w:history="1">
            <w:r w:rsidRPr="00DA1018">
              <w:rPr>
                <w:rStyle w:val="a3"/>
                <w:noProof/>
              </w:rPr>
              <w:t>Сэр Джордж Бьюкенен (1854-1924)</w:t>
            </w:r>
            <w:r>
              <w:rPr>
                <w:noProof/>
                <w:webHidden/>
              </w:rPr>
              <w:tab/>
            </w:r>
            <w:r>
              <w:rPr>
                <w:noProof/>
                <w:webHidden/>
              </w:rPr>
              <w:fldChar w:fldCharType="begin"/>
            </w:r>
            <w:r>
              <w:rPr>
                <w:noProof/>
                <w:webHidden/>
              </w:rPr>
              <w:instrText xml:space="preserve"> PAGEREF _Toc478242510 \h </w:instrText>
            </w:r>
            <w:r>
              <w:rPr>
                <w:noProof/>
                <w:webHidden/>
              </w:rPr>
            </w:r>
            <w:r>
              <w:rPr>
                <w:noProof/>
                <w:webHidden/>
              </w:rPr>
              <w:fldChar w:fldCharType="separate"/>
            </w:r>
            <w:r>
              <w:rPr>
                <w:noProof/>
                <w:webHidden/>
              </w:rPr>
              <w:t>5</w:t>
            </w:r>
            <w:r>
              <w:rPr>
                <w:noProof/>
                <w:webHidden/>
              </w:rPr>
              <w:fldChar w:fldCharType="end"/>
            </w:r>
          </w:hyperlink>
        </w:p>
        <w:p w:rsidR="00FD7D19" w:rsidRDefault="00FD7D19">
          <w:pPr>
            <w:pStyle w:val="11"/>
            <w:tabs>
              <w:tab w:val="right" w:leader="dot" w:pos="9345"/>
            </w:tabs>
            <w:rPr>
              <w:rFonts w:eastAsiaTheme="minorEastAsia"/>
              <w:noProof/>
              <w:lang w:eastAsia="ru-RU"/>
            </w:rPr>
          </w:pPr>
          <w:hyperlink w:anchor="_Toc478242511" w:history="1">
            <w:r w:rsidRPr="00DA1018">
              <w:rPr>
                <w:rStyle w:val="a3"/>
                <w:noProof/>
              </w:rPr>
              <w:t>Жорж Морис Палеолог (1859-1944)</w:t>
            </w:r>
            <w:r>
              <w:rPr>
                <w:noProof/>
                <w:webHidden/>
              </w:rPr>
              <w:tab/>
            </w:r>
            <w:r>
              <w:rPr>
                <w:noProof/>
                <w:webHidden/>
              </w:rPr>
              <w:fldChar w:fldCharType="begin"/>
            </w:r>
            <w:r>
              <w:rPr>
                <w:noProof/>
                <w:webHidden/>
              </w:rPr>
              <w:instrText xml:space="preserve"> PAGEREF _Toc478242511 \h </w:instrText>
            </w:r>
            <w:r>
              <w:rPr>
                <w:noProof/>
                <w:webHidden/>
              </w:rPr>
            </w:r>
            <w:r>
              <w:rPr>
                <w:noProof/>
                <w:webHidden/>
              </w:rPr>
              <w:fldChar w:fldCharType="separate"/>
            </w:r>
            <w:r>
              <w:rPr>
                <w:noProof/>
                <w:webHidden/>
              </w:rPr>
              <w:t>6</w:t>
            </w:r>
            <w:r>
              <w:rPr>
                <w:noProof/>
                <w:webHidden/>
              </w:rPr>
              <w:fldChar w:fldCharType="end"/>
            </w:r>
          </w:hyperlink>
        </w:p>
        <w:p w:rsidR="00FD7D19" w:rsidRDefault="00FD7D19">
          <w:pPr>
            <w:pStyle w:val="11"/>
            <w:tabs>
              <w:tab w:val="right" w:leader="dot" w:pos="9345"/>
            </w:tabs>
            <w:rPr>
              <w:rFonts w:eastAsiaTheme="minorEastAsia"/>
              <w:noProof/>
              <w:lang w:eastAsia="ru-RU"/>
            </w:rPr>
          </w:pPr>
          <w:hyperlink w:anchor="_Toc478242512" w:history="1">
            <w:r w:rsidRPr="00DA1018">
              <w:rPr>
                <w:rStyle w:val="a3"/>
                <w:noProof/>
              </w:rPr>
              <w:t>Краткий обзор боевых действий</w:t>
            </w:r>
            <w:r w:rsidRPr="00DA1018">
              <w:rPr>
                <w:rStyle w:val="a3"/>
                <w:noProof/>
                <w:vertAlign w:val="superscript"/>
              </w:rPr>
              <w:t xml:space="preserve"> </w:t>
            </w:r>
            <w:r>
              <w:rPr>
                <w:noProof/>
                <w:webHidden/>
              </w:rPr>
              <w:tab/>
            </w:r>
            <w:r>
              <w:rPr>
                <w:noProof/>
                <w:webHidden/>
              </w:rPr>
              <w:fldChar w:fldCharType="begin"/>
            </w:r>
            <w:r>
              <w:rPr>
                <w:noProof/>
                <w:webHidden/>
              </w:rPr>
              <w:instrText xml:space="preserve"> PAGEREF _Toc478242512 \h </w:instrText>
            </w:r>
            <w:r>
              <w:rPr>
                <w:noProof/>
                <w:webHidden/>
              </w:rPr>
            </w:r>
            <w:r>
              <w:rPr>
                <w:noProof/>
                <w:webHidden/>
              </w:rPr>
              <w:fldChar w:fldCharType="separate"/>
            </w:r>
            <w:r>
              <w:rPr>
                <w:noProof/>
                <w:webHidden/>
              </w:rPr>
              <w:t>7</w:t>
            </w:r>
            <w:r>
              <w:rPr>
                <w:noProof/>
                <w:webHidden/>
              </w:rPr>
              <w:fldChar w:fldCharType="end"/>
            </w:r>
          </w:hyperlink>
        </w:p>
        <w:p w:rsidR="00FD7D19" w:rsidRDefault="00FD7D19">
          <w:pPr>
            <w:pStyle w:val="11"/>
            <w:tabs>
              <w:tab w:val="right" w:leader="dot" w:pos="9345"/>
            </w:tabs>
            <w:rPr>
              <w:rFonts w:eastAsiaTheme="minorEastAsia"/>
              <w:noProof/>
              <w:lang w:eastAsia="ru-RU"/>
            </w:rPr>
          </w:pPr>
          <w:hyperlink w:anchor="_Toc478242513" w:history="1">
            <w:r w:rsidRPr="00DA1018">
              <w:rPr>
                <w:rStyle w:val="a3"/>
                <w:noProof/>
              </w:rPr>
              <w:t>на Западном фронте Первой мировой войны</w:t>
            </w:r>
            <w:r>
              <w:rPr>
                <w:noProof/>
                <w:webHidden/>
              </w:rPr>
              <w:tab/>
            </w:r>
            <w:r>
              <w:rPr>
                <w:noProof/>
                <w:webHidden/>
              </w:rPr>
              <w:fldChar w:fldCharType="begin"/>
            </w:r>
            <w:r>
              <w:rPr>
                <w:noProof/>
                <w:webHidden/>
              </w:rPr>
              <w:instrText xml:space="preserve"> PAGEREF _Toc478242513 \h </w:instrText>
            </w:r>
            <w:r>
              <w:rPr>
                <w:noProof/>
                <w:webHidden/>
              </w:rPr>
            </w:r>
            <w:r>
              <w:rPr>
                <w:noProof/>
                <w:webHidden/>
              </w:rPr>
              <w:fldChar w:fldCharType="separate"/>
            </w:r>
            <w:r>
              <w:rPr>
                <w:noProof/>
                <w:webHidden/>
              </w:rPr>
              <w:t>7</w:t>
            </w:r>
            <w:r>
              <w:rPr>
                <w:noProof/>
                <w:webHidden/>
              </w:rPr>
              <w:fldChar w:fldCharType="end"/>
            </w:r>
          </w:hyperlink>
        </w:p>
        <w:p w:rsidR="00FD7D19" w:rsidRDefault="00FD7D19">
          <w:pPr>
            <w:pStyle w:val="11"/>
            <w:tabs>
              <w:tab w:val="right" w:leader="dot" w:pos="9345"/>
            </w:tabs>
            <w:rPr>
              <w:rFonts w:eastAsiaTheme="minorEastAsia"/>
              <w:noProof/>
              <w:lang w:eastAsia="ru-RU"/>
            </w:rPr>
          </w:pPr>
          <w:hyperlink w:anchor="_Toc478242514" w:history="1">
            <w:r w:rsidRPr="00DA1018">
              <w:rPr>
                <w:rStyle w:val="a3"/>
                <w:noProof/>
              </w:rPr>
              <w:t>Антанта</w:t>
            </w:r>
            <w:r>
              <w:rPr>
                <w:noProof/>
                <w:webHidden/>
              </w:rPr>
              <w:tab/>
            </w:r>
            <w:r>
              <w:rPr>
                <w:noProof/>
                <w:webHidden/>
              </w:rPr>
              <w:fldChar w:fldCharType="begin"/>
            </w:r>
            <w:r>
              <w:rPr>
                <w:noProof/>
                <w:webHidden/>
              </w:rPr>
              <w:instrText xml:space="preserve"> PAGEREF _Toc478242514 \h </w:instrText>
            </w:r>
            <w:r>
              <w:rPr>
                <w:noProof/>
                <w:webHidden/>
              </w:rPr>
            </w:r>
            <w:r>
              <w:rPr>
                <w:noProof/>
                <w:webHidden/>
              </w:rPr>
              <w:fldChar w:fldCharType="separate"/>
            </w:r>
            <w:r>
              <w:rPr>
                <w:noProof/>
                <w:webHidden/>
              </w:rPr>
              <w:t>9</w:t>
            </w:r>
            <w:r>
              <w:rPr>
                <w:noProof/>
                <w:webHidden/>
              </w:rPr>
              <w:fldChar w:fldCharType="end"/>
            </w:r>
          </w:hyperlink>
        </w:p>
        <w:p w:rsidR="00FD7D19" w:rsidRDefault="00FD7D19">
          <w:pPr>
            <w:pStyle w:val="11"/>
            <w:tabs>
              <w:tab w:val="right" w:leader="dot" w:pos="9345"/>
            </w:tabs>
            <w:rPr>
              <w:rFonts w:eastAsiaTheme="minorEastAsia"/>
              <w:noProof/>
              <w:lang w:eastAsia="ru-RU"/>
            </w:rPr>
          </w:pPr>
          <w:hyperlink w:anchor="_Toc478242515" w:history="1">
            <w:r w:rsidRPr="00DA1018">
              <w:rPr>
                <w:rStyle w:val="a3"/>
                <w:noProof/>
              </w:rPr>
              <w:t>Деятельность сэра Джорджа Бьюкенена в России по его мемуарам</w:t>
            </w:r>
            <w:r>
              <w:rPr>
                <w:noProof/>
                <w:webHidden/>
              </w:rPr>
              <w:tab/>
            </w:r>
            <w:r>
              <w:rPr>
                <w:noProof/>
                <w:webHidden/>
              </w:rPr>
              <w:fldChar w:fldCharType="begin"/>
            </w:r>
            <w:r>
              <w:rPr>
                <w:noProof/>
                <w:webHidden/>
              </w:rPr>
              <w:instrText xml:space="preserve"> PAGEREF _Toc478242515 \h </w:instrText>
            </w:r>
            <w:r>
              <w:rPr>
                <w:noProof/>
                <w:webHidden/>
              </w:rPr>
            </w:r>
            <w:r>
              <w:rPr>
                <w:noProof/>
                <w:webHidden/>
              </w:rPr>
              <w:fldChar w:fldCharType="separate"/>
            </w:r>
            <w:r>
              <w:rPr>
                <w:noProof/>
                <w:webHidden/>
              </w:rPr>
              <w:t>11</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16" w:history="1">
            <w:r w:rsidRPr="00DA1018">
              <w:rPr>
                <w:rStyle w:val="a3"/>
                <w:noProof/>
              </w:rPr>
              <w:t>1.1 Интересы короны превыше всего</w:t>
            </w:r>
            <w:r>
              <w:rPr>
                <w:noProof/>
                <w:webHidden/>
              </w:rPr>
              <w:tab/>
            </w:r>
            <w:r>
              <w:rPr>
                <w:noProof/>
                <w:webHidden/>
              </w:rPr>
              <w:fldChar w:fldCharType="begin"/>
            </w:r>
            <w:r>
              <w:rPr>
                <w:noProof/>
                <w:webHidden/>
              </w:rPr>
              <w:instrText xml:space="preserve"> PAGEREF _Toc478242516 \h </w:instrText>
            </w:r>
            <w:r>
              <w:rPr>
                <w:noProof/>
                <w:webHidden/>
              </w:rPr>
            </w:r>
            <w:r>
              <w:rPr>
                <w:noProof/>
                <w:webHidden/>
              </w:rPr>
              <w:fldChar w:fldCharType="separate"/>
            </w:r>
            <w:r>
              <w:rPr>
                <w:noProof/>
                <w:webHidden/>
              </w:rPr>
              <w:t>11</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17" w:history="1">
            <w:r w:rsidRPr="00DA1018">
              <w:rPr>
                <w:rStyle w:val="a3"/>
                <w:noProof/>
              </w:rPr>
              <w:t>1.2 Средняя Азия и Северная Персия</w:t>
            </w:r>
            <w:r>
              <w:rPr>
                <w:noProof/>
                <w:webHidden/>
              </w:rPr>
              <w:tab/>
            </w:r>
            <w:r>
              <w:rPr>
                <w:noProof/>
                <w:webHidden/>
              </w:rPr>
              <w:fldChar w:fldCharType="begin"/>
            </w:r>
            <w:r>
              <w:rPr>
                <w:noProof/>
                <w:webHidden/>
              </w:rPr>
              <w:instrText xml:space="preserve"> PAGEREF _Toc478242517 \h </w:instrText>
            </w:r>
            <w:r>
              <w:rPr>
                <w:noProof/>
                <w:webHidden/>
              </w:rPr>
            </w:r>
            <w:r>
              <w:rPr>
                <w:noProof/>
                <w:webHidden/>
              </w:rPr>
              <w:fldChar w:fldCharType="separate"/>
            </w:r>
            <w:r>
              <w:rPr>
                <w:noProof/>
                <w:webHidden/>
              </w:rPr>
              <w:t>14</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18" w:history="1">
            <w:r w:rsidRPr="00DA1018">
              <w:rPr>
                <w:rStyle w:val="a3"/>
                <w:noProof/>
              </w:rPr>
              <w:t>1.3 Договоры о послевоенном разделе территорий</w:t>
            </w:r>
            <w:r>
              <w:rPr>
                <w:noProof/>
                <w:webHidden/>
              </w:rPr>
              <w:tab/>
            </w:r>
            <w:r>
              <w:rPr>
                <w:noProof/>
                <w:webHidden/>
              </w:rPr>
              <w:fldChar w:fldCharType="begin"/>
            </w:r>
            <w:r>
              <w:rPr>
                <w:noProof/>
                <w:webHidden/>
              </w:rPr>
              <w:instrText xml:space="preserve"> PAGEREF _Toc478242518 \h </w:instrText>
            </w:r>
            <w:r>
              <w:rPr>
                <w:noProof/>
                <w:webHidden/>
              </w:rPr>
            </w:r>
            <w:r>
              <w:rPr>
                <w:noProof/>
                <w:webHidden/>
              </w:rPr>
              <w:fldChar w:fldCharType="separate"/>
            </w:r>
            <w:r>
              <w:rPr>
                <w:noProof/>
                <w:webHidden/>
              </w:rPr>
              <w:t>15</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19" w:history="1">
            <w:r w:rsidRPr="00DA1018">
              <w:rPr>
                <w:rStyle w:val="a3"/>
                <w:noProof/>
              </w:rPr>
              <w:t>1.4 Поиск новых союзников</w:t>
            </w:r>
            <w:r>
              <w:rPr>
                <w:noProof/>
                <w:webHidden/>
              </w:rPr>
              <w:tab/>
            </w:r>
            <w:r>
              <w:rPr>
                <w:noProof/>
                <w:webHidden/>
              </w:rPr>
              <w:fldChar w:fldCharType="begin"/>
            </w:r>
            <w:r>
              <w:rPr>
                <w:noProof/>
                <w:webHidden/>
              </w:rPr>
              <w:instrText xml:space="preserve"> PAGEREF _Toc478242519 \h </w:instrText>
            </w:r>
            <w:r>
              <w:rPr>
                <w:noProof/>
                <w:webHidden/>
              </w:rPr>
            </w:r>
            <w:r>
              <w:rPr>
                <w:noProof/>
                <w:webHidden/>
              </w:rPr>
              <w:fldChar w:fldCharType="separate"/>
            </w:r>
            <w:r>
              <w:rPr>
                <w:noProof/>
                <w:webHidden/>
              </w:rPr>
              <w:t>15</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0" w:history="1">
            <w:r w:rsidRPr="00DA1018">
              <w:rPr>
                <w:rStyle w:val="a3"/>
                <w:noProof/>
              </w:rPr>
              <w:t>1.5 Снабжение союзной армии</w:t>
            </w:r>
            <w:r>
              <w:rPr>
                <w:noProof/>
                <w:webHidden/>
              </w:rPr>
              <w:tab/>
            </w:r>
            <w:r>
              <w:rPr>
                <w:noProof/>
                <w:webHidden/>
              </w:rPr>
              <w:fldChar w:fldCharType="begin"/>
            </w:r>
            <w:r>
              <w:rPr>
                <w:noProof/>
                <w:webHidden/>
              </w:rPr>
              <w:instrText xml:space="preserve"> PAGEREF _Toc478242520 \h </w:instrText>
            </w:r>
            <w:r>
              <w:rPr>
                <w:noProof/>
                <w:webHidden/>
              </w:rPr>
            </w:r>
            <w:r>
              <w:rPr>
                <w:noProof/>
                <w:webHidden/>
              </w:rPr>
              <w:fldChar w:fldCharType="separate"/>
            </w:r>
            <w:r>
              <w:rPr>
                <w:noProof/>
                <w:webHidden/>
              </w:rPr>
              <w:t>17</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1" w:history="1">
            <w:r w:rsidRPr="00DA1018">
              <w:rPr>
                <w:rStyle w:val="a3"/>
                <w:noProof/>
              </w:rPr>
              <w:t>1.6 Опасная обстановка в России</w:t>
            </w:r>
            <w:r>
              <w:rPr>
                <w:noProof/>
                <w:webHidden/>
              </w:rPr>
              <w:tab/>
            </w:r>
            <w:r>
              <w:rPr>
                <w:noProof/>
                <w:webHidden/>
              </w:rPr>
              <w:fldChar w:fldCharType="begin"/>
            </w:r>
            <w:r>
              <w:rPr>
                <w:noProof/>
                <w:webHidden/>
              </w:rPr>
              <w:instrText xml:space="preserve"> PAGEREF _Toc478242521 \h </w:instrText>
            </w:r>
            <w:r>
              <w:rPr>
                <w:noProof/>
                <w:webHidden/>
              </w:rPr>
            </w:r>
            <w:r>
              <w:rPr>
                <w:noProof/>
                <w:webHidden/>
              </w:rPr>
              <w:fldChar w:fldCharType="separate"/>
            </w:r>
            <w:r>
              <w:rPr>
                <w:noProof/>
                <w:webHidden/>
              </w:rPr>
              <w:t>17</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2" w:history="1">
            <w:r w:rsidRPr="00DA1018">
              <w:rPr>
                <w:rStyle w:val="a3"/>
                <w:noProof/>
              </w:rPr>
              <w:t>1.7 Отставка Сазонова и распространение германофильства</w:t>
            </w:r>
            <w:r>
              <w:rPr>
                <w:noProof/>
                <w:webHidden/>
              </w:rPr>
              <w:tab/>
            </w:r>
            <w:r>
              <w:rPr>
                <w:noProof/>
                <w:webHidden/>
              </w:rPr>
              <w:fldChar w:fldCharType="begin"/>
            </w:r>
            <w:r>
              <w:rPr>
                <w:noProof/>
                <w:webHidden/>
              </w:rPr>
              <w:instrText xml:space="preserve"> PAGEREF _Toc478242522 \h </w:instrText>
            </w:r>
            <w:r>
              <w:rPr>
                <w:noProof/>
                <w:webHidden/>
              </w:rPr>
            </w:r>
            <w:r>
              <w:rPr>
                <w:noProof/>
                <w:webHidden/>
              </w:rPr>
              <w:fldChar w:fldCharType="separate"/>
            </w:r>
            <w:r>
              <w:rPr>
                <w:noProof/>
                <w:webHidden/>
              </w:rPr>
              <w:t>18</w:t>
            </w:r>
            <w:r>
              <w:rPr>
                <w:noProof/>
                <w:webHidden/>
              </w:rPr>
              <w:fldChar w:fldCharType="end"/>
            </w:r>
          </w:hyperlink>
        </w:p>
        <w:p w:rsidR="00FD7D19" w:rsidRDefault="00FD7D19">
          <w:pPr>
            <w:pStyle w:val="11"/>
            <w:tabs>
              <w:tab w:val="right" w:leader="dot" w:pos="9345"/>
            </w:tabs>
            <w:rPr>
              <w:rFonts w:eastAsiaTheme="minorEastAsia"/>
              <w:noProof/>
              <w:lang w:eastAsia="ru-RU"/>
            </w:rPr>
          </w:pPr>
          <w:hyperlink w:anchor="_Toc478242523" w:history="1">
            <w:r w:rsidRPr="00DA1018">
              <w:rPr>
                <w:rStyle w:val="a3"/>
                <w:noProof/>
              </w:rPr>
              <w:t>Деятельность Жоржа Мориса Палеолога в России по его мемуарам</w:t>
            </w:r>
            <w:r>
              <w:rPr>
                <w:noProof/>
                <w:webHidden/>
              </w:rPr>
              <w:tab/>
            </w:r>
            <w:r>
              <w:rPr>
                <w:noProof/>
                <w:webHidden/>
              </w:rPr>
              <w:fldChar w:fldCharType="begin"/>
            </w:r>
            <w:r>
              <w:rPr>
                <w:noProof/>
                <w:webHidden/>
              </w:rPr>
              <w:instrText xml:space="preserve"> PAGEREF _Toc478242523 \h </w:instrText>
            </w:r>
            <w:r>
              <w:rPr>
                <w:noProof/>
                <w:webHidden/>
              </w:rPr>
            </w:r>
            <w:r>
              <w:rPr>
                <w:noProof/>
                <w:webHidden/>
              </w:rPr>
              <w:fldChar w:fldCharType="separate"/>
            </w:r>
            <w:r>
              <w:rPr>
                <w:noProof/>
                <w:webHidden/>
              </w:rPr>
              <w:t>21</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4" w:history="1">
            <w:r w:rsidRPr="00DA1018">
              <w:rPr>
                <w:rStyle w:val="a3"/>
                <w:noProof/>
              </w:rPr>
              <w:t>2.1 Союзные обязательства и поиск союзников</w:t>
            </w:r>
            <w:r>
              <w:rPr>
                <w:noProof/>
                <w:webHidden/>
              </w:rPr>
              <w:tab/>
            </w:r>
            <w:r>
              <w:rPr>
                <w:noProof/>
                <w:webHidden/>
              </w:rPr>
              <w:fldChar w:fldCharType="begin"/>
            </w:r>
            <w:r>
              <w:rPr>
                <w:noProof/>
                <w:webHidden/>
              </w:rPr>
              <w:instrText xml:space="preserve"> PAGEREF _Toc478242524 \h </w:instrText>
            </w:r>
            <w:r>
              <w:rPr>
                <w:noProof/>
                <w:webHidden/>
              </w:rPr>
            </w:r>
            <w:r>
              <w:rPr>
                <w:noProof/>
                <w:webHidden/>
              </w:rPr>
              <w:fldChar w:fldCharType="separate"/>
            </w:r>
            <w:r>
              <w:rPr>
                <w:noProof/>
                <w:webHidden/>
              </w:rPr>
              <w:t>21</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5" w:history="1">
            <w:r w:rsidRPr="00DA1018">
              <w:rPr>
                <w:rStyle w:val="a3"/>
                <w:noProof/>
              </w:rPr>
              <w:t>2.2 Восточный вопрос и послевоенный передел мира</w:t>
            </w:r>
            <w:r>
              <w:rPr>
                <w:noProof/>
                <w:webHidden/>
              </w:rPr>
              <w:tab/>
            </w:r>
            <w:r>
              <w:rPr>
                <w:noProof/>
                <w:webHidden/>
              </w:rPr>
              <w:fldChar w:fldCharType="begin"/>
            </w:r>
            <w:r>
              <w:rPr>
                <w:noProof/>
                <w:webHidden/>
              </w:rPr>
              <w:instrText xml:space="preserve"> PAGEREF _Toc478242525 \h </w:instrText>
            </w:r>
            <w:r>
              <w:rPr>
                <w:noProof/>
                <w:webHidden/>
              </w:rPr>
            </w:r>
            <w:r>
              <w:rPr>
                <w:noProof/>
                <w:webHidden/>
              </w:rPr>
              <w:fldChar w:fldCharType="separate"/>
            </w:r>
            <w:r>
              <w:rPr>
                <w:noProof/>
                <w:webHidden/>
              </w:rPr>
              <w:t>22</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6" w:history="1">
            <w:r w:rsidRPr="00DA1018">
              <w:rPr>
                <w:rStyle w:val="a3"/>
                <w:noProof/>
              </w:rPr>
              <w:t>2.3 Действия союзных армий</w:t>
            </w:r>
            <w:r>
              <w:rPr>
                <w:noProof/>
                <w:webHidden/>
              </w:rPr>
              <w:tab/>
            </w:r>
            <w:r>
              <w:rPr>
                <w:noProof/>
                <w:webHidden/>
              </w:rPr>
              <w:fldChar w:fldCharType="begin"/>
            </w:r>
            <w:r>
              <w:rPr>
                <w:noProof/>
                <w:webHidden/>
              </w:rPr>
              <w:instrText xml:space="preserve"> PAGEREF _Toc478242526 \h </w:instrText>
            </w:r>
            <w:r>
              <w:rPr>
                <w:noProof/>
                <w:webHidden/>
              </w:rPr>
            </w:r>
            <w:r>
              <w:rPr>
                <w:noProof/>
                <w:webHidden/>
              </w:rPr>
              <w:fldChar w:fldCharType="separate"/>
            </w:r>
            <w:r>
              <w:rPr>
                <w:noProof/>
                <w:webHidden/>
              </w:rPr>
              <w:t>24</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7" w:history="1">
            <w:r w:rsidRPr="00DA1018">
              <w:rPr>
                <w:rStyle w:val="a3"/>
                <w:noProof/>
              </w:rPr>
              <w:t>2.4 Вопросы снабжения</w:t>
            </w:r>
            <w:r>
              <w:rPr>
                <w:noProof/>
                <w:webHidden/>
              </w:rPr>
              <w:tab/>
            </w:r>
            <w:r>
              <w:rPr>
                <w:noProof/>
                <w:webHidden/>
              </w:rPr>
              <w:fldChar w:fldCharType="begin"/>
            </w:r>
            <w:r>
              <w:rPr>
                <w:noProof/>
                <w:webHidden/>
              </w:rPr>
              <w:instrText xml:space="preserve"> PAGEREF _Toc478242527 \h </w:instrText>
            </w:r>
            <w:r>
              <w:rPr>
                <w:noProof/>
                <w:webHidden/>
              </w:rPr>
            </w:r>
            <w:r>
              <w:rPr>
                <w:noProof/>
                <w:webHidden/>
              </w:rPr>
              <w:fldChar w:fldCharType="separate"/>
            </w:r>
            <w:r>
              <w:rPr>
                <w:noProof/>
                <w:webHidden/>
              </w:rPr>
              <w:t>25</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8" w:history="1">
            <w:r w:rsidRPr="00DA1018">
              <w:rPr>
                <w:rStyle w:val="a3"/>
                <w:noProof/>
              </w:rPr>
              <w:t>2.5 Уверенность в союзнице-Франции</w:t>
            </w:r>
            <w:r>
              <w:rPr>
                <w:noProof/>
                <w:webHidden/>
              </w:rPr>
              <w:tab/>
            </w:r>
            <w:r>
              <w:rPr>
                <w:noProof/>
                <w:webHidden/>
              </w:rPr>
              <w:fldChar w:fldCharType="begin"/>
            </w:r>
            <w:r>
              <w:rPr>
                <w:noProof/>
                <w:webHidden/>
              </w:rPr>
              <w:instrText xml:space="preserve"> PAGEREF _Toc478242528 \h </w:instrText>
            </w:r>
            <w:r>
              <w:rPr>
                <w:noProof/>
                <w:webHidden/>
              </w:rPr>
            </w:r>
            <w:r>
              <w:rPr>
                <w:noProof/>
                <w:webHidden/>
              </w:rPr>
              <w:fldChar w:fldCharType="separate"/>
            </w:r>
            <w:r>
              <w:rPr>
                <w:noProof/>
                <w:webHidden/>
              </w:rPr>
              <w:t>26</w:t>
            </w:r>
            <w:r>
              <w:rPr>
                <w:noProof/>
                <w:webHidden/>
              </w:rPr>
              <w:fldChar w:fldCharType="end"/>
            </w:r>
          </w:hyperlink>
        </w:p>
        <w:p w:rsidR="00FD7D19" w:rsidRDefault="00FD7D19">
          <w:pPr>
            <w:pStyle w:val="21"/>
            <w:tabs>
              <w:tab w:val="right" w:leader="dot" w:pos="9345"/>
            </w:tabs>
            <w:rPr>
              <w:rFonts w:eastAsiaTheme="minorEastAsia"/>
              <w:noProof/>
              <w:lang w:eastAsia="ru-RU"/>
            </w:rPr>
          </w:pPr>
          <w:hyperlink w:anchor="_Toc478242529" w:history="1">
            <w:r w:rsidRPr="00DA1018">
              <w:rPr>
                <w:rStyle w:val="a3"/>
                <w:noProof/>
              </w:rPr>
              <w:t>2.6 Положение союзницы</w:t>
            </w:r>
            <w:r>
              <w:rPr>
                <w:noProof/>
                <w:webHidden/>
              </w:rPr>
              <w:tab/>
            </w:r>
            <w:r>
              <w:rPr>
                <w:noProof/>
                <w:webHidden/>
              </w:rPr>
              <w:fldChar w:fldCharType="begin"/>
            </w:r>
            <w:r>
              <w:rPr>
                <w:noProof/>
                <w:webHidden/>
              </w:rPr>
              <w:instrText xml:space="preserve"> PAGEREF _Toc478242529 \h </w:instrText>
            </w:r>
            <w:r>
              <w:rPr>
                <w:noProof/>
                <w:webHidden/>
              </w:rPr>
            </w:r>
            <w:r>
              <w:rPr>
                <w:noProof/>
                <w:webHidden/>
              </w:rPr>
              <w:fldChar w:fldCharType="separate"/>
            </w:r>
            <w:r>
              <w:rPr>
                <w:noProof/>
                <w:webHidden/>
              </w:rPr>
              <w:t>27</w:t>
            </w:r>
            <w:r>
              <w:rPr>
                <w:noProof/>
                <w:webHidden/>
              </w:rPr>
              <w:fldChar w:fldCharType="end"/>
            </w:r>
          </w:hyperlink>
        </w:p>
        <w:p w:rsidR="00204E6B" w:rsidRDefault="008F68F3">
          <w:r>
            <w:fldChar w:fldCharType="end"/>
          </w:r>
        </w:p>
      </w:sdtContent>
    </w:sdt>
    <w:p w:rsidR="00B37C6A" w:rsidRDefault="00B37C6A">
      <w:pPr>
        <w:rPr>
          <w:rFonts w:asciiTheme="majorHAnsi" w:eastAsiaTheme="majorEastAsia" w:hAnsiTheme="majorHAnsi" w:cstheme="majorBidi"/>
        </w:rPr>
      </w:pPr>
      <w:r>
        <w:rPr>
          <w:rFonts w:asciiTheme="majorHAnsi" w:eastAsiaTheme="majorEastAsia" w:hAnsiTheme="majorHAnsi" w:cstheme="majorBidi"/>
        </w:rPr>
        <w:br w:type="page"/>
      </w:r>
    </w:p>
    <w:p w:rsidR="002A3EEC" w:rsidRPr="00204E6B" w:rsidRDefault="002A3EEC" w:rsidP="00204E6B">
      <w:pPr>
        <w:rPr>
          <w:rFonts w:asciiTheme="majorHAnsi" w:eastAsiaTheme="majorEastAsia" w:hAnsiTheme="majorHAnsi" w:cstheme="majorBidi"/>
        </w:rPr>
      </w:pPr>
    </w:p>
    <w:p w:rsidR="00965539" w:rsidRPr="00965539" w:rsidRDefault="00965539" w:rsidP="00965539"/>
    <w:p w:rsidR="00EF02C7" w:rsidRPr="003327F8" w:rsidRDefault="00EF02C7" w:rsidP="002A3EEC">
      <w:pPr>
        <w:jc w:val="right"/>
        <w:rPr>
          <w:rFonts w:ascii="Times New Roman" w:hAnsi="Times New Roman" w:cs="Times New Roman"/>
          <w:i/>
          <w:sz w:val="28"/>
          <w:szCs w:val="28"/>
        </w:rPr>
      </w:pPr>
      <w:r w:rsidRPr="003327F8">
        <w:rPr>
          <w:rFonts w:ascii="Times New Roman" w:hAnsi="Times New Roman" w:cs="Times New Roman"/>
          <w:i/>
          <w:sz w:val="28"/>
          <w:szCs w:val="28"/>
        </w:rPr>
        <w:t>“Война есть продолжение политики иными средствами”</w:t>
      </w:r>
    </w:p>
    <w:p w:rsidR="00EF02C7" w:rsidRPr="003327F8" w:rsidRDefault="00EF02C7" w:rsidP="002A3EEC">
      <w:pPr>
        <w:jc w:val="right"/>
        <w:rPr>
          <w:rFonts w:ascii="Times New Roman" w:hAnsi="Times New Roman" w:cs="Times New Roman"/>
          <w:i/>
          <w:sz w:val="28"/>
          <w:szCs w:val="28"/>
        </w:rPr>
      </w:pPr>
      <w:r w:rsidRPr="003327F8">
        <w:rPr>
          <w:rFonts w:ascii="Times New Roman" w:hAnsi="Times New Roman" w:cs="Times New Roman"/>
          <w:i/>
          <w:sz w:val="28"/>
          <w:szCs w:val="28"/>
        </w:rPr>
        <w:t xml:space="preserve">-Немецкий военный теоретик и историк Карл фон </w:t>
      </w:r>
      <w:proofErr w:type="spellStart"/>
      <w:r w:rsidRPr="003327F8">
        <w:rPr>
          <w:rFonts w:ascii="Times New Roman" w:hAnsi="Times New Roman" w:cs="Times New Roman"/>
          <w:i/>
          <w:sz w:val="28"/>
          <w:szCs w:val="28"/>
        </w:rPr>
        <w:t>Клаузевиц</w:t>
      </w:r>
      <w:proofErr w:type="spellEnd"/>
    </w:p>
    <w:p w:rsidR="008D29FA" w:rsidRPr="003327F8" w:rsidRDefault="008D29FA" w:rsidP="008A5350">
      <w:pPr>
        <w:jc w:val="center"/>
        <w:rPr>
          <w:rFonts w:ascii="Times New Roman" w:hAnsi="Times New Roman" w:cs="Times New Roman"/>
          <w:sz w:val="28"/>
          <w:szCs w:val="28"/>
        </w:rPr>
      </w:pPr>
    </w:p>
    <w:p w:rsidR="008D29FA" w:rsidRPr="00B37C6A" w:rsidRDefault="00665029" w:rsidP="00B37C6A">
      <w:pPr>
        <w:pStyle w:val="1"/>
        <w:jc w:val="center"/>
        <w:rPr>
          <w:color w:val="auto"/>
          <w:sz w:val="32"/>
          <w:szCs w:val="32"/>
        </w:rPr>
      </w:pPr>
      <w:bookmarkStart w:id="0" w:name="_Toc478242509"/>
      <w:r w:rsidRPr="00B37C6A">
        <w:rPr>
          <w:color w:val="auto"/>
          <w:sz w:val="32"/>
          <w:szCs w:val="32"/>
        </w:rPr>
        <w:t>Введение</w:t>
      </w:r>
      <w:bookmarkEnd w:id="0"/>
    </w:p>
    <w:p w:rsidR="008D29FA" w:rsidRPr="003327F8" w:rsidRDefault="008D29FA" w:rsidP="008D29FA">
      <w:pPr>
        <w:rPr>
          <w:rFonts w:ascii="Times New Roman" w:hAnsi="Times New Roman" w:cs="Times New Roman"/>
          <w:sz w:val="28"/>
          <w:szCs w:val="28"/>
        </w:rPr>
      </w:pPr>
    </w:p>
    <w:p w:rsidR="00DD0266" w:rsidRPr="003327F8" w:rsidRDefault="008D29FA">
      <w:pPr>
        <w:rPr>
          <w:rFonts w:ascii="Times New Roman" w:hAnsi="Times New Roman" w:cs="Times New Roman"/>
          <w:sz w:val="28"/>
          <w:szCs w:val="28"/>
        </w:rPr>
      </w:pPr>
      <w:r w:rsidRPr="003327F8">
        <w:rPr>
          <w:rFonts w:ascii="Times New Roman" w:hAnsi="Times New Roman" w:cs="Times New Roman"/>
          <w:sz w:val="28"/>
          <w:szCs w:val="28"/>
        </w:rPr>
        <w:t xml:space="preserve">В последние годы сложилась обстановка </w:t>
      </w:r>
      <w:r w:rsidR="00753AC1" w:rsidRPr="003327F8">
        <w:rPr>
          <w:rFonts w:ascii="Times New Roman" w:hAnsi="Times New Roman" w:cs="Times New Roman"/>
          <w:sz w:val="28"/>
          <w:szCs w:val="28"/>
        </w:rPr>
        <w:t xml:space="preserve">глобального </w:t>
      </w:r>
      <w:r w:rsidR="00715E74" w:rsidRPr="003327F8">
        <w:rPr>
          <w:rFonts w:ascii="Times New Roman" w:hAnsi="Times New Roman" w:cs="Times New Roman"/>
          <w:sz w:val="28"/>
          <w:szCs w:val="28"/>
        </w:rPr>
        <w:t xml:space="preserve">политического </w:t>
      </w:r>
      <w:r w:rsidRPr="003327F8">
        <w:rPr>
          <w:rFonts w:ascii="Times New Roman" w:hAnsi="Times New Roman" w:cs="Times New Roman"/>
          <w:sz w:val="28"/>
          <w:szCs w:val="28"/>
        </w:rPr>
        <w:t xml:space="preserve">конфликта между Россией и странами Североатлантического </w:t>
      </w:r>
      <w:r w:rsidR="00266C5E" w:rsidRPr="003327F8">
        <w:rPr>
          <w:rFonts w:ascii="Times New Roman" w:hAnsi="Times New Roman" w:cs="Times New Roman"/>
          <w:sz w:val="28"/>
          <w:szCs w:val="28"/>
        </w:rPr>
        <w:t>Альянса</w:t>
      </w:r>
      <w:r w:rsidR="00087ACE" w:rsidRPr="003327F8">
        <w:rPr>
          <w:rFonts w:ascii="Times New Roman" w:hAnsi="Times New Roman" w:cs="Times New Roman"/>
          <w:sz w:val="28"/>
          <w:szCs w:val="28"/>
        </w:rPr>
        <w:t xml:space="preserve"> </w:t>
      </w:r>
      <w:r w:rsidRPr="003327F8">
        <w:rPr>
          <w:rFonts w:ascii="Times New Roman" w:hAnsi="Times New Roman" w:cs="Times New Roman"/>
          <w:sz w:val="28"/>
          <w:szCs w:val="28"/>
        </w:rPr>
        <w:t>и Европейского союз</w:t>
      </w:r>
      <w:r w:rsidR="00266C5E" w:rsidRPr="003327F8">
        <w:rPr>
          <w:rFonts w:ascii="Times New Roman" w:hAnsi="Times New Roman" w:cs="Times New Roman"/>
          <w:sz w:val="28"/>
          <w:szCs w:val="28"/>
        </w:rPr>
        <w:t>а</w:t>
      </w:r>
      <w:r w:rsidRPr="003327F8">
        <w:rPr>
          <w:rFonts w:ascii="Times New Roman" w:hAnsi="Times New Roman" w:cs="Times New Roman"/>
          <w:sz w:val="28"/>
          <w:szCs w:val="28"/>
        </w:rPr>
        <w:t xml:space="preserve">. Обострение ситуации вызвано </w:t>
      </w:r>
      <w:r w:rsidR="0041735E" w:rsidRPr="003327F8">
        <w:rPr>
          <w:rFonts w:ascii="Times New Roman" w:hAnsi="Times New Roman" w:cs="Times New Roman"/>
          <w:sz w:val="28"/>
          <w:szCs w:val="28"/>
        </w:rPr>
        <w:t xml:space="preserve">проявлением международного терроризма, </w:t>
      </w:r>
      <w:r w:rsidR="00B07EC7" w:rsidRPr="003327F8">
        <w:rPr>
          <w:rFonts w:ascii="Times New Roman" w:hAnsi="Times New Roman" w:cs="Times New Roman"/>
          <w:sz w:val="28"/>
          <w:szCs w:val="28"/>
        </w:rPr>
        <w:t>дипломатическими ошибками</w:t>
      </w:r>
      <w:r w:rsidR="0069596F" w:rsidRPr="003327F8">
        <w:rPr>
          <w:rFonts w:ascii="Times New Roman" w:hAnsi="Times New Roman" w:cs="Times New Roman"/>
          <w:sz w:val="28"/>
          <w:szCs w:val="28"/>
        </w:rPr>
        <w:t xml:space="preserve"> и нежеланием примирения сторон;</w:t>
      </w:r>
      <w:r w:rsidR="00B07EC7" w:rsidRPr="003327F8">
        <w:rPr>
          <w:rFonts w:ascii="Times New Roman" w:hAnsi="Times New Roman" w:cs="Times New Roman"/>
          <w:sz w:val="28"/>
          <w:szCs w:val="28"/>
        </w:rPr>
        <w:t xml:space="preserve"> </w:t>
      </w:r>
      <w:r w:rsidR="0069596F" w:rsidRPr="003327F8">
        <w:rPr>
          <w:rFonts w:ascii="Times New Roman" w:hAnsi="Times New Roman" w:cs="Times New Roman"/>
          <w:sz w:val="28"/>
          <w:szCs w:val="28"/>
        </w:rPr>
        <w:t>в мире всё больше обсуждают идею, выдвинутую Сэмюэлем Хантингтоном, о  столкновении цивилизаций, в том числе западной и исламской</w:t>
      </w:r>
      <w:r w:rsidR="00CF3BAD" w:rsidRPr="003327F8">
        <w:rPr>
          <w:rStyle w:val="a8"/>
          <w:rFonts w:ascii="Times New Roman" w:hAnsi="Times New Roman" w:cs="Times New Roman"/>
          <w:sz w:val="28"/>
          <w:szCs w:val="28"/>
        </w:rPr>
        <w:footnoteReference w:id="1"/>
      </w:r>
      <w:r w:rsidR="007574B1" w:rsidRPr="003327F8">
        <w:rPr>
          <w:rFonts w:ascii="Times New Roman" w:hAnsi="Times New Roman" w:cs="Times New Roman"/>
          <w:sz w:val="28"/>
          <w:szCs w:val="28"/>
        </w:rPr>
        <w:t>. Мир с</w:t>
      </w:r>
      <w:r w:rsidR="0069596F" w:rsidRPr="003327F8">
        <w:rPr>
          <w:rFonts w:ascii="Times New Roman" w:hAnsi="Times New Roman" w:cs="Times New Roman"/>
          <w:sz w:val="28"/>
          <w:szCs w:val="28"/>
        </w:rPr>
        <w:t>отрясают вооруженные конфликты</w:t>
      </w:r>
      <w:r w:rsidR="0041735E" w:rsidRPr="003327F8">
        <w:rPr>
          <w:rFonts w:ascii="Times New Roman" w:hAnsi="Times New Roman" w:cs="Times New Roman"/>
          <w:sz w:val="28"/>
          <w:szCs w:val="28"/>
        </w:rPr>
        <w:t xml:space="preserve"> в Сирии и на Украине</w:t>
      </w:r>
      <w:r w:rsidR="00B07EC7" w:rsidRPr="003327F8">
        <w:rPr>
          <w:rFonts w:ascii="Times New Roman" w:hAnsi="Times New Roman" w:cs="Times New Roman"/>
          <w:sz w:val="28"/>
          <w:szCs w:val="28"/>
        </w:rPr>
        <w:t>, где сталкиваются друг с другом не только солдаты, но и интересы государств, поддерживающих разные стороны конфликта</w:t>
      </w:r>
      <w:r w:rsidRPr="003327F8">
        <w:rPr>
          <w:rFonts w:ascii="Times New Roman" w:hAnsi="Times New Roman" w:cs="Times New Roman"/>
          <w:sz w:val="28"/>
          <w:szCs w:val="28"/>
        </w:rPr>
        <w:t>.</w:t>
      </w:r>
      <w:r w:rsidR="0069596F" w:rsidRPr="003327F8">
        <w:rPr>
          <w:rFonts w:ascii="Times New Roman" w:hAnsi="Times New Roman" w:cs="Times New Roman"/>
          <w:sz w:val="28"/>
          <w:szCs w:val="28"/>
        </w:rPr>
        <w:t xml:space="preserve"> </w:t>
      </w:r>
      <w:r w:rsidR="00B07EC7" w:rsidRPr="003327F8">
        <w:rPr>
          <w:rFonts w:ascii="Times New Roman" w:hAnsi="Times New Roman" w:cs="Times New Roman"/>
          <w:sz w:val="28"/>
          <w:szCs w:val="28"/>
        </w:rPr>
        <w:t>Как и сто лет назад</w:t>
      </w:r>
      <w:r w:rsidR="000E17B2" w:rsidRPr="003327F8">
        <w:rPr>
          <w:rFonts w:ascii="Times New Roman" w:hAnsi="Times New Roman" w:cs="Times New Roman"/>
          <w:sz w:val="28"/>
          <w:szCs w:val="28"/>
        </w:rPr>
        <w:t>, перед началом Первой мировой войны,</w:t>
      </w:r>
      <w:r w:rsidR="00156DF5" w:rsidRPr="003327F8">
        <w:rPr>
          <w:rFonts w:ascii="Times New Roman" w:hAnsi="Times New Roman" w:cs="Times New Roman"/>
          <w:sz w:val="28"/>
          <w:szCs w:val="28"/>
        </w:rPr>
        <w:t xml:space="preserve"> </w:t>
      </w:r>
      <w:r w:rsidR="000E17B2" w:rsidRPr="003327F8">
        <w:rPr>
          <w:rFonts w:ascii="Times New Roman" w:hAnsi="Times New Roman" w:cs="Times New Roman"/>
          <w:sz w:val="28"/>
          <w:szCs w:val="28"/>
        </w:rPr>
        <w:t>в международных отношениях России существует напряжённость</w:t>
      </w:r>
      <w:r w:rsidR="004844F1">
        <w:rPr>
          <w:rFonts w:ascii="Times New Roman" w:hAnsi="Times New Roman" w:cs="Times New Roman"/>
          <w:sz w:val="28"/>
          <w:szCs w:val="28"/>
        </w:rPr>
        <w:t>, готовая перерасти в масштабный военный конфликт. Поэтому</w:t>
      </w:r>
      <w:r w:rsidRPr="003327F8">
        <w:rPr>
          <w:rFonts w:ascii="Times New Roman" w:hAnsi="Times New Roman" w:cs="Times New Roman"/>
          <w:sz w:val="28"/>
          <w:szCs w:val="28"/>
        </w:rPr>
        <w:t xml:space="preserve"> </w:t>
      </w:r>
      <w:r w:rsidR="004844F1">
        <w:rPr>
          <w:rFonts w:ascii="Times New Roman" w:hAnsi="Times New Roman" w:cs="Times New Roman"/>
          <w:sz w:val="28"/>
          <w:szCs w:val="28"/>
        </w:rPr>
        <w:t>т</w:t>
      </w:r>
      <w:r w:rsidR="006818D5" w:rsidRPr="003327F8">
        <w:rPr>
          <w:rFonts w:ascii="Times New Roman" w:hAnsi="Times New Roman" w:cs="Times New Roman"/>
          <w:sz w:val="28"/>
          <w:szCs w:val="28"/>
        </w:rPr>
        <w:t>ысячи сотрудников дипломатических ведомств многих стран мира трудятся, чтобы удержать мир в этом шатком положении.</w:t>
      </w:r>
    </w:p>
    <w:p w:rsidR="007D5B56" w:rsidRPr="003327F8" w:rsidRDefault="006455C0">
      <w:pPr>
        <w:rPr>
          <w:rFonts w:ascii="Times New Roman" w:hAnsi="Times New Roman" w:cs="Times New Roman"/>
          <w:sz w:val="28"/>
          <w:szCs w:val="28"/>
        </w:rPr>
      </w:pPr>
      <w:r w:rsidRPr="003327F8">
        <w:rPr>
          <w:rFonts w:ascii="Times New Roman" w:hAnsi="Times New Roman" w:cs="Times New Roman"/>
          <w:sz w:val="28"/>
          <w:szCs w:val="28"/>
        </w:rPr>
        <w:t xml:space="preserve">2 года назад </w:t>
      </w:r>
      <w:r w:rsidR="00362195" w:rsidRPr="003327F8">
        <w:rPr>
          <w:rFonts w:ascii="Times New Roman" w:hAnsi="Times New Roman" w:cs="Times New Roman"/>
          <w:sz w:val="28"/>
          <w:szCs w:val="28"/>
        </w:rPr>
        <w:t>мы отметили 100-летие со дня начала</w:t>
      </w:r>
      <w:proofErr w:type="gramStart"/>
      <w:r w:rsidR="00362195" w:rsidRPr="003327F8">
        <w:rPr>
          <w:rFonts w:ascii="Times New Roman" w:hAnsi="Times New Roman" w:cs="Times New Roman"/>
          <w:sz w:val="28"/>
          <w:szCs w:val="28"/>
        </w:rPr>
        <w:t xml:space="preserve"> П</w:t>
      </w:r>
      <w:proofErr w:type="gramEnd"/>
      <w:r w:rsidR="00362195" w:rsidRPr="003327F8">
        <w:rPr>
          <w:rFonts w:ascii="Times New Roman" w:hAnsi="Times New Roman" w:cs="Times New Roman"/>
          <w:sz w:val="28"/>
          <w:szCs w:val="28"/>
        </w:rPr>
        <w:t>ервой мировой войны</w:t>
      </w:r>
      <w:r w:rsidRPr="003327F8">
        <w:rPr>
          <w:rFonts w:ascii="Times New Roman" w:hAnsi="Times New Roman" w:cs="Times New Roman"/>
          <w:sz w:val="28"/>
          <w:szCs w:val="28"/>
        </w:rPr>
        <w:t>. Масштабы крупнейшего на тот момент военного конфликта охватили 38 из 59 существовавших тогда независимых государств</w:t>
      </w:r>
      <w:r w:rsidR="006A72A8" w:rsidRPr="003327F8">
        <w:rPr>
          <w:rFonts w:ascii="Times New Roman" w:hAnsi="Times New Roman" w:cs="Times New Roman"/>
          <w:sz w:val="28"/>
          <w:szCs w:val="28"/>
        </w:rPr>
        <w:t>, 70% населения земного шара</w:t>
      </w:r>
      <w:r w:rsidRPr="003327F8">
        <w:rPr>
          <w:rFonts w:ascii="Times New Roman" w:hAnsi="Times New Roman" w:cs="Times New Roman"/>
          <w:sz w:val="28"/>
          <w:szCs w:val="28"/>
        </w:rPr>
        <w:t xml:space="preserve">. </w:t>
      </w:r>
      <w:r w:rsidR="00ED1705" w:rsidRPr="003327F8">
        <w:rPr>
          <w:rFonts w:ascii="Times New Roman" w:hAnsi="Times New Roman" w:cs="Times New Roman"/>
          <w:sz w:val="28"/>
          <w:szCs w:val="28"/>
        </w:rPr>
        <w:t>В</w:t>
      </w:r>
      <w:r w:rsidR="006A72A8" w:rsidRPr="003327F8">
        <w:rPr>
          <w:rFonts w:ascii="Times New Roman" w:hAnsi="Times New Roman" w:cs="Times New Roman"/>
          <w:sz w:val="28"/>
          <w:szCs w:val="28"/>
        </w:rPr>
        <w:t>ойна продлилась 1568 дней и закончилась Версальским договором, ликвидацией</w:t>
      </w:r>
      <w:r w:rsidR="00ED1705" w:rsidRPr="003327F8">
        <w:rPr>
          <w:rFonts w:ascii="Times New Roman" w:hAnsi="Times New Roman" w:cs="Times New Roman"/>
          <w:sz w:val="28"/>
          <w:szCs w:val="28"/>
        </w:rPr>
        <w:t xml:space="preserve"> Российс</w:t>
      </w:r>
      <w:r w:rsidR="006A72A8" w:rsidRPr="003327F8">
        <w:rPr>
          <w:rFonts w:ascii="Times New Roman" w:hAnsi="Times New Roman" w:cs="Times New Roman"/>
          <w:sz w:val="28"/>
          <w:szCs w:val="28"/>
        </w:rPr>
        <w:t>кой, Германской, Османской</w:t>
      </w:r>
      <w:r w:rsidR="00ED1705" w:rsidRPr="003327F8">
        <w:rPr>
          <w:rFonts w:ascii="Times New Roman" w:hAnsi="Times New Roman" w:cs="Times New Roman"/>
          <w:sz w:val="28"/>
          <w:szCs w:val="28"/>
        </w:rPr>
        <w:t xml:space="preserve"> и Авст</w:t>
      </w:r>
      <w:r w:rsidR="006A72A8" w:rsidRPr="003327F8">
        <w:rPr>
          <w:rFonts w:ascii="Times New Roman" w:hAnsi="Times New Roman" w:cs="Times New Roman"/>
          <w:sz w:val="28"/>
          <w:szCs w:val="28"/>
        </w:rPr>
        <w:t>ро-Венгерской империй</w:t>
      </w:r>
      <w:r w:rsidR="00ED1705" w:rsidRPr="003327F8">
        <w:rPr>
          <w:rFonts w:ascii="Times New Roman" w:hAnsi="Times New Roman" w:cs="Times New Roman"/>
          <w:sz w:val="28"/>
          <w:szCs w:val="28"/>
        </w:rPr>
        <w:t>, соверш</w:t>
      </w:r>
      <w:r w:rsidR="006A72A8" w:rsidRPr="003327F8">
        <w:rPr>
          <w:rFonts w:ascii="Times New Roman" w:hAnsi="Times New Roman" w:cs="Times New Roman"/>
          <w:sz w:val="28"/>
          <w:szCs w:val="28"/>
        </w:rPr>
        <w:t>ением</w:t>
      </w:r>
      <w:r w:rsidR="00ED1705" w:rsidRPr="003327F8">
        <w:rPr>
          <w:rFonts w:ascii="Times New Roman" w:hAnsi="Times New Roman" w:cs="Times New Roman"/>
          <w:sz w:val="28"/>
          <w:szCs w:val="28"/>
        </w:rPr>
        <w:t xml:space="preserve"> </w:t>
      </w:r>
      <w:r w:rsidR="006A72A8" w:rsidRPr="003327F8">
        <w:rPr>
          <w:rFonts w:ascii="Times New Roman" w:hAnsi="Times New Roman" w:cs="Times New Roman"/>
          <w:sz w:val="28"/>
          <w:szCs w:val="28"/>
        </w:rPr>
        <w:t>Февральской и Октябрьской революций в России и Ноябрьской революций</w:t>
      </w:r>
      <w:r w:rsidR="00ED1705" w:rsidRPr="003327F8">
        <w:rPr>
          <w:rFonts w:ascii="Times New Roman" w:hAnsi="Times New Roman" w:cs="Times New Roman"/>
          <w:sz w:val="28"/>
          <w:szCs w:val="28"/>
        </w:rPr>
        <w:t xml:space="preserve"> в Германии</w:t>
      </w:r>
      <w:r w:rsidR="00C64A79">
        <w:rPr>
          <w:rStyle w:val="a8"/>
          <w:rFonts w:ascii="Times New Roman" w:hAnsi="Times New Roman" w:cs="Times New Roman"/>
          <w:sz w:val="28"/>
          <w:szCs w:val="28"/>
        </w:rPr>
        <w:footnoteReference w:id="2"/>
      </w:r>
      <w:r w:rsidR="00ED1705" w:rsidRPr="003327F8">
        <w:rPr>
          <w:rFonts w:ascii="Times New Roman" w:hAnsi="Times New Roman" w:cs="Times New Roman"/>
          <w:sz w:val="28"/>
          <w:szCs w:val="28"/>
        </w:rPr>
        <w:t>.</w:t>
      </w:r>
      <w:r w:rsidR="006A72A8" w:rsidRPr="003327F8">
        <w:rPr>
          <w:rFonts w:ascii="Times New Roman" w:hAnsi="Times New Roman" w:cs="Times New Roman"/>
          <w:sz w:val="28"/>
          <w:szCs w:val="28"/>
        </w:rPr>
        <w:t xml:space="preserve"> Погибло</w:t>
      </w:r>
      <w:r w:rsidR="00F60287">
        <w:rPr>
          <w:rFonts w:ascii="Times New Roman" w:hAnsi="Times New Roman" w:cs="Times New Roman"/>
          <w:sz w:val="28"/>
          <w:szCs w:val="28"/>
        </w:rPr>
        <w:t>, «как минимум, 20 миллионов человек»</w:t>
      </w:r>
      <w:r w:rsidR="00F60287">
        <w:rPr>
          <w:rStyle w:val="a8"/>
          <w:rFonts w:ascii="Times New Roman" w:hAnsi="Times New Roman" w:cs="Times New Roman"/>
          <w:sz w:val="28"/>
          <w:szCs w:val="28"/>
        </w:rPr>
        <w:footnoteReference w:id="3"/>
      </w:r>
      <w:r w:rsidR="006A72A8" w:rsidRPr="003327F8">
        <w:rPr>
          <w:rFonts w:ascii="Times New Roman" w:hAnsi="Times New Roman" w:cs="Times New Roman"/>
          <w:sz w:val="28"/>
          <w:szCs w:val="28"/>
        </w:rPr>
        <w:t>.</w:t>
      </w:r>
      <w:r w:rsidR="007D5B56" w:rsidRPr="003327F8">
        <w:rPr>
          <w:rFonts w:ascii="Times New Roman" w:hAnsi="Times New Roman" w:cs="Times New Roman"/>
          <w:sz w:val="28"/>
          <w:szCs w:val="28"/>
        </w:rPr>
        <w:t xml:space="preserve"> </w:t>
      </w:r>
    </w:p>
    <w:p w:rsidR="009E4799" w:rsidRPr="003327F8" w:rsidRDefault="009E4799">
      <w:pPr>
        <w:rPr>
          <w:rFonts w:ascii="Times New Roman" w:hAnsi="Times New Roman" w:cs="Times New Roman"/>
          <w:sz w:val="28"/>
          <w:szCs w:val="28"/>
        </w:rPr>
      </w:pPr>
      <w:r w:rsidRPr="003327F8">
        <w:rPr>
          <w:rFonts w:ascii="Times New Roman" w:hAnsi="Times New Roman" w:cs="Times New Roman"/>
          <w:sz w:val="28"/>
          <w:szCs w:val="28"/>
        </w:rPr>
        <w:t>В 1879-1882 гг. оформился Тройственный союз Германии, Австро-Венгрии и Италии, а в 1907 году – блок Антанта в составе Российской империи, Франции и Великобритании. В 1914 году ситуация изменилась и политика империализма перешла на новую ступень – началась</w:t>
      </w:r>
      <w:proofErr w:type="gramStart"/>
      <w:r w:rsidRPr="003327F8">
        <w:rPr>
          <w:rFonts w:ascii="Times New Roman" w:hAnsi="Times New Roman" w:cs="Times New Roman"/>
          <w:sz w:val="28"/>
          <w:szCs w:val="28"/>
        </w:rPr>
        <w:t xml:space="preserve"> П</w:t>
      </w:r>
      <w:proofErr w:type="gramEnd"/>
      <w:r w:rsidRPr="003327F8">
        <w:rPr>
          <w:rFonts w:ascii="Times New Roman" w:hAnsi="Times New Roman" w:cs="Times New Roman"/>
          <w:sz w:val="28"/>
          <w:szCs w:val="28"/>
        </w:rPr>
        <w:t>ервая мировая война. Международные противоречия, столкновения государственных и национальных интересов и политические амбиции вылились в один из самых кровавых и широкомасштабных военных конфликтов за истории человечества.</w:t>
      </w:r>
      <w:r w:rsidR="00D14E9B" w:rsidRPr="00D14E9B">
        <w:rPr>
          <w:rFonts w:ascii="Times New Roman" w:hAnsi="Times New Roman" w:cs="Times New Roman"/>
          <w:sz w:val="28"/>
          <w:szCs w:val="28"/>
        </w:rPr>
        <w:t xml:space="preserve"> </w:t>
      </w:r>
      <w:r w:rsidR="00D14E9B" w:rsidRPr="003327F8">
        <w:rPr>
          <w:rFonts w:ascii="Times New Roman" w:hAnsi="Times New Roman" w:cs="Times New Roman"/>
          <w:sz w:val="28"/>
          <w:szCs w:val="28"/>
        </w:rPr>
        <w:t>В мире постоянно назревают глобальные противоречия, но не все они переходят в мировую войну. Как же получилось, что цивилизованная Европа ввергла весь мир в войну на долгих четыре года?</w:t>
      </w:r>
    </w:p>
    <w:p w:rsidR="00DE7A3F" w:rsidRPr="003327F8" w:rsidRDefault="00E039CD" w:rsidP="001C3E42">
      <w:pPr>
        <w:rPr>
          <w:rFonts w:ascii="Times New Roman" w:hAnsi="Times New Roman" w:cs="Times New Roman"/>
          <w:sz w:val="28"/>
          <w:szCs w:val="28"/>
        </w:rPr>
      </w:pPr>
      <w:r>
        <w:rPr>
          <w:rFonts w:ascii="Times New Roman" w:hAnsi="Times New Roman" w:cs="Times New Roman"/>
          <w:sz w:val="28"/>
          <w:szCs w:val="28"/>
        </w:rPr>
        <w:t>Каждая страна имеет свои представительства по всему миру. Главные союзники России в войне против Центральных держав были Англия и Франции. Для координации военных действий огромных держав требовались большие усилия. Именно этим занимались сотрудники дипломатических ведомств в Лондоне, Париже и Петрограде. Какие задачи ставили главы государств перед их послами, и какие они предпринимали действия для достижения целей? В нашем исследовании мы будем изучать</w:t>
      </w:r>
      <w:r w:rsidR="00D14E9B">
        <w:rPr>
          <w:rFonts w:ascii="Times New Roman" w:hAnsi="Times New Roman" w:cs="Times New Roman"/>
          <w:sz w:val="28"/>
          <w:szCs w:val="28"/>
        </w:rPr>
        <w:t xml:space="preserve"> вклад дипломатов в организацию и улучшение</w:t>
      </w:r>
      <w:r>
        <w:rPr>
          <w:rFonts w:ascii="Times New Roman" w:hAnsi="Times New Roman" w:cs="Times New Roman"/>
          <w:sz w:val="28"/>
          <w:szCs w:val="28"/>
        </w:rPr>
        <w:t xml:space="preserve"> англо-русских и фран</w:t>
      </w:r>
      <w:r w:rsidR="004F6B09">
        <w:rPr>
          <w:rFonts w:ascii="Times New Roman" w:hAnsi="Times New Roman" w:cs="Times New Roman"/>
          <w:sz w:val="28"/>
          <w:szCs w:val="28"/>
        </w:rPr>
        <w:t>к</w:t>
      </w:r>
      <w:r>
        <w:rPr>
          <w:rFonts w:ascii="Times New Roman" w:hAnsi="Times New Roman" w:cs="Times New Roman"/>
          <w:sz w:val="28"/>
          <w:szCs w:val="28"/>
        </w:rPr>
        <w:t>о-русских отношений</w:t>
      </w:r>
      <w:r w:rsidR="00D14E9B">
        <w:rPr>
          <w:rFonts w:ascii="Times New Roman" w:hAnsi="Times New Roman" w:cs="Times New Roman"/>
          <w:sz w:val="28"/>
          <w:szCs w:val="28"/>
        </w:rPr>
        <w:t xml:space="preserve"> во время</w:t>
      </w:r>
      <w:proofErr w:type="gramStart"/>
      <w:r w:rsidR="00D14E9B">
        <w:rPr>
          <w:rFonts w:ascii="Times New Roman" w:hAnsi="Times New Roman" w:cs="Times New Roman"/>
          <w:sz w:val="28"/>
          <w:szCs w:val="28"/>
        </w:rPr>
        <w:t xml:space="preserve"> П</w:t>
      </w:r>
      <w:proofErr w:type="gramEnd"/>
      <w:r w:rsidR="00D14E9B">
        <w:rPr>
          <w:rFonts w:ascii="Times New Roman" w:hAnsi="Times New Roman" w:cs="Times New Roman"/>
          <w:sz w:val="28"/>
          <w:szCs w:val="28"/>
        </w:rPr>
        <w:t>ервой мировой войны,</w:t>
      </w:r>
      <w:r>
        <w:rPr>
          <w:rFonts w:ascii="Times New Roman" w:hAnsi="Times New Roman" w:cs="Times New Roman"/>
          <w:sz w:val="28"/>
          <w:szCs w:val="28"/>
        </w:rPr>
        <w:t xml:space="preserve"> и как повлияла их деятельность на ход военных действий. </w:t>
      </w:r>
      <w:r w:rsidR="001C3E42">
        <w:rPr>
          <w:rFonts w:ascii="Times New Roman" w:hAnsi="Times New Roman" w:cs="Times New Roman"/>
          <w:sz w:val="28"/>
          <w:szCs w:val="28"/>
        </w:rPr>
        <w:t>Для этого мы возьмём</w:t>
      </w:r>
      <w:r w:rsidR="006818D5" w:rsidRPr="003327F8">
        <w:rPr>
          <w:rFonts w:ascii="Times New Roman" w:hAnsi="Times New Roman" w:cs="Times New Roman"/>
          <w:sz w:val="28"/>
          <w:szCs w:val="28"/>
        </w:rPr>
        <w:t xml:space="preserve"> воспоминания дипломатов двух союзных Российской империи </w:t>
      </w:r>
      <w:r w:rsidR="001C3E42">
        <w:rPr>
          <w:rFonts w:ascii="Times New Roman" w:hAnsi="Times New Roman" w:cs="Times New Roman"/>
          <w:sz w:val="28"/>
          <w:szCs w:val="28"/>
        </w:rPr>
        <w:t>государств – Англии и Франции</w:t>
      </w:r>
      <w:r w:rsidR="006818D5" w:rsidRPr="003327F8">
        <w:rPr>
          <w:rFonts w:ascii="Times New Roman" w:hAnsi="Times New Roman" w:cs="Times New Roman"/>
          <w:sz w:val="28"/>
          <w:szCs w:val="28"/>
        </w:rPr>
        <w:t xml:space="preserve">. </w:t>
      </w:r>
      <w:r w:rsidR="00DE7A3F" w:rsidRPr="003327F8">
        <w:rPr>
          <w:rFonts w:ascii="Times New Roman" w:hAnsi="Times New Roman" w:cs="Times New Roman"/>
          <w:sz w:val="28"/>
          <w:szCs w:val="28"/>
        </w:rPr>
        <w:t xml:space="preserve">Целью нашей работы является дать максимально точную характеристику деятельности </w:t>
      </w:r>
      <w:r w:rsidR="0040524F" w:rsidRPr="003327F8">
        <w:rPr>
          <w:rFonts w:ascii="Times New Roman" w:hAnsi="Times New Roman" w:cs="Times New Roman"/>
          <w:sz w:val="28"/>
          <w:szCs w:val="28"/>
        </w:rPr>
        <w:t>дипломатов</w:t>
      </w:r>
      <w:r w:rsidR="00DE7A3F" w:rsidRPr="003327F8">
        <w:rPr>
          <w:rFonts w:ascii="Times New Roman" w:hAnsi="Times New Roman" w:cs="Times New Roman"/>
          <w:sz w:val="28"/>
          <w:szCs w:val="28"/>
        </w:rPr>
        <w:t xml:space="preserve"> Великобритании и Франции в Росси</w:t>
      </w:r>
      <w:r w:rsidR="0040524F" w:rsidRPr="003327F8">
        <w:rPr>
          <w:rFonts w:ascii="Times New Roman" w:hAnsi="Times New Roman" w:cs="Times New Roman"/>
          <w:sz w:val="28"/>
          <w:szCs w:val="28"/>
        </w:rPr>
        <w:t>и во время</w:t>
      </w:r>
      <w:proofErr w:type="gramStart"/>
      <w:r w:rsidR="0040524F" w:rsidRPr="003327F8">
        <w:rPr>
          <w:rFonts w:ascii="Times New Roman" w:hAnsi="Times New Roman" w:cs="Times New Roman"/>
          <w:sz w:val="28"/>
          <w:szCs w:val="28"/>
        </w:rPr>
        <w:t xml:space="preserve"> П</w:t>
      </w:r>
      <w:proofErr w:type="gramEnd"/>
      <w:r w:rsidR="0040524F" w:rsidRPr="003327F8">
        <w:rPr>
          <w:rFonts w:ascii="Times New Roman" w:hAnsi="Times New Roman" w:cs="Times New Roman"/>
          <w:sz w:val="28"/>
          <w:szCs w:val="28"/>
        </w:rPr>
        <w:t xml:space="preserve">ервой мировой войны через деятельность послов Джорджа Бьюкенена (Великобритания) и Мориса Палеолога (Франция). </w:t>
      </w:r>
    </w:p>
    <w:p w:rsidR="00492D80" w:rsidRPr="003327F8" w:rsidRDefault="00024C0A">
      <w:pPr>
        <w:rPr>
          <w:rFonts w:ascii="Times New Roman" w:hAnsi="Times New Roman" w:cs="Times New Roman"/>
          <w:sz w:val="28"/>
          <w:szCs w:val="28"/>
        </w:rPr>
      </w:pPr>
      <w:r w:rsidRPr="003327F8">
        <w:rPr>
          <w:rFonts w:ascii="Times New Roman" w:hAnsi="Times New Roman" w:cs="Times New Roman"/>
          <w:sz w:val="28"/>
          <w:szCs w:val="28"/>
        </w:rPr>
        <w:t>В ходе достижения цели мы выполним следующие исследовательские задачи:</w:t>
      </w:r>
    </w:p>
    <w:p w:rsidR="00DE7A3F" w:rsidRPr="003327F8" w:rsidRDefault="00237F4F" w:rsidP="00237F4F">
      <w:pPr>
        <w:pStyle w:val="a5"/>
        <w:numPr>
          <w:ilvl w:val="0"/>
          <w:numId w:val="4"/>
        </w:numPr>
        <w:rPr>
          <w:rFonts w:ascii="Times New Roman" w:hAnsi="Times New Roman" w:cs="Times New Roman"/>
          <w:sz w:val="28"/>
          <w:szCs w:val="28"/>
        </w:rPr>
      </w:pPr>
      <w:r w:rsidRPr="003327F8">
        <w:rPr>
          <w:rFonts w:ascii="Times New Roman" w:hAnsi="Times New Roman" w:cs="Times New Roman"/>
          <w:sz w:val="28"/>
          <w:szCs w:val="28"/>
        </w:rPr>
        <w:t>Дать краткий обзор причин, хода и результатов</w:t>
      </w:r>
      <w:proofErr w:type="gramStart"/>
      <w:r w:rsidRPr="003327F8">
        <w:rPr>
          <w:rFonts w:ascii="Times New Roman" w:hAnsi="Times New Roman" w:cs="Times New Roman"/>
          <w:sz w:val="28"/>
          <w:szCs w:val="28"/>
        </w:rPr>
        <w:t xml:space="preserve"> П</w:t>
      </w:r>
      <w:proofErr w:type="gramEnd"/>
      <w:r w:rsidRPr="003327F8">
        <w:rPr>
          <w:rFonts w:ascii="Times New Roman" w:hAnsi="Times New Roman" w:cs="Times New Roman"/>
          <w:sz w:val="28"/>
          <w:szCs w:val="28"/>
        </w:rPr>
        <w:t>ервой мировой войны. Кратко рассмотреть роль Великобритании и Франции в военном конфликте</w:t>
      </w:r>
    </w:p>
    <w:p w:rsidR="00237F4F" w:rsidRPr="003327F8" w:rsidRDefault="00237F4F" w:rsidP="00237F4F">
      <w:pPr>
        <w:pStyle w:val="a5"/>
        <w:numPr>
          <w:ilvl w:val="0"/>
          <w:numId w:val="4"/>
        </w:numPr>
        <w:rPr>
          <w:rFonts w:ascii="Times New Roman" w:hAnsi="Times New Roman" w:cs="Times New Roman"/>
          <w:sz w:val="28"/>
          <w:szCs w:val="28"/>
        </w:rPr>
      </w:pPr>
      <w:r w:rsidRPr="003327F8">
        <w:rPr>
          <w:rFonts w:ascii="Times New Roman" w:hAnsi="Times New Roman" w:cs="Times New Roman"/>
          <w:sz w:val="28"/>
          <w:szCs w:val="28"/>
        </w:rPr>
        <w:t>Дать сведения о служебной карьере дипломатов</w:t>
      </w:r>
    </w:p>
    <w:p w:rsidR="00237F4F" w:rsidRPr="003327F8" w:rsidRDefault="00237F4F" w:rsidP="00237F4F">
      <w:pPr>
        <w:pStyle w:val="a5"/>
        <w:numPr>
          <w:ilvl w:val="0"/>
          <w:numId w:val="4"/>
        </w:numPr>
        <w:rPr>
          <w:rFonts w:ascii="Times New Roman" w:hAnsi="Times New Roman" w:cs="Times New Roman"/>
          <w:sz w:val="28"/>
          <w:szCs w:val="28"/>
        </w:rPr>
      </w:pPr>
      <w:r w:rsidRPr="003327F8">
        <w:rPr>
          <w:rFonts w:ascii="Times New Roman" w:hAnsi="Times New Roman" w:cs="Times New Roman"/>
          <w:sz w:val="28"/>
          <w:szCs w:val="28"/>
        </w:rPr>
        <w:t xml:space="preserve">Изучить и охарактеризовать </w:t>
      </w:r>
      <w:r w:rsidR="00310845" w:rsidRPr="003327F8">
        <w:rPr>
          <w:rFonts w:ascii="Times New Roman" w:hAnsi="Times New Roman" w:cs="Times New Roman"/>
          <w:sz w:val="28"/>
          <w:szCs w:val="28"/>
        </w:rPr>
        <w:t>деятельность</w:t>
      </w:r>
      <w:r w:rsidRPr="003327F8">
        <w:rPr>
          <w:rFonts w:ascii="Times New Roman" w:hAnsi="Times New Roman" w:cs="Times New Roman"/>
          <w:sz w:val="28"/>
          <w:szCs w:val="28"/>
        </w:rPr>
        <w:t xml:space="preserve"> иностранных послов</w:t>
      </w:r>
      <w:r w:rsidR="005356F6" w:rsidRPr="003327F8">
        <w:rPr>
          <w:rFonts w:ascii="Times New Roman" w:hAnsi="Times New Roman" w:cs="Times New Roman"/>
          <w:sz w:val="28"/>
          <w:szCs w:val="28"/>
        </w:rPr>
        <w:t xml:space="preserve"> в России</w:t>
      </w:r>
    </w:p>
    <w:p w:rsidR="00237F4F" w:rsidRPr="003327F8" w:rsidRDefault="00237F4F" w:rsidP="00237F4F">
      <w:pPr>
        <w:pStyle w:val="a5"/>
        <w:numPr>
          <w:ilvl w:val="0"/>
          <w:numId w:val="4"/>
        </w:numPr>
        <w:rPr>
          <w:rFonts w:ascii="Times New Roman" w:hAnsi="Times New Roman" w:cs="Times New Roman"/>
          <w:sz w:val="28"/>
          <w:szCs w:val="28"/>
        </w:rPr>
      </w:pPr>
      <w:r w:rsidRPr="003327F8">
        <w:rPr>
          <w:rFonts w:ascii="Times New Roman" w:hAnsi="Times New Roman" w:cs="Times New Roman"/>
          <w:sz w:val="28"/>
          <w:szCs w:val="28"/>
        </w:rPr>
        <w:t>Проанализировать развитие англо-русских отношений через деятельность  дипломатов Англии</w:t>
      </w:r>
    </w:p>
    <w:p w:rsidR="00237F4F" w:rsidRPr="003327F8" w:rsidRDefault="00237F4F" w:rsidP="004F3515">
      <w:pPr>
        <w:pStyle w:val="a5"/>
        <w:numPr>
          <w:ilvl w:val="0"/>
          <w:numId w:val="4"/>
        </w:numPr>
        <w:rPr>
          <w:rFonts w:ascii="Times New Roman" w:hAnsi="Times New Roman" w:cs="Times New Roman"/>
          <w:sz w:val="28"/>
          <w:szCs w:val="28"/>
        </w:rPr>
      </w:pPr>
      <w:r w:rsidRPr="003327F8">
        <w:rPr>
          <w:rFonts w:ascii="Times New Roman" w:hAnsi="Times New Roman" w:cs="Times New Roman"/>
          <w:sz w:val="28"/>
          <w:szCs w:val="28"/>
        </w:rPr>
        <w:t>Проанализировать развитие франко-русских отношений через деятельность дипломатов Франции</w:t>
      </w:r>
    </w:p>
    <w:p w:rsidR="004F3515" w:rsidRPr="003327F8" w:rsidRDefault="004F3515" w:rsidP="004F3515">
      <w:pPr>
        <w:pStyle w:val="a5"/>
        <w:numPr>
          <w:ilvl w:val="0"/>
          <w:numId w:val="4"/>
        </w:numPr>
        <w:rPr>
          <w:rFonts w:ascii="Times New Roman" w:hAnsi="Times New Roman" w:cs="Times New Roman"/>
          <w:sz w:val="28"/>
          <w:szCs w:val="28"/>
        </w:rPr>
      </w:pPr>
      <w:r w:rsidRPr="003327F8">
        <w:rPr>
          <w:rFonts w:ascii="Times New Roman" w:hAnsi="Times New Roman" w:cs="Times New Roman"/>
          <w:sz w:val="28"/>
          <w:szCs w:val="28"/>
        </w:rPr>
        <w:t>Выяснить влияние дипломатов на ход военных действий</w:t>
      </w:r>
    </w:p>
    <w:p w:rsidR="00DE7A3F" w:rsidRPr="003327F8" w:rsidRDefault="00DE7A3F">
      <w:pPr>
        <w:rPr>
          <w:rFonts w:ascii="Times New Roman" w:hAnsi="Times New Roman" w:cs="Times New Roman"/>
          <w:sz w:val="28"/>
          <w:szCs w:val="28"/>
        </w:rPr>
      </w:pPr>
    </w:p>
    <w:p w:rsidR="00492D80" w:rsidRPr="003327F8" w:rsidRDefault="0054595C">
      <w:pPr>
        <w:rPr>
          <w:rFonts w:ascii="Times New Roman" w:hAnsi="Times New Roman" w:cs="Times New Roman"/>
          <w:sz w:val="28"/>
          <w:szCs w:val="28"/>
        </w:rPr>
      </w:pPr>
      <w:r w:rsidRPr="003327F8">
        <w:rPr>
          <w:rFonts w:ascii="Times New Roman" w:hAnsi="Times New Roman" w:cs="Times New Roman"/>
          <w:sz w:val="28"/>
          <w:szCs w:val="28"/>
        </w:rPr>
        <w:t>В ходе своей работы и д</w:t>
      </w:r>
      <w:r w:rsidR="00492D80" w:rsidRPr="003327F8">
        <w:rPr>
          <w:rFonts w:ascii="Times New Roman" w:hAnsi="Times New Roman" w:cs="Times New Roman"/>
          <w:sz w:val="28"/>
          <w:szCs w:val="28"/>
        </w:rPr>
        <w:t xml:space="preserve">ля выполнения исследовательских задач я </w:t>
      </w:r>
      <w:r w:rsidR="007870BD" w:rsidRPr="003327F8">
        <w:rPr>
          <w:rFonts w:ascii="Times New Roman" w:hAnsi="Times New Roman" w:cs="Times New Roman"/>
          <w:sz w:val="28"/>
          <w:szCs w:val="28"/>
        </w:rPr>
        <w:t>буду основываться на 3</w:t>
      </w:r>
      <w:r w:rsidR="006818D5" w:rsidRPr="003327F8">
        <w:rPr>
          <w:rFonts w:ascii="Times New Roman" w:hAnsi="Times New Roman" w:cs="Times New Roman"/>
          <w:sz w:val="28"/>
          <w:szCs w:val="28"/>
        </w:rPr>
        <w:t xml:space="preserve"> источниках</w:t>
      </w:r>
      <w:r w:rsidR="00492D80" w:rsidRPr="003327F8">
        <w:rPr>
          <w:rFonts w:ascii="Times New Roman" w:hAnsi="Times New Roman" w:cs="Times New Roman"/>
          <w:sz w:val="28"/>
          <w:szCs w:val="28"/>
        </w:rPr>
        <w:t>:</w:t>
      </w:r>
    </w:p>
    <w:p w:rsidR="00031B31" w:rsidRPr="003327F8" w:rsidRDefault="008A5350" w:rsidP="008A5350">
      <w:pPr>
        <w:pStyle w:val="a5"/>
        <w:numPr>
          <w:ilvl w:val="0"/>
          <w:numId w:val="3"/>
        </w:numPr>
        <w:rPr>
          <w:rFonts w:ascii="Times New Roman" w:hAnsi="Times New Roman" w:cs="Times New Roman"/>
          <w:sz w:val="28"/>
          <w:szCs w:val="28"/>
        </w:rPr>
      </w:pPr>
      <w:r w:rsidRPr="003327F8">
        <w:rPr>
          <w:rFonts w:ascii="Times New Roman" w:hAnsi="Times New Roman" w:cs="Times New Roman"/>
          <w:sz w:val="28"/>
          <w:szCs w:val="28"/>
        </w:rPr>
        <w:t>“Мемуары дипломата”</w:t>
      </w:r>
      <w:r w:rsidR="00DE7A3F" w:rsidRPr="003327F8">
        <w:rPr>
          <w:rFonts w:ascii="Times New Roman" w:hAnsi="Times New Roman" w:cs="Times New Roman"/>
          <w:sz w:val="28"/>
          <w:szCs w:val="28"/>
        </w:rPr>
        <w:t xml:space="preserve">. </w:t>
      </w:r>
      <w:r w:rsidR="0040524F" w:rsidRPr="003327F8">
        <w:rPr>
          <w:rFonts w:ascii="Times New Roman" w:hAnsi="Times New Roman" w:cs="Times New Roman"/>
          <w:sz w:val="28"/>
          <w:szCs w:val="28"/>
        </w:rPr>
        <w:t>В своих в</w:t>
      </w:r>
      <w:r w:rsidR="00DE7A3F" w:rsidRPr="003327F8">
        <w:rPr>
          <w:rFonts w:ascii="Times New Roman" w:hAnsi="Times New Roman" w:cs="Times New Roman"/>
          <w:sz w:val="28"/>
          <w:szCs w:val="28"/>
        </w:rPr>
        <w:t>оспоминания</w:t>
      </w:r>
      <w:r w:rsidR="0040524F" w:rsidRPr="003327F8">
        <w:rPr>
          <w:rFonts w:ascii="Times New Roman" w:hAnsi="Times New Roman" w:cs="Times New Roman"/>
          <w:sz w:val="28"/>
          <w:szCs w:val="28"/>
        </w:rPr>
        <w:t>х</w:t>
      </w:r>
      <w:r w:rsidR="00DE7A3F" w:rsidRPr="003327F8">
        <w:rPr>
          <w:rFonts w:ascii="Times New Roman" w:hAnsi="Times New Roman" w:cs="Times New Roman"/>
          <w:sz w:val="28"/>
          <w:szCs w:val="28"/>
        </w:rPr>
        <w:t xml:space="preserve"> </w:t>
      </w:r>
      <w:r w:rsidR="0040524F" w:rsidRPr="003327F8">
        <w:rPr>
          <w:rFonts w:ascii="Times New Roman" w:hAnsi="Times New Roman" w:cs="Times New Roman"/>
          <w:sz w:val="28"/>
          <w:szCs w:val="28"/>
        </w:rPr>
        <w:t>британский дипломат и посол</w:t>
      </w:r>
      <w:r w:rsidR="00DE7A3F" w:rsidRPr="003327F8">
        <w:rPr>
          <w:rFonts w:ascii="Times New Roman" w:hAnsi="Times New Roman" w:cs="Times New Roman"/>
          <w:sz w:val="28"/>
          <w:szCs w:val="28"/>
        </w:rPr>
        <w:t xml:space="preserve"> в 1910-1918 гг. в России </w:t>
      </w:r>
      <w:r w:rsidR="0040524F" w:rsidRPr="003327F8">
        <w:rPr>
          <w:rFonts w:ascii="Times New Roman" w:hAnsi="Times New Roman" w:cs="Times New Roman"/>
          <w:sz w:val="28"/>
          <w:szCs w:val="28"/>
        </w:rPr>
        <w:t>Джордж Бьюкенен освещает англо-русские отношения до начала во время</w:t>
      </w:r>
      <w:proofErr w:type="gramStart"/>
      <w:r w:rsidR="0040524F" w:rsidRPr="003327F8">
        <w:rPr>
          <w:rFonts w:ascii="Times New Roman" w:hAnsi="Times New Roman" w:cs="Times New Roman"/>
          <w:sz w:val="28"/>
          <w:szCs w:val="28"/>
        </w:rPr>
        <w:t xml:space="preserve"> П</w:t>
      </w:r>
      <w:proofErr w:type="gramEnd"/>
      <w:r w:rsidR="0040524F" w:rsidRPr="003327F8">
        <w:rPr>
          <w:rFonts w:ascii="Times New Roman" w:hAnsi="Times New Roman" w:cs="Times New Roman"/>
          <w:sz w:val="28"/>
          <w:szCs w:val="28"/>
        </w:rPr>
        <w:t>ервой мировой войны. Так как автор этой книги – главный представитель Великобритании в России, она является ценным источником для этого исследования.</w:t>
      </w:r>
    </w:p>
    <w:p w:rsidR="00C81632" w:rsidRPr="007D0395" w:rsidRDefault="008A5350" w:rsidP="007D0395">
      <w:pPr>
        <w:pStyle w:val="a5"/>
        <w:numPr>
          <w:ilvl w:val="0"/>
          <w:numId w:val="3"/>
        </w:numPr>
        <w:rPr>
          <w:rFonts w:ascii="Times New Roman" w:hAnsi="Times New Roman" w:cs="Times New Roman"/>
          <w:sz w:val="28"/>
          <w:szCs w:val="28"/>
        </w:rPr>
      </w:pPr>
      <w:r w:rsidRPr="003327F8">
        <w:rPr>
          <w:rFonts w:ascii="Times New Roman" w:hAnsi="Times New Roman" w:cs="Times New Roman"/>
          <w:sz w:val="28"/>
          <w:szCs w:val="28"/>
        </w:rPr>
        <w:t>“Царская Россия во время первой мировой войны” Мориса Палеолога</w:t>
      </w:r>
      <w:r w:rsidR="007D0395">
        <w:rPr>
          <w:rFonts w:ascii="Times New Roman" w:hAnsi="Times New Roman" w:cs="Times New Roman"/>
          <w:sz w:val="28"/>
          <w:szCs w:val="28"/>
        </w:rPr>
        <w:t>. Эта книга</w:t>
      </w:r>
      <w:r w:rsidR="009F0763" w:rsidRPr="007D0395">
        <w:rPr>
          <w:rFonts w:ascii="Times New Roman" w:hAnsi="Times New Roman" w:cs="Times New Roman"/>
          <w:sz w:val="28"/>
          <w:szCs w:val="28"/>
        </w:rPr>
        <w:t xml:space="preserve"> освещают работу французск</w:t>
      </w:r>
      <w:r w:rsidR="007D0395">
        <w:rPr>
          <w:rFonts w:ascii="Times New Roman" w:hAnsi="Times New Roman" w:cs="Times New Roman"/>
          <w:sz w:val="28"/>
          <w:szCs w:val="28"/>
        </w:rPr>
        <w:t xml:space="preserve">ой дипломатии </w:t>
      </w:r>
      <w:r w:rsidR="009F0763" w:rsidRPr="007D0395">
        <w:rPr>
          <w:rFonts w:ascii="Times New Roman" w:hAnsi="Times New Roman" w:cs="Times New Roman"/>
          <w:sz w:val="28"/>
          <w:szCs w:val="28"/>
        </w:rPr>
        <w:t>в России, складывание и развитие франко-русских отношений до начала и в годы</w:t>
      </w:r>
      <w:proofErr w:type="gramStart"/>
      <w:r w:rsidR="009F0763" w:rsidRPr="007D0395">
        <w:rPr>
          <w:rFonts w:ascii="Times New Roman" w:hAnsi="Times New Roman" w:cs="Times New Roman"/>
          <w:sz w:val="28"/>
          <w:szCs w:val="28"/>
        </w:rPr>
        <w:t xml:space="preserve"> П</w:t>
      </w:r>
      <w:proofErr w:type="gramEnd"/>
      <w:r w:rsidR="009F0763" w:rsidRPr="007D0395">
        <w:rPr>
          <w:rFonts w:ascii="Times New Roman" w:hAnsi="Times New Roman" w:cs="Times New Roman"/>
          <w:sz w:val="28"/>
          <w:szCs w:val="28"/>
        </w:rPr>
        <w:t>ервой мировой</w:t>
      </w:r>
      <w:r w:rsidR="007D0395">
        <w:rPr>
          <w:rFonts w:ascii="Times New Roman" w:hAnsi="Times New Roman" w:cs="Times New Roman"/>
          <w:sz w:val="28"/>
          <w:szCs w:val="28"/>
        </w:rPr>
        <w:t xml:space="preserve"> войны в рамках 1914-1915 гг.</w:t>
      </w:r>
    </w:p>
    <w:p w:rsidR="009F0763" w:rsidRPr="003327F8" w:rsidRDefault="009F0763" w:rsidP="00C81632">
      <w:pPr>
        <w:rPr>
          <w:rFonts w:ascii="Times New Roman" w:hAnsi="Times New Roman" w:cs="Times New Roman"/>
          <w:sz w:val="28"/>
          <w:szCs w:val="28"/>
        </w:rPr>
      </w:pPr>
    </w:p>
    <w:p w:rsidR="00C81632" w:rsidRDefault="00C81632" w:rsidP="00C81632"/>
    <w:p w:rsidR="00C81632" w:rsidRDefault="00C81632">
      <w:r>
        <w:br w:type="page"/>
      </w:r>
    </w:p>
    <w:p w:rsidR="00C81632" w:rsidRPr="00B37C6A" w:rsidRDefault="00C81632" w:rsidP="00B37C6A">
      <w:pPr>
        <w:pStyle w:val="1"/>
        <w:rPr>
          <w:color w:val="auto"/>
        </w:rPr>
      </w:pPr>
      <w:bookmarkStart w:id="1" w:name="_Toc478242510"/>
      <w:r w:rsidRPr="00B37C6A">
        <w:rPr>
          <w:color w:val="auto"/>
        </w:rPr>
        <w:t>Сэр Джордж Бьюкенен (1854-1924)</w:t>
      </w:r>
      <w:r w:rsidR="000118FA" w:rsidRPr="00B37C6A">
        <w:rPr>
          <w:rStyle w:val="a8"/>
          <w:color w:val="auto"/>
        </w:rPr>
        <w:footnoteReference w:id="4"/>
      </w:r>
      <w:bookmarkEnd w:id="1"/>
    </w:p>
    <w:p w:rsidR="00965539" w:rsidRPr="00965539" w:rsidRDefault="00965539" w:rsidP="00965539"/>
    <w:p w:rsidR="00C81632" w:rsidRDefault="00C81632" w:rsidP="00C81632">
      <w:r w:rsidRPr="007A1BBE">
        <w:rPr>
          <w:rFonts w:ascii="Times New Roman" w:hAnsi="Times New Roman" w:cs="Times New Roman"/>
          <w:sz w:val="28"/>
          <w:szCs w:val="28"/>
        </w:rPr>
        <w:t xml:space="preserve">Сын британского посла в Вене Эндрю Бьюкенена, Джордж Бьюкенен, в 1876 году, в 22 года, сам становится атташе в Риме. До 1904 года </w:t>
      </w:r>
      <w:proofErr w:type="gramStart"/>
      <w:r w:rsidRPr="007A1BBE">
        <w:rPr>
          <w:rFonts w:ascii="Times New Roman" w:hAnsi="Times New Roman" w:cs="Times New Roman"/>
          <w:sz w:val="28"/>
          <w:szCs w:val="28"/>
        </w:rPr>
        <w:t>Дж</w:t>
      </w:r>
      <w:proofErr w:type="gramEnd"/>
      <w:r w:rsidRPr="007A1BBE">
        <w:rPr>
          <w:rFonts w:ascii="Times New Roman" w:hAnsi="Times New Roman" w:cs="Times New Roman"/>
          <w:sz w:val="28"/>
          <w:szCs w:val="28"/>
        </w:rPr>
        <w:t xml:space="preserve">. Бьюкенен занимал второстепенные дипломатические должности в посольствах британской короны в Токио (Японская империя), Вене (Австро-Венгрия), Дармштадте (Германская империя) и Берлине (Германская империя). В 1904 году его назначают посланником в Софии (Болгария), где он начинает самостоятельную работу. В Болгарии он ведёт антирусскую политику. В 1908-1910 гг. – посланник в Гааге (Нидерланды). В 1910 году из Петербурга (Российская империя) был отозван британский посол Николсон, и на его место назначили Бьюкенена. Дж. Бьюкенен установил хорошие отношения с министром иностранных дел Сазоновым, но, добиваясь поставленных целей, часто действовал напрямую с Николаем </w:t>
      </w:r>
      <w:r w:rsidRPr="007A1BBE">
        <w:rPr>
          <w:rFonts w:ascii="Times New Roman" w:hAnsi="Times New Roman" w:cs="Times New Roman"/>
          <w:sz w:val="28"/>
          <w:szCs w:val="28"/>
          <w:lang w:val="en-US"/>
        </w:rPr>
        <w:t>II</w:t>
      </w:r>
      <w:r w:rsidRPr="007A1BBE">
        <w:rPr>
          <w:rFonts w:ascii="Times New Roman" w:hAnsi="Times New Roman" w:cs="Times New Roman"/>
          <w:sz w:val="28"/>
          <w:szCs w:val="28"/>
        </w:rPr>
        <w:t xml:space="preserve"> в обход Сазонова. С целью улучшения англо-русских отношений противодействовал германофильским кругам, которые стремились к разрыву России с Антантой. С началом</w:t>
      </w:r>
      <w:proofErr w:type="gramStart"/>
      <w:r w:rsidRPr="007A1BBE">
        <w:rPr>
          <w:rFonts w:ascii="Times New Roman" w:hAnsi="Times New Roman" w:cs="Times New Roman"/>
          <w:sz w:val="28"/>
          <w:szCs w:val="28"/>
        </w:rPr>
        <w:t xml:space="preserve"> П</w:t>
      </w:r>
      <w:proofErr w:type="gramEnd"/>
      <w:r w:rsidRPr="007A1BBE">
        <w:rPr>
          <w:rFonts w:ascii="Times New Roman" w:hAnsi="Times New Roman" w:cs="Times New Roman"/>
          <w:sz w:val="28"/>
          <w:szCs w:val="28"/>
        </w:rPr>
        <w:t xml:space="preserve">ервой мировой войны Бьюкенен усилил деятельность английской пропаганды в печати. Посол был тесно связан с кадетами и октябристами и разделял их идею о конституционной монархии. В 1916 году Бьюкенен поставил перед Николаем </w:t>
      </w:r>
      <w:r w:rsidRPr="007A1BBE">
        <w:rPr>
          <w:rFonts w:ascii="Times New Roman" w:hAnsi="Times New Roman" w:cs="Times New Roman"/>
          <w:sz w:val="28"/>
          <w:szCs w:val="28"/>
          <w:lang w:val="en-US"/>
        </w:rPr>
        <w:t>II</w:t>
      </w:r>
      <w:r w:rsidRPr="007A1BBE">
        <w:rPr>
          <w:rFonts w:ascii="Times New Roman" w:hAnsi="Times New Roman" w:cs="Times New Roman"/>
          <w:sz w:val="28"/>
          <w:szCs w:val="28"/>
        </w:rPr>
        <w:t xml:space="preserve"> вопрос о создании “министерства народного доверия” – идеи Прогрессивного блока Государственной думы (лидером которого был кадет Милюков). Это охладило отношения посла с царём. После Февральской революции стремился наладить отношения с Временным правительством во главе с Керенским, позже помогал Корнилову в подготовке переворота в августе 1917 года. После Октябрьской революции отказался сотрудничать с Народным комиссариатом иностранных дел, принимал в посольстве белогвардейцев. После получения известия о возможном начале репрессий в отношении британских подданных из-за ареста русского посла Чичерина в Лондоне добился своего отозвания из Петрограда. В Лондоне стал одним из самых активных сторонников иностранных военных интервенций в революционную Россию и поддержку белых армий. В 1919-1921 гг. служил британским послом в Риме. В 1921 году вышел в отставку. </w:t>
      </w:r>
    </w:p>
    <w:p w:rsidR="00C81632" w:rsidRDefault="00C81632">
      <w:r>
        <w:br w:type="page"/>
      </w:r>
    </w:p>
    <w:p w:rsidR="00C81632" w:rsidRPr="00B37C6A" w:rsidRDefault="00C81632" w:rsidP="00B37C6A">
      <w:pPr>
        <w:pStyle w:val="1"/>
        <w:rPr>
          <w:color w:val="auto"/>
        </w:rPr>
      </w:pPr>
      <w:bookmarkStart w:id="2" w:name="_Toc478242511"/>
      <w:r w:rsidRPr="00B37C6A">
        <w:rPr>
          <w:color w:val="auto"/>
        </w:rPr>
        <w:t>Жорж Морис Палеолог (1859-1944)</w:t>
      </w:r>
      <w:r w:rsidR="000118FA" w:rsidRPr="00B37C6A">
        <w:rPr>
          <w:rStyle w:val="a8"/>
          <w:color w:val="auto"/>
        </w:rPr>
        <w:footnoteReference w:id="5"/>
      </w:r>
      <w:bookmarkEnd w:id="2"/>
    </w:p>
    <w:p w:rsidR="00965539" w:rsidRPr="00965539" w:rsidRDefault="00965539" w:rsidP="00965539"/>
    <w:p w:rsidR="00880994" w:rsidRDefault="00C81632" w:rsidP="008F74B3">
      <w:pPr>
        <w:rPr>
          <w:rFonts w:ascii="Times New Roman" w:hAnsi="Times New Roman" w:cs="Times New Roman"/>
          <w:sz w:val="28"/>
          <w:szCs w:val="28"/>
        </w:rPr>
      </w:pPr>
      <w:r>
        <w:rPr>
          <w:rFonts w:ascii="Times New Roman" w:hAnsi="Times New Roman" w:cs="Times New Roman"/>
          <w:sz w:val="28"/>
          <w:szCs w:val="28"/>
        </w:rPr>
        <w:t>В 1880 году поступает на службу в министерство иностранных дел Французской республики. В 1880-1886 гг. занимает пост секретаря в консульстве в Марокко, посольствах в Италии и Китае. После службы в министерстве (1893-1907гг.)  Палеолог в 1907-1912 гг. занимает пост посланника в Софии (Болгария). В 1912-1914 гг. директор политического департамента министерства иностранных дел. В январе 1914 года Морис Палеолог был назначен послом в Петербург (Российская империя). Способствовал вовлечению России и Румынии в</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ервую мировую войну. Всемерно укреплял франко-русские отношения, участвовал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секретного соглашения России, Англии и Франции (Сайкс-Пико соглашение), согласно которому после победы в войне Россия получает Константинополь и проливы, а Франция и Англия разделят между собой арабские страны. В течение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войны деятельность французского посланника Мориса Палеолога заключалась в использовании России в интересах Франции, в частности он во время августовского немецкого наступления 1914 года требовал от русского правительства и военного командования скорейшего наступления</w:t>
      </w:r>
      <w:r w:rsidRPr="00C634ED">
        <w:rPr>
          <w:rFonts w:ascii="Times New Roman" w:hAnsi="Times New Roman" w:cs="Times New Roman"/>
          <w:sz w:val="28"/>
          <w:szCs w:val="28"/>
        </w:rPr>
        <w:t xml:space="preserve">; </w:t>
      </w:r>
      <w:r>
        <w:rPr>
          <w:rFonts w:ascii="Times New Roman" w:hAnsi="Times New Roman" w:cs="Times New Roman"/>
          <w:sz w:val="28"/>
          <w:szCs w:val="28"/>
        </w:rPr>
        <w:t xml:space="preserve">в 1916 году он настаивал на том, чтобы часть русских войск сняли с Восточного фронта и перебросили на Западный во Францию. Палеолог прекрасно выполнял свои обязанности. В августе 1914 года русское командование провело Восточно-Прусскую операцию, которая оттянула значительные немецкие силы с Западного фронта, а впоследствии, в 1916 году, Русский экспедиционный корпус был отправлен для борьбы с противником во Францию. После Февральской революции посол требовал от Временного правительство продолжения </w:t>
      </w:r>
      <w:r w:rsidRPr="00266D74">
        <w:rPr>
          <w:rFonts w:ascii="Times New Roman" w:hAnsi="Times New Roman" w:cs="Times New Roman"/>
          <w:sz w:val="28"/>
          <w:szCs w:val="28"/>
        </w:rPr>
        <w:t>“</w:t>
      </w:r>
      <w:r>
        <w:rPr>
          <w:rFonts w:ascii="Times New Roman" w:hAnsi="Times New Roman" w:cs="Times New Roman"/>
          <w:sz w:val="28"/>
          <w:szCs w:val="28"/>
        </w:rPr>
        <w:t>войны до победного конца</w:t>
      </w:r>
      <w:r w:rsidRPr="00266D74">
        <w:rPr>
          <w:rFonts w:ascii="Times New Roman" w:hAnsi="Times New Roman" w:cs="Times New Roman"/>
          <w:sz w:val="28"/>
          <w:szCs w:val="28"/>
        </w:rPr>
        <w:t>”</w:t>
      </w:r>
      <w:r>
        <w:rPr>
          <w:rFonts w:ascii="Times New Roman" w:hAnsi="Times New Roman" w:cs="Times New Roman"/>
          <w:sz w:val="28"/>
          <w:szCs w:val="28"/>
        </w:rPr>
        <w:t xml:space="preserve">. В середине мая 1917 года Морис Палеолог был отозван из Петрограда. Находясь во Франции, принимал активное участие в подготовке французской военной интервенции в революционную Россию. В 1920-1921 гг. генеральный секретарь министерства иностранных дел Франции, участвовал в подписании Севрского мирного договора между союзниками и Турцией. С 1921 года в отставке. В 1920-х гг. написал свои мемуары, которые вышли в русском переводе </w:t>
      </w:r>
      <w:r w:rsidRPr="00FA28A4">
        <w:rPr>
          <w:rFonts w:ascii="Times New Roman" w:hAnsi="Times New Roman" w:cs="Times New Roman"/>
          <w:sz w:val="28"/>
          <w:szCs w:val="28"/>
        </w:rPr>
        <w:t>как “</w:t>
      </w:r>
      <w:r w:rsidRPr="00FA28A4">
        <w:rPr>
          <w:rFonts w:ascii="Times New Roman" w:hAnsi="Times New Roman" w:cs="Times New Roman"/>
          <w:color w:val="000000"/>
          <w:sz w:val="28"/>
          <w:szCs w:val="28"/>
          <w:shd w:val="clear" w:color="auto" w:fill="FFFFFF"/>
        </w:rPr>
        <w:t>Царская Россия во время мировой войны</w:t>
      </w:r>
      <w:r w:rsidRPr="00FA28A4">
        <w:rPr>
          <w:rFonts w:ascii="Times New Roman" w:hAnsi="Times New Roman" w:cs="Times New Roman"/>
          <w:sz w:val="28"/>
          <w:szCs w:val="28"/>
        </w:rPr>
        <w:t>” и “</w:t>
      </w:r>
      <w:r w:rsidRPr="00FA28A4">
        <w:rPr>
          <w:rFonts w:ascii="Times New Roman" w:hAnsi="Times New Roman" w:cs="Times New Roman"/>
          <w:color w:val="000000"/>
          <w:sz w:val="28"/>
          <w:szCs w:val="28"/>
          <w:shd w:val="clear" w:color="auto" w:fill="FFFFFF"/>
        </w:rPr>
        <w:t>Царская Россия накануне революции</w:t>
      </w:r>
      <w:r w:rsidRPr="00FA28A4">
        <w:rPr>
          <w:rFonts w:ascii="Times New Roman" w:hAnsi="Times New Roman" w:cs="Times New Roman"/>
          <w:sz w:val="28"/>
          <w:szCs w:val="28"/>
        </w:rPr>
        <w:t>”</w:t>
      </w:r>
      <w:r>
        <w:rPr>
          <w:rFonts w:ascii="Times New Roman" w:hAnsi="Times New Roman" w:cs="Times New Roman"/>
          <w:sz w:val="28"/>
          <w:szCs w:val="28"/>
        </w:rPr>
        <w:t>.</w:t>
      </w:r>
    </w:p>
    <w:p w:rsidR="00880994" w:rsidRDefault="00880994">
      <w:pPr>
        <w:rPr>
          <w:rFonts w:ascii="Times New Roman" w:hAnsi="Times New Roman" w:cs="Times New Roman"/>
          <w:sz w:val="28"/>
          <w:szCs w:val="28"/>
        </w:rPr>
      </w:pPr>
      <w:r>
        <w:rPr>
          <w:rFonts w:ascii="Times New Roman" w:hAnsi="Times New Roman" w:cs="Times New Roman"/>
          <w:sz w:val="28"/>
          <w:szCs w:val="28"/>
        </w:rPr>
        <w:br w:type="page"/>
      </w:r>
    </w:p>
    <w:p w:rsidR="00965539" w:rsidRPr="00B37C6A" w:rsidRDefault="00870E96" w:rsidP="00B37C6A">
      <w:pPr>
        <w:pStyle w:val="1"/>
        <w:jc w:val="center"/>
        <w:rPr>
          <w:color w:val="auto"/>
        </w:rPr>
      </w:pPr>
      <w:bookmarkStart w:id="3" w:name="_Toc478242512"/>
      <w:r w:rsidRPr="00B37C6A">
        <w:rPr>
          <w:color w:val="auto"/>
        </w:rPr>
        <w:t xml:space="preserve">Краткий обзор </w:t>
      </w:r>
      <w:r w:rsidR="008D2834" w:rsidRPr="00B37C6A">
        <w:rPr>
          <w:color w:val="auto"/>
        </w:rPr>
        <w:t>боевых действий</w:t>
      </w:r>
      <w:r w:rsidR="008D2834" w:rsidRPr="00B37C6A">
        <w:rPr>
          <w:rStyle w:val="a8"/>
          <w:color w:val="auto"/>
        </w:rPr>
        <w:footnoteReference w:id="6"/>
      </w:r>
      <w:r w:rsidR="00852F99" w:rsidRPr="00B37C6A">
        <w:rPr>
          <w:color w:val="auto"/>
          <w:vertAlign w:val="superscript"/>
        </w:rPr>
        <w:t xml:space="preserve"> </w:t>
      </w:r>
      <w:r w:rsidR="008D2834" w:rsidRPr="00B37C6A">
        <w:rPr>
          <w:rStyle w:val="a8"/>
          <w:color w:val="auto"/>
        </w:rPr>
        <w:footnoteReference w:id="7"/>
      </w:r>
      <w:bookmarkEnd w:id="3"/>
    </w:p>
    <w:p w:rsidR="008326A4" w:rsidRPr="00B37C6A" w:rsidRDefault="00ED5A9D" w:rsidP="00B37C6A">
      <w:pPr>
        <w:pStyle w:val="1"/>
        <w:jc w:val="center"/>
        <w:rPr>
          <w:color w:val="auto"/>
        </w:rPr>
      </w:pPr>
      <w:bookmarkStart w:id="4" w:name="_Toc478242513"/>
      <w:r w:rsidRPr="00B37C6A">
        <w:rPr>
          <w:color w:val="auto"/>
        </w:rPr>
        <w:t>на Западном фронте</w:t>
      </w:r>
      <w:proofErr w:type="gramStart"/>
      <w:r w:rsidRPr="00B37C6A">
        <w:rPr>
          <w:color w:val="auto"/>
        </w:rPr>
        <w:t xml:space="preserve"> П</w:t>
      </w:r>
      <w:proofErr w:type="gramEnd"/>
      <w:r w:rsidRPr="00B37C6A">
        <w:rPr>
          <w:color w:val="auto"/>
        </w:rPr>
        <w:t>ервой мировой войны</w:t>
      </w:r>
      <w:bookmarkEnd w:id="4"/>
    </w:p>
    <w:p w:rsidR="00965539" w:rsidRPr="00965539" w:rsidRDefault="00965539" w:rsidP="00965539"/>
    <w:p w:rsidR="00870E96" w:rsidRPr="00122062" w:rsidRDefault="00870E96" w:rsidP="00870E96">
      <w:pPr>
        <w:rPr>
          <w:rFonts w:ascii="Times New Roman" w:hAnsi="Times New Roman" w:cs="Times New Roman"/>
          <w:sz w:val="28"/>
          <w:szCs w:val="28"/>
        </w:rPr>
      </w:pPr>
      <w:r w:rsidRPr="00122062">
        <w:rPr>
          <w:rFonts w:ascii="Times New Roman" w:hAnsi="Times New Roman" w:cs="Times New Roman"/>
          <w:sz w:val="28"/>
          <w:szCs w:val="28"/>
        </w:rPr>
        <w:t>В этой главе мы дадим краткое описание событий</w:t>
      </w:r>
      <w:proofErr w:type="gramStart"/>
      <w:r w:rsidRPr="00122062">
        <w:rPr>
          <w:rFonts w:ascii="Times New Roman" w:hAnsi="Times New Roman" w:cs="Times New Roman"/>
          <w:sz w:val="28"/>
          <w:szCs w:val="28"/>
        </w:rPr>
        <w:t xml:space="preserve"> П</w:t>
      </w:r>
      <w:proofErr w:type="gramEnd"/>
      <w:r w:rsidRPr="00122062">
        <w:rPr>
          <w:rFonts w:ascii="Times New Roman" w:hAnsi="Times New Roman" w:cs="Times New Roman"/>
          <w:sz w:val="28"/>
          <w:szCs w:val="28"/>
        </w:rPr>
        <w:t xml:space="preserve">ервой мировой войны с выделением ролей Англии и Франции – союзниц России в войне. </w:t>
      </w:r>
      <w:r w:rsidR="00BE7AD2">
        <w:rPr>
          <w:rFonts w:ascii="Times New Roman" w:hAnsi="Times New Roman" w:cs="Times New Roman"/>
          <w:sz w:val="28"/>
          <w:szCs w:val="28"/>
        </w:rPr>
        <w:t xml:space="preserve">Мы не ставим перед собой максимально раскрыть суть причин </w:t>
      </w:r>
      <w:r w:rsidR="00E232D6">
        <w:rPr>
          <w:rFonts w:ascii="Times New Roman" w:hAnsi="Times New Roman" w:cs="Times New Roman"/>
          <w:sz w:val="28"/>
          <w:szCs w:val="28"/>
        </w:rPr>
        <w:t>начала</w:t>
      </w:r>
      <w:proofErr w:type="gramStart"/>
      <w:r w:rsidR="00E232D6">
        <w:rPr>
          <w:rFonts w:ascii="Times New Roman" w:hAnsi="Times New Roman" w:cs="Times New Roman"/>
          <w:sz w:val="28"/>
          <w:szCs w:val="28"/>
        </w:rPr>
        <w:t xml:space="preserve"> П</w:t>
      </w:r>
      <w:proofErr w:type="gramEnd"/>
      <w:r w:rsidR="00E232D6">
        <w:rPr>
          <w:rFonts w:ascii="Times New Roman" w:hAnsi="Times New Roman" w:cs="Times New Roman"/>
          <w:sz w:val="28"/>
          <w:szCs w:val="28"/>
        </w:rPr>
        <w:t xml:space="preserve">ервой мировой </w:t>
      </w:r>
      <w:r w:rsidR="00BE7AD2">
        <w:rPr>
          <w:rFonts w:ascii="Times New Roman" w:hAnsi="Times New Roman" w:cs="Times New Roman"/>
          <w:sz w:val="28"/>
          <w:szCs w:val="28"/>
        </w:rPr>
        <w:t>войны, её хода и значения. Но э</w:t>
      </w:r>
      <w:r w:rsidRPr="00122062">
        <w:rPr>
          <w:rFonts w:ascii="Times New Roman" w:hAnsi="Times New Roman" w:cs="Times New Roman"/>
          <w:sz w:val="28"/>
          <w:szCs w:val="28"/>
        </w:rPr>
        <w:t>то</w:t>
      </w:r>
      <w:r w:rsidR="00923FB2">
        <w:rPr>
          <w:rFonts w:ascii="Times New Roman" w:hAnsi="Times New Roman" w:cs="Times New Roman"/>
          <w:sz w:val="28"/>
          <w:szCs w:val="28"/>
        </w:rPr>
        <w:t xml:space="preserve"> краткое описание</w:t>
      </w:r>
      <w:r w:rsidRPr="00122062">
        <w:rPr>
          <w:rFonts w:ascii="Times New Roman" w:hAnsi="Times New Roman" w:cs="Times New Roman"/>
          <w:sz w:val="28"/>
          <w:szCs w:val="28"/>
        </w:rPr>
        <w:t xml:space="preserve"> поможет нам для анализа развития англо-русских и франко-русских отношений, а также покажет событийный фон деятельности французского и английского послов в Петрограде.</w:t>
      </w:r>
    </w:p>
    <w:p w:rsidR="00984782" w:rsidRDefault="00870E96" w:rsidP="00870E96">
      <w:pPr>
        <w:rPr>
          <w:rFonts w:ascii="Times New Roman" w:hAnsi="Times New Roman" w:cs="Times New Roman"/>
          <w:sz w:val="28"/>
          <w:szCs w:val="28"/>
        </w:rPr>
      </w:pPr>
      <w:r>
        <w:rPr>
          <w:rFonts w:ascii="Times New Roman" w:hAnsi="Times New Roman" w:cs="Times New Roman"/>
          <w:sz w:val="28"/>
          <w:szCs w:val="28"/>
        </w:rPr>
        <w:t xml:space="preserve">В 1914 году всё более возрастающие противоречия между ведущими мировыми державами вылились в военный конфликт, спровоцированный убийством эрцгерцога Австро-Венгрии Франца Фердинанда и его супруги в Сараево 28 июня 1914 года.  </w:t>
      </w:r>
      <w:r w:rsidR="00151186">
        <w:rPr>
          <w:rFonts w:ascii="Times New Roman" w:hAnsi="Times New Roman" w:cs="Times New Roman"/>
          <w:sz w:val="28"/>
          <w:szCs w:val="28"/>
        </w:rPr>
        <w:t xml:space="preserve">После этого события развивались очень быстро. 28 июля Австро-Венгрия объявляет войну Сербии. 2 августа войска Германской империи, союзницы Австро-Венгрии, вторгаются во Францию и Люксембург, а 4 августа – в Бельгию. </w:t>
      </w:r>
      <w:proofErr w:type="gramStart"/>
      <w:r w:rsidR="00151186">
        <w:rPr>
          <w:rFonts w:ascii="Times New Roman" w:hAnsi="Times New Roman" w:cs="Times New Roman"/>
          <w:sz w:val="28"/>
          <w:szCs w:val="28"/>
        </w:rPr>
        <w:t xml:space="preserve">Тогда же </w:t>
      </w:r>
      <w:r w:rsidR="009F45FA">
        <w:rPr>
          <w:rFonts w:ascii="Times New Roman" w:hAnsi="Times New Roman" w:cs="Times New Roman"/>
          <w:sz w:val="28"/>
          <w:szCs w:val="28"/>
        </w:rPr>
        <w:t xml:space="preserve">Великобритания </w:t>
      </w:r>
      <w:r w:rsidR="00151186">
        <w:rPr>
          <w:rFonts w:ascii="Times New Roman" w:hAnsi="Times New Roman" w:cs="Times New Roman"/>
          <w:sz w:val="28"/>
          <w:szCs w:val="28"/>
        </w:rPr>
        <w:t>объявляет войну</w:t>
      </w:r>
      <w:r w:rsidR="009F45FA">
        <w:rPr>
          <w:rFonts w:ascii="Times New Roman" w:hAnsi="Times New Roman" w:cs="Times New Roman"/>
          <w:sz w:val="28"/>
          <w:szCs w:val="28"/>
        </w:rPr>
        <w:t xml:space="preserve"> Германии</w:t>
      </w:r>
      <w:r w:rsidR="00151186">
        <w:rPr>
          <w:rFonts w:ascii="Times New Roman" w:hAnsi="Times New Roman" w:cs="Times New Roman"/>
          <w:sz w:val="28"/>
          <w:szCs w:val="28"/>
        </w:rPr>
        <w:t>, а русские войска вступают на территорию Восточной Пруссии, начинается Восточно-Прусская операция, имевшая задачу избежать разгрома французских войск стремительно наступающей немецкой армией и оттянуть ресурсы Германии на второй фронт.</w:t>
      </w:r>
      <w:r w:rsidR="00930FEE">
        <w:rPr>
          <w:rFonts w:ascii="Times New Roman" w:hAnsi="Times New Roman" w:cs="Times New Roman"/>
          <w:sz w:val="28"/>
          <w:szCs w:val="28"/>
        </w:rPr>
        <w:t xml:space="preserve"> 14 августа французские войска входят в немецкую Лотарингию, но получают отпор. 18 августа русская армия </w:t>
      </w:r>
      <w:r w:rsidR="0032574A">
        <w:rPr>
          <w:rFonts w:ascii="Times New Roman" w:hAnsi="Times New Roman" w:cs="Times New Roman"/>
          <w:sz w:val="28"/>
          <w:szCs w:val="28"/>
        </w:rPr>
        <w:t>входит в приграничную австрийскую провинцию – Галицию.</w:t>
      </w:r>
      <w:proofErr w:type="gramEnd"/>
      <w:r w:rsidR="0032574A">
        <w:rPr>
          <w:rFonts w:ascii="Times New Roman" w:hAnsi="Times New Roman" w:cs="Times New Roman"/>
          <w:sz w:val="28"/>
          <w:szCs w:val="28"/>
        </w:rPr>
        <w:t xml:space="preserve"> </w:t>
      </w:r>
      <w:r w:rsidR="00A9717F">
        <w:rPr>
          <w:rFonts w:ascii="Times New Roman" w:hAnsi="Times New Roman" w:cs="Times New Roman"/>
          <w:sz w:val="28"/>
          <w:szCs w:val="28"/>
        </w:rPr>
        <w:t xml:space="preserve">После падения Брюсселя 20 августа немецкая армия стала стремительно продвигаться на юг, к Парижу... К ноябрю 1914 года на Западном фронте после контрнаступления франко-английских войск у реки Марна начала складываться стабильная линия фронта в районе 100-130 км от старой границы вглубь </w:t>
      </w:r>
      <w:r w:rsidR="009F45FA">
        <w:rPr>
          <w:rFonts w:ascii="Times New Roman" w:hAnsi="Times New Roman" w:cs="Times New Roman"/>
          <w:sz w:val="28"/>
          <w:szCs w:val="28"/>
        </w:rPr>
        <w:t xml:space="preserve">территории </w:t>
      </w:r>
      <w:r w:rsidR="00A9717F">
        <w:rPr>
          <w:rFonts w:ascii="Times New Roman" w:hAnsi="Times New Roman" w:cs="Times New Roman"/>
          <w:sz w:val="28"/>
          <w:szCs w:val="28"/>
        </w:rPr>
        <w:t xml:space="preserve">Франции. В это время противоборствующие стороны начали строительство проволочных заграждений, укреплений и траншей. Война приобретала затяжной позиционный характер. </w:t>
      </w:r>
      <w:r w:rsidR="00E35C99">
        <w:rPr>
          <w:rFonts w:ascii="Times New Roman" w:hAnsi="Times New Roman" w:cs="Times New Roman"/>
          <w:sz w:val="28"/>
          <w:szCs w:val="28"/>
        </w:rPr>
        <w:t xml:space="preserve">В 1915 году </w:t>
      </w:r>
      <w:r w:rsidR="00002D1B">
        <w:rPr>
          <w:rFonts w:ascii="Times New Roman" w:hAnsi="Times New Roman" w:cs="Times New Roman"/>
          <w:sz w:val="28"/>
          <w:szCs w:val="28"/>
        </w:rPr>
        <w:t xml:space="preserve">обе стороны перешли к обороне, и крупномасштабных сражений не велось, </w:t>
      </w:r>
      <w:r w:rsidR="00E35C99">
        <w:rPr>
          <w:rFonts w:ascii="Times New Roman" w:hAnsi="Times New Roman" w:cs="Times New Roman"/>
          <w:sz w:val="28"/>
          <w:szCs w:val="28"/>
        </w:rPr>
        <w:t xml:space="preserve">началась война </w:t>
      </w:r>
      <w:r w:rsidR="00002D1B">
        <w:rPr>
          <w:rFonts w:ascii="Times New Roman" w:hAnsi="Times New Roman" w:cs="Times New Roman"/>
          <w:sz w:val="28"/>
          <w:szCs w:val="28"/>
        </w:rPr>
        <w:t xml:space="preserve">в воздухе, был использован газ. Во время нескольких наступлений союзников </w:t>
      </w:r>
      <w:r w:rsidR="00E35C99">
        <w:rPr>
          <w:rFonts w:ascii="Times New Roman" w:hAnsi="Times New Roman" w:cs="Times New Roman"/>
          <w:sz w:val="28"/>
          <w:szCs w:val="28"/>
        </w:rPr>
        <w:t xml:space="preserve">погибло огромное количество людей, но диспозиция на Западном фронте почти не изменилась. </w:t>
      </w:r>
      <w:r w:rsidR="00157B2A">
        <w:rPr>
          <w:rFonts w:ascii="Times New Roman" w:hAnsi="Times New Roman" w:cs="Times New Roman"/>
          <w:sz w:val="28"/>
          <w:szCs w:val="28"/>
        </w:rPr>
        <w:t>В 1916 году германское главное командование разработало план разгрома французских войск, ведя боевые действия</w:t>
      </w:r>
      <w:r w:rsidR="00002D1B">
        <w:rPr>
          <w:rFonts w:ascii="Times New Roman" w:hAnsi="Times New Roman" w:cs="Times New Roman"/>
          <w:sz w:val="28"/>
          <w:szCs w:val="28"/>
        </w:rPr>
        <w:t xml:space="preserve"> на один фронт -</w:t>
      </w:r>
      <w:r w:rsidR="00157B2A">
        <w:rPr>
          <w:rFonts w:ascii="Times New Roman" w:hAnsi="Times New Roman" w:cs="Times New Roman"/>
          <w:sz w:val="28"/>
          <w:szCs w:val="28"/>
        </w:rPr>
        <w:t xml:space="preserve"> исключительно против Франции. Целью главного удара был выбран Верденский  выступ. </w:t>
      </w:r>
      <w:r w:rsidR="00002D1B">
        <w:rPr>
          <w:rFonts w:ascii="Times New Roman" w:hAnsi="Times New Roman" w:cs="Times New Roman"/>
          <w:sz w:val="28"/>
          <w:szCs w:val="28"/>
        </w:rPr>
        <w:t xml:space="preserve">В феврале 1916 года началась </w:t>
      </w:r>
      <w:r w:rsidR="00792AB5">
        <w:rPr>
          <w:rFonts w:ascii="Times New Roman" w:hAnsi="Times New Roman" w:cs="Times New Roman"/>
          <w:sz w:val="28"/>
          <w:szCs w:val="28"/>
        </w:rPr>
        <w:t>Битва</w:t>
      </w:r>
      <w:r w:rsidR="00157B2A">
        <w:rPr>
          <w:rFonts w:ascii="Times New Roman" w:hAnsi="Times New Roman" w:cs="Times New Roman"/>
          <w:sz w:val="28"/>
          <w:szCs w:val="28"/>
        </w:rPr>
        <w:t xml:space="preserve"> при Вердене</w:t>
      </w:r>
      <w:r w:rsidR="00792AB5">
        <w:rPr>
          <w:rFonts w:ascii="Times New Roman" w:hAnsi="Times New Roman" w:cs="Times New Roman"/>
          <w:sz w:val="28"/>
          <w:szCs w:val="28"/>
        </w:rPr>
        <w:t xml:space="preserve"> - одна из самых кровопролитных битв в истории, в ходе сражения погибло более 300 тыс. человек. </w:t>
      </w:r>
      <w:r w:rsidR="00002D1B">
        <w:rPr>
          <w:rFonts w:ascii="Times New Roman" w:hAnsi="Times New Roman" w:cs="Times New Roman"/>
          <w:sz w:val="28"/>
          <w:szCs w:val="28"/>
        </w:rPr>
        <w:t>В ходе военных действий ф</w:t>
      </w:r>
      <w:r w:rsidR="00792AB5">
        <w:rPr>
          <w:rFonts w:ascii="Times New Roman" w:hAnsi="Times New Roman" w:cs="Times New Roman"/>
          <w:sz w:val="28"/>
          <w:szCs w:val="28"/>
        </w:rPr>
        <w:t xml:space="preserve">ранцузы смогли отразить широкомасштабное наступление немцев, которое, кроме того, было затрудненного из-за действия русских войск на Восточном фронте, и к декабрю 1916 года линия фронта была восстановлена – </w:t>
      </w:r>
      <w:r w:rsidR="00002D1B">
        <w:rPr>
          <w:rFonts w:ascii="Times New Roman" w:hAnsi="Times New Roman" w:cs="Times New Roman"/>
          <w:sz w:val="28"/>
          <w:szCs w:val="28"/>
        </w:rPr>
        <w:t>усилия и потери обе</w:t>
      </w:r>
      <w:r w:rsidR="00792AB5">
        <w:rPr>
          <w:rFonts w:ascii="Times New Roman" w:hAnsi="Times New Roman" w:cs="Times New Roman"/>
          <w:sz w:val="28"/>
          <w:szCs w:val="28"/>
        </w:rPr>
        <w:t>их сторон никак не изменили фронт.  В том же году для поддержки французских войск под Верденом и русских на Восточном фронте английские войска провели операцию на Сомме, в ходе которой впервые были применены танки. За 5 месяцев боёв английская армия смогла продвинуться тольк</w:t>
      </w:r>
      <w:r w:rsidR="00000CEE">
        <w:rPr>
          <w:rFonts w:ascii="Times New Roman" w:hAnsi="Times New Roman" w:cs="Times New Roman"/>
          <w:sz w:val="28"/>
          <w:szCs w:val="28"/>
        </w:rPr>
        <w:t>о на 8 км, при этом потери с обе</w:t>
      </w:r>
      <w:r w:rsidR="00792AB5">
        <w:rPr>
          <w:rFonts w:ascii="Times New Roman" w:hAnsi="Times New Roman" w:cs="Times New Roman"/>
          <w:sz w:val="28"/>
          <w:szCs w:val="28"/>
        </w:rPr>
        <w:t>их сторон составили около 1 265 тыс. человек.</w:t>
      </w:r>
      <w:r w:rsidR="001929DF">
        <w:rPr>
          <w:rFonts w:ascii="Times New Roman" w:hAnsi="Times New Roman" w:cs="Times New Roman"/>
          <w:sz w:val="28"/>
          <w:szCs w:val="28"/>
        </w:rPr>
        <w:t xml:space="preserve"> В августе в немецком Генштабе произошли перемены, и его начальником стал фельдмаршал </w:t>
      </w:r>
      <w:r w:rsidR="00000CEE">
        <w:rPr>
          <w:rFonts w:ascii="Times New Roman" w:hAnsi="Times New Roman" w:cs="Times New Roman"/>
          <w:sz w:val="28"/>
          <w:szCs w:val="28"/>
        </w:rPr>
        <w:t xml:space="preserve">Пауль фон Гинденбург, который, ввиду истощения наступательных возможностей немецкой армии, принял решение в </w:t>
      </w:r>
      <w:r w:rsidR="00002D1B">
        <w:rPr>
          <w:rFonts w:ascii="Times New Roman" w:hAnsi="Times New Roman" w:cs="Times New Roman"/>
          <w:sz w:val="28"/>
          <w:szCs w:val="28"/>
        </w:rPr>
        <w:t>следующем</w:t>
      </w:r>
      <w:r w:rsidR="00000CEE">
        <w:rPr>
          <w:rFonts w:ascii="Times New Roman" w:hAnsi="Times New Roman" w:cs="Times New Roman"/>
          <w:sz w:val="28"/>
          <w:szCs w:val="28"/>
        </w:rPr>
        <w:t xml:space="preserve"> году перейти к стратегической обороне. В 1917 </w:t>
      </w:r>
      <w:r w:rsidR="00813D51">
        <w:rPr>
          <w:rFonts w:ascii="Times New Roman" w:hAnsi="Times New Roman" w:cs="Times New Roman"/>
          <w:sz w:val="28"/>
          <w:szCs w:val="28"/>
        </w:rPr>
        <w:t>году союзные войска провели</w:t>
      </w:r>
      <w:r w:rsidR="00000CEE">
        <w:rPr>
          <w:rFonts w:ascii="Times New Roman" w:hAnsi="Times New Roman" w:cs="Times New Roman"/>
          <w:sz w:val="28"/>
          <w:szCs w:val="28"/>
        </w:rPr>
        <w:t xml:space="preserve"> несколько крупных наступлений,  </w:t>
      </w:r>
      <w:r w:rsidR="00813D51">
        <w:rPr>
          <w:rFonts w:ascii="Times New Roman" w:hAnsi="Times New Roman" w:cs="Times New Roman"/>
          <w:sz w:val="28"/>
          <w:szCs w:val="28"/>
        </w:rPr>
        <w:t xml:space="preserve">не принёсших крупных успехов, но в результате наступательная инициатива оказалась в руках у союзников. </w:t>
      </w:r>
      <w:r w:rsidR="005414B3">
        <w:rPr>
          <w:rFonts w:ascii="Times New Roman" w:hAnsi="Times New Roman" w:cs="Times New Roman"/>
          <w:sz w:val="28"/>
          <w:szCs w:val="28"/>
        </w:rPr>
        <w:t xml:space="preserve">21 марта 1918 года, после подписания Брестского мира с Советской Россией, с помощью высвободившихся 44 дивизий (570 тыс. чел.) немецкие войска начали наступление на Западном фронте. Продвинувшись за первые 8 дней на 60 км, немецкие войска не смогли прорвать оборону союзников и к 4 августа были отброшены на первоначальные позиции. </w:t>
      </w:r>
      <w:r w:rsidR="00ED5A9D">
        <w:rPr>
          <w:rFonts w:ascii="Times New Roman" w:hAnsi="Times New Roman" w:cs="Times New Roman"/>
          <w:sz w:val="28"/>
          <w:szCs w:val="28"/>
        </w:rPr>
        <w:t>После этого союзники предприняли несколько крупных наступлений, принёсших значительный успех. В ноябре 1918 года в Германии произошла Ноябрьская революция, и новое правительство заключило с Антантой Компьенское перемирие. Война на Западном фронте закончилась.</w:t>
      </w:r>
    </w:p>
    <w:p w:rsidR="00852F99" w:rsidRDefault="00ED5A9D" w:rsidP="00870E96">
      <w:pPr>
        <w:rPr>
          <w:rFonts w:ascii="Times New Roman" w:hAnsi="Times New Roman" w:cs="Times New Roman"/>
          <w:color w:val="000000" w:themeColor="text1"/>
          <w:sz w:val="28"/>
          <w:szCs w:val="28"/>
          <w:shd w:val="clear" w:color="auto" w:fill="FFFFFF"/>
        </w:rPr>
      </w:pPr>
      <w:r w:rsidRPr="00002D1B">
        <w:rPr>
          <w:rFonts w:ascii="Times New Roman" w:hAnsi="Times New Roman" w:cs="Times New Roman"/>
          <w:color w:val="000000" w:themeColor="text1"/>
          <w:sz w:val="28"/>
          <w:szCs w:val="28"/>
        </w:rPr>
        <w:t xml:space="preserve"> </w:t>
      </w:r>
      <w:r w:rsidR="00984782" w:rsidRPr="00002D1B">
        <w:rPr>
          <w:rFonts w:ascii="Times New Roman" w:hAnsi="Times New Roman" w:cs="Times New Roman"/>
          <w:color w:val="000000" w:themeColor="text1"/>
          <w:sz w:val="28"/>
          <w:szCs w:val="28"/>
          <w:shd w:val="clear" w:color="auto" w:fill="FFFFFF"/>
        </w:rPr>
        <w:t>По условиям версальского мирного договора (28 июня 1919 г.) Германия лишилась части своей территории, всех своих колоний, численность её сухопутной армии была ограничена 100 тыс., большая часть флота передавалась победителям, Германия обязывалась выплатить огромную контрибуцию за убытки, понесённые союзниками в результате военных действий.</w:t>
      </w:r>
    </w:p>
    <w:p w:rsidR="00852F99" w:rsidRDefault="00852F99">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870E96" w:rsidRPr="00B37C6A" w:rsidRDefault="00852F99" w:rsidP="00B37C6A">
      <w:pPr>
        <w:pStyle w:val="1"/>
        <w:jc w:val="center"/>
        <w:rPr>
          <w:color w:val="auto"/>
        </w:rPr>
      </w:pPr>
      <w:bookmarkStart w:id="5" w:name="_Toc478242514"/>
      <w:r w:rsidRPr="00B37C6A">
        <w:rPr>
          <w:color w:val="auto"/>
        </w:rPr>
        <w:t>Антанта</w:t>
      </w:r>
      <w:r w:rsidR="00B53D3A" w:rsidRPr="00B37C6A">
        <w:rPr>
          <w:rStyle w:val="a8"/>
          <w:color w:val="auto"/>
        </w:rPr>
        <w:footnoteReference w:id="8"/>
      </w:r>
      <w:bookmarkEnd w:id="5"/>
    </w:p>
    <w:p w:rsidR="001C3FEC" w:rsidRPr="001C3FEC" w:rsidRDefault="001C3FEC" w:rsidP="001C3FEC"/>
    <w:p w:rsidR="00876A87" w:rsidRDefault="00876A87" w:rsidP="001C3FEC">
      <w:pPr>
        <w:pStyle w:val="a5"/>
        <w:ind w:left="0"/>
        <w:rPr>
          <w:rFonts w:ascii="Times New Roman" w:hAnsi="Times New Roman" w:cs="Times New Roman"/>
          <w:sz w:val="28"/>
          <w:szCs w:val="28"/>
        </w:rPr>
      </w:pPr>
      <w:r>
        <w:rPr>
          <w:rFonts w:ascii="Times New Roman" w:hAnsi="Times New Roman" w:cs="Times New Roman"/>
          <w:sz w:val="28"/>
          <w:szCs w:val="28"/>
        </w:rPr>
        <w:t xml:space="preserve">Так как деятельность дипломатов будет происходить в условиях союзного соглашения между Россией, Англией и Францией, в этой части исследования мы рассмотрим формирование этого договора - Антанты. </w:t>
      </w:r>
    </w:p>
    <w:p w:rsidR="001C3FEC" w:rsidRDefault="001C3FEC" w:rsidP="001C3FEC">
      <w:pPr>
        <w:pStyle w:val="a5"/>
        <w:ind w:left="0"/>
        <w:rPr>
          <w:rFonts w:ascii="Times New Roman" w:hAnsi="Times New Roman" w:cs="Times New Roman"/>
          <w:sz w:val="28"/>
          <w:szCs w:val="28"/>
        </w:rPr>
      </w:pPr>
      <w:r>
        <w:rPr>
          <w:rFonts w:ascii="Times New Roman" w:hAnsi="Times New Roman" w:cs="Times New Roman"/>
          <w:sz w:val="28"/>
          <w:szCs w:val="28"/>
        </w:rPr>
        <w:t>Если мы п</w:t>
      </w:r>
      <w:r w:rsidRPr="001C3FEC">
        <w:rPr>
          <w:rFonts w:ascii="Times New Roman" w:hAnsi="Times New Roman" w:cs="Times New Roman"/>
          <w:sz w:val="28"/>
          <w:szCs w:val="28"/>
        </w:rPr>
        <w:t>роанализир</w:t>
      </w:r>
      <w:r>
        <w:rPr>
          <w:rFonts w:ascii="Times New Roman" w:hAnsi="Times New Roman" w:cs="Times New Roman"/>
          <w:sz w:val="28"/>
          <w:szCs w:val="28"/>
        </w:rPr>
        <w:t>уем</w:t>
      </w:r>
      <w:r w:rsidRPr="001C3FEC">
        <w:rPr>
          <w:rFonts w:ascii="Times New Roman" w:hAnsi="Times New Roman" w:cs="Times New Roman"/>
          <w:sz w:val="28"/>
          <w:szCs w:val="28"/>
        </w:rPr>
        <w:t xml:space="preserve"> внешнюю политику главных стран-участниц</w:t>
      </w:r>
      <w:proofErr w:type="gramStart"/>
      <w:r w:rsidRPr="001C3FEC">
        <w:rPr>
          <w:rFonts w:ascii="Times New Roman" w:hAnsi="Times New Roman" w:cs="Times New Roman"/>
          <w:sz w:val="28"/>
          <w:szCs w:val="28"/>
        </w:rPr>
        <w:t xml:space="preserve"> П</w:t>
      </w:r>
      <w:proofErr w:type="gramEnd"/>
      <w:r w:rsidRPr="001C3FEC">
        <w:rPr>
          <w:rFonts w:ascii="Times New Roman" w:hAnsi="Times New Roman" w:cs="Times New Roman"/>
          <w:sz w:val="28"/>
          <w:szCs w:val="28"/>
        </w:rPr>
        <w:t>ервой мировой войны</w:t>
      </w:r>
      <w:r>
        <w:rPr>
          <w:rFonts w:ascii="Times New Roman" w:hAnsi="Times New Roman" w:cs="Times New Roman"/>
          <w:sz w:val="28"/>
          <w:szCs w:val="28"/>
        </w:rPr>
        <w:t xml:space="preserve"> (Великобритания, Франция, Россия, Италия, Германская империя, Австро-Венгрия, Османская империя)</w:t>
      </w:r>
      <w:r w:rsidRPr="001C3FEC">
        <w:rPr>
          <w:rFonts w:ascii="Times New Roman" w:hAnsi="Times New Roman" w:cs="Times New Roman"/>
          <w:sz w:val="28"/>
          <w:szCs w:val="28"/>
        </w:rPr>
        <w:t xml:space="preserve"> за </w:t>
      </w:r>
      <w:r w:rsidRPr="001C3FEC">
        <w:rPr>
          <w:rFonts w:ascii="Times New Roman" w:hAnsi="Times New Roman" w:cs="Times New Roman"/>
          <w:sz w:val="28"/>
          <w:szCs w:val="28"/>
          <w:lang w:val="en-US"/>
        </w:rPr>
        <w:t>XIX</w:t>
      </w:r>
      <w:r w:rsidRPr="001C3FEC">
        <w:rPr>
          <w:rFonts w:ascii="Times New Roman" w:hAnsi="Times New Roman" w:cs="Times New Roman"/>
          <w:sz w:val="28"/>
          <w:szCs w:val="28"/>
        </w:rPr>
        <w:t xml:space="preserve"> век</w:t>
      </w:r>
      <w:r w:rsidR="006708DC">
        <w:rPr>
          <w:rStyle w:val="a8"/>
          <w:rFonts w:ascii="Times New Roman" w:hAnsi="Times New Roman" w:cs="Times New Roman"/>
          <w:sz w:val="28"/>
          <w:szCs w:val="28"/>
        </w:rPr>
        <w:footnoteReference w:id="9"/>
      </w:r>
      <w:r w:rsidRPr="001C3FEC">
        <w:rPr>
          <w:rFonts w:ascii="Times New Roman" w:hAnsi="Times New Roman" w:cs="Times New Roman"/>
          <w:sz w:val="28"/>
          <w:szCs w:val="28"/>
        </w:rPr>
        <w:t xml:space="preserve">, </w:t>
      </w:r>
      <w:r>
        <w:rPr>
          <w:rFonts w:ascii="Times New Roman" w:hAnsi="Times New Roman" w:cs="Times New Roman"/>
          <w:sz w:val="28"/>
          <w:szCs w:val="28"/>
        </w:rPr>
        <w:t>то</w:t>
      </w:r>
      <w:r w:rsidRPr="001C3FEC">
        <w:rPr>
          <w:rFonts w:ascii="Times New Roman" w:hAnsi="Times New Roman" w:cs="Times New Roman"/>
          <w:sz w:val="28"/>
          <w:szCs w:val="28"/>
        </w:rPr>
        <w:t xml:space="preserve"> </w:t>
      </w:r>
      <w:r>
        <w:rPr>
          <w:rFonts w:ascii="Times New Roman" w:hAnsi="Times New Roman" w:cs="Times New Roman"/>
          <w:sz w:val="28"/>
          <w:szCs w:val="28"/>
        </w:rPr>
        <w:t>с</w:t>
      </w:r>
      <w:r w:rsidRPr="001C3FEC">
        <w:rPr>
          <w:rFonts w:ascii="Times New Roman" w:hAnsi="Times New Roman" w:cs="Times New Roman"/>
          <w:sz w:val="28"/>
          <w:szCs w:val="28"/>
        </w:rPr>
        <w:t>делаем следующие выводы. Каждому государству присуща политика колониализма и империализма, широкая внешняя экспансия, амбиции держав всё более и более растут. Из-за этого их интересы пересекаются, и это сталкивает их друг с другом. Австро-Венгрия, найдя общие интересы с Германией и попав под её влияние, заключает с ней</w:t>
      </w:r>
      <w:r>
        <w:rPr>
          <w:rFonts w:ascii="Times New Roman" w:hAnsi="Times New Roman" w:cs="Times New Roman"/>
          <w:sz w:val="28"/>
          <w:szCs w:val="28"/>
        </w:rPr>
        <w:t xml:space="preserve"> союз (Двойственный союз 1879 года)</w:t>
      </w:r>
      <w:r w:rsidRPr="001C3FEC">
        <w:rPr>
          <w:rFonts w:ascii="Times New Roman" w:hAnsi="Times New Roman" w:cs="Times New Roman"/>
          <w:sz w:val="28"/>
          <w:szCs w:val="28"/>
        </w:rPr>
        <w:t xml:space="preserve">. Италия в своей колониальной политике в Африке сталкивается с Францией, и прогерманское правительство королевства делает ставку на Тройственный союз. Турция, которая присоединится к Тройственному союзу в ноябре 1914 года, испытывает на себе давление многих европейских держав, но, имея давний конфликт с Россией насчёт ситуации на Балканах и Среднем Востоке и из-за вопроса о проливах, также склоняется в сторону Германии и Австрии. Россия </w:t>
      </w:r>
      <w:r w:rsidR="00B6259F">
        <w:rPr>
          <w:rFonts w:ascii="Times New Roman" w:hAnsi="Times New Roman" w:cs="Times New Roman"/>
          <w:sz w:val="28"/>
          <w:szCs w:val="28"/>
        </w:rPr>
        <w:t xml:space="preserve">после выхода из политической изоляции </w:t>
      </w:r>
      <w:r w:rsidRPr="001C3FEC">
        <w:rPr>
          <w:rFonts w:ascii="Times New Roman" w:hAnsi="Times New Roman" w:cs="Times New Roman"/>
          <w:sz w:val="28"/>
          <w:szCs w:val="28"/>
        </w:rPr>
        <w:t xml:space="preserve">ищет себе новых союзников, Франция – наиболее подходящий претендент на сближение. Великобритания уверенно держится особняком, избегая союзов. Такой оказывается международная обстановка перед 1882 годом. </w:t>
      </w:r>
    </w:p>
    <w:p w:rsidR="008F74B3" w:rsidRDefault="00104CD3" w:rsidP="008F74B3">
      <w:pPr>
        <w:pStyle w:val="a5"/>
        <w:ind w:left="0"/>
        <w:rPr>
          <w:rFonts w:ascii="Times New Roman" w:hAnsi="Times New Roman" w:cs="Times New Roman"/>
          <w:sz w:val="28"/>
          <w:szCs w:val="28"/>
        </w:rPr>
      </w:pPr>
      <w:r>
        <w:rPr>
          <w:rFonts w:ascii="Times New Roman" w:hAnsi="Times New Roman" w:cs="Times New Roman"/>
          <w:sz w:val="28"/>
          <w:szCs w:val="28"/>
        </w:rPr>
        <w:t xml:space="preserve">В 1882 году был заключён Тройственный союз между Германией, Австро-Венгрией и Италией. </w:t>
      </w:r>
      <w:proofErr w:type="gramStart"/>
      <w:r>
        <w:rPr>
          <w:rFonts w:ascii="Times New Roman" w:hAnsi="Times New Roman" w:cs="Times New Roman"/>
          <w:sz w:val="28"/>
          <w:szCs w:val="28"/>
        </w:rPr>
        <w:t>В противове</w:t>
      </w:r>
      <w:r w:rsidR="00C105D7">
        <w:rPr>
          <w:rFonts w:ascii="Times New Roman" w:hAnsi="Times New Roman" w:cs="Times New Roman"/>
          <w:sz w:val="28"/>
          <w:szCs w:val="28"/>
        </w:rPr>
        <w:t>с ему в 1891 году был заключён Ф</w:t>
      </w:r>
      <w:r>
        <w:rPr>
          <w:rFonts w:ascii="Times New Roman" w:hAnsi="Times New Roman" w:cs="Times New Roman"/>
          <w:sz w:val="28"/>
          <w:szCs w:val="28"/>
        </w:rPr>
        <w:t>ранко-русский союз, чему предшествовал секретный протокол начальников Генеральных штабов 1885 года</w:t>
      </w:r>
      <w:r>
        <w:rPr>
          <w:rStyle w:val="a8"/>
          <w:rFonts w:ascii="Times New Roman" w:hAnsi="Times New Roman" w:cs="Times New Roman"/>
          <w:sz w:val="28"/>
          <w:szCs w:val="28"/>
        </w:rPr>
        <w:footnoteReference w:id="10"/>
      </w:r>
      <w:r w:rsidR="00B53D3A">
        <w:rPr>
          <w:rFonts w:ascii="Times New Roman" w:hAnsi="Times New Roman" w:cs="Times New Roman"/>
          <w:sz w:val="28"/>
          <w:szCs w:val="28"/>
        </w:rPr>
        <w:t>.</w:t>
      </w:r>
      <w:r w:rsidR="00C105D7">
        <w:rPr>
          <w:rFonts w:ascii="Times New Roman" w:hAnsi="Times New Roman" w:cs="Times New Roman"/>
          <w:sz w:val="28"/>
          <w:szCs w:val="28"/>
        </w:rPr>
        <w:t xml:space="preserve"> Через год, в 1892 году, между Францией и Россией была заключена секретная военная конвенция, предусматривавшая совместные военные действия двух союзных стран </w:t>
      </w:r>
      <w:r w:rsidR="00BA5C1E">
        <w:rPr>
          <w:rFonts w:ascii="Times New Roman" w:hAnsi="Times New Roman" w:cs="Times New Roman"/>
          <w:sz w:val="28"/>
          <w:szCs w:val="28"/>
        </w:rPr>
        <w:t>при условиях</w:t>
      </w:r>
      <w:r w:rsidR="00C105D7">
        <w:rPr>
          <w:rFonts w:ascii="Times New Roman" w:hAnsi="Times New Roman" w:cs="Times New Roman"/>
          <w:sz w:val="28"/>
          <w:szCs w:val="28"/>
        </w:rPr>
        <w:t xml:space="preserve"> нападения на Францию Германии или Италии, поддержанной Германией или нападения на Россию Германии или Австро-Венгрии, поддержанной </w:t>
      </w:r>
      <w:r w:rsidR="00BA5C1E">
        <w:rPr>
          <w:rFonts w:ascii="Times New Roman" w:hAnsi="Times New Roman" w:cs="Times New Roman"/>
          <w:sz w:val="28"/>
          <w:szCs w:val="28"/>
        </w:rPr>
        <w:t>Германией</w:t>
      </w:r>
      <w:r w:rsidR="00C105D7">
        <w:rPr>
          <w:rFonts w:ascii="Times New Roman" w:hAnsi="Times New Roman" w:cs="Times New Roman"/>
          <w:sz w:val="28"/>
          <w:szCs w:val="28"/>
        </w:rPr>
        <w:t>.</w:t>
      </w:r>
      <w:r w:rsidR="00BA5C1E">
        <w:rPr>
          <w:rFonts w:ascii="Times New Roman" w:hAnsi="Times New Roman" w:cs="Times New Roman"/>
          <w:sz w:val="28"/>
          <w:szCs w:val="28"/>
        </w:rPr>
        <w:t xml:space="preserve"> 4</w:t>
      </w:r>
      <w:proofErr w:type="gramEnd"/>
      <w:r w:rsidR="00BA5C1E">
        <w:rPr>
          <w:rFonts w:ascii="Times New Roman" w:hAnsi="Times New Roman" w:cs="Times New Roman"/>
          <w:sz w:val="28"/>
          <w:szCs w:val="28"/>
        </w:rPr>
        <w:t xml:space="preserve"> января 1894 после обмена письмами между министрами иностранных дел Франции и России Рибо и Гирсом договор окончательно вошёл в силу как оборонительный союз</w:t>
      </w:r>
      <w:r w:rsidR="00B0711E">
        <w:rPr>
          <w:rStyle w:val="a8"/>
          <w:rFonts w:ascii="Times New Roman" w:hAnsi="Times New Roman" w:cs="Times New Roman"/>
          <w:sz w:val="28"/>
          <w:szCs w:val="28"/>
        </w:rPr>
        <w:footnoteReference w:id="11"/>
      </w:r>
      <w:r w:rsidR="00BA5C1E">
        <w:rPr>
          <w:rFonts w:ascii="Times New Roman" w:hAnsi="Times New Roman" w:cs="Times New Roman"/>
          <w:sz w:val="28"/>
          <w:szCs w:val="28"/>
        </w:rPr>
        <w:t xml:space="preserve">. </w:t>
      </w:r>
      <w:r w:rsidR="000104EC">
        <w:rPr>
          <w:rFonts w:ascii="Times New Roman" w:hAnsi="Times New Roman" w:cs="Times New Roman"/>
          <w:sz w:val="28"/>
          <w:szCs w:val="28"/>
        </w:rPr>
        <w:t xml:space="preserve">Великобритания не могла не замечать разделение Европы на два военно-политических блока. Английская политика </w:t>
      </w:r>
      <w:r w:rsidR="000104EC" w:rsidRPr="000104EC">
        <w:rPr>
          <w:rFonts w:ascii="Times New Roman" w:hAnsi="Times New Roman" w:cs="Times New Roman"/>
          <w:sz w:val="28"/>
          <w:szCs w:val="28"/>
        </w:rPr>
        <w:t>“</w:t>
      </w:r>
      <w:r w:rsidR="000104EC">
        <w:rPr>
          <w:rFonts w:ascii="Times New Roman" w:hAnsi="Times New Roman" w:cs="Times New Roman"/>
          <w:sz w:val="28"/>
          <w:szCs w:val="28"/>
        </w:rPr>
        <w:t>блестящей изоляции</w:t>
      </w:r>
      <w:r w:rsidR="000104EC" w:rsidRPr="000104EC">
        <w:rPr>
          <w:rFonts w:ascii="Times New Roman" w:hAnsi="Times New Roman" w:cs="Times New Roman"/>
          <w:sz w:val="28"/>
          <w:szCs w:val="28"/>
        </w:rPr>
        <w:t>”</w:t>
      </w:r>
      <w:r w:rsidR="00444259">
        <w:rPr>
          <w:rStyle w:val="a8"/>
          <w:rFonts w:ascii="Times New Roman" w:hAnsi="Times New Roman" w:cs="Times New Roman"/>
          <w:sz w:val="28"/>
          <w:szCs w:val="28"/>
        </w:rPr>
        <w:footnoteReference w:id="12"/>
      </w:r>
      <w:r w:rsidR="000104EC">
        <w:rPr>
          <w:rFonts w:ascii="Times New Roman" w:hAnsi="Times New Roman" w:cs="Times New Roman"/>
          <w:sz w:val="28"/>
          <w:szCs w:val="28"/>
        </w:rPr>
        <w:t xml:space="preserve"> </w:t>
      </w:r>
      <w:r w:rsidR="00444259">
        <w:rPr>
          <w:rFonts w:ascii="Times New Roman" w:hAnsi="Times New Roman" w:cs="Times New Roman"/>
          <w:sz w:val="28"/>
          <w:szCs w:val="28"/>
        </w:rPr>
        <w:t xml:space="preserve">оказалась в кризисном положении. </w:t>
      </w:r>
      <w:r w:rsidR="000104EC">
        <w:rPr>
          <w:rFonts w:ascii="Times New Roman" w:hAnsi="Times New Roman" w:cs="Times New Roman"/>
          <w:sz w:val="28"/>
          <w:szCs w:val="28"/>
        </w:rPr>
        <w:t xml:space="preserve">Обещанием колониальных компенсаций английское правительство пыталась сблизиться с Германий, но та предлагала слишком большую цену. </w:t>
      </w:r>
      <w:r w:rsidR="00311AA1">
        <w:rPr>
          <w:rFonts w:ascii="Times New Roman" w:hAnsi="Times New Roman" w:cs="Times New Roman"/>
          <w:sz w:val="28"/>
          <w:szCs w:val="28"/>
        </w:rPr>
        <w:t>В итоге в</w:t>
      </w:r>
      <w:r w:rsidR="004B1C6F">
        <w:rPr>
          <w:rFonts w:ascii="Times New Roman" w:hAnsi="Times New Roman" w:cs="Times New Roman"/>
          <w:sz w:val="28"/>
          <w:szCs w:val="28"/>
        </w:rPr>
        <w:t xml:space="preserve"> 1904 году, придя к решению некоторых колониальных вопросов</w:t>
      </w:r>
      <w:proofErr w:type="gramStart"/>
      <w:r w:rsidR="004B1C6F">
        <w:rPr>
          <w:rFonts w:ascii="Times New Roman" w:hAnsi="Times New Roman" w:cs="Times New Roman"/>
          <w:sz w:val="28"/>
          <w:szCs w:val="28"/>
        </w:rPr>
        <w:t xml:space="preserve"> ,</w:t>
      </w:r>
      <w:proofErr w:type="gramEnd"/>
      <w:r w:rsidR="004B1C6F">
        <w:rPr>
          <w:rFonts w:ascii="Times New Roman" w:hAnsi="Times New Roman" w:cs="Times New Roman"/>
          <w:sz w:val="28"/>
          <w:szCs w:val="28"/>
        </w:rPr>
        <w:t xml:space="preserve"> Британская империя и Французская республика</w:t>
      </w:r>
      <w:r w:rsidR="000A6060">
        <w:rPr>
          <w:rFonts w:ascii="Times New Roman" w:hAnsi="Times New Roman" w:cs="Times New Roman"/>
          <w:sz w:val="28"/>
          <w:szCs w:val="28"/>
        </w:rPr>
        <w:t xml:space="preserve"> заключ</w:t>
      </w:r>
      <w:r w:rsidR="004B1C6F">
        <w:rPr>
          <w:rFonts w:ascii="Times New Roman" w:hAnsi="Times New Roman" w:cs="Times New Roman"/>
          <w:sz w:val="28"/>
          <w:szCs w:val="28"/>
        </w:rPr>
        <w:t>или</w:t>
      </w:r>
      <w:r w:rsidR="000A6060">
        <w:rPr>
          <w:rFonts w:ascii="Times New Roman" w:hAnsi="Times New Roman" w:cs="Times New Roman"/>
          <w:sz w:val="28"/>
          <w:szCs w:val="28"/>
        </w:rPr>
        <w:t xml:space="preserve"> англо-французское соглашение, которое вместе с англо-русским соглашением 1907 года окончательно оформило Антанту.</w:t>
      </w:r>
    </w:p>
    <w:p w:rsidR="006A3EC6" w:rsidRPr="00EA04A1" w:rsidRDefault="008F74B3" w:rsidP="00EA04A1">
      <w:pPr>
        <w:pStyle w:val="1"/>
        <w:jc w:val="center"/>
        <w:rPr>
          <w:color w:val="auto"/>
        </w:rPr>
      </w:pPr>
      <w:r>
        <w:br w:type="page"/>
      </w:r>
      <w:bookmarkStart w:id="6" w:name="_Toc478242515"/>
      <w:r w:rsidRPr="00EA04A1">
        <w:rPr>
          <w:color w:val="auto"/>
        </w:rPr>
        <w:t>Деятельность сэра Джорджа Бьюкенена в России по его мемуарам</w:t>
      </w:r>
      <w:bookmarkEnd w:id="6"/>
    </w:p>
    <w:p w:rsidR="00EA04A1" w:rsidRPr="00EA04A1" w:rsidRDefault="00EA04A1" w:rsidP="00EA04A1"/>
    <w:p w:rsidR="00B22593" w:rsidRDefault="00B22593" w:rsidP="00B225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Изучив мемуары английского посла, мы дадим в этой части исследования краткое описание его дипломатической деятельности с </w:t>
      </w:r>
      <w:r w:rsidR="0023519F">
        <w:rPr>
          <w:rFonts w:ascii="Times New Roman" w:hAnsi="Times New Roman" w:cs="Times New Roman"/>
          <w:color w:val="000000" w:themeColor="text1"/>
          <w:sz w:val="28"/>
          <w:szCs w:val="28"/>
        </w:rPr>
        <w:t xml:space="preserve">лета </w:t>
      </w:r>
      <w:r>
        <w:rPr>
          <w:rFonts w:ascii="Times New Roman" w:hAnsi="Times New Roman" w:cs="Times New Roman"/>
          <w:color w:val="000000" w:themeColor="text1"/>
          <w:sz w:val="28"/>
          <w:szCs w:val="28"/>
        </w:rPr>
        <w:t>1914 года</w:t>
      </w:r>
      <w:r w:rsidR="0023519F">
        <w:rPr>
          <w:rFonts w:ascii="Times New Roman" w:hAnsi="Times New Roman" w:cs="Times New Roman"/>
          <w:color w:val="000000" w:themeColor="text1"/>
          <w:sz w:val="28"/>
          <w:szCs w:val="28"/>
        </w:rPr>
        <w:t xml:space="preserve"> до конца 1916 года</w:t>
      </w:r>
      <w:r w:rsidR="003D60B2">
        <w:rPr>
          <w:rFonts w:ascii="Times New Roman" w:hAnsi="Times New Roman" w:cs="Times New Roman"/>
          <w:color w:val="000000" w:themeColor="text1"/>
          <w:sz w:val="28"/>
          <w:szCs w:val="28"/>
        </w:rPr>
        <w:t>, исключая многочисленные описания балов и собраний, не имеющих значения для достижения цели нашего исследования</w:t>
      </w:r>
      <w:r w:rsidR="00BD017A">
        <w:rPr>
          <w:rFonts w:ascii="Times New Roman" w:hAnsi="Times New Roman" w:cs="Times New Roman"/>
          <w:color w:val="000000" w:themeColor="text1"/>
          <w:sz w:val="28"/>
          <w:szCs w:val="28"/>
        </w:rPr>
        <w:t>.</w:t>
      </w:r>
      <w:r w:rsidR="0023519F">
        <w:rPr>
          <w:rFonts w:ascii="Times New Roman" w:hAnsi="Times New Roman" w:cs="Times New Roman"/>
          <w:color w:val="000000" w:themeColor="text1"/>
          <w:sz w:val="28"/>
          <w:szCs w:val="28"/>
        </w:rPr>
        <w:t xml:space="preserve"> Эти временные рамки выбраны потому, что в главах своей книги, повествующих о 1917 и 1918 гг., Бьюкенен пишет уже больше о революции и политической обстановке в России, чем о своей деятельности в качестве посла союзной державы.</w:t>
      </w:r>
      <w:r w:rsidR="00FA02C2">
        <w:rPr>
          <w:rFonts w:ascii="Times New Roman" w:hAnsi="Times New Roman" w:cs="Times New Roman"/>
          <w:color w:val="000000" w:themeColor="text1"/>
          <w:sz w:val="28"/>
          <w:szCs w:val="28"/>
        </w:rPr>
        <w:t xml:space="preserve"> </w:t>
      </w:r>
      <w:r w:rsidR="003D75CB">
        <w:rPr>
          <w:rFonts w:ascii="Times New Roman" w:hAnsi="Times New Roman" w:cs="Times New Roman"/>
          <w:color w:val="000000" w:themeColor="text1"/>
          <w:sz w:val="28"/>
          <w:szCs w:val="28"/>
        </w:rPr>
        <w:t>В ходе своей служебной деятельности в России сэр Джордж Бьюкенен усердно отстаивал интересы Британской империи в отношении Средней Азии и во время мировой войны. В его задачи входил поиск союзников для скорейшей победы Англии в войне. Бьюкенен занимался переговорами о снабжении русской армии и послевоенном переустройстве мира, интересовавшем русских так же, как и англичан. Чтобы не потерять Россию в дни её потрясений как мощного союзника Великобритании, посол принимал участие в решении внутренних вопросов империи.</w:t>
      </w:r>
    </w:p>
    <w:p w:rsidR="00204E6B" w:rsidRDefault="00204E6B" w:rsidP="00B22593">
      <w:pPr>
        <w:rPr>
          <w:rFonts w:ascii="Times New Roman" w:hAnsi="Times New Roman" w:cs="Times New Roman"/>
          <w:color w:val="000000" w:themeColor="text1"/>
          <w:sz w:val="28"/>
          <w:szCs w:val="28"/>
        </w:rPr>
      </w:pPr>
    </w:p>
    <w:p w:rsidR="00204E6B" w:rsidRDefault="00204E6B" w:rsidP="00B22593">
      <w:pPr>
        <w:rPr>
          <w:rFonts w:ascii="Times New Roman" w:hAnsi="Times New Roman" w:cs="Times New Roman"/>
          <w:color w:val="000000" w:themeColor="text1"/>
          <w:sz w:val="28"/>
          <w:szCs w:val="28"/>
        </w:rPr>
      </w:pPr>
    </w:p>
    <w:p w:rsidR="00204E6B" w:rsidRPr="00204E6B" w:rsidRDefault="00204E6B" w:rsidP="00204E6B">
      <w:pPr>
        <w:pStyle w:val="2"/>
        <w:rPr>
          <w:color w:val="auto"/>
          <w:sz w:val="28"/>
          <w:szCs w:val="28"/>
        </w:rPr>
      </w:pPr>
      <w:bookmarkStart w:id="7" w:name="_Toc478242516"/>
      <w:r w:rsidRPr="00204E6B">
        <w:rPr>
          <w:color w:val="auto"/>
          <w:sz w:val="28"/>
          <w:szCs w:val="28"/>
        </w:rPr>
        <w:t>1.1 Интересы короны пре</w:t>
      </w:r>
      <w:r w:rsidR="00FA02C2">
        <w:rPr>
          <w:color w:val="auto"/>
          <w:sz w:val="28"/>
          <w:szCs w:val="28"/>
        </w:rPr>
        <w:t>выше</w:t>
      </w:r>
      <w:r w:rsidRPr="00204E6B">
        <w:rPr>
          <w:color w:val="auto"/>
          <w:sz w:val="28"/>
          <w:szCs w:val="28"/>
        </w:rPr>
        <w:t xml:space="preserve"> всего</w:t>
      </w:r>
      <w:bookmarkEnd w:id="7"/>
    </w:p>
    <w:p w:rsidR="00204E6B" w:rsidRPr="00204E6B" w:rsidRDefault="00204E6B" w:rsidP="00204E6B"/>
    <w:p w:rsidR="00204E6B" w:rsidRDefault="000D260C" w:rsidP="0023230F">
      <w:pPr>
        <w:rPr>
          <w:rFonts w:ascii="Times New Roman" w:hAnsi="Times New Roman" w:cs="Times New Roman"/>
          <w:sz w:val="28"/>
          <w:szCs w:val="28"/>
        </w:rPr>
      </w:pPr>
      <w:r>
        <w:rPr>
          <w:rFonts w:ascii="Times New Roman" w:hAnsi="Times New Roman" w:cs="Times New Roman"/>
          <w:sz w:val="28"/>
          <w:szCs w:val="28"/>
        </w:rPr>
        <w:t xml:space="preserve">Во время Балканского кризиса лета 1914 года сэр Джордж Бьюкенен как посол союзной России страны находился в очень неудобном положении. </w:t>
      </w:r>
      <w:proofErr w:type="gramStart"/>
      <w:r w:rsidR="00CA4EDD">
        <w:rPr>
          <w:rFonts w:ascii="Times New Roman" w:hAnsi="Times New Roman" w:cs="Times New Roman"/>
          <w:sz w:val="28"/>
          <w:szCs w:val="28"/>
        </w:rPr>
        <w:t>Преследуя</w:t>
      </w:r>
      <w:proofErr w:type="gramEnd"/>
      <w:r w:rsidR="00CA4EDD">
        <w:rPr>
          <w:rFonts w:ascii="Times New Roman" w:hAnsi="Times New Roman" w:cs="Times New Roman"/>
          <w:sz w:val="28"/>
          <w:szCs w:val="28"/>
        </w:rPr>
        <w:t xml:space="preserve"> прежде всего интересы империи, он не мог каких-либо </w:t>
      </w:r>
      <w:r>
        <w:rPr>
          <w:rFonts w:ascii="Times New Roman" w:hAnsi="Times New Roman" w:cs="Times New Roman"/>
          <w:sz w:val="28"/>
          <w:szCs w:val="28"/>
        </w:rPr>
        <w:t>о</w:t>
      </w:r>
      <w:r w:rsidR="00CA4EDD">
        <w:rPr>
          <w:rFonts w:ascii="Times New Roman" w:hAnsi="Times New Roman" w:cs="Times New Roman"/>
          <w:sz w:val="28"/>
          <w:szCs w:val="28"/>
        </w:rPr>
        <w:t xml:space="preserve">пределённых сведений о </w:t>
      </w:r>
      <w:proofErr w:type="spellStart"/>
      <w:r w:rsidR="00CA4EDD">
        <w:rPr>
          <w:rFonts w:ascii="Times New Roman" w:hAnsi="Times New Roman" w:cs="Times New Roman"/>
          <w:sz w:val="28"/>
          <w:szCs w:val="28"/>
        </w:rPr>
        <w:t>намерениии</w:t>
      </w:r>
      <w:proofErr w:type="spellEnd"/>
      <w:r>
        <w:rPr>
          <w:rFonts w:ascii="Times New Roman" w:hAnsi="Times New Roman" w:cs="Times New Roman"/>
          <w:sz w:val="28"/>
          <w:szCs w:val="28"/>
        </w:rPr>
        <w:t xml:space="preserve"> своей страны относительно будущей войны</w:t>
      </w:r>
      <w:r w:rsidR="00CA4EDD">
        <w:rPr>
          <w:rFonts w:ascii="Times New Roman" w:hAnsi="Times New Roman" w:cs="Times New Roman"/>
          <w:sz w:val="28"/>
          <w:szCs w:val="28"/>
        </w:rPr>
        <w:t xml:space="preserve">: </w:t>
      </w:r>
      <w:proofErr w:type="gramStart"/>
      <w:r w:rsidR="00CA4EDD">
        <w:rPr>
          <w:rFonts w:ascii="Times New Roman" w:hAnsi="Times New Roman" w:cs="Times New Roman"/>
          <w:sz w:val="28"/>
          <w:szCs w:val="28"/>
        </w:rPr>
        <w:t>«</w:t>
      </w:r>
      <w:r w:rsidR="00CA4EDD" w:rsidRPr="00CA4EDD">
        <w:rPr>
          <w:rFonts w:ascii="Times New Roman" w:hAnsi="Times New Roman" w:cs="Times New Roman"/>
          <w:sz w:val="28"/>
          <w:szCs w:val="28"/>
        </w:rPr>
        <w:t>Я не мог, конечно, поддержать их надежду на то, что Англия особой декларацией объявит свою безусловную солидарность с Францией и Россией, вплоть до поддержки оружием из-за такого государства, как Сербия, которое никоим образом не з</w:t>
      </w:r>
      <w:r w:rsidR="00CA4EDD">
        <w:rPr>
          <w:rFonts w:ascii="Times New Roman" w:hAnsi="Times New Roman" w:cs="Times New Roman"/>
          <w:sz w:val="28"/>
          <w:szCs w:val="28"/>
        </w:rPr>
        <w:t>атрагивает британских интересов»</w:t>
      </w:r>
      <w:r w:rsidR="00CA4EDD">
        <w:rPr>
          <w:rStyle w:val="a8"/>
          <w:rFonts w:ascii="Times New Roman" w:hAnsi="Times New Roman" w:cs="Times New Roman"/>
          <w:sz w:val="28"/>
          <w:szCs w:val="28"/>
        </w:rPr>
        <w:footnoteReference w:id="13"/>
      </w:r>
      <w:r w:rsidR="00CA4EDD">
        <w:rPr>
          <w:rFonts w:ascii="Times New Roman" w:hAnsi="Times New Roman" w:cs="Times New Roman"/>
          <w:sz w:val="28"/>
          <w:szCs w:val="28"/>
        </w:rPr>
        <w:t xml:space="preserve">. И </w:t>
      </w:r>
      <w:r>
        <w:rPr>
          <w:rFonts w:ascii="Times New Roman" w:hAnsi="Times New Roman" w:cs="Times New Roman"/>
          <w:sz w:val="28"/>
          <w:szCs w:val="28"/>
        </w:rPr>
        <w:t>послу приходилось на переговорах с министром иностранных дел России Сазоновом, аудиенциях с царём говорить осторожно и уклончиво («...</w:t>
      </w:r>
      <w:r w:rsidRPr="000D260C">
        <w:rPr>
          <w:rFonts w:ascii="Times New Roman" w:hAnsi="Times New Roman" w:cs="Times New Roman"/>
          <w:sz w:val="28"/>
          <w:szCs w:val="28"/>
        </w:rPr>
        <w:t>я не имел права делать</w:t>
      </w:r>
      <w:proofErr w:type="gramEnd"/>
      <w:r w:rsidRPr="000D260C">
        <w:rPr>
          <w:rFonts w:ascii="Times New Roman" w:hAnsi="Times New Roman" w:cs="Times New Roman"/>
          <w:sz w:val="28"/>
          <w:szCs w:val="28"/>
        </w:rPr>
        <w:t xml:space="preserve"> заявления, которое обязывало бы британское правительство, я решил не говорить ничего, что могло бы быть </w:t>
      </w:r>
      <w:proofErr w:type="gramStart"/>
      <w:r w:rsidRPr="000D260C">
        <w:rPr>
          <w:rFonts w:ascii="Times New Roman" w:hAnsi="Times New Roman" w:cs="Times New Roman"/>
          <w:sz w:val="28"/>
          <w:szCs w:val="28"/>
        </w:rPr>
        <w:t>истолковано</w:t>
      </w:r>
      <w:proofErr w:type="gramEnd"/>
      <w:r w:rsidRPr="000D260C">
        <w:rPr>
          <w:rFonts w:ascii="Times New Roman" w:hAnsi="Times New Roman" w:cs="Times New Roman"/>
          <w:sz w:val="28"/>
          <w:szCs w:val="28"/>
        </w:rPr>
        <w:t xml:space="preserve"> как поддержка намерения России объявить войну Австрии</w:t>
      </w:r>
      <w:r>
        <w:rPr>
          <w:rFonts w:ascii="Times New Roman" w:hAnsi="Times New Roman" w:cs="Times New Roman"/>
          <w:sz w:val="28"/>
          <w:szCs w:val="28"/>
        </w:rPr>
        <w:t>»</w:t>
      </w:r>
      <w:r>
        <w:rPr>
          <w:rStyle w:val="a8"/>
          <w:rFonts w:ascii="Times New Roman" w:hAnsi="Times New Roman" w:cs="Times New Roman"/>
          <w:sz w:val="28"/>
          <w:szCs w:val="28"/>
        </w:rPr>
        <w:footnoteReference w:id="14"/>
      </w:r>
      <w:r>
        <w:rPr>
          <w:rFonts w:ascii="Times New Roman" w:hAnsi="Times New Roman" w:cs="Times New Roman"/>
          <w:sz w:val="28"/>
          <w:szCs w:val="28"/>
        </w:rPr>
        <w:t>).</w:t>
      </w:r>
    </w:p>
    <w:p w:rsidR="0023230F" w:rsidRDefault="000D260C" w:rsidP="0023230F">
      <w:pPr>
        <w:rPr>
          <w:rFonts w:ascii="Times New Roman" w:hAnsi="Times New Roman" w:cs="Times New Roman"/>
          <w:sz w:val="28"/>
          <w:szCs w:val="28"/>
        </w:rPr>
      </w:pPr>
      <w:r>
        <w:rPr>
          <w:rFonts w:ascii="Times New Roman" w:hAnsi="Times New Roman" w:cs="Times New Roman"/>
          <w:sz w:val="28"/>
          <w:szCs w:val="28"/>
        </w:rPr>
        <w:t xml:space="preserve"> </w:t>
      </w:r>
      <w:r w:rsidR="0023230F">
        <w:rPr>
          <w:rFonts w:ascii="Times New Roman" w:hAnsi="Times New Roman" w:cs="Times New Roman"/>
          <w:sz w:val="28"/>
          <w:szCs w:val="28"/>
        </w:rPr>
        <w:t>После объявления Австрией ультиматума Сербии, когда министр Сазонов обратился к Палеологу и Бьюкенену с вопросом</w:t>
      </w:r>
      <w:r w:rsidR="0023230F" w:rsidRPr="006B5BA6">
        <w:rPr>
          <w:rFonts w:ascii="Times New Roman" w:hAnsi="Times New Roman" w:cs="Times New Roman"/>
          <w:sz w:val="28"/>
          <w:szCs w:val="28"/>
        </w:rPr>
        <w:t>:</w:t>
      </w:r>
      <w:r w:rsidR="0023230F" w:rsidRPr="006B5BA6">
        <w:rPr>
          <w:rFonts w:ascii="Times New Roman" w:hAnsi="Times New Roman" w:cs="Times New Roman"/>
          <w:color w:val="444444"/>
          <w:sz w:val="28"/>
          <w:szCs w:val="28"/>
          <w:shd w:val="clear" w:color="auto" w:fill="FBFBFB"/>
        </w:rPr>
        <w:t xml:space="preserve"> </w:t>
      </w:r>
      <w:r w:rsidR="0023230F" w:rsidRPr="006B5BA6">
        <w:rPr>
          <w:rFonts w:ascii="Times New Roman" w:hAnsi="Times New Roman" w:cs="Times New Roman"/>
          <w:sz w:val="28"/>
          <w:szCs w:val="28"/>
          <w:shd w:val="clear" w:color="auto" w:fill="FBFBFB"/>
        </w:rPr>
        <w:t>«Сможет ли Россия, — продолжал он, — также рассчитывать на поддержку ее партнеров в Тройственном Согласии?»</w:t>
      </w:r>
      <w:r w:rsidR="0023230F">
        <w:rPr>
          <w:rStyle w:val="a8"/>
          <w:rFonts w:ascii="Times New Roman" w:hAnsi="Times New Roman" w:cs="Times New Roman"/>
          <w:sz w:val="28"/>
          <w:szCs w:val="28"/>
          <w:shd w:val="clear" w:color="auto" w:fill="FBFBFB"/>
        </w:rPr>
        <w:footnoteReference w:id="15"/>
      </w:r>
      <w:r w:rsidR="0023230F" w:rsidRPr="006B5BA6">
        <w:t> </w:t>
      </w:r>
      <w:r w:rsidR="0023230F" w:rsidRPr="006B6F80">
        <w:t xml:space="preserve"> </w:t>
      </w:r>
      <w:r w:rsidR="0023230F">
        <w:rPr>
          <w:rFonts w:ascii="Times New Roman" w:hAnsi="Times New Roman" w:cs="Times New Roman"/>
          <w:sz w:val="28"/>
          <w:szCs w:val="28"/>
        </w:rPr>
        <w:t xml:space="preserve">Английский посланник </w:t>
      </w:r>
      <w:r>
        <w:rPr>
          <w:rFonts w:ascii="Times New Roman" w:hAnsi="Times New Roman" w:cs="Times New Roman"/>
          <w:sz w:val="28"/>
          <w:szCs w:val="28"/>
        </w:rPr>
        <w:t>ответил</w:t>
      </w:r>
      <w:r w:rsidR="0023230F" w:rsidRPr="006B6F80">
        <w:rPr>
          <w:rFonts w:ascii="Times New Roman" w:hAnsi="Times New Roman" w:cs="Times New Roman"/>
          <w:sz w:val="28"/>
          <w:szCs w:val="28"/>
        </w:rPr>
        <w:t>:</w:t>
      </w:r>
      <w:r w:rsidR="0023230F" w:rsidRPr="006B6F80">
        <w:t xml:space="preserve"> </w:t>
      </w:r>
      <w:r w:rsidR="0023230F" w:rsidRPr="006B6F80">
        <w:rPr>
          <w:rFonts w:ascii="Times New Roman" w:hAnsi="Times New Roman" w:cs="Times New Roman"/>
          <w:sz w:val="28"/>
          <w:szCs w:val="28"/>
        </w:rPr>
        <w:t>«</w:t>
      </w:r>
      <w:r w:rsidR="0023230F">
        <w:rPr>
          <w:rFonts w:ascii="Times New Roman" w:hAnsi="Times New Roman" w:cs="Times New Roman"/>
          <w:sz w:val="28"/>
          <w:szCs w:val="28"/>
        </w:rPr>
        <w:t>...</w:t>
      </w:r>
      <w:r w:rsidR="0023230F" w:rsidRPr="006B6F80">
        <w:rPr>
          <w:rFonts w:ascii="Times New Roman" w:hAnsi="Times New Roman" w:cs="Times New Roman"/>
          <w:sz w:val="28"/>
          <w:szCs w:val="28"/>
        </w:rPr>
        <w:t>хотя я не уполномочен говорить от имени британского правительства, я все же уверен, что оно окажет России возможную дипломатическую поддержку. Я не мог, конечно, поддержать их надежду на то, что Англия особой декларацией объявит свою безусловную солидарность с Францией и Россией, вплоть до поддержки оружием из-за такого государства, как Сербия, которое никоим образом не затрагивает британских интересов»</w:t>
      </w:r>
      <w:r w:rsidR="0023230F">
        <w:rPr>
          <w:rFonts w:ascii="Times New Roman" w:hAnsi="Times New Roman" w:cs="Times New Roman"/>
          <w:sz w:val="28"/>
          <w:szCs w:val="28"/>
        </w:rPr>
        <w:t>. Далее: «</w:t>
      </w:r>
      <w:r w:rsidR="0023230F" w:rsidRPr="003715A8">
        <w:rPr>
          <w:rFonts w:ascii="Times New Roman" w:hAnsi="Times New Roman" w:cs="Times New Roman"/>
          <w:sz w:val="28"/>
          <w:szCs w:val="28"/>
        </w:rPr>
        <w:t>Англия лучше проведет роль посредника в качестве друга, который, в случае пренебрежения его советами умеренности, может превратиться в союзника, чем, если она сейчас же объявит о своей полной солидарности с Россией</w:t>
      </w:r>
      <w:r w:rsidR="0023230F">
        <w:rPr>
          <w:rFonts w:ascii="Times New Roman" w:hAnsi="Times New Roman" w:cs="Times New Roman"/>
          <w:sz w:val="28"/>
          <w:szCs w:val="28"/>
        </w:rPr>
        <w:t>». Министр иностранных дел Британии сэр Эдуард Грей с одобрением оценил действия своего подчинённого</w:t>
      </w:r>
      <w:r w:rsidR="0023230F" w:rsidRPr="006B6F80">
        <w:rPr>
          <w:rFonts w:ascii="Times New Roman" w:hAnsi="Times New Roman" w:cs="Times New Roman"/>
          <w:sz w:val="28"/>
          <w:szCs w:val="28"/>
        </w:rPr>
        <w:t>: «Вы совершенно правильно определили при таких тяжелых обстоятельствах позицию британского правительства. Я всецело одобряю все, сказанное вами, и не могу обещать бол</w:t>
      </w:r>
      <w:r w:rsidR="0023230F">
        <w:rPr>
          <w:rFonts w:ascii="Times New Roman" w:hAnsi="Times New Roman" w:cs="Times New Roman"/>
          <w:sz w:val="28"/>
          <w:szCs w:val="28"/>
        </w:rPr>
        <w:t>ьшего со стороны правительства».</w:t>
      </w:r>
      <w:r w:rsidR="0023230F">
        <w:rPr>
          <w:rStyle w:val="a8"/>
          <w:rFonts w:ascii="Times New Roman" w:hAnsi="Times New Roman" w:cs="Times New Roman"/>
          <w:sz w:val="28"/>
          <w:szCs w:val="28"/>
        </w:rPr>
        <w:footnoteReference w:id="16"/>
      </w:r>
      <w:r w:rsidR="0023230F">
        <w:rPr>
          <w:rFonts w:ascii="Times New Roman" w:hAnsi="Times New Roman" w:cs="Times New Roman"/>
          <w:sz w:val="28"/>
          <w:szCs w:val="28"/>
        </w:rPr>
        <w:t xml:space="preserve"> </w:t>
      </w:r>
      <w:r w:rsidR="00CA4EDD">
        <w:rPr>
          <w:rFonts w:ascii="Times New Roman" w:hAnsi="Times New Roman" w:cs="Times New Roman"/>
          <w:sz w:val="28"/>
          <w:szCs w:val="28"/>
        </w:rPr>
        <w:t xml:space="preserve">Подтверждение Эдуарда Грея </w:t>
      </w:r>
      <w:proofErr w:type="gramStart"/>
      <w:r w:rsidR="00CA4EDD">
        <w:rPr>
          <w:rFonts w:ascii="Times New Roman" w:hAnsi="Times New Roman" w:cs="Times New Roman"/>
          <w:sz w:val="28"/>
          <w:szCs w:val="28"/>
        </w:rPr>
        <w:t>даёт</w:t>
      </w:r>
      <w:proofErr w:type="gramEnd"/>
      <w:r w:rsidR="00CA4EDD">
        <w:rPr>
          <w:rFonts w:ascii="Times New Roman" w:hAnsi="Times New Roman" w:cs="Times New Roman"/>
          <w:sz w:val="28"/>
          <w:szCs w:val="28"/>
        </w:rPr>
        <w:t xml:space="preserve"> </w:t>
      </w:r>
      <w:r w:rsidR="00734C29">
        <w:rPr>
          <w:rFonts w:ascii="Times New Roman" w:hAnsi="Times New Roman" w:cs="Times New Roman"/>
          <w:sz w:val="28"/>
          <w:szCs w:val="28"/>
        </w:rPr>
        <w:t>и заявления самого Бьюкенена дают нам основания</w:t>
      </w:r>
      <w:r w:rsidR="0023230F">
        <w:rPr>
          <w:rFonts w:ascii="Times New Roman" w:hAnsi="Times New Roman" w:cs="Times New Roman"/>
          <w:sz w:val="28"/>
          <w:szCs w:val="28"/>
        </w:rPr>
        <w:t xml:space="preserve"> сделать вывод</w:t>
      </w:r>
      <w:r w:rsidR="00CA4EDD">
        <w:rPr>
          <w:rFonts w:ascii="Times New Roman" w:hAnsi="Times New Roman" w:cs="Times New Roman"/>
          <w:sz w:val="28"/>
          <w:szCs w:val="28"/>
        </w:rPr>
        <w:t xml:space="preserve"> о том, что</w:t>
      </w:r>
      <w:r w:rsidR="0023230F">
        <w:rPr>
          <w:rFonts w:ascii="Times New Roman" w:hAnsi="Times New Roman" w:cs="Times New Roman"/>
          <w:sz w:val="28"/>
          <w:szCs w:val="28"/>
        </w:rPr>
        <w:t xml:space="preserve"> Британская империя следует в первую очередь своим интересам, отставляя на второй пл</w:t>
      </w:r>
      <w:r w:rsidR="00734C29">
        <w:rPr>
          <w:rFonts w:ascii="Times New Roman" w:hAnsi="Times New Roman" w:cs="Times New Roman"/>
          <w:sz w:val="28"/>
          <w:szCs w:val="28"/>
        </w:rPr>
        <w:t xml:space="preserve">ан союзнические обязательства. </w:t>
      </w:r>
      <w:r w:rsidR="0023230F">
        <w:rPr>
          <w:rFonts w:ascii="Times New Roman" w:hAnsi="Times New Roman" w:cs="Times New Roman"/>
          <w:sz w:val="28"/>
          <w:szCs w:val="28"/>
        </w:rPr>
        <w:t>Стоит сказать, что французский посланник немедленно заверил Сазонова о поддержке</w:t>
      </w:r>
      <w:r w:rsidR="0023230F" w:rsidRPr="00573183">
        <w:rPr>
          <w:rFonts w:ascii="Times New Roman" w:hAnsi="Times New Roman" w:cs="Times New Roman"/>
          <w:sz w:val="28"/>
          <w:szCs w:val="28"/>
        </w:rPr>
        <w:t xml:space="preserve">: </w:t>
      </w:r>
      <w:r w:rsidR="0023230F">
        <w:rPr>
          <w:rFonts w:ascii="Times New Roman" w:hAnsi="Times New Roman" w:cs="Times New Roman"/>
          <w:sz w:val="28"/>
          <w:szCs w:val="28"/>
        </w:rPr>
        <w:t>«</w:t>
      </w:r>
      <w:r w:rsidR="0023230F" w:rsidRPr="00573183">
        <w:rPr>
          <w:rFonts w:ascii="Times New Roman" w:hAnsi="Times New Roman" w:cs="Times New Roman"/>
          <w:sz w:val="28"/>
          <w:szCs w:val="28"/>
        </w:rPr>
        <w:t>Французский посланник</w:t>
      </w:r>
      <w:r w:rsidR="0023230F">
        <w:rPr>
          <w:rFonts w:ascii="Times New Roman" w:hAnsi="Times New Roman" w:cs="Times New Roman"/>
          <w:sz w:val="28"/>
          <w:szCs w:val="28"/>
        </w:rPr>
        <w:t xml:space="preserve">... </w:t>
      </w:r>
      <w:r w:rsidR="0023230F" w:rsidRPr="00573183">
        <w:rPr>
          <w:rFonts w:ascii="Times New Roman" w:hAnsi="Times New Roman" w:cs="Times New Roman"/>
          <w:sz w:val="28"/>
          <w:szCs w:val="28"/>
        </w:rPr>
        <w:t>заверил его, что Франция даст России свою дипломатическую поддержку и, в случае необходимости, выполнит все условия союзного договора</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17"/>
      </w:r>
      <w:r w:rsidR="0023230F">
        <w:rPr>
          <w:rFonts w:ascii="Times New Roman" w:hAnsi="Times New Roman" w:cs="Times New Roman"/>
          <w:sz w:val="28"/>
          <w:szCs w:val="28"/>
        </w:rPr>
        <w:t xml:space="preserve">. </w:t>
      </w:r>
    </w:p>
    <w:p w:rsidR="0023230F" w:rsidRDefault="00734C29" w:rsidP="0023230F">
      <w:pPr>
        <w:rPr>
          <w:rFonts w:ascii="Times New Roman" w:hAnsi="Times New Roman" w:cs="Times New Roman"/>
          <w:sz w:val="28"/>
          <w:szCs w:val="28"/>
        </w:rPr>
      </w:pPr>
      <w:r>
        <w:rPr>
          <w:rFonts w:ascii="Times New Roman" w:hAnsi="Times New Roman" w:cs="Times New Roman"/>
          <w:sz w:val="28"/>
          <w:szCs w:val="28"/>
        </w:rPr>
        <w:t>Здесь же мы можем заметить</w:t>
      </w:r>
      <w:r w:rsidR="0023230F">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23230F">
        <w:rPr>
          <w:rFonts w:ascii="Times New Roman" w:hAnsi="Times New Roman" w:cs="Times New Roman"/>
          <w:sz w:val="28"/>
          <w:szCs w:val="28"/>
        </w:rPr>
        <w:t>правительство и дипломатическое ведомство Великобритании всеми силами старалось снять с себя вину за начало будущей войны</w:t>
      </w:r>
      <w:r w:rsidR="00B23895">
        <w:rPr>
          <w:rFonts w:ascii="Times New Roman" w:hAnsi="Times New Roman" w:cs="Times New Roman"/>
          <w:sz w:val="28"/>
          <w:szCs w:val="28"/>
        </w:rPr>
        <w:t>, отступая от союзнических обязательств в поддержке России и Франции</w:t>
      </w:r>
      <w:r>
        <w:rPr>
          <w:rFonts w:ascii="Times New Roman" w:hAnsi="Times New Roman" w:cs="Times New Roman"/>
          <w:sz w:val="28"/>
          <w:szCs w:val="28"/>
        </w:rPr>
        <w:t xml:space="preserve">: </w:t>
      </w:r>
      <w:r w:rsidR="0023230F">
        <w:rPr>
          <w:rFonts w:ascii="Times New Roman" w:hAnsi="Times New Roman" w:cs="Times New Roman"/>
          <w:sz w:val="28"/>
          <w:szCs w:val="28"/>
        </w:rPr>
        <w:t>«...</w:t>
      </w:r>
      <w:r w:rsidR="0023230F" w:rsidRPr="008868B9">
        <w:rPr>
          <w:rFonts w:ascii="Times New Roman" w:hAnsi="Times New Roman" w:cs="Times New Roman"/>
          <w:sz w:val="28"/>
          <w:szCs w:val="28"/>
        </w:rPr>
        <w:t xml:space="preserve">я решил не говорить ничего, что могло бы быть </w:t>
      </w:r>
      <w:proofErr w:type="gramStart"/>
      <w:r w:rsidR="0023230F" w:rsidRPr="008868B9">
        <w:rPr>
          <w:rFonts w:ascii="Times New Roman" w:hAnsi="Times New Roman" w:cs="Times New Roman"/>
          <w:sz w:val="28"/>
          <w:szCs w:val="28"/>
        </w:rPr>
        <w:t>истолковано</w:t>
      </w:r>
      <w:proofErr w:type="gramEnd"/>
      <w:r w:rsidR="0023230F" w:rsidRPr="008868B9">
        <w:rPr>
          <w:rFonts w:ascii="Times New Roman" w:hAnsi="Times New Roman" w:cs="Times New Roman"/>
          <w:sz w:val="28"/>
          <w:szCs w:val="28"/>
        </w:rPr>
        <w:t xml:space="preserve"> как поддержка намерения России объявить войну Австрии. Если бы я это сделал, то</w:t>
      </w:r>
      <w:r w:rsidR="0023230F">
        <w:rPr>
          <w:rFonts w:ascii="Times New Roman" w:hAnsi="Times New Roman" w:cs="Times New Roman"/>
          <w:sz w:val="28"/>
          <w:szCs w:val="28"/>
        </w:rPr>
        <w:t>...</w:t>
      </w:r>
      <w:r w:rsidR="0023230F" w:rsidRPr="008868B9">
        <w:rPr>
          <w:rFonts w:ascii="Times New Roman" w:hAnsi="Times New Roman" w:cs="Times New Roman"/>
          <w:sz w:val="28"/>
          <w:szCs w:val="28"/>
        </w:rPr>
        <w:t xml:space="preserve"> дал бы лишний повод Германии доказывать, что мы толкнули Россию в войну</w:t>
      </w:r>
      <w:r w:rsidR="0023230F">
        <w:rPr>
          <w:rFonts w:ascii="Times New Roman" w:hAnsi="Times New Roman" w:cs="Times New Roman"/>
          <w:sz w:val="28"/>
          <w:szCs w:val="28"/>
        </w:rPr>
        <w:t xml:space="preserve">...», </w:t>
      </w:r>
      <w:r w:rsidR="0023230F" w:rsidRPr="008868B9">
        <w:rPr>
          <w:rFonts w:ascii="Times New Roman" w:hAnsi="Times New Roman" w:cs="Times New Roman"/>
          <w:sz w:val="28"/>
          <w:szCs w:val="28"/>
        </w:rPr>
        <w:t xml:space="preserve"> </w:t>
      </w:r>
      <w:r w:rsidR="0023230F">
        <w:rPr>
          <w:rFonts w:ascii="Times New Roman" w:hAnsi="Times New Roman" w:cs="Times New Roman"/>
          <w:sz w:val="28"/>
          <w:szCs w:val="28"/>
        </w:rPr>
        <w:t>«</w:t>
      </w:r>
      <w:proofErr w:type="gramStart"/>
      <w:r w:rsidR="0023230F" w:rsidRPr="008868B9">
        <w:rPr>
          <w:rFonts w:ascii="Times New Roman" w:hAnsi="Times New Roman" w:cs="Times New Roman"/>
          <w:sz w:val="28"/>
          <w:szCs w:val="28"/>
        </w:rPr>
        <w:t>Я</w:t>
      </w:r>
      <w:proofErr w:type="gramEnd"/>
      <w:r w:rsidR="0023230F" w:rsidRPr="008868B9">
        <w:rPr>
          <w:rFonts w:ascii="Times New Roman" w:hAnsi="Times New Roman" w:cs="Times New Roman"/>
          <w:sz w:val="28"/>
          <w:szCs w:val="28"/>
        </w:rPr>
        <w:t xml:space="preserve"> поэтому ограничился указанием, что британское правительство, возможно, объявит в Берлине и в Вене, что так как нападение Австрии на Сербию вызовет выступление России, то Англия не сможет остаться в стороне от всеобщей войны</w:t>
      </w:r>
      <w:r w:rsidR="0023230F">
        <w:rPr>
          <w:rFonts w:ascii="Times New Roman" w:hAnsi="Times New Roman" w:cs="Times New Roman"/>
          <w:sz w:val="28"/>
          <w:szCs w:val="28"/>
        </w:rPr>
        <w:t>», «</w:t>
      </w:r>
      <w:r w:rsidR="0023230F" w:rsidRPr="008868B9">
        <w:rPr>
          <w:rFonts w:ascii="Times New Roman" w:hAnsi="Times New Roman" w:cs="Times New Roman"/>
          <w:sz w:val="28"/>
          <w:szCs w:val="28"/>
        </w:rPr>
        <w:t xml:space="preserve">Англия лучше проведет роль посредника в качестве друга, который, в случае пренебрежения его советами умеренности, может превратиться в союзника, </w:t>
      </w:r>
      <w:proofErr w:type="gramStart"/>
      <w:r w:rsidR="0023230F" w:rsidRPr="008868B9">
        <w:rPr>
          <w:rFonts w:ascii="Times New Roman" w:hAnsi="Times New Roman" w:cs="Times New Roman"/>
          <w:sz w:val="28"/>
          <w:szCs w:val="28"/>
        </w:rPr>
        <w:t>чем</w:t>
      </w:r>
      <w:proofErr w:type="gramEnd"/>
      <w:r w:rsidR="0023230F" w:rsidRPr="008868B9">
        <w:rPr>
          <w:rFonts w:ascii="Times New Roman" w:hAnsi="Times New Roman" w:cs="Times New Roman"/>
          <w:sz w:val="28"/>
          <w:szCs w:val="28"/>
        </w:rPr>
        <w:t xml:space="preserve"> если она сейчас же объявит о своей полной солидарности с Россией</w:t>
      </w:r>
      <w:r w:rsidR="0023230F">
        <w:rPr>
          <w:rFonts w:ascii="Times New Roman" w:hAnsi="Times New Roman" w:cs="Times New Roman"/>
          <w:sz w:val="28"/>
          <w:szCs w:val="28"/>
        </w:rPr>
        <w:t>» и «</w:t>
      </w:r>
      <w:r w:rsidR="0023230F" w:rsidRPr="008868B9">
        <w:rPr>
          <w:rFonts w:ascii="Times New Roman" w:hAnsi="Times New Roman" w:cs="Times New Roman"/>
          <w:sz w:val="28"/>
          <w:szCs w:val="28"/>
        </w:rPr>
        <w:t>я выразил глубокую надежду, что Россия предоставит британскому правительству время использовать свое влияние, как мирного посредника, и не будет торопиться с мобилизацией</w:t>
      </w:r>
      <w:r w:rsidR="0023230F">
        <w:rPr>
          <w:rFonts w:ascii="Times New Roman" w:hAnsi="Times New Roman" w:cs="Times New Roman"/>
          <w:sz w:val="28"/>
          <w:szCs w:val="28"/>
        </w:rPr>
        <w:t>», «</w:t>
      </w:r>
      <w:r w:rsidR="0023230F" w:rsidRPr="006627A8">
        <w:rPr>
          <w:rFonts w:ascii="Times New Roman" w:hAnsi="Times New Roman" w:cs="Times New Roman"/>
          <w:sz w:val="28"/>
          <w:szCs w:val="28"/>
        </w:rPr>
        <w:t>Я прибавил, что оно</w:t>
      </w:r>
      <w:r w:rsidR="0023230F">
        <w:rPr>
          <w:rFonts w:ascii="Times New Roman" w:hAnsi="Times New Roman" w:cs="Times New Roman"/>
          <w:sz w:val="28"/>
          <w:szCs w:val="28"/>
        </w:rPr>
        <w:t xml:space="preserve"> </w:t>
      </w:r>
      <w:r w:rsidR="0023230F" w:rsidRPr="006627A8">
        <w:rPr>
          <w:rFonts w:ascii="Times New Roman" w:hAnsi="Times New Roman" w:cs="Times New Roman"/>
          <w:sz w:val="28"/>
          <w:szCs w:val="28"/>
        </w:rPr>
        <w:t>[</w:t>
      </w:r>
      <w:r w:rsidR="0023230F">
        <w:rPr>
          <w:rFonts w:ascii="Times New Roman" w:hAnsi="Times New Roman" w:cs="Times New Roman"/>
          <w:sz w:val="28"/>
          <w:szCs w:val="28"/>
        </w:rPr>
        <w:t>британское правительство</w:t>
      </w:r>
      <w:r w:rsidR="0023230F" w:rsidRPr="006627A8">
        <w:rPr>
          <w:rFonts w:ascii="Times New Roman" w:hAnsi="Times New Roman" w:cs="Times New Roman"/>
          <w:sz w:val="28"/>
          <w:szCs w:val="28"/>
        </w:rPr>
        <w:t>] употребит все усилия, чтобы предотвратить войну</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18"/>
      </w:r>
      <w:r w:rsidR="0023230F">
        <w:rPr>
          <w:rFonts w:ascii="Times New Roman" w:hAnsi="Times New Roman" w:cs="Times New Roman"/>
          <w:sz w:val="28"/>
          <w:szCs w:val="28"/>
        </w:rPr>
        <w:t>. 1 августа 1914 года после объявления Германией контр-мобилизации в ответ на действия России Бьюкенен вместе с указанием немедленно передать её государю императору Николаю</w:t>
      </w:r>
      <w:r w:rsidR="00E22C6A">
        <w:rPr>
          <w:rFonts w:ascii="Times New Roman" w:hAnsi="Times New Roman" w:cs="Times New Roman"/>
          <w:sz w:val="28"/>
          <w:szCs w:val="28"/>
        </w:rPr>
        <w:t xml:space="preserve"> получил телеграмму от английского короля Георга, </w:t>
      </w:r>
      <w:proofErr w:type="gramStart"/>
      <w:r w:rsidR="00E22C6A">
        <w:rPr>
          <w:rFonts w:ascii="Times New Roman" w:hAnsi="Times New Roman" w:cs="Times New Roman"/>
          <w:sz w:val="28"/>
          <w:szCs w:val="28"/>
        </w:rPr>
        <w:t>которая</w:t>
      </w:r>
      <w:proofErr w:type="gramEnd"/>
      <w:r w:rsidR="00E22C6A">
        <w:rPr>
          <w:rFonts w:ascii="Times New Roman" w:hAnsi="Times New Roman" w:cs="Times New Roman"/>
          <w:sz w:val="28"/>
          <w:szCs w:val="28"/>
        </w:rPr>
        <w:t xml:space="preserve"> является образцом внешних благих намерений британского правительства</w:t>
      </w:r>
      <w:r w:rsidR="0023230F">
        <w:rPr>
          <w:rFonts w:ascii="Times New Roman" w:hAnsi="Times New Roman" w:cs="Times New Roman"/>
          <w:sz w:val="28"/>
          <w:szCs w:val="28"/>
        </w:rPr>
        <w:t>. Король Гео</w:t>
      </w:r>
      <w:proofErr w:type="gramStart"/>
      <w:r w:rsidR="0023230F">
        <w:rPr>
          <w:rFonts w:ascii="Times New Roman" w:hAnsi="Times New Roman" w:cs="Times New Roman"/>
          <w:sz w:val="28"/>
          <w:szCs w:val="28"/>
        </w:rPr>
        <w:t>рг в св</w:t>
      </w:r>
      <w:proofErr w:type="gramEnd"/>
      <w:r w:rsidR="0023230F">
        <w:rPr>
          <w:rFonts w:ascii="Times New Roman" w:hAnsi="Times New Roman" w:cs="Times New Roman"/>
          <w:sz w:val="28"/>
          <w:szCs w:val="28"/>
        </w:rPr>
        <w:t>оём послании призывал Николая к совершению усилий во избежание будущей катастрофы: «...я</w:t>
      </w:r>
      <w:r w:rsidR="0023230F" w:rsidRPr="007E4368">
        <w:rPr>
          <w:rFonts w:ascii="Times New Roman" w:hAnsi="Times New Roman" w:cs="Times New Roman"/>
          <w:sz w:val="28"/>
          <w:szCs w:val="28"/>
        </w:rPr>
        <w:t xml:space="preserve"> призываю вас отбросить недоразумения, которые, как я чувствую, произошли, и оставить открытой почву для переговоров и возможного мира</w:t>
      </w:r>
      <w:r w:rsidR="0023230F">
        <w:rPr>
          <w:rFonts w:ascii="Times New Roman" w:hAnsi="Times New Roman" w:cs="Times New Roman"/>
          <w:sz w:val="28"/>
          <w:szCs w:val="28"/>
        </w:rPr>
        <w:t xml:space="preserve">. </w:t>
      </w:r>
      <w:r w:rsidR="0023230F" w:rsidRPr="007E4368">
        <w:rPr>
          <w:rFonts w:ascii="Times New Roman" w:hAnsi="Times New Roman" w:cs="Times New Roman"/>
          <w:sz w:val="28"/>
          <w:szCs w:val="28"/>
        </w:rPr>
        <w:t>&lt;…&gt;</w:t>
      </w:r>
      <w:r w:rsidR="0023230F">
        <w:rPr>
          <w:rFonts w:ascii="Times New Roman" w:hAnsi="Times New Roman" w:cs="Times New Roman"/>
          <w:sz w:val="28"/>
          <w:szCs w:val="28"/>
        </w:rPr>
        <w:t xml:space="preserve"> </w:t>
      </w:r>
      <w:proofErr w:type="gramStart"/>
      <w:r w:rsidR="0023230F" w:rsidRPr="007E4368">
        <w:rPr>
          <w:rFonts w:ascii="Times New Roman" w:hAnsi="Times New Roman" w:cs="Times New Roman"/>
          <w:sz w:val="28"/>
          <w:szCs w:val="28"/>
        </w:rPr>
        <w:t>Я верю, что вы, как и я, постараетесь сделать все возможное для обеспечения всеобщего мира</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19"/>
      </w:r>
      <w:r w:rsidR="0023230F">
        <w:rPr>
          <w:rFonts w:ascii="Times New Roman" w:hAnsi="Times New Roman" w:cs="Times New Roman"/>
          <w:sz w:val="28"/>
          <w:szCs w:val="28"/>
        </w:rPr>
        <w:t xml:space="preserve">. </w:t>
      </w:r>
      <w:r w:rsidR="00E22C6A">
        <w:rPr>
          <w:rFonts w:ascii="Times New Roman" w:hAnsi="Times New Roman" w:cs="Times New Roman"/>
          <w:sz w:val="28"/>
          <w:szCs w:val="28"/>
        </w:rPr>
        <w:t>З</w:t>
      </w:r>
      <w:r w:rsidR="0023230F">
        <w:rPr>
          <w:rFonts w:ascii="Times New Roman" w:hAnsi="Times New Roman" w:cs="Times New Roman"/>
          <w:sz w:val="28"/>
          <w:szCs w:val="28"/>
        </w:rPr>
        <w:t xml:space="preserve">а </w:t>
      </w:r>
      <w:r w:rsidR="00E22C6A">
        <w:rPr>
          <w:rFonts w:ascii="Times New Roman" w:hAnsi="Times New Roman" w:cs="Times New Roman"/>
          <w:sz w:val="28"/>
          <w:szCs w:val="28"/>
        </w:rPr>
        <w:t>благими помыслами английского короля</w:t>
      </w:r>
      <w:r w:rsidR="0023230F">
        <w:rPr>
          <w:rFonts w:ascii="Times New Roman" w:hAnsi="Times New Roman" w:cs="Times New Roman"/>
          <w:sz w:val="28"/>
          <w:szCs w:val="28"/>
        </w:rPr>
        <w:t xml:space="preserve"> скрыты собственные интересы британской короны, что снова подтверждает высказывание посла: «...</w:t>
      </w:r>
      <w:r w:rsidR="0023230F" w:rsidRPr="00275DEC">
        <w:rPr>
          <w:rFonts w:ascii="Times New Roman" w:hAnsi="Times New Roman" w:cs="Times New Roman"/>
          <w:sz w:val="28"/>
          <w:szCs w:val="28"/>
        </w:rPr>
        <w:t>мы совершенно правильно предупреждали германское правительство, что наши дружественные заявления не помешают нам вступить в войну, если будут затронуты наши интересы</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0"/>
      </w:r>
      <w:r w:rsidR="0023230F">
        <w:rPr>
          <w:rFonts w:ascii="Times New Roman" w:hAnsi="Times New Roman" w:cs="Times New Roman"/>
          <w:sz w:val="28"/>
          <w:szCs w:val="28"/>
        </w:rPr>
        <w:t>.</w:t>
      </w:r>
      <w:proofErr w:type="gramEnd"/>
    </w:p>
    <w:p w:rsidR="0023230F" w:rsidRDefault="00D053A1" w:rsidP="00B22593">
      <w:pPr>
        <w:rPr>
          <w:rFonts w:ascii="Times New Roman" w:hAnsi="Times New Roman" w:cs="Times New Roman"/>
          <w:sz w:val="28"/>
          <w:szCs w:val="28"/>
        </w:rPr>
      </w:pPr>
      <w:r>
        <w:rPr>
          <w:rFonts w:ascii="Times New Roman" w:hAnsi="Times New Roman" w:cs="Times New Roman"/>
          <w:sz w:val="28"/>
          <w:szCs w:val="28"/>
        </w:rPr>
        <w:t>Понимая серьёзность и напряжённость ситуации</w:t>
      </w:r>
      <w:r w:rsidR="0023230F">
        <w:rPr>
          <w:rFonts w:ascii="Times New Roman" w:hAnsi="Times New Roman" w:cs="Times New Roman"/>
          <w:sz w:val="28"/>
          <w:szCs w:val="28"/>
        </w:rPr>
        <w:t xml:space="preserve">, британский посланник вскоре осознал </w:t>
      </w:r>
      <w:r>
        <w:rPr>
          <w:rFonts w:ascii="Times New Roman" w:hAnsi="Times New Roman" w:cs="Times New Roman"/>
          <w:sz w:val="28"/>
          <w:szCs w:val="28"/>
        </w:rPr>
        <w:t xml:space="preserve">недопустимость такой позиции в отношении союзников </w:t>
      </w:r>
      <w:r w:rsidR="0023230F">
        <w:rPr>
          <w:rFonts w:ascii="Times New Roman" w:hAnsi="Times New Roman" w:cs="Times New Roman"/>
          <w:sz w:val="28"/>
          <w:szCs w:val="28"/>
        </w:rPr>
        <w:t>и телеграфировал британскому правительству свою точку зрения: «</w:t>
      </w:r>
      <w:r w:rsidR="0023230F" w:rsidRPr="00D8032F">
        <w:rPr>
          <w:rFonts w:ascii="Times New Roman" w:hAnsi="Times New Roman" w:cs="Times New Roman"/>
          <w:sz w:val="28"/>
          <w:szCs w:val="28"/>
        </w:rPr>
        <w:t>Я осмелился заявить британскому правительству, что, если мы останемся в стороне, мы лишимся всех друзей в Европе</w:t>
      </w:r>
      <w:r w:rsidR="0023230F">
        <w:rPr>
          <w:rFonts w:ascii="Times New Roman" w:hAnsi="Times New Roman" w:cs="Times New Roman"/>
          <w:sz w:val="28"/>
          <w:szCs w:val="28"/>
        </w:rPr>
        <w:t xml:space="preserve"> </w:t>
      </w:r>
      <w:r w:rsidR="0023230F" w:rsidRPr="00D8032F">
        <w:rPr>
          <w:rFonts w:ascii="Times New Roman" w:hAnsi="Times New Roman" w:cs="Times New Roman"/>
          <w:sz w:val="28"/>
          <w:szCs w:val="28"/>
        </w:rPr>
        <w:t>&lt;</w:t>
      </w:r>
      <w:r w:rsidR="0023230F">
        <w:rPr>
          <w:rFonts w:ascii="Times New Roman" w:hAnsi="Times New Roman" w:cs="Times New Roman"/>
          <w:sz w:val="28"/>
          <w:szCs w:val="28"/>
        </w:rPr>
        <w:t>...</w:t>
      </w:r>
      <w:r w:rsidR="0023230F" w:rsidRPr="00D8032F">
        <w:rPr>
          <w:rFonts w:ascii="Times New Roman" w:hAnsi="Times New Roman" w:cs="Times New Roman"/>
          <w:sz w:val="28"/>
          <w:szCs w:val="28"/>
        </w:rPr>
        <w:t>&gt;</w:t>
      </w:r>
      <w:r w:rsidR="0023230F">
        <w:rPr>
          <w:rFonts w:ascii="Times New Roman" w:hAnsi="Times New Roman" w:cs="Times New Roman"/>
          <w:sz w:val="28"/>
          <w:szCs w:val="28"/>
        </w:rPr>
        <w:t xml:space="preserve"> </w:t>
      </w:r>
      <w:r w:rsidR="0023230F" w:rsidRPr="00D8032F">
        <w:rPr>
          <w:rFonts w:ascii="Times New Roman" w:hAnsi="Times New Roman" w:cs="Times New Roman"/>
          <w:sz w:val="28"/>
          <w:szCs w:val="28"/>
        </w:rPr>
        <w:t xml:space="preserve">и что, чем дальше мы будем откладывать вмешательство, тем </w:t>
      </w:r>
      <w:proofErr w:type="gramStart"/>
      <w:r w:rsidR="0023230F" w:rsidRPr="00D8032F">
        <w:rPr>
          <w:rFonts w:ascii="Times New Roman" w:hAnsi="Times New Roman" w:cs="Times New Roman"/>
          <w:sz w:val="28"/>
          <w:szCs w:val="28"/>
        </w:rPr>
        <w:t>более дорогой ценой</w:t>
      </w:r>
      <w:proofErr w:type="gramEnd"/>
      <w:r w:rsidR="0023230F" w:rsidRPr="00D8032F">
        <w:rPr>
          <w:rFonts w:ascii="Times New Roman" w:hAnsi="Times New Roman" w:cs="Times New Roman"/>
          <w:sz w:val="28"/>
          <w:szCs w:val="28"/>
        </w:rPr>
        <w:t xml:space="preserve"> нам придется расплачиваться</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1"/>
      </w:r>
      <w:r w:rsidR="0023230F" w:rsidRPr="00D8032F">
        <w:rPr>
          <w:rFonts w:ascii="Times New Roman" w:hAnsi="Times New Roman" w:cs="Times New Roman"/>
          <w:sz w:val="28"/>
          <w:szCs w:val="28"/>
        </w:rPr>
        <w:t>.</w:t>
      </w:r>
      <w:r w:rsidR="0023230F">
        <w:rPr>
          <w:rFonts w:ascii="Times New Roman" w:hAnsi="Times New Roman" w:cs="Times New Roman"/>
          <w:sz w:val="28"/>
          <w:szCs w:val="28"/>
        </w:rPr>
        <w:t xml:space="preserve"> По поводу получения известия об объявлении Англией войны Германии он напишет: «...</w:t>
      </w:r>
      <w:r w:rsidR="0023230F" w:rsidRPr="00782E30">
        <w:rPr>
          <w:rFonts w:ascii="Times New Roman" w:hAnsi="Times New Roman" w:cs="Times New Roman"/>
          <w:sz w:val="28"/>
          <w:szCs w:val="28"/>
        </w:rPr>
        <w:t>Англия оказалась верна самой себе и своим сочленам по Тройственному Согласию. Я протелефонировал об этой доброй вести во французское посольство, в министерство иностранных дел и в Царское — государю</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2"/>
      </w:r>
      <w:r w:rsidR="0023230F">
        <w:rPr>
          <w:rFonts w:ascii="Times New Roman" w:hAnsi="Times New Roman" w:cs="Times New Roman"/>
          <w:sz w:val="28"/>
          <w:szCs w:val="28"/>
        </w:rPr>
        <w:t>.</w:t>
      </w:r>
    </w:p>
    <w:p w:rsidR="0023230F" w:rsidRDefault="0023230F" w:rsidP="00B22593">
      <w:pPr>
        <w:rPr>
          <w:rFonts w:ascii="Times New Roman" w:hAnsi="Times New Roman" w:cs="Times New Roman"/>
          <w:sz w:val="28"/>
          <w:szCs w:val="28"/>
        </w:rPr>
      </w:pPr>
    </w:p>
    <w:p w:rsidR="00204E6B" w:rsidRDefault="00204E6B" w:rsidP="00B22593">
      <w:pPr>
        <w:rPr>
          <w:rFonts w:ascii="Times New Roman" w:hAnsi="Times New Roman" w:cs="Times New Roman"/>
          <w:sz w:val="28"/>
          <w:szCs w:val="28"/>
        </w:rPr>
      </w:pPr>
    </w:p>
    <w:p w:rsidR="00204E6B" w:rsidRDefault="00204E6B" w:rsidP="00204E6B">
      <w:pPr>
        <w:pStyle w:val="2"/>
        <w:rPr>
          <w:color w:val="auto"/>
          <w:sz w:val="28"/>
          <w:szCs w:val="28"/>
        </w:rPr>
      </w:pPr>
      <w:bookmarkStart w:id="8" w:name="_Toc478242517"/>
      <w:r w:rsidRPr="00204E6B">
        <w:rPr>
          <w:color w:val="auto"/>
          <w:sz w:val="28"/>
          <w:szCs w:val="28"/>
        </w:rPr>
        <w:t>1.2 Средняя Азия и Северная Персия</w:t>
      </w:r>
      <w:bookmarkEnd w:id="8"/>
    </w:p>
    <w:p w:rsidR="00204E6B" w:rsidRPr="00204E6B" w:rsidRDefault="00204E6B" w:rsidP="00204E6B"/>
    <w:p w:rsidR="00F106FD" w:rsidRDefault="0063173B" w:rsidP="008F74B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как Средняя Азия была зоной особого влияния и интереса Британской империи, </w:t>
      </w:r>
      <w:r w:rsidR="00F106FD">
        <w:rPr>
          <w:rFonts w:ascii="Times New Roman" w:hAnsi="Times New Roman" w:cs="Times New Roman"/>
          <w:color w:val="000000" w:themeColor="text1"/>
          <w:sz w:val="28"/>
          <w:szCs w:val="28"/>
        </w:rPr>
        <w:t>Бьюкенен выполнял задания по решению вопросов относительно англо-русских отношений в этом регионе.</w:t>
      </w:r>
    </w:p>
    <w:p w:rsidR="00B22593" w:rsidRDefault="00F106FD" w:rsidP="008F74B3">
      <w:pPr>
        <w:rPr>
          <w:rFonts w:ascii="Times New Roman" w:hAnsi="Times New Roman" w:cs="Times New Roman"/>
          <w:sz w:val="28"/>
          <w:szCs w:val="28"/>
        </w:rPr>
      </w:pPr>
      <w:r>
        <w:rPr>
          <w:rFonts w:ascii="Times New Roman" w:hAnsi="Times New Roman" w:cs="Times New Roman"/>
          <w:color w:val="000000" w:themeColor="text1"/>
          <w:sz w:val="28"/>
          <w:szCs w:val="28"/>
        </w:rPr>
        <w:t xml:space="preserve"> В</w:t>
      </w:r>
      <w:r w:rsidR="00C10853">
        <w:rPr>
          <w:rFonts w:ascii="Times New Roman" w:hAnsi="Times New Roman" w:cs="Times New Roman"/>
          <w:color w:val="000000" w:themeColor="text1"/>
          <w:sz w:val="28"/>
          <w:szCs w:val="28"/>
        </w:rPr>
        <w:t xml:space="preserve"> 1914 году </w:t>
      </w:r>
      <w:r>
        <w:rPr>
          <w:rFonts w:ascii="Times New Roman" w:hAnsi="Times New Roman" w:cs="Times New Roman"/>
          <w:color w:val="000000" w:themeColor="text1"/>
          <w:sz w:val="28"/>
          <w:szCs w:val="28"/>
        </w:rPr>
        <w:t xml:space="preserve">английское правительство </w:t>
      </w:r>
      <w:r w:rsidR="00B125B2">
        <w:rPr>
          <w:rFonts w:ascii="Times New Roman" w:hAnsi="Times New Roman" w:cs="Times New Roman"/>
          <w:color w:val="000000" w:themeColor="text1"/>
          <w:sz w:val="28"/>
          <w:szCs w:val="28"/>
        </w:rPr>
        <w:t>было обеспокоено действиями русского правительства в отношении Северной Персии</w:t>
      </w:r>
      <w:r w:rsidR="004006A1">
        <w:rPr>
          <w:rStyle w:val="a8"/>
          <w:rFonts w:ascii="Times New Roman" w:hAnsi="Times New Roman" w:cs="Times New Roman"/>
          <w:color w:val="000000" w:themeColor="text1"/>
          <w:sz w:val="28"/>
          <w:szCs w:val="28"/>
        </w:rPr>
        <w:footnoteReference w:id="23"/>
      </w:r>
      <w:r w:rsidR="00B125B2">
        <w:rPr>
          <w:rFonts w:ascii="Times New Roman" w:hAnsi="Times New Roman" w:cs="Times New Roman"/>
          <w:color w:val="000000" w:themeColor="text1"/>
          <w:sz w:val="28"/>
          <w:szCs w:val="28"/>
        </w:rPr>
        <w:t>, частично занятой русскими войсками</w:t>
      </w:r>
      <w:r w:rsidR="00C10853">
        <w:rPr>
          <w:rFonts w:ascii="Times New Roman" w:hAnsi="Times New Roman" w:cs="Times New Roman"/>
          <w:color w:val="000000" w:themeColor="text1"/>
          <w:sz w:val="28"/>
          <w:szCs w:val="28"/>
        </w:rPr>
        <w:t xml:space="preserve">. Как утверждал </w:t>
      </w:r>
      <w:r w:rsidR="00B125B2" w:rsidRPr="006B5BA6">
        <w:rPr>
          <w:rFonts w:ascii="Times New Roman" w:hAnsi="Times New Roman" w:cs="Times New Roman"/>
          <w:color w:val="000000" w:themeColor="text1"/>
          <w:sz w:val="28"/>
          <w:szCs w:val="28"/>
        </w:rPr>
        <w:t>посол, генерал-губернаторы Азербайджана, Казвина, Решта, Джульфы “</w:t>
      </w:r>
      <w:r w:rsidR="00B125B2" w:rsidRPr="006B5BA6">
        <w:rPr>
          <w:rFonts w:ascii="Times New Roman" w:hAnsi="Times New Roman" w:cs="Times New Roman"/>
          <w:sz w:val="28"/>
          <w:szCs w:val="28"/>
          <w:shd w:val="clear" w:color="auto" w:fill="FBFBFB"/>
        </w:rPr>
        <w:t>были агентами русского правительства и действовали совершенно независимо от центрального правительства в Тегеране</w:t>
      </w:r>
      <w:r w:rsidR="00B125B2" w:rsidRPr="006B5BA6">
        <w:rPr>
          <w:rFonts w:ascii="Times New Roman" w:hAnsi="Times New Roman" w:cs="Times New Roman"/>
          <w:color w:val="000000" w:themeColor="text1"/>
          <w:sz w:val="28"/>
          <w:szCs w:val="28"/>
        </w:rPr>
        <w:t>”</w:t>
      </w:r>
      <w:r w:rsidR="00B125B2" w:rsidRPr="006B5BA6">
        <w:rPr>
          <w:rStyle w:val="a8"/>
          <w:rFonts w:ascii="Times New Roman" w:hAnsi="Times New Roman" w:cs="Times New Roman"/>
          <w:color w:val="000000" w:themeColor="text1"/>
          <w:sz w:val="28"/>
          <w:szCs w:val="28"/>
        </w:rPr>
        <w:footnoteReference w:id="24"/>
      </w:r>
      <w:r w:rsidR="00B125B2" w:rsidRPr="006B5BA6">
        <w:rPr>
          <w:rFonts w:ascii="Times New Roman" w:hAnsi="Times New Roman" w:cs="Times New Roman"/>
          <w:color w:val="000000" w:themeColor="text1"/>
          <w:sz w:val="28"/>
          <w:szCs w:val="28"/>
        </w:rPr>
        <w:t xml:space="preserve">. Британское правительство выражало озабоченность покушением </w:t>
      </w:r>
      <w:r w:rsidR="00D33741" w:rsidRPr="006B5BA6">
        <w:rPr>
          <w:rFonts w:ascii="Times New Roman" w:hAnsi="Times New Roman" w:cs="Times New Roman"/>
          <w:color w:val="000000" w:themeColor="text1"/>
          <w:sz w:val="28"/>
          <w:szCs w:val="28"/>
        </w:rPr>
        <w:t>России на нейтральную зону и действиями русских в зоне оккупации (</w:t>
      </w:r>
      <w:r w:rsidR="00060A09" w:rsidRPr="006B5BA6">
        <w:rPr>
          <w:rFonts w:ascii="Times New Roman" w:hAnsi="Times New Roman" w:cs="Times New Roman"/>
          <w:color w:val="000000" w:themeColor="text1"/>
          <w:sz w:val="28"/>
          <w:szCs w:val="28"/>
        </w:rPr>
        <w:t xml:space="preserve">персы обращались в российских граждан, русские консулы собирали налоги). </w:t>
      </w:r>
      <w:r w:rsidR="00D33741" w:rsidRPr="006B5BA6">
        <w:rPr>
          <w:rFonts w:ascii="Times New Roman" w:hAnsi="Times New Roman" w:cs="Times New Roman"/>
          <w:color w:val="000000" w:themeColor="text1"/>
          <w:sz w:val="28"/>
          <w:szCs w:val="28"/>
        </w:rPr>
        <w:t xml:space="preserve"> </w:t>
      </w:r>
      <w:r w:rsidR="008E69AC" w:rsidRPr="006B5BA6">
        <w:rPr>
          <w:rFonts w:ascii="Times New Roman" w:hAnsi="Times New Roman" w:cs="Times New Roman"/>
          <w:color w:val="000000" w:themeColor="text1"/>
          <w:sz w:val="28"/>
          <w:szCs w:val="28"/>
        </w:rPr>
        <w:t xml:space="preserve">Персия являлась </w:t>
      </w:r>
      <w:r w:rsidR="00C10853">
        <w:rPr>
          <w:rFonts w:ascii="Times New Roman" w:hAnsi="Times New Roman" w:cs="Times New Roman"/>
          <w:color w:val="000000" w:themeColor="text1"/>
          <w:sz w:val="28"/>
          <w:szCs w:val="28"/>
        </w:rPr>
        <w:t xml:space="preserve">особой буферной </w:t>
      </w:r>
      <w:r w:rsidR="008E69AC" w:rsidRPr="006B5BA6">
        <w:rPr>
          <w:rFonts w:ascii="Times New Roman" w:hAnsi="Times New Roman" w:cs="Times New Roman"/>
          <w:color w:val="000000" w:themeColor="text1"/>
          <w:sz w:val="28"/>
          <w:szCs w:val="28"/>
        </w:rPr>
        <w:t xml:space="preserve">зоной британских </w:t>
      </w:r>
      <w:r w:rsidR="00C10853">
        <w:rPr>
          <w:rFonts w:ascii="Times New Roman" w:hAnsi="Times New Roman" w:cs="Times New Roman"/>
          <w:color w:val="000000" w:themeColor="text1"/>
          <w:sz w:val="28"/>
          <w:szCs w:val="28"/>
        </w:rPr>
        <w:t xml:space="preserve">и российских </w:t>
      </w:r>
      <w:r w:rsidR="008E69AC" w:rsidRPr="006B5BA6">
        <w:rPr>
          <w:rFonts w:ascii="Times New Roman" w:hAnsi="Times New Roman" w:cs="Times New Roman"/>
          <w:color w:val="000000" w:themeColor="text1"/>
          <w:sz w:val="28"/>
          <w:szCs w:val="28"/>
        </w:rPr>
        <w:t>интересов, поэтому, в случае если этот вопрос не решится, “</w:t>
      </w:r>
      <w:r w:rsidR="008E69AC" w:rsidRPr="006B5BA6">
        <w:rPr>
          <w:rFonts w:ascii="Times New Roman" w:hAnsi="Times New Roman" w:cs="Times New Roman"/>
          <w:sz w:val="28"/>
          <w:szCs w:val="28"/>
          <w:shd w:val="clear" w:color="auto" w:fill="FBFBFB"/>
        </w:rPr>
        <w:t>британское правительство не сможет сохранить англо</w:t>
      </w:r>
      <w:r w:rsidR="00FC007B" w:rsidRPr="006B5BA6">
        <w:rPr>
          <w:rFonts w:ascii="Times New Roman" w:hAnsi="Times New Roman" w:cs="Times New Roman"/>
          <w:sz w:val="28"/>
          <w:szCs w:val="28"/>
          <w:shd w:val="clear" w:color="auto" w:fill="FBFBFB"/>
        </w:rPr>
        <w:t>-</w:t>
      </w:r>
      <w:r w:rsidR="008E69AC" w:rsidRPr="006B5BA6">
        <w:rPr>
          <w:rFonts w:ascii="Times New Roman" w:hAnsi="Times New Roman" w:cs="Times New Roman"/>
          <w:sz w:val="28"/>
          <w:szCs w:val="28"/>
          <w:shd w:val="clear" w:color="auto" w:fill="FBFBFB"/>
        </w:rPr>
        <w:t>русские отношения</w:t>
      </w:r>
      <w:r w:rsidR="008E69AC" w:rsidRPr="006B5BA6">
        <w:rPr>
          <w:rFonts w:ascii="Times New Roman" w:hAnsi="Times New Roman" w:cs="Times New Roman"/>
          <w:sz w:val="28"/>
          <w:szCs w:val="28"/>
        </w:rPr>
        <w:t>”</w:t>
      </w:r>
      <w:r w:rsidR="008E69AC" w:rsidRPr="006B5BA6">
        <w:rPr>
          <w:rStyle w:val="a8"/>
          <w:rFonts w:ascii="Times New Roman" w:hAnsi="Times New Roman" w:cs="Times New Roman"/>
          <w:sz w:val="28"/>
          <w:szCs w:val="28"/>
        </w:rPr>
        <w:footnoteReference w:id="25"/>
      </w:r>
      <w:r w:rsidR="00FC007B" w:rsidRPr="006B5BA6">
        <w:rPr>
          <w:rFonts w:ascii="Times New Roman" w:hAnsi="Times New Roman" w:cs="Times New Roman"/>
          <w:sz w:val="28"/>
          <w:szCs w:val="28"/>
        </w:rPr>
        <w:t>. Император обещал Бьюкенену разрешить это разногласие путём пересмотра соглашения</w:t>
      </w:r>
      <w:r w:rsidR="00FC007B">
        <w:rPr>
          <w:rFonts w:ascii="Times New Roman" w:hAnsi="Times New Roman" w:cs="Times New Roman"/>
          <w:sz w:val="28"/>
          <w:szCs w:val="28"/>
        </w:rPr>
        <w:t xml:space="preserve"> 1907 года</w:t>
      </w:r>
      <w:r w:rsidR="00FC007B">
        <w:rPr>
          <w:rStyle w:val="a8"/>
          <w:rFonts w:ascii="Times New Roman" w:hAnsi="Times New Roman" w:cs="Times New Roman"/>
          <w:sz w:val="28"/>
          <w:szCs w:val="28"/>
        </w:rPr>
        <w:footnoteReference w:id="26"/>
      </w:r>
      <w:r w:rsidR="00FC007B">
        <w:rPr>
          <w:rFonts w:ascii="Times New Roman" w:hAnsi="Times New Roman" w:cs="Times New Roman"/>
          <w:sz w:val="28"/>
          <w:szCs w:val="28"/>
        </w:rPr>
        <w:t>.</w:t>
      </w:r>
    </w:p>
    <w:p w:rsidR="0023230F" w:rsidRDefault="00F106FD" w:rsidP="00F106FD">
      <w:pPr>
        <w:rPr>
          <w:rFonts w:ascii="Times New Roman" w:hAnsi="Times New Roman" w:cs="Times New Roman"/>
          <w:sz w:val="28"/>
          <w:szCs w:val="28"/>
        </w:rPr>
      </w:pPr>
      <w:r>
        <w:rPr>
          <w:rFonts w:ascii="Times New Roman" w:hAnsi="Times New Roman" w:cs="Times New Roman"/>
          <w:sz w:val="28"/>
          <w:szCs w:val="28"/>
        </w:rPr>
        <w:t xml:space="preserve">Осенью 1914 года деятельность Бьюкенена снова затронула отстаивание интересов короны на Ближнем Востоке. Посол занимался вопросами угрозы нейтралитету Персии, так как английское правительство было обеспокоено возможностью оккупации русскими войсками этой территории, так же, как это сделала Германия с Бельгией. Тем более – хотя посол старается не придавать этому большого значения - русские войска находились в граничащем с Персией </w:t>
      </w:r>
      <w:proofErr w:type="gramStart"/>
      <w:r>
        <w:rPr>
          <w:rFonts w:ascii="Times New Roman" w:hAnsi="Times New Roman" w:cs="Times New Roman"/>
          <w:sz w:val="28"/>
          <w:szCs w:val="28"/>
        </w:rPr>
        <w:t>Азербайджане</w:t>
      </w:r>
      <w:proofErr w:type="gramEnd"/>
      <w:r>
        <w:rPr>
          <w:rFonts w:ascii="Times New Roman" w:hAnsi="Times New Roman" w:cs="Times New Roman"/>
          <w:sz w:val="28"/>
          <w:szCs w:val="28"/>
        </w:rPr>
        <w:t xml:space="preserve"> и имели право пройти через территорию Персии «в случае нападения на последнюю со стороны Турции»</w:t>
      </w:r>
      <w:r>
        <w:rPr>
          <w:rStyle w:val="a8"/>
          <w:rFonts w:ascii="Times New Roman" w:hAnsi="Times New Roman" w:cs="Times New Roman"/>
          <w:sz w:val="28"/>
          <w:szCs w:val="28"/>
        </w:rPr>
        <w:footnoteReference w:id="27"/>
      </w:r>
      <w:r>
        <w:rPr>
          <w:rFonts w:ascii="Times New Roman" w:hAnsi="Times New Roman" w:cs="Times New Roman"/>
          <w:sz w:val="28"/>
          <w:szCs w:val="28"/>
        </w:rPr>
        <w:t xml:space="preserve">. </w:t>
      </w:r>
    </w:p>
    <w:p w:rsidR="00204E6B" w:rsidRDefault="00204E6B" w:rsidP="00F106FD">
      <w:pPr>
        <w:rPr>
          <w:rFonts w:ascii="Times New Roman" w:hAnsi="Times New Roman" w:cs="Times New Roman"/>
          <w:sz w:val="28"/>
          <w:szCs w:val="28"/>
        </w:rPr>
      </w:pPr>
    </w:p>
    <w:p w:rsidR="00204E6B" w:rsidRDefault="00204E6B" w:rsidP="00F106FD">
      <w:pPr>
        <w:rPr>
          <w:rFonts w:ascii="Times New Roman" w:hAnsi="Times New Roman" w:cs="Times New Roman"/>
          <w:sz w:val="28"/>
          <w:szCs w:val="28"/>
        </w:rPr>
      </w:pPr>
    </w:p>
    <w:p w:rsidR="00204E6B" w:rsidRDefault="00204E6B" w:rsidP="00204E6B">
      <w:pPr>
        <w:pStyle w:val="2"/>
        <w:rPr>
          <w:color w:val="auto"/>
          <w:sz w:val="28"/>
          <w:szCs w:val="28"/>
        </w:rPr>
      </w:pPr>
      <w:bookmarkStart w:id="9" w:name="_Toc478242518"/>
      <w:r w:rsidRPr="00204E6B">
        <w:rPr>
          <w:color w:val="auto"/>
          <w:sz w:val="28"/>
          <w:szCs w:val="28"/>
        </w:rPr>
        <w:t>1.3 Договоры о послевоенном разделе территорий</w:t>
      </w:r>
      <w:bookmarkEnd w:id="9"/>
      <w:r w:rsidRPr="00204E6B">
        <w:rPr>
          <w:color w:val="auto"/>
          <w:sz w:val="28"/>
          <w:szCs w:val="28"/>
        </w:rPr>
        <w:t xml:space="preserve"> </w:t>
      </w:r>
    </w:p>
    <w:p w:rsidR="00204E6B" w:rsidRPr="00204E6B" w:rsidRDefault="00204E6B" w:rsidP="00204E6B"/>
    <w:p w:rsidR="00350315" w:rsidRDefault="00350315" w:rsidP="00F106FD">
      <w:pPr>
        <w:rPr>
          <w:rFonts w:ascii="Times New Roman" w:hAnsi="Times New Roman" w:cs="Times New Roman"/>
          <w:sz w:val="28"/>
          <w:szCs w:val="28"/>
        </w:rPr>
      </w:pPr>
      <w:r>
        <w:rPr>
          <w:rFonts w:ascii="Times New Roman" w:hAnsi="Times New Roman" w:cs="Times New Roman"/>
          <w:sz w:val="28"/>
          <w:szCs w:val="28"/>
        </w:rPr>
        <w:t>Ещё в начале войны правительства союзных стран вели переговоры друг с другом о послевоенном переустройстве мира и разделе территорий в будущем побеждённых противников. Поэтому английский посол сэр Джордж Бьюкенен неоднократно имел аудиенции с царём, на которых обсуждалась судьба Константинополя и Черноморских проливов.</w:t>
      </w:r>
    </w:p>
    <w:p w:rsidR="00F106FD" w:rsidRDefault="00350315" w:rsidP="00F106FD">
      <w:pPr>
        <w:rPr>
          <w:rFonts w:ascii="Times New Roman" w:hAnsi="Times New Roman" w:cs="Times New Roman"/>
          <w:sz w:val="28"/>
          <w:szCs w:val="28"/>
        </w:rPr>
      </w:pPr>
      <w:r>
        <w:rPr>
          <w:rFonts w:ascii="Times New Roman" w:hAnsi="Times New Roman" w:cs="Times New Roman"/>
          <w:sz w:val="28"/>
          <w:szCs w:val="28"/>
        </w:rPr>
        <w:t>В связи с этим осенью 1914 года</w:t>
      </w:r>
      <w:r w:rsidR="00F106FD">
        <w:rPr>
          <w:rFonts w:ascii="Times New Roman" w:hAnsi="Times New Roman" w:cs="Times New Roman"/>
          <w:sz w:val="28"/>
          <w:szCs w:val="28"/>
        </w:rPr>
        <w:t>, чтобы «</w:t>
      </w:r>
      <w:r w:rsidR="00F106FD" w:rsidRPr="00F713E6">
        <w:rPr>
          <w:rFonts w:ascii="Times New Roman" w:hAnsi="Times New Roman" w:cs="Times New Roman"/>
          <w:sz w:val="28"/>
          <w:szCs w:val="28"/>
        </w:rPr>
        <w:t>удовлетворить</w:t>
      </w:r>
      <w:r w:rsidR="00F106FD">
        <w:rPr>
          <w:rFonts w:ascii="Times New Roman" w:hAnsi="Times New Roman" w:cs="Times New Roman"/>
          <w:sz w:val="28"/>
          <w:szCs w:val="28"/>
        </w:rPr>
        <w:t xml:space="preserve"> </w:t>
      </w:r>
      <w:r w:rsidR="00F106FD" w:rsidRPr="00FC1DC9">
        <w:rPr>
          <w:rFonts w:ascii="Times New Roman" w:hAnsi="Times New Roman" w:cs="Times New Roman"/>
          <w:sz w:val="28"/>
          <w:szCs w:val="28"/>
        </w:rPr>
        <w:t>&lt;</w:t>
      </w:r>
      <w:r w:rsidR="00F106FD">
        <w:rPr>
          <w:rFonts w:ascii="Times New Roman" w:hAnsi="Times New Roman" w:cs="Times New Roman"/>
          <w:sz w:val="28"/>
          <w:szCs w:val="28"/>
        </w:rPr>
        <w:t>...</w:t>
      </w:r>
      <w:r w:rsidR="00F106FD" w:rsidRPr="00FC1DC9">
        <w:rPr>
          <w:rFonts w:ascii="Times New Roman" w:hAnsi="Times New Roman" w:cs="Times New Roman"/>
          <w:sz w:val="28"/>
          <w:szCs w:val="28"/>
        </w:rPr>
        <w:t>&gt;</w:t>
      </w:r>
      <w:r w:rsidR="00F106FD">
        <w:rPr>
          <w:rFonts w:ascii="Times New Roman" w:hAnsi="Times New Roman" w:cs="Times New Roman"/>
          <w:sz w:val="28"/>
          <w:szCs w:val="28"/>
        </w:rPr>
        <w:t xml:space="preserve"> </w:t>
      </w:r>
      <w:r w:rsidR="00F106FD" w:rsidRPr="00F713E6">
        <w:rPr>
          <w:rFonts w:ascii="Times New Roman" w:hAnsi="Times New Roman" w:cs="Times New Roman"/>
          <w:sz w:val="28"/>
          <w:szCs w:val="28"/>
        </w:rPr>
        <w:t>стремления и домогательства русского народа</w:t>
      </w:r>
      <w:r w:rsidR="00F106FD">
        <w:rPr>
          <w:rFonts w:ascii="Times New Roman" w:hAnsi="Times New Roman" w:cs="Times New Roman"/>
          <w:sz w:val="28"/>
          <w:szCs w:val="28"/>
        </w:rPr>
        <w:t>»</w:t>
      </w:r>
      <w:r w:rsidR="00F106FD">
        <w:rPr>
          <w:rStyle w:val="a8"/>
          <w:rFonts w:ascii="Times New Roman" w:hAnsi="Times New Roman" w:cs="Times New Roman"/>
          <w:sz w:val="28"/>
          <w:szCs w:val="28"/>
        </w:rPr>
        <w:footnoteReference w:id="28"/>
      </w:r>
      <w:r w:rsidR="00F106FD">
        <w:rPr>
          <w:rFonts w:ascii="Times New Roman" w:hAnsi="Times New Roman" w:cs="Times New Roman"/>
          <w:sz w:val="28"/>
          <w:szCs w:val="28"/>
        </w:rPr>
        <w:t>,  Бьюкенен был проинструктирован обещать русскому правительству в случае победы над Германией решение судьбы Константинополя и проливов «</w:t>
      </w:r>
      <w:r w:rsidR="00F106FD" w:rsidRPr="00FC1DC9">
        <w:rPr>
          <w:rFonts w:ascii="Times New Roman" w:hAnsi="Times New Roman" w:cs="Times New Roman"/>
          <w:sz w:val="28"/>
          <w:szCs w:val="28"/>
        </w:rPr>
        <w:t>в соответствии с нуждами России</w:t>
      </w:r>
      <w:r w:rsidR="00F106FD">
        <w:rPr>
          <w:rFonts w:ascii="Times New Roman" w:hAnsi="Times New Roman" w:cs="Times New Roman"/>
          <w:sz w:val="28"/>
          <w:szCs w:val="28"/>
        </w:rPr>
        <w:t>»</w:t>
      </w:r>
      <w:r w:rsidR="00F106FD">
        <w:rPr>
          <w:rStyle w:val="a8"/>
          <w:rFonts w:ascii="Times New Roman" w:hAnsi="Times New Roman" w:cs="Times New Roman"/>
          <w:sz w:val="28"/>
          <w:szCs w:val="28"/>
        </w:rPr>
        <w:footnoteReference w:id="29"/>
      </w:r>
      <w:r w:rsidR="00F106FD">
        <w:rPr>
          <w:rFonts w:ascii="Times New Roman" w:hAnsi="Times New Roman" w:cs="Times New Roman"/>
          <w:sz w:val="28"/>
          <w:szCs w:val="28"/>
        </w:rPr>
        <w:t>.</w:t>
      </w:r>
    </w:p>
    <w:p w:rsidR="00F106FD" w:rsidRDefault="00F106FD" w:rsidP="00F106FD">
      <w:pPr>
        <w:rPr>
          <w:rFonts w:ascii="Times New Roman" w:hAnsi="Times New Roman" w:cs="Times New Roman"/>
          <w:sz w:val="28"/>
          <w:szCs w:val="28"/>
        </w:rPr>
      </w:pPr>
      <w:r>
        <w:rPr>
          <w:rFonts w:ascii="Times New Roman" w:hAnsi="Times New Roman" w:cs="Times New Roman"/>
          <w:sz w:val="28"/>
          <w:szCs w:val="28"/>
        </w:rPr>
        <w:t>13 марта 1915 года Бьюкенен получил инструкции сообщить Николаю, что британское правительство готово дать согласие на включение Константинополя в состав Российской империи на условиях настоятельного пересмотра англо-русского соглашения 1907 года и признания Россией нейтральной зоны британской сферой влияния</w:t>
      </w:r>
      <w:r>
        <w:rPr>
          <w:rStyle w:val="a8"/>
          <w:rFonts w:ascii="Times New Roman" w:hAnsi="Times New Roman" w:cs="Times New Roman"/>
          <w:sz w:val="28"/>
          <w:szCs w:val="28"/>
        </w:rPr>
        <w:footnoteReference w:id="30"/>
      </w:r>
      <w:r w:rsidR="00350315">
        <w:rPr>
          <w:rFonts w:ascii="Times New Roman" w:hAnsi="Times New Roman" w:cs="Times New Roman"/>
          <w:sz w:val="28"/>
          <w:szCs w:val="28"/>
        </w:rPr>
        <w:t>(что опять возвращает нас к теме Средней Азии)</w:t>
      </w:r>
      <w:r>
        <w:rPr>
          <w:rFonts w:ascii="Times New Roman" w:hAnsi="Times New Roman" w:cs="Times New Roman"/>
          <w:sz w:val="28"/>
          <w:szCs w:val="28"/>
        </w:rPr>
        <w:t>; должна была быть предусмотрена «</w:t>
      </w:r>
      <w:r w:rsidRPr="00B45176">
        <w:rPr>
          <w:rFonts w:ascii="Times New Roman" w:hAnsi="Times New Roman" w:cs="Times New Roman"/>
          <w:sz w:val="28"/>
          <w:szCs w:val="28"/>
        </w:rPr>
        <w:t>коммерческая свобода проливов для торговых кораблей и открытый порт для транзитных товаров, перевозимых из нерусских государств, прилегающих к Черному морю, или в эти государства</w:t>
      </w:r>
      <w:r>
        <w:rPr>
          <w:rFonts w:ascii="Times New Roman" w:hAnsi="Times New Roman" w:cs="Times New Roman"/>
          <w:sz w:val="28"/>
          <w:szCs w:val="28"/>
        </w:rPr>
        <w:t>»</w:t>
      </w:r>
      <w:r>
        <w:rPr>
          <w:rStyle w:val="a8"/>
          <w:rFonts w:ascii="Times New Roman" w:hAnsi="Times New Roman" w:cs="Times New Roman"/>
          <w:sz w:val="28"/>
          <w:szCs w:val="28"/>
        </w:rPr>
        <w:footnoteReference w:id="31"/>
      </w:r>
      <w:r>
        <w:rPr>
          <w:rFonts w:ascii="Times New Roman" w:hAnsi="Times New Roman" w:cs="Times New Roman"/>
          <w:sz w:val="28"/>
          <w:szCs w:val="28"/>
        </w:rPr>
        <w:t>. Кроме этого, Россия должна была облегчить участие Румынии и Болгарии в войне против центральных держав. В ходе аудиенции посланник убедил императора принять соглашение.</w:t>
      </w:r>
    </w:p>
    <w:p w:rsidR="00F106FD" w:rsidRDefault="00F106FD" w:rsidP="008F74B3">
      <w:pPr>
        <w:rPr>
          <w:rFonts w:ascii="Times New Roman" w:hAnsi="Times New Roman" w:cs="Times New Roman"/>
          <w:sz w:val="28"/>
          <w:szCs w:val="28"/>
        </w:rPr>
      </w:pPr>
    </w:p>
    <w:p w:rsidR="00204E6B" w:rsidRDefault="00204E6B" w:rsidP="008F74B3">
      <w:pPr>
        <w:rPr>
          <w:rFonts w:ascii="Times New Roman" w:hAnsi="Times New Roman" w:cs="Times New Roman"/>
          <w:sz w:val="28"/>
          <w:szCs w:val="28"/>
        </w:rPr>
      </w:pPr>
    </w:p>
    <w:p w:rsidR="00204E6B" w:rsidRDefault="00204E6B" w:rsidP="00204E6B">
      <w:pPr>
        <w:pStyle w:val="2"/>
        <w:rPr>
          <w:color w:val="auto"/>
          <w:sz w:val="28"/>
          <w:szCs w:val="28"/>
        </w:rPr>
      </w:pPr>
      <w:bookmarkStart w:id="10" w:name="_Toc478242519"/>
      <w:r w:rsidRPr="00204E6B">
        <w:rPr>
          <w:color w:val="auto"/>
          <w:sz w:val="28"/>
          <w:szCs w:val="28"/>
        </w:rPr>
        <w:t>1.4 Поиск новых союзников</w:t>
      </w:r>
      <w:bookmarkEnd w:id="10"/>
    </w:p>
    <w:p w:rsidR="00204E6B" w:rsidRPr="00204E6B" w:rsidRDefault="00204E6B" w:rsidP="00204E6B"/>
    <w:p w:rsidR="006C090C" w:rsidRDefault="006C090C" w:rsidP="008F74B3">
      <w:pPr>
        <w:rPr>
          <w:rFonts w:ascii="Times New Roman" w:hAnsi="Times New Roman" w:cs="Times New Roman"/>
          <w:sz w:val="28"/>
          <w:szCs w:val="28"/>
        </w:rPr>
      </w:pPr>
      <w:r>
        <w:rPr>
          <w:rFonts w:ascii="Times New Roman" w:hAnsi="Times New Roman" w:cs="Times New Roman"/>
          <w:sz w:val="28"/>
          <w:szCs w:val="28"/>
        </w:rPr>
        <w:t xml:space="preserve">В ходе того как военный конфликт набирал всё большие масштабы, </w:t>
      </w:r>
      <w:r w:rsidR="006232F7">
        <w:rPr>
          <w:rFonts w:ascii="Times New Roman" w:hAnsi="Times New Roman" w:cs="Times New Roman"/>
          <w:sz w:val="28"/>
          <w:szCs w:val="28"/>
        </w:rPr>
        <w:t>противоборствующим сторонам требовались новые союзники, которые приблизили бы желанный передел мира, который принесла бы победа, и вместе с ним: новые территории, ресурсы и новая, господствующая роль на мировой арене.</w:t>
      </w:r>
    </w:p>
    <w:p w:rsidR="004610B8" w:rsidRDefault="00D73AB4" w:rsidP="008F74B3">
      <w:pPr>
        <w:rPr>
          <w:rFonts w:ascii="Times New Roman" w:hAnsi="Times New Roman" w:cs="Times New Roman"/>
          <w:sz w:val="28"/>
          <w:szCs w:val="28"/>
        </w:rPr>
      </w:pPr>
      <w:r>
        <w:rPr>
          <w:rFonts w:ascii="Times New Roman" w:hAnsi="Times New Roman" w:cs="Times New Roman"/>
          <w:sz w:val="28"/>
          <w:szCs w:val="28"/>
        </w:rPr>
        <w:t>В конце июля Бьюкенен по заданию британского правительства занимался</w:t>
      </w:r>
      <w:r w:rsidR="00E2444C">
        <w:rPr>
          <w:rFonts w:ascii="Times New Roman" w:hAnsi="Times New Roman" w:cs="Times New Roman"/>
          <w:sz w:val="28"/>
          <w:szCs w:val="28"/>
        </w:rPr>
        <w:t xml:space="preserve"> </w:t>
      </w:r>
      <w:r>
        <w:rPr>
          <w:rFonts w:ascii="Times New Roman" w:hAnsi="Times New Roman" w:cs="Times New Roman"/>
          <w:sz w:val="28"/>
          <w:szCs w:val="28"/>
        </w:rPr>
        <w:t xml:space="preserve">условиями вовлечения в войну </w:t>
      </w:r>
      <w:r w:rsidR="00C57F1F">
        <w:rPr>
          <w:rFonts w:ascii="Times New Roman" w:hAnsi="Times New Roman" w:cs="Times New Roman"/>
          <w:sz w:val="28"/>
          <w:szCs w:val="28"/>
        </w:rPr>
        <w:t xml:space="preserve">на стороне Антанты </w:t>
      </w:r>
      <w:r>
        <w:rPr>
          <w:rFonts w:ascii="Times New Roman" w:hAnsi="Times New Roman" w:cs="Times New Roman"/>
          <w:sz w:val="28"/>
          <w:szCs w:val="28"/>
        </w:rPr>
        <w:t>Болгарии</w:t>
      </w:r>
      <w:r w:rsidR="00C57F1F">
        <w:rPr>
          <w:rFonts w:ascii="Times New Roman" w:hAnsi="Times New Roman" w:cs="Times New Roman"/>
          <w:sz w:val="28"/>
          <w:szCs w:val="28"/>
        </w:rPr>
        <w:t>, чья армия должна была оказать поддержку британской армии в операциях в Дарданеллах</w:t>
      </w:r>
      <w:r w:rsidR="00070B4C">
        <w:rPr>
          <w:rStyle w:val="a8"/>
          <w:rFonts w:ascii="Times New Roman" w:hAnsi="Times New Roman" w:cs="Times New Roman"/>
          <w:sz w:val="28"/>
          <w:szCs w:val="28"/>
        </w:rPr>
        <w:footnoteReference w:id="32"/>
      </w:r>
      <w:r>
        <w:rPr>
          <w:rFonts w:ascii="Times New Roman" w:hAnsi="Times New Roman" w:cs="Times New Roman"/>
          <w:sz w:val="28"/>
          <w:szCs w:val="28"/>
        </w:rPr>
        <w:t>. Для этого от ряда балканских госуда</w:t>
      </w:r>
      <w:proofErr w:type="gramStart"/>
      <w:r>
        <w:rPr>
          <w:rFonts w:ascii="Times New Roman" w:hAnsi="Times New Roman" w:cs="Times New Roman"/>
          <w:sz w:val="28"/>
          <w:szCs w:val="28"/>
        </w:rPr>
        <w:t>рств тр</w:t>
      </w:r>
      <w:proofErr w:type="gramEnd"/>
      <w:r>
        <w:rPr>
          <w:rFonts w:ascii="Times New Roman" w:hAnsi="Times New Roman" w:cs="Times New Roman"/>
          <w:sz w:val="28"/>
          <w:szCs w:val="28"/>
        </w:rPr>
        <w:t xml:space="preserve">ебовались территориальные уступки Болгарии после окончания войны. </w:t>
      </w:r>
      <w:proofErr w:type="gramStart"/>
      <w:r>
        <w:rPr>
          <w:rFonts w:ascii="Times New Roman" w:hAnsi="Times New Roman" w:cs="Times New Roman"/>
          <w:sz w:val="28"/>
          <w:szCs w:val="28"/>
        </w:rPr>
        <w:t>Сербия</w:t>
      </w:r>
      <w:r w:rsidR="00DE3F1C">
        <w:rPr>
          <w:rFonts w:ascii="Times New Roman" w:hAnsi="Times New Roman" w:cs="Times New Roman"/>
          <w:sz w:val="28"/>
          <w:szCs w:val="28"/>
        </w:rPr>
        <w:t>, чьими интересами уже пожертвовали с целью удовлетворить Италию</w:t>
      </w:r>
      <w:r w:rsidR="00C81A67">
        <w:rPr>
          <w:rStyle w:val="a8"/>
          <w:rFonts w:ascii="Times New Roman" w:hAnsi="Times New Roman" w:cs="Times New Roman"/>
          <w:sz w:val="28"/>
          <w:szCs w:val="28"/>
        </w:rPr>
        <w:footnoteReference w:id="33"/>
      </w:r>
      <w:r w:rsidR="00DE3F1C">
        <w:rPr>
          <w:rFonts w:ascii="Times New Roman" w:hAnsi="Times New Roman" w:cs="Times New Roman"/>
          <w:sz w:val="28"/>
          <w:szCs w:val="28"/>
        </w:rPr>
        <w:t>,</w:t>
      </w:r>
      <w:r>
        <w:rPr>
          <w:rFonts w:ascii="Times New Roman" w:hAnsi="Times New Roman" w:cs="Times New Roman"/>
          <w:sz w:val="28"/>
          <w:szCs w:val="28"/>
        </w:rPr>
        <w:t xml:space="preserve"> отказывалась уступить часть своих территорий в Македонии</w:t>
      </w:r>
      <w:r w:rsidR="00DE3F1C">
        <w:rPr>
          <w:rFonts w:ascii="Times New Roman" w:hAnsi="Times New Roman" w:cs="Times New Roman"/>
          <w:sz w:val="28"/>
          <w:szCs w:val="28"/>
        </w:rPr>
        <w:t xml:space="preserve"> - Банат</w:t>
      </w:r>
      <w:r>
        <w:rPr>
          <w:rFonts w:ascii="Times New Roman" w:hAnsi="Times New Roman" w:cs="Times New Roman"/>
          <w:sz w:val="28"/>
          <w:szCs w:val="28"/>
        </w:rPr>
        <w:t xml:space="preserve">, поэтому, по предложению сэра Эдуарда Грея, было решено, что представители союзников в Белграде приложат усилия, чтобы склонить сербское правительство к согласию на уступку. </w:t>
      </w:r>
      <w:r w:rsidR="00DB0BD1">
        <w:rPr>
          <w:rFonts w:ascii="Times New Roman" w:hAnsi="Times New Roman" w:cs="Times New Roman"/>
          <w:sz w:val="28"/>
          <w:szCs w:val="28"/>
        </w:rPr>
        <w:t>28 июля посланник имел аудиенцию у царя, во время которой убедил царя, чтобы тот послал телеграмму принцу-регенту Сербии, который «в</w:t>
      </w:r>
      <w:proofErr w:type="gramEnd"/>
      <w:r w:rsidR="00DB0BD1">
        <w:rPr>
          <w:rFonts w:ascii="Times New Roman" w:hAnsi="Times New Roman" w:cs="Times New Roman"/>
          <w:sz w:val="28"/>
          <w:szCs w:val="28"/>
        </w:rPr>
        <w:t xml:space="preserve"> </w:t>
      </w:r>
      <w:proofErr w:type="gramStart"/>
      <w:r w:rsidR="00DB0BD1">
        <w:rPr>
          <w:rFonts w:ascii="Times New Roman" w:hAnsi="Times New Roman" w:cs="Times New Roman"/>
          <w:sz w:val="28"/>
          <w:szCs w:val="28"/>
        </w:rPr>
        <w:t>начале</w:t>
      </w:r>
      <w:proofErr w:type="gramEnd"/>
      <w:r w:rsidR="00DB0BD1">
        <w:rPr>
          <w:rFonts w:ascii="Times New Roman" w:hAnsi="Times New Roman" w:cs="Times New Roman"/>
          <w:sz w:val="28"/>
          <w:szCs w:val="28"/>
        </w:rPr>
        <w:t xml:space="preserve"> войны передал судьбу Сербии в руки царя»</w:t>
      </w:r>
      <w:r w:rsidR="00DB0BD1">
        <w:rPr>
          <w:rStyle w:val="a8"/>
          <w:rFonts w:ascii="Times New Roman" w:hAnsi="Times New Roman" w:cs="Times New Roman"/>
          <w:sz w:val="28"/>
          <w:szCs w:val="28"/>
        </w:rPr>
        <w:footnoteReference w:id="34"/>
      </w:r>
      <w:r w:rsidR="00213F98">
        <w:rPr>
          <w:rFonts w:ascii="Times New Roman" w:hAnsi="Times New Roman" w:cs="Times New Roman"/>
          <w:sz w:val="28"/>
          <w:szCs w:val="28"/>
        </w:rPr>
        <w:t>.</w:t>
      </w:r>
      <w:r w:rsidR="00261ED7">
        <w:rPr>
          <w:rFonts w:ascii="Times New Roman" w:hAnsi="Times New Roman" w:cs="Times New Roman"/>
          <w:sz w:val="28"/>
          <w:szCs w:val="28"/>
        </w:rPr>
        <w:t xml:space="preserve"> Сербия ответила согласием, но только при ряде ограниченней, которые сводили пользу соглашения к минимуму, так как болгары соглашались только на всю оговоренную ранее территорию. </w:t>
      </w:r>
      <w:r w:rsidR="00570A57">
        <w:rPr>
          <w:rFonts w:ascii="Times New Roman" w:hAnsi="Times New Roman" w:cs="Times New Roman"/>
          <w:sz w:val="28"/>
          <w:szCs w:val="28"/>
        </w:rPr>
        <w:t>В итоге дипломатического поражения со стороны союзников Болгария перешла на сторону центральных держав, предлагавших ей вдвое больше, что отсрочило вступление в войну Румынии.</w:t>
      </w:r>
    </w:p>
    <w:p w:rsidR="005A70F4" w:rsidRDefault="005A70F4" w:rsidP="008F74B3">
      <w:pPr>
        <w:rPr>
          <w:rFonts w:ascii="Times New Roman" w:hAnsi="Times New Roman" w:cs="Times New Roman"/>
          <w:sz w:val="28"/>
          <w:szCs w:val="28"/>
        </w:rPr>
      </w:pPr>
      <w:r>
        <w:rPr>
          <w:rFonts w:ascii="Times New Roman" w:hAnsi="Times New Roman" w:cs="Times New Roman"/>
          <w:sz w:val="28"/>
          <w:szCs w:val="28"/>
        </w:rPr>
        <w:t xml:space="preserve">В начале 1916 года Бьюкенен обсуждал с румынским посланником вступление королевства в войну. К сожалению, это произошло слишком поздно, и вместо того, чтобы во время русского наступления объявить войну Болгарии и атаковать Добруджу -  область в Южной Бессарабии, Румыния начинает войну с Австрией и вступает в Трансильванию. После двух недель продвижения она получает сокрушительное поражение от австро-германских войск и, вынужденная отступать по всей линии фронта, терпит поражения от </w:t>
      </w:r>
      <w:r w:rsidR="00A73E53">
        <w:rPr>
          <w:rFonts w:ascii="Times New Roman" w:hAnsi="Times New Roman" w:cs="Times New Roman"/>
          <w:sz w:val="28"/>
          <w:szCs w:val="28"/>
        </w:rPr>
        <w:t>болгар</w:t>
      </w:r>
      <w:r>
        <w:rPr>
          <w:rFonts w:ascii="Times New Roman" w:hAnsi="Times New Roman" w:cs="Times New Roman"/>
          <w:sz w:val="28"/>
          <w:szCs w:val="28"/>
        </w:rPr>
        <w:t>,</w:t>
      </w:r>
      <w:r w:rsidR="00A73E53">
        <w:rPr>
          <w:rFonts w:ascii="Times New Roman" w:hAnsi="Times New Roman" w:cs="Times New Roman"/>
          <w:sz w:val="28"/>
          <w:szCs w:val="28"/>
        </w:rPr>
        <w:t xml:space="preserve"> «на нейтралитет которых она </w:t>
      </w:r>
      <w:r w:rsidR="00A73E53" w:rsidRPr="00A73E53">
        <w:rPr>
          <w:rFonts w:ascii="Times New Roman" w:hAnsi="Times New Roman" w:cs="Times New Roman"/>
          <w:sz w:val="28"/>
          <w:szCs w:val="28"/>
        </w:rPr>
        <w:t>[</w:t>
      </w:r>
      <w:r w:rsidR="00A73E53">
        <w:rPr>
          <w:rFonts w:ascii="Times New Roman" w:hAnsi="Times New Roman" w:cs="Times New Roman"/>
          <w:sz w:val="28"/>
          <w:szCs w:val="28"/>
        </w:rPr>
        <w:t>Румыния</w:t>
      </w:r>
      <w:r w:rsidR="00A73E53" w:rsidRPr="00A73E53">
        <w:rPr>
          <w:rFonts w:ascii="Times New Roman" w:hAnsi="Times New Roman" w:cs="Times New Roman"/>
          <w:sz w:val="28"/>
          <w:szCs w:val="28"/>
        </w:rPr>
        <w:t>]</w:t>
      </w:r>
      <w:r w:rsidR="00A73E53">
        <w:rPr>
          <w:rFonts w:ascii="Times New Roman" w:hAnsi="Times New Roman" w:cs="Times New Roman"/>
          <w:sz w:val="28"/>
          <w:szCs w:val="28"/>
        </w:rPr>
        <w:t xml:space="preserve"> довольно глупо рассчитывала вначале</w:t>
      </w:r>
      <w:r w:rsidR="005106F4">
        <w:rPr>
          <w:rStyle w:val="a8"/>
          <w:rFonts w:ascii="Times New Roman" w:hAnsi="Times New Roman" w:cs="Times New Roman"/>
          <w:sz w:val="28"/>
          <w:szCs w:val="28"/>
        </w:rPr>
        <w:footnoteReference w:id="35"/>
      </w:r>
      <w:r>
        <w:rPr>
          <w:rFonts w:ascii="Times New Roman" w:hAnsi="Times New Roman" w:cs="Times New Roman"/>
          <w:sz w:val="28"/>
          <w:szCs w:val="28"/>
        </w:rPr>
        <w:t xml:space="preserve">. </w:t>
      </w:r>
    </w:p>
    <w:p w:rsidR="006232F7" w:rsidRDefault="006232F7" w:rsidP="008F74B3">
      <w:pPr>
        <w:rPr>
          <w:rFonts w:ascii="Times New Roman" w:hAnsi="Times New Roman" w:cs="Times New Roman"/>
          <w:sz w:val="28"/>
          <w:szCs w:val="28"/>
        </w:rPr>
      </w:pPr>
    </w:p>
    <w:p w:rsidR="00204E6B" w:rsidRDefault="00204E6B" w:rsidP="008F74B3">
      <w:pPr>
        <w:rPr>
          <w:rFonts w:ascii="Times New Roman" w:hAnsi="Times New Roman" w:cs="Times New Roman"/>
          <w:sz w:val="28"/>
          <w:szCs w:val="28"/>
        </w:rPr>
      </w:pPr>
    </w:p>
    <w:p w:rsidR="00204E6B" w:rsidRPr="00971067" w:rsidRDefault="00204E6B" w:rsidP="00204E6B">
      <w:pPr>
        <w:pStyle w:val="2"/>
        <w:rPr>
          <w:color w:val="auto"/>
          <w:sz w:val="28"/>
          <w:szCs w:val="28"/>
        </w:rPr>
      </w:pPr>
      <w:bookmarkStart w:id="11" w:name="_Toc478242520"/>
      <w:r w:rsidRPr="00971067">
        <w:rPr>
          <w:color w:val="auto"/>
          <w:sz w:val="28"/>
          <w:szCs w:val="28"/>
        </w:rPr>
        <w:t>1.5 Снабжение союзной армии</w:t>
      </w:r>
      <w:bookmarkEnd w:id="11"/>
    </w:p>
    <w:p w:rsidR="00204E6B" w:rsidRDefault="00204E6B" w:rsidP="00204E6B">
      <w:pPr>
        <w:pStyle w:val="2"/>
      </w:pPr>
    </w:p>
    <w:p w:rsidR="006232F7" w:rsidRDefault="006232F7" w:rsidP="008F74B3">
      <w:pPr>
        <w:rPr>
          <w:rFonts w:ascii="Times New Roman" w:hAnsi="Times New Roman" w:cs="Times New Roman"/>
          <w:sz w:val="28"/>
          <w:szCs w:val="28"/>
        </w:rPr>
      </w:pPr>
      <w:r>
        <w:rPr>
          <w:rFonts w:ascii="Times New Roman" w:hAnsi="Times New Roman" w:cs="Times New Roman"/>
          <w:sz w:val="28"/>
          <w:szCs w:val="28"/>
        </w:rPr>
        <w:t xml:space="preserve">Между союзниками в обоих военно-политических блоках заключались соглашения о снабжении союзных армий, которые с новыми наступлениями нуждались всё в большем количестве боеприпасов, оружия, снаряжения и прочего. Так же, как и </w:t>
      </w:r>
      <w:r w:rsidR="00A6727E">
        <w:rPr>
          <w:rFonts w:ascii="Times New Roman" w:hAnsi="Times New Roman" w:cs="Times New Roman"/>
          <w:sz w:val="28"/>
          <w:szCs w:val="28"/>
        </w:rPr>
        <w:t>задания русского военного</w:t>
      </w:r>
      <w:r>
        <w:rPr>
          <w:rFonts w:ascii="Times New Roman" w:hAnsi="Times New Roman" w:cs="Times New Roman"/>
          <w:sz w:val="28"/>
          <w:szCs w:val="28"/>
        </w:rPr>
        <w:t xml:space="preserve"> атташе граф</w:t>
      </w:r>
      <w:r w:rsidR="00A6727E">
        <w:rPr>
          <w:rFonts w:ascii="Times New Roman" w:hAnsi="Times New Roman" w:cs="Times New Roman"/>
          <w:sz w:val="28"/>
          <w:szCs w:val="28"/>
        </w:rPr>
        <w:t>а</w:t>
      </w:r>
      <w:r>
        <w:rPr>
          <w:rFonts w:ascii="Times New Roman" w:hAnsi="Times New Roman" w:cs="Times New Roman"/>
          <w:sz w:val="28"/>
          <w:szCs w:val="28"/>
        </w:rPr>
        <w:t xml:space="preserve"> А.А. Игнатьев</w:t>
      </w:r>
      <w:r w:rsidR="00A6727E">
        <w:rPr>
          <w:rFonts w:ascii="Times New Roman" w:hAnsi="Times New Roman" w:cs="Times New Roman"/>
          <w:sz w:val="28"/>
          <w:szCs w:val="28"/>
        </w:rPr>
        <w:t>а</w:t>
      </w:r>
      <w:r>
        <w:rPr>
          <w:rFonts w:ascii="Times New Roman" w:hAnsi="Times New Roman" w:cs="Times New Roman"/>
          <w:sz w:val="28"/>
          <w:szCs w:val="28"/>
        </w:rPr>
        <w:t xml:space="preserve"> в Париже</w:t>
      </w:r>
      <w:r w:rsidR="00FE3971">
        <w:rPr>
          <w:rStyle w:val="a8"/>
          <w:rFonts w:ascii="Times New Roman" w:hAnsi="Times New Roman" w:cs="Times New Roman"/>
          <w:sz w:val="28"/>
          <w:szCs w:val="28"/>
        </w:rPr>
        <w:footnoteReference w:id="36"/>
      </w:r>
      <w:r>
        <w:rPr>
          <w:rFonts w:ascii="Times New Roman" w:hAnsi="Times New Roman" w:cs="Times New Roman"/>
          <w:sz w:val="28"/>
          <w:szCs w:val="28"/>
        </w:rPr>
        <w:t xml:space="preserve">, </w:t>
      </w:r>
      <w:r w:rsidR="00A6727E">
        <w:rPr>
          <w:rFonts w:ascii="Times New Roman" w:hAnsi="Times New Roman" w:cs="Times New Roman"/>
          <w:sz w:val="28"/>
          <w:szCs w:val="28"/>
        </w:rPr>
        <w:t>деятельность английского</w:t>
      </w:r>
      <w:r>
        <w:rPr>
          <w:rFonts w:ascii="Times New Roman" w:hAnsi="Times New Roman" w:cs="Times New Roman"/>
          <w:sz w:val="28"/>
          <w:szCs w:val="28"/>
        </w:rPr>
        <w:t xml:space="preserve"> посланник</w:t>
      </w:r>
      <w:r w:rsidR="00A6727E">
        <w:rPr>
          <w:rFonts w:ascii="Times New Roman" w:hAnsi="Times New Roman" w:cs="Times New Roman"/>
          <w:sz w:val="28"/>
          <w:szCs w:val="28"/>
        </w:rPr>
        <w:t>а</w:t>
      </w:r>
      <w:r>
        <w:rPr>
          <w:rFonts w:ascii="Times New Roman" w:hAnsi="Times New Roman" w:cs="Times New Roman"/>
          <w:sz w:val="28"/>
          <w:szCs w:val="28"/>
        </w:rPr>
        <w:t xml:space="preserve"> Д. Бьюкенен</w:t>
      </w:r>
      <w:r w:rsidR="00A6727E">
        <w:rPr>
          <w:rFonts w:ascii="Times New Roman" w:hAnsi="Times New Roman" w:cs="Times New Roman"/>
          <w:sz w:val="28"/>
          <w:szCs w:val="28"/>
        </w:rPr>
        <w:t>а</w:t>
      </w:r>
      <w:r>
        <w:rPr>
          <w:rFonts w:ascii="Times New Roman" w:hAnsi="Times New Roman" w:cs="Times New Roman"/>
          <w:sz w:val="28"/>
          <w:szCs w:val="28"/>
        </w:rPr>
        <w:t xml:space="preserve"> в Петрограде </w:t>
      </w:r>
      <w:r w:rsidR="00A6727E">
        <w:rPr>
          <w:rFonts w:ascii="Times New Roman" w:hAnsi="Times New Roman" w:cs="Times New Roman"/>
          <w:sz w:val="28"/>
          <w:szCs w:val="28"/>
        </w:rPr>
        <w:t>затрагивала эти вопросы.</w:t>
      </w:r>
    </w:p>
    <w:p w:rsidR="006232F7" w:rsidRDefault="006232F7" w:rsidP="006232F7">
      <w:pPr>
        <w:rPr>
          <w:rFonts w:ascii="Times New Roman" w:hAnsi="Times New Roman" w:cs="Times New Roman"/>
          <w:sz w:val="28"/>
          <w:szCs w:val="28"/>
        </w:rPr>
      </w:pPr>
      <w:r>
        <w:rPr>
          <w:rFonts w:ascii="Times New Roman" w:hAnsi="Times New Roman" w:cs="Times New Roman"/>
          <w:sz w:val="28"/>
          <w:szCs w:val="28"/>
        </w:rPr>
        <w:t>В ноябре 1915 года Бьюкенен обсуждал с Николаем соглашение о снабжении русской армии английскими ружьями</w:t>
      </w:r>
      <w:r>
        <w:rPr>
          <w:rStyle w:val="a8"/>
          <w:rFonts w:ascii="Times New Roman" w:hAnsi="Times New Roman" w:cs="Times New Roman"/>
          <w:sz w:val="28"/>
          <w:szCs w:val="28"/>
        </w:rPr>
        <w:footnoteReference w:id="37"/>
      </w:r>
      <w:r>
        <w:rPr>
          <w:rFonts w:ascii="Times New Roman" w:hAnsi="Times New Roman" w:cs="Times New Roman"/>
          <w:sz w:val="28"/>
          <w:szCs w:val="28"/>
        </w:rPr>
        <w:t>. В ходе аудиенции были решены вопросы о доставке ружей в Россию, но какой-либо информации об окончательном решении по поводу соглашения Бьюкенен в книге не представляет. Но из сведений британского правительства мы можем узнать, что «к 7 мая 1916 года в Россию через Архангельск и Мурманск было поставлено 637953 винтовок и 76929970 патронов к ним»</w:t>
      </w:r>
      <w:r>
        <w:rPr>
          <w:rStyle w:val="a8"/>
          <w:rFonts w:ascii="Times New Roman" w:hAnsi="Times New Roman" w:cs="Times New Roman"/>
          <w:sz w:val="28"/>
          <w:szCs w:val="28"/>
        </w:rPr>
        <w:footnoteReference w:id="38"/>
      </w:r>
      <w:r>
        <w:rPr>
          <w:rFonts w:ascii="Times New Roman" w:hAnsi="Times New Roman" w:cs="Times New Roman"/>
          <w:sz w:val="28"/>
          <w:szCs w:val="28"/>
        </w:rPr>
        <w:t>, из чего можем сделать вывод, что сделка прошла успешно.</w:t>
      </w:r>
    </w:p>
    <w:p w:rsidR="00C258A7" w:rsidRDefault="00C258A7" w:rsidP="006232F7">
      <w:pPr>
        <w:rPr>
          <w:rFonts w:ascii="Times New Roman" w:hAnsi="Times New Roman" w:cs="Times New Roman"/>
          <w:sz w:val="28"/>
          <w:szCs w:val="28"/>
        </w:rPr>
      </w:pPr>
    </w:p>
    <w:p w:rsidR="00204E6B" w:rsidRDefault="00204E6B" w:rsidP="006232F7">
      <w:pPr>
        <w:rPr>
          <w:rFonts w:ascii="Times New Roman" w:hAnsi="Times New Roman" w:cs="Times New Roman"/>
          <w:sz w:val="28"/>
          <w:szCs w:val="28"/>
        </w:rPr>
      </w:pPr>
    </w:p>
    <w:p w:rsidR="00971067" w:rsidRPr="00971067" w:rsidRDefault="00971067" w:rsidP="00971067">
      <w:pPr>
        <w:pStyle w:val="2"/>
        <w:rPr>
          <w:color w:val="auto"/>
          <w:sz w:val="28"/>
          <w:szCs w:val="28"/>
        </w:rPr>
      </w:pPr>
      <w:bookmarkStart w:id="12" w:name="_Toc478242521"/>
      <w:r w:rsidRPr="00971067">
        <w:rPr>
          <w:color w:val="auto"/>
          <w:sz w:val="28"/>
          <w:szCs w:val="28"/>
        </w:rPr>
        <w:t>1.6 Опасная обстановка в России</w:t>
      </w:r>
      <w:bookmarkEnd w:id="12"/>
    </w:p>
    <w:p w:rsidR="00204E6B" w:rsidRDefault="00204E6B" w:rsidP="00971067">
      <w:pPr>
        <w:pStyle w:val="2"/>
      </w:pPr>
    </w:p>
    <w:p w:rsidR="00BD731B" w:rsidRDefault="005E76FD" w:rsidP="006232F7">
      <w:pPr>
        <w:rPr>
          <w:rFonts w:ascii="Times New Roman" w:hAnsi="Times New Roman" w:cs="Times New Roman"/>
          <w:sz w:val="28"/>
          <w:szCs w:val="28"/>
        </w:rPr>
      </w:pPr>
      <w:proofErr w:type="gramStart"/>
      <w:r>
        <w:rPr>
          <w:rFonts w:ascii="Times New Roman" w:hAnsi="Times New Roman" w:cs="Times New Roman"/>
          <w:sz w:val="28"/>
          <w:szCs w:val="28"/>
        </w:rPr>
        <w:t>Из-за ухудшающегося положения русской армии на фронте</w:t>
      </w:r>
      <w:r w:rsidR="003119CA">
        <w:rPr>
          <w:rFonts w:ascii="Times New Roman" w:hAnsi="Times New Roman" w:cs="Times New Roman"/>
          <w:sz w:val="28"/>
          <w:szCs w:val="28"/>
        </w:rPr>
        <w:t xml:space="preserve"> в </w:t>
      </w:r>
      <w:r w:rsidR="00E67D1F">
        <w:rPr>
          <w:rFonts w:ascii="Times New Roman" w:hAnsi="Times New Roman" w:cs="Times New Roman"/>
          <w:sz w:val="28"/>
          <w:szCs w:val="28"/>
        </w:rPr>
        <w:t>1916 году и реакционной политики в самой стране</w:t>
      </w:r>
      <w:r>
        <w:rPr>
          <w:rFonts w:ascii="Times New Roman" w:hAnsi="Times New Roman" w:cs="Times New Roman"/>
          <w:sz w:val="28"/>
          <w:szCs w:val="28"/>
        </w:rPr>
        <w:t>, обстановка в России начала накаляться, росло «</w:t>
      </w:r>
      <w:r w:rsidRPr="005E76FD">
        <w:rPr>
          <w:rFonts w:ascii="Times New Roman" w:hAnsi="Times New Roman" w:cs="Times New Roman"/>
          <w:sz w:val="28"/>
          <w:szCs w:val="28"/>
        </w:rPr>
        <w:t>чувство недовольства, открыто выраж</w:t>
      </w:r>
      <w:r>
        <w:rPr>
          <w:rFonts w:ascii="Times New Roman" w:hAnsi="Times New Roman" w:cs="Times New Roman"/>
          <w:sz w:val="28"/>
          <w:szCs w:val="28"/>
        </w:rPr>
        <w:t>аемого всеми классами населения»</w:t>
      </w:r>
      <w:r>
        <w:rPr>
          <w:rStyle w:val="a8"/>
          <w:rFonts w:ascii="Times New Roman" w:hAnsi="Times New Roman" w:cs="Times New Roman"/>
          <w:sz w:val="28"/>
          <w:szCs w:val="28"/>
        </w:rPr>
        <w:footnoteReference w:id="39"/>
      </w:r>
      <w:r w:rsidR="003119CA">
        <w:rPr>
          <w:rFonts w:ascii="Times New Roman" w:hAnsi="Times New Roman" w:cs="Times New Roman"/>
          <w:sz w:val="28"/>
          <w:szCs w:val="28"/>
        </w:rPr>
        <w:t>, «</w:t>
      </w:r>
      <w:r w:rsidR="003119CA" w:rsidRPr="003119CA">
        <w:rPr>
          <w:rFonts w:ascii="Times New Roman" w:hAnsi="Times New Roman" w:cs="Times New Roman"/>
          <w:sz w:val="28"/>
          <w:szCs w:val="28"/>
        </w:rPr>
        <w:t>офицеры и даже генералы, возвращающиеся с фронта, заявляют, что пора убрать с дороги всех тех, кто виноват в страданиях армии</w:t>
      </w:r>
      <w:r w:rsidR="003119CA">
        <w:rPr>
          <w:rFonts w:ascii="Times New Roman" w:hAnsi="Times New Roman" w:cs="Times New Roman"/>
          <w:sz w:val="28"/>
          <w:szCs w:val="28"/>
        </w:rPr>
        <w:t>»</w:t>
      </w:r>
      <w:r w:rsidR="003119CA">
        <w:rPr>
          <w:rStyle w:val="a8"/>
          <w:rFonts w:ascii="Times New Roman" w:hAnsi="Times New Roman" w:cs="Times New Roman"/>
          <w:sz w:val="28"/>
          <w:szCs w:val="28"/>
        </w:rPr>
        <w:footnoteReference w:id="40"/>
      </w:r>
      <w:r w:rsidR="003119CA">
        <w:rPr>
          <w:rFonts w:ascii="Times New Roman" w:hAnsi="Times New Roman" w:cs="Times New Roman"/>
          <w:sz w:val="28"/>
          <w:szCs w:val="28"/>
        </w:rPr>
        <w:t xml:space="preserve"> - говорил в одной из аудиенций с Николаем Бьюкенен.</w:t>
      </w:r>
      <w:proofErr w:type="gramEnd"/>
      <w:r w:rsidR="003119CA">
        <w:rPr>
          <w:rFonts w:ascii="Times New Roman" w:hAnsi="Times New Roman" w:cs="Times New Roman"/>
          <w:sz w:val="28"/>
          <w:szCs w:val="28"/>
        </w:rPr>
        <w:t xml:space="preserve"> Опасная обстановка в России могла ухудшить положение дел Англии. Если Николаю из-за внутренних проблем придётся прекратить войну, Великобритания лишится очень сильного союзника. </w:t>
      </w:r>
    </w:p>
    <w:p w:rsidR="00C258A7" w:rsidRDefault="003119CA" w:rsidP="006232F7">
      <w:pPr>
        <w:rPr>
          <w:rFonts w:ascii="Times New Roman" w:hAnsi="Times New Roman" w:cs="Times New Roman"/>
          <w:sz w:val="28"/>
          <w:szCs w:val="28"/>
        </w:rPr>
      </w:pPr>
      <w:proofErr w:type="gramStart"/>
      <w:r>
        <w:rPr>
          <w:rFonts w:ascii="Times New Roman" w:hAnsi="Times New Roman" w:cs="Times New Roman"/>
          <w:sz w:val="28"/>
          <w:szCs w:val="28"/>
        </w:rPr>
        <w:t xml:space="preserve">Поэтому в начале февраля 1916 года Бьюкенен посоветовал императору </w:t>
      </w:r>
      <w:r w:rsidR="00421EDF">
        <w:rPr>
          <w:rFonts w:ascii="Times New Roman" w:hAnsi="Times New Roman" w:cs="Times New Roman"/>
          <w:sz w:val="28"/>
          <w:szCs w:val="28"/>
        </w:rPr>
        <w:t>сделать «</w:t>
      </w:r>
      <w:r w:rsidR="00421EDF" w:rsidRPr="00421EDF">
        <w:rPr>
          <w:rFonts w:ascii="Times New Roman" w:hAnsi="Times New Roman" w:cs="Times New Roman"/>
          <w:sz w:val="28"/>
          <w:szCs w:val="28"/>
        </w:rPr>
        <w:t>некоторые шаги навстречу пожеланиям народа</w:t>
      </w:r>
      <w:r w:rsidR="00421EDF">
        <w:rPr>
          <w:rFonts w:ascii="Times New Roman" w:hAnsi="Times New Roman" w:cs="Times New Roman"/>
          <w:sz w:val="28"/>
          <w:szCs w:val="28"/>
        </w:rPr>
        <w:t>»</w:t>
      </w:r>
      <w:r w:rsidR="00421EDF">
        <w:rPr>
          <w:rStyle w:val="a8"/>
          <w:rFonts w:ascii="Times New Roman" w:hAnsi="Times New Roman" w:cs="Times New Roman"/>
          <w:sz w:val="28"/>
          <w:szCs w:val="28"/>
        </w:rPr>
        <w:footnoteReference w:id="41"/>
      </w:r>
      <w:r w:rsidR="00421EDF">
        <w:rPr>
          <w:rFonts w:ascii="Times New Roman" w:hAnsi="Times New Roman" w:cs="Times New Roman"/>
          <w:sz w:val="28"/>
          <w:szCs w:val="28"/>
        </w:rPr>
        <w:t>, чтобы «</w:t>
      </w:r>
      <w:r w:rsidR="00421EDF" w:rsidRPr="00421EDF">
        <w:rPr>
          <w:rFonts w:ascii="Times New Roman" w:hAnsi="Times New Roman" w:cs="Times New Roman"/>
          <w:sz w:val="28"/>
          <w:szCs w:val="28"/>
        </w:rPr>
        <w:t>связать покрепче созданные войной узы между государем и народом</w:t>
      </w:r>
      <w:r w:rsidR="00421EDF">
        <w:rPr>
          <w:rFonts w:ascii="Times New Roman" w:hAnsi="Times New Roman" w:cs="Times New Roman"/>
          <w:sz w:val="28"/>
          <w:szCs w:val="28"/>
        </w:rPr>
        <w:t>»</w:t>
      </w:r>
      <w:r w:rsidR="00421EDF">
        <w:rPr>
          <w:rStyle w:val="a8"/>
          <w:rFonts w:ascii="Times New Roman" w:hAnsi="Times New Roman" w:cs="Times New Roman"/>
          <w:sz w:val="28"/>
          <w:szCs w:val="28"/>
        </w:rPr>
        <w:footnoteReference w:id="42"/>
      </w:r>
      <w:r w:rsidR="00421EDF">
        <w:rPr>
          <w:rFonts w:ascii="Times New Roman" w:hAnsi="Times New Roman" w:cs="Times New Roman"/>
          <w:sz w:val="28"/>
          <w:szCs w:val="28"/>
        </w:rPr>
        <w:t>.</w:t>
      </w:r>
      <w:r>
        <w:rPr>
          <w:rFonts w:ascii="Times New Roman" w:hAnsi="Times New Roman" w:cs="Times New Roman"/>
          <w:sz w:val="28"/>
          <w:szCs w:val="28"/>
        </w:rPr>
        <w:t xml:space="preserve"> </w:t>
      </w:r>
      <w:r w:rsidR="002C36C6">
        <w:rPr>
          <w:rFonts w:ascii="Times New Roman" w:hAnsi="Times New Roman" w:cs="Times New Roman"/>
          <w:sz w:val="28"/>
          <w:szCs w:val="28"/>
        </w:rPr>
        <w:t>От проведения внутренних реформ император отказался, заявив, что «</w:t>
      </w:r>
      <w:r w:rsidR="002C36C6" w:rsidRPr="002C36C6">
        <w:rPr>
          <w:rFonts w:ascii="Times New Roman" w:hAnsi="Times New Roman" w:cs="Times New Roman"/>
          <w:sz w:val="28"/>
          <w:szCs w:val="28"/>
        </w:rPr>
        <w:t>в самом начале сказал народу, что он должен напрячь все свои силы для войны, и что вопросы о внутренних реформах должны быть отложены до заключения мира</w:t>
      </w:r>
      <w:r w:rsidR="002C36C6">
        <w:rPr>
          <w:rFonts w:ascii="Times New Roman" w:hAnsi="Times New Roman" w:cs="Times New Roman"/>
          <w:sz w:val="28"/>
          <w:szCs w:val="28"/>
        </w:rPr>
        <w:t>»</w:t>
      </w:r>
      <w:r w:rsidR="002C36C6">
        <w:rPr>
          <w:rStyle w:val="a8"/>
          <w:rFonts w:ascii="Times New Roman" w:hAnsi="Times New Roman" w:cs="Times New Roman"/>
          <w:sz w:val="28"/>
          <w:szCs w:val="28"/>
        </w:rPr>
        <w:footnoteReference w:id="43"/>
      </w:r>
      <w:r w:rsidR="002C36C6">
        <w:rPr>
          <w:rFonts w:ascii="Times New Roman" w:hAnsi="Times New Roman" w:cs="Times New Roman"/>
          <w:sz w:val="28"/>
          <w:szCs w:val="28"/>
        </w:rPr>
        <w:t>.</w:t>
      </w:r>
      <w:r w:rsidR="00EA4F22">
        <w:rPr>
          <w:rFonts w:ascii="Times New Roman" w:hAnsi="Times New Roman" w:cs="Times New Roman"/>
          <w:sz w:val="28"/>
          <w:szCs w:val="28"/>
        </w:rPr>
        <w:t xml:space="preserve"> Но</w:t>
      </w:r>
      <w:proofErr w:type="gramEnd"/>
      <w:r w:rsidR="00EA4F22">
        <w:rPr>
          <w:rFonts w:ascii="Times New Roman" w:hAnsi="Times New Roman" w:cs="Times New Roman"/>
          <w:sz w:val="28"/>
          <w:szCs w:val="28"/>
        </w:rPr>
        <w:t xml:space="preserve"> через некоторое время после этого царь посетил первое заседание открывшейся сессии Думы и произнёс напутственную речь депутатам, о чём Сазонов отзывался, как о «счастливейшем дне в истории России»</w:t>
      </w:r>
      <w:r w:rsidR="00EA4F22">
        <w:rPr>
          <w:rStyle w:val="a8"/>
          <w:rFonts w:ascii="Times New Roman" w:hAnsi="Times New Roman" w:cs="Times New Roman"/>
          <w:sz w:val="28"/>
          <w:szCs w:val="28"/>
        </w:rPr>
        <w:footnoteReference w:id="44"/>
      </w:r>
      <w:r w:rsidR="00EA4F22">
        <w:rPr>
          <w:rFonts w:ascii="Times New Roman" w:hAnsi="Times New Roman" w:cs="Times New Roman"/>
          <w:sz w:val="28"/>
          <w:szCs w:val="28"/>
        </w:rPr>
        <w:t xml:space="preserve">. </w:t>
      </w:r>
      <w:r w:rsidR="00D85880">
        <w:rPr>
          <w:rFonts w:ascii="Times New Roman" w:hAnsi="Times New Roman" w:cs="Times New Roman"/>
          <w:sz w:val="28"/>
          <w:szCs w:val="28"/>
        </w:rPr>
        <w:t xml:space="preserve">К сожалению, реакционная политика правительства в последующие месяцы снова сделал отношения между </w:t>
      </w:r>
      <w:r w:rsidR="00EF0D87">
        <w:rPr>
          <w:rFonts w:ascii="Times New Roman" w:hAnsi="Times New Roman" w:cs="Times New Roman"/>
          <w:sz w:val="28"/>
          <w:szCs w:val="28"/>
        </w:rPr>
        <w:t xml:space="preserve">ним и Думой натянутыми. </w:t>
      </w:r>
    </w:p>
    <w:p w:rsidR="006232F7" w:rsidRDefault="00E67D1F" w:rsidP="008F74B3">
      <w:pPr>
        <w:rPr>
          <w:rFonts w:ascii="Times New Roman" w:hAnsi="Times New Roman" w:cs="Times New Roman"/>
          <w:sz w:val="28"/>
          <w:szCs w:val="28"/>
        </w:rPr>
      </w:pPr>
      <w:proofErr w:type="gramStart"/>
      <w:r>
        <w:rPr>
          <w:rFonts w:ascii="Times New Roman" w:hAnsi="Times New Roman" w:cs="Times New Roman"/>
          <w:sz w:val="28"/>
          <w:szCs w:val="28"/>
        </w:rPr>
        <w:t xml:space="preserve">Осенью 1916 года Бьюкенен снова имел аудиенцию с царём, во время которой указал «на </w:t>
      </w:r>
      <w:r w:rsidRPr="00E67D1F">
        <w:rPr>
          <w:rFonts w:ascii="Times New Roman" w:hAnsi="Times New Roman" w:cs="Times New Roman"/>
          <w:sz w:val="28"/>
          <w:szCs w:val="28"/>
        </w:rPr>
        <w:t>глубокое недовольство, господствующее во всей стране и вызванное сокращением доставки съестных припасов и разрухой, которая уже проникла в Петроград</w:t>
      </w:r>
      <w:r>
        <w:rPr>
          <w:rFonts w:ascii="Times New Roman" w:hAnsi="Times New Roman" w:cs="Times New Roman"/>
          <w:sz w:val="28"/>
          <w:szCs w:val="28"/>
        </w:rPr>
        <w:t>»</w:t>
      </w:r>
      <w:r w:rsidR="00924158">
        <w:rPr>
          <w:rStyle w:val="a8"/>
          <w:rFonts w:ascii="Times New Roman" w:hAnsi="Times New Roman" w:cs="Times New Roman"/>
          <w:sz w:val="28"/>
          <w:szCs w:val="28"/>
        </w:rPr>
        <w:footnoteReference w:id="45"/>
      </w:r>
      <w:r>
        <w:rPr>
          <w:rFonts w:ascii="Times New Roman" w:hAnsi="Times New Roman" w:cs="Times New Roman"/>
          <w:sz w:val="28"/>
          <w:szCs w:val="28"/>
        </w:rPr>
        <w:t>, и на неспособность администрации, из-за которой страдают трудящиеся классы.</w:t>
      </w:r>
      <w:proofErr w:type="gramEnd"/>
      <w:r>
        <w:rPr>
          <w:rFonts w:ascii="Times New Roman" w:hAnsi="Times New Roman" w:cs="Times New Roman"/>
          <w:sz w:val="28"/>
          <w:szCs w:val="28"/>
        </w:rPr>
        <w:t xml:space="preserve"> Также посланник высказал мнение, основанное на донесениях своих консулов о том, что царская власть начинает терять поддержку со стороны крестьянства  («...</w:t>
      </w:r>
      <w:r w:rsidRPr="00E67D1F">
        <w:rPr>
          <w:rFonts w:ascii="Times New Roman" w:hAnsi="Times New Roman" w:cs="Times New Roman"/>
          <w:sz w:val="28"/>
          <w:szCs w:val="28"/>
        </w:rPr>
        <w:t>крестьянство, всегда считавшее императора непогрешимым, начало терять веру в него, и что самодержавие теряет почву вследствие непредусмотрительности его министров</w:t>
      </w:r>
      <w:r>
        <w:rPr>
          <w:rFonts w:ascii="Times New Roman" w:hAnsi="Times New Roman" w:cs="Times New Roman"/>
          <w:sz w:val="28"/>
          <w:szCs w:val="28"/>
        </w:rPr>
        <w:t>...»</w:t>
      </w:r>
      <w:r w:rsidR="00924158">
        <w:rPr>
          <w:rStyle w:val="a8"/>
          <w:rFonts w:ascii="Times New Roman" w:hAnsi="Times New Roman" w:cs="Times New Roman"/>
          <w:sz w:val="28"/>
          <w:szCs w:val="28"/>
        </w:rPr>
        <w:footnoteReference w:id="46"/>
      </w:r>
      <w:r w:rsidR="00924158">
        <w:rPr>
          <w:rFonts w:ascii="Times New Roman" w:hAnsi="Times New Roman" w:cs="Times New Roman"/>
          <w:sz w:val="28"/>
          <w:szCs w:val="28"/>
        </w:rPr>
        <w:t>).</w:t>
      </w:r>
      <w:r w:rsidR="005E01F4">
        <w:rPr>
          <w:rFonts w:ascii="Times New Roman" w:hAnsi="Times New Roman" w:cs="Times New Roman"/>
          <w:sz w:val="28"/>
          <w:szCs w:val="28"/>
        </w:rPr>
        <w:t xml:space="preserve"> Николай ответил, что верит в своих министров, способных решить продовольственный вопрос. Указания Бьюкенена на неспособность администрации он «</w:t>
      </w:r>
      <w:r w:rsidR="005E01F4" w:rsidRPr="005E01F4">
        <w:rPr>
          <w:rFonts w:ascii="Times New Roman" w:hAnsi="Times New Roman" w:cs="Times New Roman"/>
          <w:sz w:val="28"/>
          <w:szCs w:val="28"/>
        </w:rPr>
        <w:t>обошел молчанием</w:t>
      </w:r>
      <w:r w:rsidR="005E01F4">
        <w:rPr>
          <w:rFonts w:ascii="Times New Roman" w:hAnsi="Times New Roman" w:cs="Times New Roman"/>
          <w:sz w:val="28"/>
          <w:szCs w:val="28"/>
        </w:rPr>
        <w:t>»</w:t>
      </w:r>
      <w:r w:rsidR="005E01F4">
        <w:rPr>
          <w:rStyle w:val="a8"/>
          <w:rFonts w:ascii="Times New Roman" w:hAnsi="Times New Roman" w:cs="Times New Roman"/>
          <w:sz w:val="28"/>
          <w:szCs w:val="28"/>
        </w:rPr>
        <w:footnoteReference w:id="47"/>
      </w:r>
      <w:r w:rsidR="005E01F4">
        <w:rPr>
          <w:rFonts w:ascii="Times New Roman" w:hAnsi="Times New Roman" w:cs="Times New Roman"/>
          <w:sz w:val="28"/>
          <w:szCs w:val="28"/>
        </w:rPr>
        <w:t>.</w:t>
      </w:r>
    </w:p>
    <w:p w:rsidR="00E67D1F" w:rsidRDefault="00E67D1F" w:rsidP="008F74B3">
      <w:pPr>
        <w:rPr>
          <w:rFonts w:ascii="Times New Roman" w:hAnsi="Times New Roman" w:cs="Times New Roman"/>
          <w:sz w:val="28"/>
          <w:szCs w:val="28"/>
        </w:rPr>
      </w:pPr>
    </w:p>
    <w:p w:rsidR="003C0CF0" w:rsidRPr="003C0CF0" w:rsidRDefault="003C0CF0" w:rsidP="008F74B3">
      <w:pPr>
        <w:rPr>
          <w:rFonts w:ascii="Times New Roman" w:hAnsi="Times New Roman" w:cs="Times New Roman"/>
          <w:sz w:val="28"/>
          <w:szCs w:val="28"/>
        </w:rPr>
      </w:pPr>
    </w:p>
    <w:p w:rsidR="003C0CF0" w:rsidRPr="003C0CF0" w:rsidRDefault="003C0CF0" w:rsidP="003C0CF0">
      <w:pPr>
        <w:pStyle w:val="2"/>
        <w:rPr>
          <w:color w:val="auto"/>
          <w:sz w:val="28"/>
          <w:szCs w:val="28"/>
        </w:rPr>
      </w:pPr>
      <w:bookmarkStart w:id="13" w:name="_Toc478242522"/>
      <w:r w:rsidRPr="003C0CF0">
        <w:rPr>
          <w:color w:val="auto"/>
          <w:sz w:val="28"/>
          <w:szCs w:val="28"/>
        </w:rPr>
        <w:t>1.7 Отставка Сазонова</w:t>
      </w:r>
      <w:r w:rsidR="00AC4864">
        <w:rPr>
          <w:color w:val="auto"/>
          <w:sz w:val="28"/>
          <w:szCs w:val="28"/>
        </w:rPr>
        <w:t xml:space="preserve"> и распространение германофильства</w:t>
      </w:r>
      <w:bookmarkEnd w:id="13"/>
    </w:p>
    <w:p w:rsidR="003C0CF0" w:rsidRPr="003C0CF0" w:rsidRDefault="003C0CF0" w:rsidP="008F74B3">
      <w:pPr>
        <w:rPr>
          <w:rFonts w:ascii="Times New Roman" w:hAnsi="Times New Roman" w:cs="Times New Roman"/>
          <w:sz w:val="28"/>
          <w:szCs w:val="28"/>
        </w:rPr>
      </w:pPr>
    </w:p>
    <w:p w:rsidR="00E505BA" w:rsidRDefault="007956F9" w:rsidP="008F74B3">
      <w:pPr>
        <w:rPr>
          <w:rFonts w:ascii="Times New Roman" w:hAnsi="Times New Roman" w:cs="Times New Roman"/>
          <w:sz w:val="28"/>
          <w:szCs w:val="28"/>
        </w:rPr>
      </w:pPr>
      <w:r>
        <w:rPr>
          <w:rFonts w:ascii="Times New Roman" w:hAnsi="Times New Roman" w:cs="Times New Roman"/>
          <w:sz w:val="28"/>
          <w:szCs w:val="28"/>
        </w:rPr>
        <w:t>В июле 1916 года русский министр иностранных дел Сазонов, понимавший, что в интересах России удовлетворить пожелания поляков, добился, несмотря на противодействие своих коллег, автономии для Польши</w:t>
      </w:r>
      <w:r>
        <w:rPr>
          <w:rStyle w:val="a8"/>
          <w:rFonts w:ascii="Times New Roman" w:hAnsi="Times New Roman" w:cs="Times New Roman"/>
          <w:sz w:val="28"/>
          <w:szCs w:val="28"/>
        </w:rPr>
        <w:footnoteReference w:id="48"/>
      </w:r>
      <w:r>
        <w:rPr>
          <w:rFonts w:ascii="Times New Roman" w:hAnsi="Times New Roman" w:cs="Times New Roman"/>
          <w:sz w:val="28"/>
          <w:szCs w:val="28"/>
        </w:rPr>
        <w:t>.</w:t>
      </w:r>
      <w:r w:rsidR="00B17105">
        <w:rPr>
          <w:rFonts w:ascii="Times New Roman" w:hAnsi="Times New Roman" w:cs="Times New Roman"/>
          <w:sz w:val="28"/>
          <w:szCs w:val="28"/>
        </w:rPr>
        <w:t xml:space="preserve"> К сожалению, из-за дворцовых интриг Николая убедили отправить Сазонова в отставку. Больше всего к этому делу приложил усилия министр внутренних дел Борис Владимирович Штюрмер. </w:t>
      </w:r>
      <w:proofErr w:type="gramStart"/>
      <w:r w:rsidR="00B17105">
        <w:rPr>
          <w:rFonts w:ascii="Times New Roman" w:hAnsi="Times New Roman" w:cs="Times New Roman"/>
          <w:sz w:val="28"/>
          <w:szCs w:val="28"/>
        </w:rPr>
        <w:t>Проинформированный об этом Бьюкенен послал императору личную телеграмму</w:t>
      </w:r>
      <w:r w:rsidR="00AB2340">
        <w:rPr>
          <w:rFonts w:ascii="Times New Roman" w:hAnsi="Times New Roman" w:cs="Times New Roman"/>
          <w:sz w:val="28"/>
          <w:szCs w:val="28"/>
        </w:rPr>
        <w:t>, в котором просил Николая обдумать последствия смены министра, которая являлась губительной для англо-русских отношений</w:t>
      </w:r>
      <w:r w:rsidR="00F407A0">
        <w:rPr>
          <w:rFonts w:ascii="Times New Roman" w:hAnsi="Times New Roman" w:cs="Times New Roman"/>
          <w:sz w:val="28"/>
          <w:szCs w:val="28"/>
        </w:rPr>
        <w:t xml:space="preserve"> и для достижения целей Британии: «</w:t>
      </w:r>
      <w:r w:rsidR="00F407A0" w:rsidRPr="00F407A0">
        <w:rPr>
          <w:rFonts w:ascii="Times New Roman" w:hAnsi="Times New Roman" w:cs="Times New Roman"/>
          <w:sz w:val="28"/>
          <w:szCs w:val="28"/>
        </w:rPr>
        <w:t>я осме</w:t>
      </w:r>
      <w:r w:rsidR="00F407A0">
        <w:rPr>
          <w:rFonts w:ascii="Times New Roman" w:hAnsi="Times New Roman" w:cs="Times New Roman"/>
          <w:sz w:val="28"/>
          <w:szCs w:val="28"/>
        </w:rPr>
        <w:t xml:space="preserve">ливаюсь просить ваше величество... </w:t>
      </w:r>
      <w:r w:rsidR="00F407A0" w:rsidRPr="00F407A0">
        <w:rPr>
          <w:rFonts w:ascii="Times New Roman" w:hAnsi="Times New Roman" w:cs="Times New Roman"/>
          <w:sz w:val="28"/>
          <w:szCs w:val="28"/>
        </w:rPr>
        <w:t>взвесить серьезные последствия, которые может иметь отставка г. Сазонова для важных переговоров</w:t>
      </w:r>
      <w:r w:rsidR="00F407A0">
        <w:rPr>
          <w:rFonts w:ascii="Times New Roman" w:hAnsi="Times New Roman" w:cs="Times New Roman"/>
          <w:sz w:val="28"/>
          <w:szCs w:val="28"/>
        </w:rPr>
        <w:t>...</w:t>
      </w:r>
      <w:r w:rsidR="00F407A0" w:rsidRPr="00F407A0">
        <w:rPr>
          <w:rFonts w:ascii="Times New Roman" w:hAnsi="Times New Roman" w:cs="Times New Roman"/>
          <w:sz w:val="28"/>
          <w:szCs w:val="28"/>
        </w:rPr>
        <w:t xml:space="preserve"> с Румынией</w:t>
      </w:r>
      <w:r w:rsidR="00F407A0">
        <w:rPr>
          <w:rFonts w:ascii="Times New Roman" w:hAnsi="Times New Roman" w:cs="Times New Roman"/>
          <w:sz w:val="28"/>
          <w:szCs w:val="28"/>
        </w:rPr>
        <w:t>»</w:t>
      </w:r>
      <w:r w:rsidR="00F407A0">
        <w:rPr>
          <w:rStyle w:val="a8"/>
          <w:rFonts w:ascii="Times New Roman" w:hAnsi="Times New Roman" w:cs="Times New Roman"/>
          <w:sz w:val="28"/>
          <w:szCs w:val="28"/>
        </w:rPr>
        <w:footnoteReference w:id="49"/>
      </w:r>
      <w:r w:rsidR="00F407A0">
        <w:rPr>
          <w:rFonts w:ascii="Times New Roman" w:hAnsi="Times New Roman" w:cs="Times New Roman"/>
          <w:sz w:val="28"/>
          <w:szCs w:val="28"/>
        </w:rPr>
        <w:t>. Смена министра могла сделаться серьёзным препятствием в укреплении союзных отношений между Англией и Россией</w:t>
      </w:r>
      <w:proofErr w:type="gramEnd"/>
      <w:r w:rsidR="00F407A0">
        <w:rPr>
          <w:rFonts w:ascii="Times New Roman" w:hAnsi="Times New Roman" w:cs="Times New Roman"/>
          <w:sz w:val="28"/>
          <w:szCs w:val="28"/>
        </w:rPr>
        <w:t>: «</w:t>
      </w:r>
      <w:proofErr w:type="gramStart"/>
      <w:r w:rsidR="00F407A0" w:rsidRPr="00F407A0">
        <w:rPr>
          <w:rFonts w:ascii="Times New Roman" w:hAnsi="Times New Roman" w:cs="Times New Roman"/>
          <w:sz w:val="28"/>
          <w:szCs w:val="28"/>
        </w:rPr>
        <w:t>Г. Сазонов и я работали совместно в течение почти 6 лет над установлением тесной связи между нашими странами, и я всегда рассчитывал на его поддержку в деле превращения союза, скрепленного настоящей войной, в постоянный</w:t>
      </w:r>
      <w:r w:rsidR="00F407A0">
        <w:rPr>
          <w:rFonts w:ascii="Times New Roman" w:hAnsi="Times New Roman" w:cs="Times New Roman"/>
          <w:sz w:val="28"/>
          <w:szCs w:val="28"/>
        </w:rPr>
        <w:t>»</w:t>
      </w:r>
      <w:r w:rsidR="00F407A0">
        <w:rPr>
          <w:rStyle w:val="a8"/>
          <w:rFonts w:ascii="Times New Roman" w:hAnsi="Times New Roman" w:cs="Times New Roman"/>
          <w:sz w:val="28"/>
          <w:szCs w:val="28"/>
        </w:rPr>
        <w:footnoteReference w:id="50"/>
      </w:r>
      <w:r w:rsidR="00C01629">
        <w:rPr>
          <w:rFonts w:ascii="Times New Roman" w:hAnsi="Times New Roman" w:cs="Times New Roman"/>
          <w:sz w:val="28"/>
          <w:szCs w:val="28"/>
        </w:rPr>
        <w:t xml:space="preserve">. Несмотря на послание Бьюкенена и надежды его коллег, Сазонов был отправлен в отставку и заменен  Штюрмером, </w:t>
      </w:r>
      <w:r w:rsidR="00590105">
        <w:rPr>
          <w:rFonts w:ascii="Times New Roman" w:hAnsi="Times New Roman" w:cs="Times New Roman"/>
          <w:sz w:val="28"/>
          <w:szCs w:val="28"/>
        </w:rPr>
        <w:t>реакционером с германофильскими симпатиями, которому противела идея союза с демократическими</w:t>
      </w:r>
      <w:proofErr w:type="gramEnd"/>
      <w:r w:rsidR="00590105">
        <w:rPr>
          <w:rFonts w:ascii="Times New Roman" w:hAnsi="Times New Roman" w:cs="Times New Roman"/>
          <w:sz w:val="28"/>
          <w:szCs w:val="28"/>
        </w:rPr>
        <w:t xml:space="preserve"> странами Запада</w:t>
      </w:r>
      <w:r w:rsidR="00590105">
        <w:rPr>
          <w:rStyle w:val="a8"/>
          <w:rFonts w:ascii="Times New Roman" w:hAnsi="Times New Roman" w:cs="Times New Roman"/>
          <w:sz w:val="28"/>
          <w:szCs w:val="28"/>
        </w:rPr>
        <w:footnoteReference w:id="51"/>
      </w:r>
      <w:r w:rsidR="00590105">
        <w:rPr>
          <w:rFonts w:ascii="Times New Roman" w:hAnsi="Times New Roman" w:cs="Times New Roman"/>
          <w:sz w:val="28"/>
          <w:szCs w:val="28"/>
        </w:rPr>
        <w:t>.</w:t>
      </w:r>
      <w:r w:rsidR="00722B73">
        <w:rPr>
          <w:rFonts w:ascii="Times New Roman" w:hAnsi="Times New Roman" w:cs="Times New Roman"/>
          <w:sz w:val="28"/>
          <w:szCs w:val="28"/>
        </w:rPr>
        <w:t xml:space="preserve"> 18 августа 1916 года Бьюкенен в письме английскому министерству иностранных дел выразил опасения насчёт возможности развития событий после назначения Штюрмера: </w:t>
      </w:r>
      <w:proofErr w:type="gramStart"/>
      <w:r w:rsidR="00722B73">
        <w:rPr>
          <w:rFonts w:ascii="Times New Roman" w:hAnsi="Times New Roman" w:cs="Times New Roman"/>
          <w:sz w:val="28"/>
          <w:szCs w:val="28"/>
        </w:rPr>
        <w:t>«</w:t>
      </w:r>
      <w:r w:rsidR="00722B73" w:rsidRPr="00722B73">
        <w:rPr>
          <w:rFonts w:ascii="Times New Roman" w:hAnsi="Times New Roman" w:cs="Times New Roman"/>
          <w:sz w:val="28"/>
          <w:szCs w:val="28"/>
        </w:rPr>
        <w:t>...Если император будет продолжать слушаться своих нынешних реакционных советчиков, то революц</w:t>
      </w:r>
      <w:r w:rsidR="00722B73">
        <w:rPr>
          <w:rFonts w:ascii="Times New Roman" w:hAnsi="Times New Roman" w:cs="Times New Roman"/>
          <w:sz w:val="28"/>
          <w:szCs w:val="28"/>
        </w:rPr>
        <w:t xml:space="preserve">ия, боюсь, является неизбежной </w:t>
      </w:r>
      <w:r w:rsidR="00722B73" w:rsidRPr="00722B73">
        <w:rPr>
          <w:rFonts w:ascii="Times New Roman" w:hAnsi="Times New Roman" w:cs="Times New Roman"/>
          <w:sz w:val="28"/>
          <w:szCs w:val="28"/>
        </w:rPr>
        <w:t>&lt;</w:t>
      </w:r>
      <w:r w:rsidR="00722B73">
        <w:rPr>
          <w:rFonts w:ascii="Times New Roman" w:hAnsi="Times New Roman" w:cs="Times New Roman"/>
          <w:sz w:val="28"/>
          <w:szCs w:val="28"/>
        </w:rPr>
        <w:t>…</w:t>
      </w:r>
      <w:r w:rsidR="00722B73" w:rsidRPr="00722B73">
        <w:rPr>
          <w:rFonts w:ascii="Times New Roman" w:hAnsi="Times New Roman" w:cs="Times New Roman"/>
          <w:sz w:val="28"/>
          <w:szCs w:val="28"/>
        </w:rPr>
        <w:t>&gt; Отставка Сазонова и назначение Штюрмера произвели огромное впечатление на страну и на армию</w:t>
      </w:r>
      <w:r w:rsidR="00722B73">
        <w:rPr>
          <w:rFonts w:ascii="Times New Roman" w:hAnsi="Times New Roman" w:cs="Times New Roman"/>
          <w:sz w:val="28"/>
          <w:szCs w:val="28"/>
        </w:rPr>
        <w:t>»</w:t>
      </w:r>
      <w:r w:rsidR="00722B73">
        <w:rPr>
          <w:rStyle w:val="a8"/>
          <w:rFonts w:ascii="Times New Roman" w:hAnsi="Times New Roman" w:cs="Times New Roman"/>
          <w:sz w:val="28"/>
          <w:szCs w:val="28"/>
        </w:rPr>
        <w:footnoteReference w:id="52"/>
      </w:r>
      <w:r w:rsidR="00722B73">
        <w:rPr>
          <w:rFonts w:ascii="Times New Roman" w:hAnsi="Times New Roman" w:cs="Times New Roman"/>
          <w:sz w:val="28"/>
          <w:szCs w:val="28"/>
        </w:rPr>
        <w:t>.</w:t>
      </w:r>
      <w:r w:rsidR="00507061">
        <w:rPr>
          <w:rFonts w:ascii="Times New Roman" w:hAnsi="Times New Roman" w:cs="Times New Roman"/>
          <w:sz w:val="28"/>
          <w:szCs w:val="28"/>
        </w:rPr>
        <w:t xml:space="preserve"> Впоследствии, Штюрмер не раз </w:t>
      </w:r>
      <w:r w:rsidR="002A3925">
        <w:rPr>
          <w:rFonts w:ascii="Times New Roman" w:hAnsi="Times New Roman" w:cs="Times New Roman"/>
          <w:sz w:val="28"/>
          <w:szCs w:val="28"/>
        </w:rPr>
        <w:t>старался помешать действиями английского посланника, в том числе ограничить его в</w:t>
      </w:r>
      <w:r w:rsidR="00FF776D">
        <w:rPr>
          <w:rFonts w:ascii="Times New Roman" w:hAnsi="Times New Roman" w:cs="Times New Roman"/>
          <w:sz w:val="28"/>
          <w:szCs w:val="28"/>
        </w:rPr>
        <w:t xml:space="preserve"> количестве бесед с императором (</w:t>
      </w:r>
      <w:r w:rsidR="002A3925">
        <w:rPr>
          <w:rFonts w:ascii="Times New Roman" w:hAnsi="Times New Roman" w:cs="Times New Roman"/>
          <w:sz w:val="28"/>
          <w:szCs w:val="28"/>
        </w:rPr>
        <w:t>как это случилось 18 октября 1916 года во время посещения Бьюкененом императорской ставки в</w:t>
      </w:r>
      <w:proofErr w:type="gramEnd"/>
      <w:r w:rsidR="002A3925">
        <w:rPr>
          <w:rFonts w:ascii="Times New Roman" w:hAnsi="Times New Roman" w:cs="Times New Roman"/>
          <w:sz w:val="28"/>
          <w:szCs w:val="28"/>
        </w:rPr>
        <w:t xml:space="preserve"> </w:t>
      </w:r>
      <w:proofErr w:type="gramStart"/>
      <w:r w:rsidR="002A3925">
        <w:rPr>
          <w:rFonts w:ascii="Times New Roman" w:hAnsi="Times New Roman" w:cs="Times New Roman"/>
          <w:sz w:val="28"/>
          <w:szCs w:val="28"/>
        </w:rPr>
        <w:t>Могилёве</w:t>
      </w:r>
      <w:r w:rsidR="002A3925">
        <w:rPr>
          <w:rStyle w:val="a8"/>
          <w:rFonts w:ascii="Times New Roman" w:hAnsi="Times New Roman" w:cs="Times New Roman"/>
          <w:sz w:val="28"/>
          <w:szCs w:val="28"/>
        </w:rPr>
        <w:footnoteReference w:id="53"/>
      </w:r>
      <w:r w:rsidR="00FF776D">
        <w:rPr>
          <w:rFonts w:ascii="Times New Roman" w:hAnsi="Times New Roman" w:cs="Times New Roman"/>
          <w:sz w:val="28"/>
          <w:szCs w:val="28"/>
        </w:rPr>
        <w:t xml:space="preserve">) и содействовал антибританской кампании в печати. </w:t>
      </w:r>
      <w:proofErr w:type="gramEnd"/>
    </w:p>
    <w:p w:rsidR="00A04C93" w:rsidRDefault="00A04C93" w:rsidP="008F74B3">
      <w:pPr>
        <w:rPr>
          <w:rFonts w:ascii="Times New Roman" w:hAnsi="Times New Roman" w:cs="Times New Roman"/>
          <w:sz w:val="28"/>
          <w:szCs w:val="28"/>
        </w:rPr>
      </w:pPr>
      <w:r>
        <w:rPr>
          <w:rFonts w:ascii="Times New Roman" w:hAnsi="Times New Roman" w:cs="Times New Roman"/>
          <w:sz w:val="28"/>
          <w:szCs w:val="28"/>
        </w:rPr>
        <w:t>Осенью 1916 года Бьюкенен был обеспокоен распространением германского влияния в русском обществе. Германофилы распространяли мнение о том, что Великобритания ради «удовлетворения собственного непомерного честолюбия»</w:t>
      </w:r>
      <w:r>
        <w:rPr>
          <w:rStyle w:val="a8"/>
          <w:rFonts w:ascii="Times New Roman" w:hAnsi="Times New Roman" w:cs="Times New Roman"/>
          <w:sz w:val="28"/>
          <w:szCs w:val="28"/>
        </w:rPr>
        <w:footnoteReference w:id="54"/>
      </w:r>
      <w:r w:rsidR="0042321E">
        <w:rPr>
          <w:rFonts w:ascii="Times New Roman" w:hAnsi="Times New Roman" w:cs="Times New Roman"/>
          <w:sz w:val="28"/>
          <w:szCs w:val="28"/>
        </w:rPr>
        <w:t xml:space="preserve"> «</w:t>
      </w:r>
      <w:r w:rsidR="0042321E" w:rsidRPr="0042321E">
        <w:rPr>
          <w:rFonts w:ascii="Times New Roman" w:hAnsi="Times New Roman" w:cs="Times New Roman"/>
          <w:sz w:val="28"/>
          <w:szCs w:val="28"/>
        </w:rPr>
        <w:t>принуждает Россию продолжать войну и запрещает ей принять благоприятные условия мира, которые готова предложить Германия, и потому именно Великобритания ответственна за лишения и страдания русского народа</w:t>
      </w:r>
      <w:r w:rsidR="0042321E">
        <w:rPr>
          <w:rFonts w:ascii="Times New Roman" w:hAnsi="Times New Roman" w:cs="Times New Roman"/>
          <w:sz w:val="28"/>
          <w:szCs w:val="28"/>
        </w:rPr>
        <w:t>»</w:t>
      </w:r>
      <w:r w:rsidR="0042321E">
        <w:rPr>
          <w:rStyle w:val="a8"/>
          <w:rFonts w:ascii="Times New Roman" w:hAnsi="Times New Roman" w:cs="Times New Roman"/>
          <w:sz w:val="28"/>
          <w:szCs w:val="28"/>
        </w:rPr>
        <w:footnoteReference w:id="55"/>
      </w:r>
      <w:r w:rsidR="00F21ADD">
        <w:rPr>
          <w:rFonts w:ascii="Times New Roman" w:hAnsi="Times New Roman" w:cs="Times New Roman"/>
          <w:sz w:val="28"/>
          <w:szCs w:val="28"/>
        </w:rPr>
        <w:t>. Это подрывало будущее англо-русских отношений и сильно осложняло работу посла.</w:t>
      </w:r>
    </w:p>
    <w:p w:rsidR="002E6FAE" w:rsidRDefault="002E6FAE" w:rsidP="008F74B3">
      <w:pPr>
        <w:rPr>
          <w:rFonts w:ascii="Times New Roman" w:hAnsi="Times New Roman" w:cs="Times New Roman"/>
          <w:sz w:val="28"/>
          <w:szCs w:val="28"/>
        </w:rPr>
      </w:pPr>
      <w:r>
        <w:rPr>
          <w:rFonts w:ascii="Times New Roman" w:hAnsi="Times New Roman" w:cs="Times New Roman"/>
          <w:sz w:val="28"/>
          <w:szCs w:val="28"/>
        </w:rPr>
        <w:t xml:space="preserve">К счастью, ввиду полной безуспешности своих действий, ухудшавших отношения с союзными державами, 10 ноября 1916 года решением царя Штюрмер был уволен в отставку. </w:t>
      </w:r>
      <w:proofErr w:type="gramStart"/>
      <w:r w:rsidR="00755D4E">
        <w:rPr>
          <w:rFonts w:ascii="Times New Roman" w:hAnsi="Times New Roman" w:cs="Times New Roman"/>
          <w:sz w:val="28"/>
          <w:szCs w:val="28"/>
        </w:rPr>
        <w:t>Штюрмера</w:t>
      </w:r>
      <w:r w:rsidR="00396EB8">
        <w:rPr>
          <w:rFonts w:ascii="Times New Roman" w:hAnsi="Times New Roman" w:cs="Times New Roman"/>
          <w:sz w:val="28"/>
          <w:szCs w:val="28"/>
        </w:rPr>
        <w:t xml:space="preserve"> сменил Покровский, «человек широкого ума, честный и интеллигентный, прид</w:t>
      </w:r>
      <w:r w:rsidR="0034766C">
        <w:rPr>
          <w:rFonts w:ascii="Times New Roman" w:hAnsi="Times New Roman" w:cs="Times New Roman"/>
          <w:sz w:val="28"/>
          <w:szCs w:val="28"/>
        </w:rPr>
        <w:t>ерживающи</w:t>
      </w:r>
      <w:r w:rsidR="00396EB8">
        <w:rPr>
          <w:rFonts w:ascii="Times New Roman" w:hAnsi="Times New Roman" w:cs="Times New Roman"/>
          <w:sz w:val="28"/>
          <w:szCs w:val="28"/>
        </w:rPr>
        <w:t>йся умеренных взглядов»</w:t>
      </w:r>
      <w:r w:rsidR="00396EB8">
        <w:rPr>
          <w:rStyle w:val="a8"/>
          <w:rFonts w:ascii="Times New Roman" w:hAnsi="Times New Roman" w:cs="Times New Roman"/>
          <w:sz w:val="28"/>
          <w:szCs w:val="28"/>
        </w:rPr>
        <w:footnoteReference w:id="56"/>
      </w:r>
      <w:r w:rsidR="00396EB8">
        <w:rPr>
          <w:rFonts w:ascii="Times New Roman" w:hAnsi="Times New Roman" w:cs="Times New Roman"/>
          <w:sz w:val="28"/>
          <w:szCs w:val="28"/>
        </w:rPr>
        <w:t>.</w:t>
      </w:r>
      <w:r w:rsidR="001E0650">
        <w:rPr>
          <w:rFonts w:ascii="Times New Roman" w:hAnsi="Times New Roman" w:cs="Times New Roman"/>
          <w:sz w:val="28"/>
          <w:szCs w:val="28"/>
        </w:rPr>
        <w:t xml:space="preserve"> </w:t>
      </w:r>
      <w:r w:rsidR="00A624CF">
        <w:rPr>
          <w:rFonts w:ascii="Times New Roman" w:hAnsi="Times New Roman" w:cs="Times New Roman"/>
          <w:sz w:val="28"/>
          <w:szCs w:val="28"/>
        </w:rPr>
        <w:t>Но, к</w:t>
      </w:r>
      <w:r w:rsidR="001E0650">
        <w:rPr>
          <w:rFonts w:ascii="Times New Roman" w:hAnsi="Times New Roman" w:cs="Times New Roman"/>
          <w:sz w:val="28"/>
          <w:szCs w:val="28"/>
        </w:rPr>
        <w:t xml:space="preserve"> сожалению посла, вскоре в ходе дворцовых интриг, которые имели большую значимость в росте карьеры в то время, министром иностранных дел был назначен Протопопов</w:t>
      </w:r>
      <w:r w:rsidR="00755D4E">
        <w:rPr>
          <w:rFonts w:ascii="Times New Roman" w:hAnsi="Times New Roman" w:cs="Times New Roman"/>
          <w:sz w:val="28"/>
          <w:szCs w:val="28"/>
        </w:rPr>
        <w:t>, который «</w:t>
      </w:r>
      <w:r w:rsidR="00755D4E" w:rsidRPr="00755D4E">
        <w:rPr>
          <w:rFonts w:ascii="Times New Roman" w:hAnsi="Times New Roman" w:cs="Times New Roman"/>
          <w:sz w:val="28"/>
          <w:szCs w:val="28"/>
        </w:rPr>
        <w:t>пошел по пути ультрареакционной политики, которая</w:t>
      </w:r>
      <w:r w:rsidR="00755D4E">
        <w:rPr>
          <w:rFonts w:ascii="Times New Roman" w:hAnsi="Times New Roman" w:cs="Times New Roman"/>
          <w:sz w:val="28"/>
          <w:szCs w:val="28"/>
        </w:rPr>
        <w:t>..</w:t>
      </w:r>
      <w:r w:rsidR="00755D4E" w:rsidRPr="00755D4E">
        <w:rPr>
          <w:rFonts w:ascii="Times New Roman" w:hAnsi="Times New Roman" w:cs="Times New Roman"/>
          <w:sz w:val="28"/>
          <w:szCs w:val="28"/>
        </w:rPr>
        <w:t>, сделала его невыносимым для Дум</w:t>
      </w:r>
      <w:r w:rsidR="00755D4E">
        <w:rPr>
          <w:rFonts w:ascii="Times New Roman" w:hAnsi="Times New Roman" w:cs="Times New Roman"/>
          <w:sz w:val="28"/>
          <w:szCs w:val="28"/>
        </w:rPr>
        <w:t>ы»</w:t>
      </w:r>
      <w:r w:rsidR="00755D4E">
        <w:rPr>
          <w:rStyle w:val="a8"/>
          <w:rFonts w:ascii="Times New Roman" w:hAnsi="Times New Roman" w:cs="Times New Roman"/>
          <w:sz w:val="28"/>
          <w:szCs w:val="28"/>
        </w:rPr>
        <w:footnoteReference w:id="57"/>
      </w:r>
      <w:r w:rsidR="00755D4E">
        <w:rPr>
          <w:rFonts w:ascii="Times New Roman" w:hAnsi="Times New Roman" w:cs="Times New Roman"/>
          <w:sz w:val="28"/>
          <w:szCs w:val="28"/>
        </w:rPr>
        <w:t>.</w:t>
      </w:r>
      <w:r w:rsidR="00A624CF">
        <w:rPr>
          <w:rFonts w:ascii="Times New Roman" w:hAnsi="Times New Roman" w:cs="Times New Roman"/>
          <w:sz w:val="28"/>
          <w:szCs w:val="28"/>
        </w:rPr>
        <w:t xml:space="preserve"> Он стал последним министром внутренних дел Российской империи.</w:t>
      </w:r>
      <w:proofErr w:type="gramEnd"/>
    </w:p>
    <w:p w:rsidR="004D15E3" w:rsidRDefault="004D15E3">
      <w:pPr>
        <w:rPr>
          <w:rFonts w:ascii="Times New Roman" w:hAnsi="Times New Roman" w:cs="Times New Roman"/>
          <w:sz w:val="28"/>
          <w:szCs w:val="28"/>
        </w:rPr>
      </w:pPr>
      <w:r>
        <w:rPr>
          <w:rFonts w:ascii="Times New Roman" w:hAnsi="Times New Roman" w:cs="Times New Roman"/>
          <w:sz w:val="28"/>
          <w:szCs w:val="28"/>
        </w:rPr>
        <w:br w:type="page"/>
      </w:r>
    </w:p>
    <w:p w:rsidR="004D15E3" w:rsidRDefault="004D15E3" w:rsidP="004D15E3">
      <w:pPr>
        <w:pStyle w:val="1"/>
        <w:rPr>
          <w:color w:val="auto"/>
        </w:rPr>
      </w:pPr>
      <w:bookmarkStart w:id="14" w:name="_Toc478242523"/>
      <w:r w:rsidRPr="004D15E3">
        <w:rPr>
          <w:color w:val="auto"/>
        </w:rPr>
        <w:t>Деятельность Жоржа Мориса Палеолога в России по его мемуарам</w:t>
      </w:r>
      <w:bookmarkEnd w:id="14"/>
    </w:p>
    <w:p w:rsidR="007D0395" w:rsidRPr="007D0395" w:rsidRDefault="007D0395" w:rsidP="00036ED2">
      <w:pPr>
        <w:rPr>
          <w:rFonts w:ascii="Times New Roman" w:hAnsi="Times New Roman" w:cs="Times New Roman"/>
          <w:sz w:val="28"/>
          <w:szCs w:val="28"/>
        </w:rPr>
      </w:pPr>
      <w:r>
        <w:rPr>
          <w:rFonts w:ascii="Times New Roman" w:hAnsi="Times New Roman" w:cs="Times New Roman"/>
          <w:sz w:val="28"/>
          <w:szCs w:val="28"/>
        </w:rPr>
        <w:t>Изучив мемуары французского посланника в России «</w:t>
      </w:r>
      <w:r w:rsidR="003D60B2" w:rsidRPr="003327F8">
        <w:rPr>
          <w:rFonts w:ascii="Times New Roman" w:hAnsi="Times New Roman" w:cs="Times New Roman"/>
          <w:sz w:val="28"/>
          <w:szCs w:val="28"/>
        </w:rPr>
        <w:t>Царская Россия во время первой мировой войны</w:t>
      </w:r>
      <w:r>
        <w:rPr>
          <w:rFonts w:ascii="Times New Roman" w:hAnsi="Times New Roman" w:cs="Times New Roman"/>
          <w:sz w:val="28"/>
          <w:szCs w:val="28"/>
        </w:rPr>
        <w:t>»</w:t>
      </w:r>
      <w:r w:rsidR="00765E18">
        <w:rPr>
          <w:rFonts w:ascii="Times New Roman" w:hAnsi="Times New Roman" w:cs="Times New Roman"/>
          <w:sz w:val="28"/>
          <w:szCs w:val="28"/>
        </w:rPr>
        <w:t xml:space="preserve"> Жоржа Мориса Палеолога, в этой главе нашего исследования мы дадим краткое описание его деятельности как дипломатического работника. Мы не касаемся описаний балов, собраний, на которых присутствовал посол, поездок по России и личных встреч Палеолога, в случае если они не несут в себе информации, нужной для нашей научной работы. </w:t>
      </w:r>
      <w:proofErr w:type="gramStart"/>
      <w:r w:rsidR="00765E18">
        <w:rPr>
          <w:rFonts w:ascii="Times New Roman" w:hAnsi="Times New Roman" w:cs="Times New Roman"/>
          <w:sz w:val="28"/>
          <w:szCs w:val="28"/>
        </w:rPr>
        <w:t xml:space="preserve">В своей книге Палеолог повествует о своей деятельности в России в период первых </w:t>
      </w:r>
      <w:r w:rsidR="005A7342">
        <w:rPr>
          <w:rFonts w:ascii="Times New Roman" w:hAnsi="Times New Roman" w:cs="Times New Roman"/>
          <w:sz w:val="28"/>
          <w:szCs w:val="28"/>
        </w:rPr>
        <w:t xml:space="preserve">двух лет войны: 1914 и 1915 гг., направленную на решение вопросов снабжения русской армии, склонения Англии к открытой поддержке Франции и России, координации совместных и поддерживающих друг друга действий </w:t>
      </w:r>
      <w:r w:rsidR="00D06184">
        <w:rPr>
          <w:rFonts w:ascii="Times New Roman" w:hAnsi="Times New Roman" w:cs="Times New Roman"/>
          <w:sz w:val="28"/>
          <w:szCs w:val="28"/>
        </w:rPr>
        <w:t>русской и французской армий и</w:t>
      </w:r>
      <w:r w:rsidR="005A7342">
        <w:rPr>
          <w:rFonts w:ascii="Times New Roman" w:hAnsi="Times New Roman" w:cs="Times New Roman"/>
          <w:sz w:val="28"/>
          <w:szCs w:val="28"/>
        </w:rPr>
        <w:t xml:space="preserve"> определение послевоенного устройства мира, </w:t>
      </w:r>
      <w:r w:rsidR="00D06184">
        <w:rPr>
          <w:rFonts w:ascii="Times New Roman" w:hAnsi="Times New Roman" w:cs="Times New Roman"/>
          <w:sz w:val="28"/>
          <w:szCs w:val="28"/>
        </w:rPr>
        <w:t>сохранение уверенности в своих союзников у русских людей.</w:t>
      </w:r>
      <w:proofErr w:type="gramEnd"/>
    </w:p>
    <w:p w:rsidR="005A7342" w:rsidRDefault="00B57C45" w:rsidP="00036ED2">
      <w:pPr>
        <w:rPr>
          <w:rFonts w:ascii="Times New Roman" w:hAnsi="Times New Roman" w:cs="Times New Roman"/>
          <w:sz w:val="28"/>
          <w:szCs w:val="28"/>
        </w:rPr>
      </w:pPr>
      <w:r>
        <w:rPr>
          <w:rFonts w:ascii="Times New Roman" w:hAnsi="Times New Roman" w:cs="Times New Roman"/>
          <w:sz w:val="28"/>
          <w:szCs w:val="28"/>
        </w:rPr>
        <w:t>Перед основным содержанием</w:t>
      </w:r>
      <w:r w:rsidR="003B68BF">
        <w:rPr>
          <w:rFonts w:ascii="Times New Roman" w:hAnsi="Times New Roman" w:cs="Times New Roman"/>
          <w:sz w:val="28"/>
          <w:szCs w:val="28"/>
        </w:rPr>
        <w:t xml:space="preserve"> этой главы мы хотели бы привести мысли Палеолога о начале одного из самых широкомасштабных и кровопролитных военных конфликтов в истории человечества. Это нужно, чтобы понять его общее отношение к</w:t>
      </w:r>
      <w:proofErr w:type="gramStart"/>
      <w:r w:rsidR="003B68BF">
        <w:rPr>
          <w:rFonts w:ascii="Times New Roman" w:hAnsi="Times New Roman" w:cs="Times New Roman"/>
          <w:sz w:val="28"/>
          <w:szCs w:val="28"/>
        </w:rPr>
        <w:t xml:space="preserve"> П</w:t>
      </w:r>
      <w:proofErr w:type="gramEnd"/>
      <w:r w:rsidR="003B68BF">
        <w:rPr>
          <w:rFonts w:ascii="Times New Roman" w:hAnsi="Times New Roman" w:cs="Times New Roman"/>
          <w:sz w:val="28"/>
          <w:szCs w:val="28"/>
        </w:rPr>
        <w:t>ервой мировой войне и не забывать о том, что последствиями империалистическ</w:t>
      </w:r>
      <w:r>
        <w:rPr>
          <w:rFonts w:ascii="Times New Roman" w:hAnsi="Times New Roman" w:cs="Times New Roman"/>
          <w:sz w:val="28"/>
          <w:szCs w:val="28"/>
        </w:rPr>
        <w:t xml:space="preserve">ой политики </w:t>
      </w:r>
      <w:r w:rsidR="003B68BF">
        <w:rPr>
          <w:rFonts w:ascii="Times New Roman" w:hAnsi="Times New Roman" w:cs="Times New Roman"/>
          <w:sz w:val="28"/>
          <w:szCs w:val="28"/>
        </w:rPr>
        <w:t>мировых держав стали четырёхлетний страх и ужас, чудовищные разрушения и смерти многих миллионов людей.</w:t>
      </w:r>
    </w:p>
    <w:p w:rsidR="00036ED2" w:rsidRDefault="00036ED2" w:rsidP="00036ED2">
      <w:pPr>
        <w:rPr>
          <w:rFonts w:ascii="Times New Roman" w:hAnsi="Times New Roman" w:cs="Times New Roman"/>
          <w:sz w:val="28"/>
          <w:szCs w:val="28"/>
        </w:rPr>
      </w:pPr>
      <w:r>
        <w:rPr>
          <w:rFonts w:ascii="Times New Roman" w:hAnsi="Times New Roman" w:cs="Times New Roman"/>
          <w:sz w:val="28"/>
          <w:szCs w:val="28"/>
        </w:rPr>
        <w:t>2 августа до Палеолога доходит приказ о мобилизации французской армии. Вот, что он пишет по этому поводу: «</w:t>
      </w:r>
      <w:r w:rsidRPr="006B6155">
        <w:rPr>
          <w:rFonts w:ascii="Times New Roman" w:hAnsi="Times New Roman" w:cs="Times New Roman"/>
          <w:sz w:val="28"/>
          <w:szCs w:val="28"/>
        </w:rPr>
        <w:t xml:space="preserve">Итак, жребий брошен... Доля разума, который управляет народами, так слаба, что достаточно две недели, чтобы вызвать всеобщее безумие... </w:t>
      </w:r>
      <w:r>
        <w:rPr>
          <w:rFonts w:ascii="Times New Roman" w:hAnsi="Times New Roman" w:cs="Times New Roman"/>
          <w:sz w:val="28"/>
          <w:szCs w:val="28"/>
        </w:rPr>
        <w:t>М</w:t>
      </w:r>
      <w:r w:rsidRPr="006B6155">
        <w:rPr>
          <w:rFonts w:ascii="Times New Roman" w:hAnsi="Times New Roman" w:cs="Times New Roman"/>
          <w:sz w:val="28"/>
          <w:szCs w:val="28"/>
        </w:rPr>
        <w:t>ы, все трое</w:t>
      </w:r>
      <w:r>
        <w:rPr>
          <w:rFonts w:ascii="Times New Roman" w:hAnsi="Times New Roman" w:cs="Times New Roman"/>
          <w:sz w:val="28"/>
          <w:szCs w:val="28"/>
        </w:rPr>
        <w:t xml:space="preserve"> </w:t>
      </w:r>
      <w:r w:rsidRPr="006B6155">
        <w:rPr>
          <w:rFonts w:ascii="Times New Roman" w:hAnsi="Times New Roman" w:cs="Times New Roman"/>
          <w:sz w:val="28"/>
          <w:szCs w:val="28"/>
        </w:rPr>
        <w:t>[</w:t>
      </w:r>
      <w:r>
        <w:rPr>
          <w:rFonts w:ascii="Times New Roman" w:hAnsi="Times New Roman" w:cs="Times New Roman"/>
          <w:sz w:val="28"/>
          <w:szCs w:val="28"/>
        </w:rPr>
        <w:t>Сазонов, Бьюкенен и Палеолог</w:t>
      </w:r>
      <w:r w:rsidRPr="006B6155">
        <w:rPr>
          <w:rFonts w:ascii="Times New Roman" w:hAnsi="Times New Roman" w:cs="Times New Roman"/>
          <w:sz w:val="28"/>
          <w:szCs w:val="28"/>
        </w:rPr>
        <w:t>], имеем право утверждать, что мы добросовестно сделали все зависевшее от нас, с целью спасти мир всего мира</w:t>
      </w:r>
      <w:r>
        <w:rPr>
          <w:rFonts w:ascii="Times New Roman" w:hAnsi="Times New Roman" w:cs="Times New Roman"/>
          <w:sz w:val="28"/>
          <w:szCs w:val="28"/>
        </w:rPr>
        <w:t>...»</w:t>
      </w:r>
      <w:r>
        <w:rPr>
          <w:rStyle w:val="a8"/>
          <w:rFonts w:ascii="Times New Roman" w:hAnsi="Times New Roman" w:cs="Times New Roman"/>
          <w:sz w:val="28"/>
          <w:szCs w:val="28"/>
        </w:rPr>
        <w:footnoteReference w:id="58"/>
      </w:r>
      <w:r>
        <w:rPr>
          <w:rFonts w:ascii="Times New Roman" w:hAnsi="Times New Roman" w:cs="Times New Roman"/>
          <w:sz w:val="28"/>
          <w:szCs w:val="28"/>
        </w:rPr>
        <w:t xml:space="preserve">. </w:t>
      </w:r>
    </w:p>
    <w:p w:rsidR="004D15E3" w:rsidRDefault="004D15E3" w:rsidP="004D15E3"/>
    <w:p w:rsidR="00036ED2" w:rsidRPr="00036ED2" w:rsidRDefault="00036ED2" w:rsidP="00036ED2">
      <w:pPr>
        <w:pStyle w:val="2"/>
        <w:rPr>
          <w:color w:val="auto"/>
          <w:sz w:val="28"/>
          <w:szCs w:val="28"/>
        </w:rPr>
      </w:pPr>
      <w:bookmarkStart w:id="15" w:name="_Toc478242524"/>
      <w:r w:rsidRPr="00036ED2">
        <w:rPr>
          <w:color w:val="auto"/>
          <w:sz w:val="28"/>
          <w:szCs w:val="28"/>
        </w:rPr>
        <w:t>2.1 Союзные обязательства</w:t>
      </w:r>
      <w:r w:rsidR="00054D0A">
        <w:rPr>
          <w:color w:val="auto"/>
          <w:sz w:val="28"/>
          <w:szCs w:val="28"/>
        </w:rPr>
        <w:t xml:space="preserve"> и поиск союзников</w:t>
      </w:r>
      <w:bookmarkEnd w:id="15"/>
    </w:p>
    <w:p w:rsidR="00036ED2" w:rsidRDefault="008F08FA" w:rsidP="004D15E3">
      <w:pPr>
        <w:rPr>
          <w:rFonts w:ascii="Times New Roman" w:hAnsi="Times New Roman" w:cs="Times New Roman"/>
          <w:sz w:val="28"/>
          <w:szCs w:val="28"/>
        </w:rPr>
      </w:pPr>
      <w:r>
        <w:rPr>
          <w:rFonts w:ascii="Times New Roman" w:hAnsi="Times New Roman" w:cs="Times New Roman"/>
          <w:sz w:val="28"/>
          <w:szCs w:val="28"/>
        </w:rPr>
        <w:t>В этой части главы описываются действия Палеолога,</w:t>
      </w:r>
      <w:r w:rsidR="00054D0A">
        <w:rPr>
          <w:rFonts w:ascii="Times New Roman" w:hAnsi="Times New Roman" w:cs="Times New Roman"/>
          <w:sz w:val="28"/>
          <w:szCs w:val="28"/>
        </w:rPr>
        <w:t xml:space="preserve"> совершённые в начале конфликта для получения поддержки со стороны Англии и со стороны Италии и Румынии весной 1915 года.</w:t>
      </w:r>
    </w:p>
    <w:p w:rsidR="004D15E3" w:rsidRDefault="005F18B3" w:rsidP="004D15E3">
      <w:pPr>
        <w:rPr>
          <w:rFonts w:ascii="Times New Roman" w:hAnsi="Times New Roman" w:cs="Times New Roman"/>
          <w:sz w:val="28"/>
          <w:szCs w:val="28"/>
        </w:rPr>
      </w:pPr>
      <w:r>
        <w:rPr>
          <w:rFonts w:ascii="Times New Roman" w:hAnsi="Times New Roman" w:cs="Times New Roman"/>
          <w:sz w:val="28"/>
          <w:szCs w:val="28"/>
        </w:rPr>
        <w:t>Летом 1914 года Палеолог несколько раз вместе с английским послом Бьюкененом встречался у Сазонова.</w:t>
      </w:r>
      <w:r w:rsidR="00036ED2">
        <w:rPr>
          <w:rFonts w:ascii="Times New Roman" w:hAnsi="Times New Roman" w:cs="Times New Roman"/>
          <w:sz w:val="28"/>
          <w:szCs w:val="28"/>
        </w:rPr>
        <w:t xml:space="preserve"> </w:t>
      </w:r>
      <w:r w:rsidR="00054D0A">
        <w:rPr>
          <w:rFonts w:ascii="Times New Roman" w:hAnsi="Times New Roman" w:cs="Times New Roman"/>
          <w:sz w:val="28"/>
          <w:szCs w:val="28"/>
        </w:rPr>
        <w:t>В то время Англия ещё не решалась выступить на стороне своих будущих союзников, не рассчитав шансы на успех и пользу в угоду своим интересам. Поэтому п</w:t>
      </w:r>
      <w:r w:rsidR="000F303A">
        <w:rPr>
          <w:rFonts w:ascii="Times New Roman" w:hAnsi="Times New Roman" w:cs="Times New Roman"/>
          <w:sz w:val="28"/>
          <w:szCs w:val="28"/>
        </w:rPr>
        <w:t>осле объявления Австрией ультиматума Сербии</w:t>
      </w:r>
      <w:r>
        <w:rPr>
          <w:rFonts w:ascii="Times New Roman" w:hAnsi="Times New Roman" w:cs="Times New Roman"/>
          <w:sz w:val="28"/>
          <w:szCs w:val="28"/>
        </w:rPr>
        <w:t>, 24 июля,</w:t>
      </w:r>
      <w:r w:rsidR="000F303A">
        <w:rPr>
          <w:rFonts w:ascii="Times New Roman" w:hAnsi="Times New Roman" w:cs="Times New Roman"/>
          <w:sz w:val="28"/>
          <w:szCs w:val="28"/>
        </w:rPr>
        <w:t xml:space="preserve"> Палеолог имел встречу с Бьюкененом и Сазоновым, на которой выразил свои надежды на поддержку России и Франции Англией</w:t>
      </w:r>
      <w:r>
        <w:rPr>
          <w:rStyle w:val="a8"/>
          <w:rFonts w:ascii="Times New Roman" w:hAnsi="Times New Roman" w:cs="Times New Roman"/>
          <w:sz w:val="28"/>
          <w:szCs w:val="28"/>
        </w:rPr>
        <w:footnoteReference w:id="59"/>
      </w:r>
      <w:r w:rsidR="000F303A">
        <w:rPr>
          <w:rFonts w:ascii="Times New Roman" w:hAnsi="Times New Roman" w:cs="Times New Roman"/>
          <w:sz w:val="28"/>
          <w:szCs w:val="28"/>
        </w:rPr>
        <w:t>.</w:t>
      </w:r>
      <w:r>
        <w:rPr>
          <w:rFonts w:ascii="Times New Roman" w:hAnsi="Times New Roman" w:cs="Times New Roman"/>
          <w:sz w:val="28"/>
          <w:szCs w:val="28"/>
        </w:rPr>
        <w:t xml:space="preserve"> </w:t>
      </w:r>
    </w:p>
    <w:p w:rsidR="00831DD4" w:rsidRDefault="005F18B3" w:rsidP="004D15E3">
      <w:pPr>
        <w:rPr>
          <w:rFonts w:ascii="Times New Roman" w:hAnsi="Times New Roman" w:cs="Times New Roman"/>
          <w:sz w:val="28"/>
          <w:szCs w:val="28"/>
        </w:rPr>
      </w:pPr>
      <w:r>
        <w:rPr>
          <w:rFonts w:ascii="Times New Roman" w:hAnsi="Times New Roman" w:cs="Times New Roman"/>
          <w:sz w:val="28"/>
          <w:szCs w:val="28"/>
        </w:rPr>
        <w:t xml:space="preserve">В следующий раз его вместе с </w:t>
      </w:r>
      <w:r w:rsidR="008F08FA">
        <w:rPr>
          <w:rFonts w:ascii="Times New Roman" w:hAnsi="Times New Roman" w:cs="Times New Roman"/>
          <w:sz w:val="28"/>
          <w:szCs w:val="28"/>
        </w:rPr>
        <w:t>английским посланником</w:t>
      </w:r>
      <w:r>
        <w:rPr>
          <w:rFonts w:ascii="Times New Roman" w:hAnsi="Times New Roman" w:cs="Times New Roman"/>
          <w:sz w:val="28"/>
          <w:szCs w:val="28"/>
        </w:rPr>
        <w:t xml:space="preserve"> Сазонов принимал 25 июля. </w:t>
      </w:r>
      <w:r w:rsidR="008F08FA">
        <w:rPr>
          <w:rFonts w:ascii="Times New Roman" w:hAnsi="Times New Roman" w:cs="Times New Roman"/>
          <w:sz w:val="28"/>
          <w:szCs w:val="28"/>
        </w:rPr>
        <w:t xml:space="preserve">На этой встрече Палеолог поддерживал русского министра иностранных дел </w:t>
      </w:r>
      <w:r>
        <w:rPr>
          <w:rFonts w:ascii="Times New Roman" w:hAnsi="Times New Roman" w:cs="Times New Roman"/>
          <w:sz w:val="28"/>
          <w:szCs w:val="28"/>
        </w:rPr>
        <w:t>в настоянии о скорейшем переходе Англии на сторону России и Франции</w:t>
      </w:r>
      <w:r w:rsidR="00A01FCD">
        <w:rPr>
          <w:rStyle w:val="a8"/>
          <w:rFonts w:ascii="Times New Roman" w:hAnsi="Times New Roman" w:cs="Times New Roman"/>
          <w:sz w:val="28"/>
          <w:szCs w:val="28"/>
        </w:rPr>
        <w:footnoteReference w:id="60"/>
      </w:r>
      <w:r>
        <w:rPr>
          <w:rFonts w:ascii="Times New Roman" w:hAnsi="Times New Roman" w:cs="Times New Roman"/>
          <w:sz w:val="28"/>
          <w:szCs w:val="28"/>
        </w:rPr>
        <w:t>.</w:t>
      </w:r>
      <w:r w:rsidR="008F08FA">
        <w:rPr>
          <w:rFonts w:ascii="Times New Roman" w:hAnsi="Times New Roman" w:cs="Times New Roman"/>
          <w:sz w:val="28"/>
          <w:szCs w:val="28"/>
        </w:rPr>
        <w:t xml:space="preserve"> </w:t>
      </w:r>
    </w:p>
    <w:p w:rsidR="008D1837" w:rsidRDefault="00054D0A" w:rsidP="004D15E3">
      <w:pPr>
        <w:rPr>
          <w:rFonts w:ascii="Times New Roman" w:hAnsi="Times New Roman" w:cs="Times New Roman"/>
          <w:sz w:val="28"/>
          <w:szCs w:val="28"/>
        </w:rPr>
      </w:pPr>
      <w:r>
        <w:rPr>
          <w:rFonts w:ascii="Times New Roman" w:hAnsi="Times New Roman" w:cs="Times New Roman"/>
          <w:sz w:val="28"/>
          <w:szCs w:val="28"/>
        </w:rPr>
        <w:t xml:space="preserve">В то же время </w:t>
      </w:r>
      <w:r w:rsidR="00831DD4">
        <w:rPr>
          <w:rFonts w:ascii="Times New Roman" w:hAnsi="Times New Roman" w:cs="Times New Roman"/>
          <w:sz w:val="28"/>
          <w:szCs w:val="28"/>
        </w:rPr>
        <w:t>Палеолог</w:t>
      </w:r>
      <w:r>
        <w:rPr>
          <w:rFonts w:ascii="Times New Roman" w:hAnsi="Times New Roman" w:cs="Times New Roman"/>
          <w:sz w:val="28"/>
          <w:szCs w:val="28"/>
        </w:rPr>
        <w:t xml:space="preserve">, 30 июля 1914 года, </w:t>
      </w:r>
      <w:r w:rsidR="00831DD4">
        <w:rPr>
          <w:rFonts w:ascii="Times New Roman" w:hAnsi="Times New Roman" w:cs="Times New Roman"/>
          <w:sz w:val="28"/>
          <w:szCs w:val="28"/>
        </w:rPr>
        <w:t xml:space="preserve"> передаёт отправленную из Парижа телеграмму Сазонову. В </w:t>
      </w:r>
      <w:r>
        <w:rPr>
          <w:rFonts w:ascii="Times New Roman" w:hAnsi="Times New Roman" w:cs="Times New Roman"/>
          <w:sz w:val="28"/>
          <w:szCs w:val="28"/>
        </w:rPr>
        <w:t>которой</w:t>
      </w:r>
      <w:r w:rsidR="00831DD4">
        <w:rPr>
          <w:rFonts w:ascii="Times New Roman" w:hAnsi="Times New Roman" w:cs="Times New Roman"/>
          <w:sz w:val="28"/>
          <w:szCs w:val="28"/>
        </w:rPr>
        <w:t xml:space="preserve"> содержится информации о полной решимости Франции выступить на стороне России, в то же время там говорится о «мирных намерениях французского правительства»</w:t>
      </w:r>
      <w:r w:rsidR="00831DD4">
        <w:rPr>
          <w:rStyle w:val="a8"/>
          <w:rFonts w:ascii="Times New Roman" w:hAnsi="Times New Roman" w:cs="Times New Roman"/>
          <w:sz w:val="28"/>
          <w:szCs w:val="28"/>
        </w:rPr>
        <w:footnoteReference w:id="61"/>
      </w:r>
      <w:r w:rsidR="00831DD4">
        <w:rPr>
          <w:rFonts w:ascii="Times New Roman" w:hAnsi="Times New Roman" w:cs="Times New Roman"/>
          <w:sz w:val="28"/>
          <w:szCs w:val="28"/>
        </w:rPr>
        <w:t xml:space="preserve">. </w:t>
      </w:r>
    </w:p>
    <w:p w:rsidR="009476F2" w:rsidRDefault="009476F2" w:rsidP="004D15E3">
      <w:pPr>
        <w:rPr>
          <w:rFonts w:ascii="Times New Roman" w:hAnsi="Times New Roman" w:cs="Times New Roman"/>
          <w:sz w:val="28"/>
          <w:szCs w:val="28"/>
        </w:rPr>
      </w:pPr>
      <w:r>
        <w:rPr>
          <w:rFonts w:ascii="Times New Roman" w:hAnsi="Times New Roman" w:cs="Times New Roman"/>
          <w:sz w:val="28"/>
          <w:szCs w:val="28"/>
        </w:rPr>
        <w:t xml:space="preserve">16 марта 1915 года в императорской ставке в Барановичах Палеолог встречается с главнокомандующим великим князем Николаем Николаевичем. Великий князь настоятельно просит </w:t>
      </w:r>
      <w:r w:rsidR="008F08FA">
        <w:rPr>
          <w:rFonts w:ascii="Times New Roman" w:hAnsi="Times New Roman" w:cs="Times New Roman"/>
          <w:sz w:val="28"/>
          <w:szCs w:val="28"/>
        </w:rPr>
        <w:t>французского посланника</w:t>
      </w:r>
      <w:r w:rsidR="0075668E">
        <w:rPr>
          <w:rFonts w:ascii="Times New Roman" w:hAnsi="Times New Roman" w:cs="Times New Roman"/>
          <w:sz w:val="28"/>
          <w:szCs w:val="28"/>
        </w:rPr>
        <w:t xml:space="preserve"> о том, чтобы французская дипломатия</w:t>
      </w:r>
      <w:r w:rsidR="008F08FA">
        <w:rPr>
          <w:rFonts w:ascii="Times New Roman" w:hAnsi="Times New Roman" w:cs="Times New Roman"/>
          <w:sz w:val="28"/>
          <w:szCs w:val="28"/>
        </w:rPr>
        <w:t xml:space="preserve"> </w:t>
      </w:r>
      <w:r w:rsidR="0075668E">
        <w:rPr>
          <w:rFonts w:ascii="Times New Roman" w:hAnsi="Times New Roman" w:cs="Times New Roman"/>
          <w:sz w:val="28"/>
          <w:szCs w:val="28"/>
        </w:rPr>
        <w:t>приложила</w:t>
      </w:r>
      <w:r w:rsidR="008F08FA">
        <w:rPr>
          <w:rFonts w:ascii="Times New Roman" w:hAnsi="Times New Roman" w:cs="Times New Roman"/>
          <w:sz w:val="28"/>
          <w:szCs w:val="28"/>
        </w:rPr>
        <w:t xml:space="preserve"> все усилия для </w:t>
      </w:r>
      <w:r w:rsidR="00F83EB9">
        <w:rPr>
          <w:rFonts w:ascii="Times New Roman" w:hAnsi="Times New Roman" w:cs="Times New Roman"/>
          <w:sz w:val="28"/>
          <w:szCs w:val="28"/>
        </w:rPr>
        <w:t xml:space="preserve">осуществления </w:t>
      </w:r>
      <w:r w:rsidR="008F08FA">
        <w:rPr>
          <w:rFonts w:ascii="Times New Roman" w:hAnsi="Times New Roman" w:cs="Times New Roman"/>
          <w:sz w:val="28"/>
          <w:szCs w:val="28"/>
        </w:rPr>
        <w:t>скорейшего вхождения</w:t>
      </w:r>
      <w:r>
        <w:rPr>
          <w:rFonts w:ascii="Times New Roman" w:hAnsi="Times New Roman" w:cs="Times New Roman"/>
          <w:sz w:val="28"/>
          <w:szCs w:val="28"/>
        </w:rPr>
        <w:t xml:space="preserve"> Италии и Румынии </w:t>
      </w:r>
      <w:r w:rsidR="008F08FA">
        <w:rPr>
          <w:rFonts w:ascii="Times New Roman" w:hAnsi="Times New Roman" w:cs="Times New Roman"/>
          <w:sz w:val="28"/>
          <w:szCs w:val="28"/>
        </w:rPr>
        <w:t>в Антанту</w:t>
      </w:r>
      <w:r>
        <w:rPr>
          <w:rFonts w:ascii="Times New Roman" w:hAnsi="Times New Roman" w:cs="Times New Roman"/>
          <w:sz w:val="28"/>
          <w:szCs w:val="28"/>
        </w:rPr>
        <w:t>. «...Б</w:t>
      </w:r>
      <w:r w:rsidRPr="00377C5B">
        <w:rPr>
          <w:rFonts w:ascii="Times New Roman" w:hAnsi="Times New Roman" w:cs="Times New Roman"/>
          <w:sz w:val="28"/>
          <w:szCs w:val="28"/>
        </w:rPr>
        <w:t>ез немедленного содействия Италии и Румынии война продолжится еще очень долгие месяцы и будет сопровождаться ужасным риском</w:t>
      </w:r>
      <w:r>
        <w:rPr>
          <w:rFonts w:ascii="Times New Roman" w:hAnsi="Times New Roman" w:cs="Times New Roman"/>
          <w:sz w:val="28"/>
          <w:szCs w:val="28"/>
        </w:rPr>
        <w:t>»</w:t>
      </w:r>
      <w:r>
        <w:rPr>
          <w:rStyle w:val="a8"/>
          <w:rFonts w:ascii="Times New Roman" w:hAnsi="Times New Roman" w:cs="Times New Roman"/>
          <w:sz w:val="28"/>
          <w:szCs w:val="28"/>
        </w:rPr>
        <w:footnoteReference w:id="62"/>
      </w:r>
      <w:r>
        <w:rPr>
          <w:rFonts w:ascii="Times New Roman" w:hAnsi="Times New Roman" w:cs="Times New Roman"/>
          <w:sz w:val="28"/>
          <w:szCs w:val="28"/>
        </w:rPr>
        <w:t>, - говорит он. Посол отвечает, «</w:t>
      </w:r>
      <w:r w:rsidRPr="00881BF7">
        <w:rPr>
          <w:rFonts w:ascii="Times New Roman" w:hAnsi="Times New Roman" w:cs="Times New Roman"/>
          <w:sz w:val="28"/>
          <w:szCs w:val="28"/>
        </w:rPr>
        <w:t>что французское правительство не переставало увеличивать свои старания</w:t>
      </w:r>
      <w:r>
        <w:rPr>
          <w:rFonts w:ascii="Times New Roman" w:hAnsi="Times New Roman" w:cs="Times New Roman"/>
          <w:sz w:val="28"/>
          <w:szCs w:val="28"/>
        </w:rPr>
        <w:t>»</w:t>
      </w:r>
      <w:r>
        <w:rPr>
          <w:rStyle w:val="a8"/>
          <w:rFonts w:ascii="Times New Roman" w:hAnsi="Times New Roman" w:cs="Times New Roman"/>
          <w:sz w:val="28"/>
          <w:szCs w:val="28"/>
        </w:rPr>
        <w:footnoteReference w:id="63"/>
      </w:r>
      <w:r>
        <w:rPr>
          <w:rFonts w:ascii="Times New Roman" w:hAnsi="Times New Roman" w:cs="Times New Roman"/>
          <w:sz w:val="28"/>
          <w:szCs w:val="28"/>
        </w:rPr>
        <w:t>, чтобы приобрести новых союзников.</w:t>
      </w:r>
    </w:p>
    <w:p w:rsidR="00746A55" w:rsidRPr="00EE69D7" w:rsidRDefault="00746A55" w:rsidP="00746A55">
      <w:pPr>
        <w:pStyle w:val="2"/>
        <w:rPr>
          <w:color w:val="auto"/>
          <w:sz w:val="28"/>
          <w:szCs w:val="28"/>
        </w:rPr>
      </w:pPr>
      <w:bookmarkStart w:id="16" w:name="_Toc478242525"/>
      <w:r>
        <w:rPr>
          <w:color w:val="auto"/>
          <w:sz w:val="28"/>
          <w:szCs w:val="28"/>
        </w:rPr>
        <w:t>2.2</w:t>
      </w:r>
      <w:r w:rsidRPr="00EE69D7">
        <w:rPr>
          <w:color w:val="auto"/>
          <w:sz w:val="28"/>
          <w:szCs w:val="28"/>
        </w:rPr>
        <w:t xml:space="preserve"> Восточный вопрос и послевоенный передел мира</w:t>
      </w:r>
      <w:bookmarkEnd w:id="16"/>
    </w:p>
    <w:p w:rsidR="00746A55" w:rsidRDefault="00746A55" w:rsidP="00746A55">
      <w:pPr>
        <w:rPr>
          <w:rFonts w:ascii="Times New Roman" w:hAnsi="Times New Roman" w:cs="Times New Roman"/>
          <w:sz w:val="28"/>
          <w:szCs w:val="28"/>
        </w:rPr>
      </w:pPr>
      <w:r>
        <w:rPr>
          <w:rFonts w:ascii="Times New Roman" w:hAnsi="Times New Roman" w:cs="Times New Roman"/>
          <w:sz w:val="28"/>
          <w:szCs w:val="28"/>
        </w:rPr>
        <w:t>Как и Бьюкенен или любой другой иностранный посол, Палеолог во время войны решал вопросы переустройства мира, которое должно будет осуществлено после победы над противником. В ходе этой деятельности готовились статьи будущего мирного договора, касающиеся территориально-политических изменений поверженных государств.</w:t>
      </w:r>
    </w:p>
    <w:p w:rsidR="00746A55" w:rsidRDefault="00746A55" w:rsidP="00746A55">
      <w:pPr>
        <w:rPr>
          <w:rFonts w:ascii="Times New Roman" w:hAnsi="Times New Roman" w:cs="Times New Roman"/>
          <w:sz w:val="28"/>
          <w:szCs w:val="28"/>
        </w:rPr>
      </w:pPr>
      <w:r>
        <w:rPr>
          <w:rFonts w:ascii="Times New Roman" w:hAnsi="Times New Roman" w:cs="Times New Roman"/>
          <w:sz w:val="28"/>
          <w:szCs w:val="28"/>
        </w:rPr>
        <w:t>16 августа 1914 года Палеолог и Бьюкенен встретились с Сазоновым по поводу соглашений Англии, Франции и России с одной стороны и Турции – с другой, которые были направлены на сохранение Турцией нейтралитета. В случае победы Антанты одна из статей мирного договора «</w:t>
      </w:r>
      <w:r w:rsidRPr="00D1345C">
        <w:rPr>
          <w:rFonts w:ascii="Times New Roman" w:hAnsi="Times New Roman" w:cs="Times New Roman"/>
          <w:sz w:val="28"/>
          <w:szCs w:val="28"/>
        </w:rPr>
        <w:t xml:space="preserve">освобождала </w:t>
      </w:r>
      <w:r>
        <w:rPr>
          <w:rFonts w:ascii="Times New Roman" w:hAnsi="Times New Roman" w:cs="Times New Roman"/>
          <w:sz w:val="28"/>
          <w:szCs w:val="28"/>
        </w:rPr>
        <w:t xml:space="preserve">бы </w:t>
      </w:r>
      <w:r w:rsidRPr="00D1345C">
        <w:rPr>
          <w:rFonts w:ascii="Times New Roman" w:hAnsi="Times New Roman" w:cs="Times New Roman"/>
          <w:sz w:val="28"/>
          <w:szCs w:val="28"/>
        </w:rPr>
        <w:t>Турцию от притеснительной опеки, которую Германия на нее наложила в отношении экономическом и финансовом</w:t>
      </w:r>
      <w:r>
        <w:rPr>
          <w:rFonts w:ascii="Times New Roman" w:hAnsi="Times New Roman" w:cs="Times New Roman"/>
          <w:sz w:val="28"/>
          <w:szCs w:val="28"/>
        </w:rPr>
        <w:t>»</w:t>
      </w:r>
      <w:r>
        <w:rPr>
          <w:rStyle w:val="a8"/>
          <w:rFonts w:ascii="Times New Roman" w:hAnsi="Times New Roman" w:cs="Times New Roman"/>
          <w:sz w:val="28"/>
          <w:szCs w:val="28"/>
        </w:rPr>
        <w:footnoteReference w:id="64"/>
      </w:r>
      <w:r>
        <w:rPr>
          <w:rFonts w:ascii="Times New Roman" w:hAnsi="Times New Roman" w:cs="Times New Roman"/>
          <w:sz w:val="28"/>
          <w:szCs w:val="28"/>
        </w:rPr>
        <w:t>. Сазонов обещал не выражать никаких территориально-политических притязаний к Турции, что являлось «одним</w:t>
      </w:r>
      <w:r w:rsidRPr="00D1345C">
        <w:rPr>
          <w:rFonts w:ascii="Times New Roman" w:hAnsi="Times New Roman" w:cs="Times New Roman"/>
          <w:sz w:val="28"/>
          <w:szCs w:val="28"/>
        </w:rPr>
        <w:t xml:space="preserve"> из руководящих принципов французской дипломатии</w:t>
      </w:r>
      <w:r>
        <w:rPr>
          <w:rFonts w:ascii="Times New Roman" w:hAnsi="Times New Roman" w:cs="Times New Roman"/>
          <w:sz w:val="28"/>
          <w:szCs w:val="28"/>
        </w:rPr>
        <w:t>»</w:t>
      </w:r>
      <w:r>
        <w:rPr>
          <w:rStyle w:val="a8"/>
          <w:rFonts w:ascii="Times New Roman" w:hAnsi="Times New Roman" w:cs="Times New Roman"/>
          <w:sz w:val="28"/>
          <w:szCs w:val="28"/>
        </w:rPr>
        <w:footnoteReference w:id="65"/>
      </w:r>
      <w:r>
        <w:rPr>
          <w:rFonts w:ascii="Times New Roman" w:hAnsi="Times New Roman" w:cs="Times New Roman"/>
          <w:sz w:val="28"/>
          <w:szCs w:val="28"/>
        </w:rPr>
        <w:t>, как напомнил ему Палеолог.</w:t>
      </w:r>
    </w:p>
    <w:p w:rsidR="00746A55" w:rsidRPr="009476F2" w:rsidRDefault="00746A55" w:rsidP="00746A55">
      <w:pPr>
        <w:rPr>
          <w:rFonts w:ascii="Times New Roman" w:hAnsi="Times New Roman" w:cs="Times New Roman"/>
          <w:sz w:val="28"/>
          <w:szCs w:val="28"/>
        </w:rPr>
      </w:pPr>
      <w:proofErr w:type="gramStart"/>
      <w:r>
        <w:rPr>
          <w:rFonts w:ascii="Times New Roman" w:hAnsi="Times New Roman" w:cs="Times New Roman"/>
          <w:sz w:val="28"/>
          <w:szCs w:val="28"/>
        </w:rPr>
        <w:t>1 марта 1915 года Сазонов вызвал к себе Бьюкенена и Палеолога и объявил им о том, что к этому открытие Черноморских проливов не может обойтись без взятия Константинополя, так как «</w:t>
      </w:r>
      <w:r w:rsidRPr="0074242E">
        <w:rPr>
          <w:rFonts w:ascii="Times New Roman" w:hAnsi="Times New Roman" w:cs="Times New Roman"/>
          <w:sz w:val="28"/>
          <w:szCs w:val="28"/>
        </w:rPr>
        <w:t xml:space="preserve">вся страна требует </w:t>
      </w:r>
      <w:r>
        <w:rPr>
          <w:rFonts w:ascii="Times New Roman" w:hAnsi="Times New Roman" w:cs="Times New Roman"/>
          <w:sz w:val="28"/>
          <w:szCs w:val="28"/>
        </w:rPr>
        <w:t xml:space="preserve">этого </w:t>
      </w:r>
      <w:r w:rsidRPr="0074242E">
        <w:rPr>
          <w:rFonts w:ascii="Times New Roman" w:hAnsi="Times New Roman" w:cs="Times New Roman"/>
          <w:sz w:val="28"/>
          <w:szCs w:val="28"/>
        </w:rPr>
        <w:t>радикального решения</w:t>
      </w:r>
      <w:r>
        <w:rPr>
          <w:rFonts w:ascii="Times New Roman" w:hAnsi="Times New Roman" w:cs="Times New Roman"/>
          <w:sz w:val="28"/>
          <w:szCs w:val="28"/>
        </w:rPr>
        <w:t>»</w:t>
      </w:r>
      <w:r>
        <w:rPr>
          <w:rStyle w:val="a8"/>
          <w:rFonts w:ascii="Times New Roman" w:hAnsi="Times New Roman" w:cs="Times New Roman"/>
          <w:sz w:val="28"/>
          <w:szCs w:val="28"/>
        </w:rPr>
        <w:footnoteReference w:id="66"/>
      </w:r>
      <w:r>
        <w:rPr>
          <w:rFonts w:ascii="Times New Roman" w:hAnsi="Times New Roman" w:cs="Times New Roman"/>
          <w:sz w:val="28"/>
          <w:szCs w:val="28"/>
        </w:rPr>
        <w:t>. Именно поэтому правительства Англии и Франции после объявления мира должны согласиться на присоединение Константинополя к России.</w:t>
      </w:r>
      <w:proofErr w:type="gramEnd"/>
      <w:r>
        <w:rPr>
          <w:rFonts w:ascii="Times New Roman" w:hAnsi="Times New Roman" w:cs="Times New Roman"/>
          <w:sz w:val="28"/>
          <w:szCs w:val="28"/>
        </w:rPr>
        <w:t xml:space="preserve"> Это нарушило надежды французской дипломатии на территориально-политическую независимость Турции и означало послевоенное усиление России в зоне французских интересов</w:t>
      </w:r>
      <w:r>
        <w:rPr>
          <w:rStyle w:val="a8"/>
          <w:rFonts w:ascii="Times New Roman" w:hAnsi="Times New Roman" w:cs="Times New Roman"/>
          <w:sz w:val="28"/>
          <w:szCs w:val="28"/>
        </w:rPr>
        <w:footnoteReference w:id="67"/>
      </w:r>
      <w:r>
        <w:rPr>
          <w:rFonts w:ascii="Times New Roman" w:hAnsi="Times New Roman" w:cs="Times New Roman"/>
          <w:sz w:val="28"/>
          <w:szCs w:val="28"/>
        </w:rPr>
        <w:t>. 3 марта об этом же с Палеологом говорит государь: «</w:t>
      </w:r>
      <w:r w:rsidRPr="00C033D8">
        <w:rPr>
          <w:rFonts w:ascii="Times New Roman" w:hAnsi="Times New Roman" w:cs="Times New Roman"/>
          <w:sz w:val="28"/>
          <w:szCs w:val="28"/>
        </w:rPr>
        <w:t xml:space="preserve">Я не признаю за собой права налагать на мой народ ужасные жертвы нынешней войны, не давая ему в награду осуществления его вековой мечты </w:t>
      </w:r>
      <w:r>
        <w:rPr>
          <w:rFonts w:ascii="Times New Roman" w:hAnsi="Times New Roman" w:cs="Times New Roman"/>
          <w:sz w:val="28"/>
          <w:szCs w:val="28"/>
        </w:rPr>
        <w:t xml:space="preserve"> </w:t>
      </w:r>
      <w:r w:rsidRPr="00C033D8">
        <w:rPr>
          <w:rFonts w:ascii="Times New Roman" w:hAnsi="Times New Roman" w:cs="Times New Roman"/>
          <w:sz w:val="28"/>
          <w:szCs w:val="28"/>
        </w:rPr>
        <w:t xml:space="preserve">&lt;…&gt; Город Константинополь и Южная Фракия должны </w:t>
      </w:r>
      <w:proofErr w:type="gramStart"/>
      <w:r w:rsidRPr="00C033D8">
        <w:rPr>
          <w:rFonts w:ascii="Times New Roman" w:hAnsi="Times New Roman" w:cs="Times New Roman"/>
          <w:sz w:val="28"/>
          <w:szCs w:val="28"/>
        </w:rPr>
        <w:t>быть</w:t>
      </w:r>
      <w:proofErr w:type="gramEnd"/>
      <w:r w:rsidRPr="00C033D8">
        <w:rPr>
          <w:rFonts w:ascii="Times New Roman" w:hAnsi="Times New Roman" w:cs="Times New Roman"/>
          <w:sz w:val="28"/>
          <w:szCs w:val="28"/>
        </w:rPr>
        <w:t xml:space="preserve"> присоединены к моей империи</w:t>
      </w:r>
      <w:r>
        <w:rPr>
          <w:rFonts w:ascii="Times New Roman" w:hAnsi="Times New Roman" w:cs="Times New Roman"/>
          <w:sz w:val="28"/>
          <w:szCs w:val="28"/>
        </w:rPr>
        <w:t>»</w:t>
      </w:r>
      <w:r>
        <w:rPr>
          <w:rStyle w:val="a8"/>
          <w:rFonts w:ascii="Times New Roman" w:hAnsi="Times New Roman" w:cs="Times New Roman"/>
          <w:sz w:val="28"/>
          <w:szCs w:val="28"/>
        </w:rPr>
        <w:footnoteReference w:id="68"/>
      </w:r>
      <w:r>
        <w:rPr>
          <w:rFonts w:ascii="Times New Roman" w:hAnsi="Times New Roman" w:cs="Times New Roman"/>
          <w:sz w:val="28"/>
          <w:szCs w:val="28"/>
        </w:rPr>
        <w:t>. 8 марта Палеолог передаёт Сазонову телеграмму французского правительства о решении константинопольского вопроса и вопроса о проливах в пользу России</w:t>
      </w:r>
      <w:r>
        <w:rPr>
          <w:rStyle w:val="a8"/>
          <w:rFonts w:ascii="Times New Roman" w:hAnsi="Times New Roman" w:cs="Times New Roman"/>
          <w:sz w:val="28"/>
          <w:szCs w:val="28"/>
        </w:rPr>
        <w:footnoteReference w:id="69"/>
      </w:r>
      <w:r>
        <w:rPr>
          <w:rFonts w:ascii="Times New Roman" w:hAnsi="Times New Roman" w:cs="Times New Roman"/>
          <w:sz w:val="28"/>
          <w:szCs w:val="28"/>
        </w:rPr>
        <w:t>.</w:t>
      </w:r>
    </w:p>
    <w:p w:rsidR="00746A55" w:rsidRDefault="00746A55" w:rsidP="00746A55">
      <w:pPr>
        <w:rPr>
          <w:rFonts w:ascii="Times New Roman" w:hAnsi="Times New Roman" w:cs="Times New Roman"/>
          <w:sz w:val="28"/>
          <w:szCs w:val="28"/>
        </w:rPr>
      </w:pPr>
      <w:r>
        <w:rPr>
          <w:rFonts w:ascii="Times New Roman" w:hAnsi="Times New Roman" w:cs="Times New Roman"/>
          <w:sz w:val="28"/>
          <w:szCs w:val="28"/>
        </w:rPr>
        <w:t>21 ноября 1914 года Палеолог имел аудиенцию у Николая. Во время неё они обсуждали условия победного мирного договора. Император упомянул, что заранее одобряет, если Англия и Франция будут диктовать Германии условия мира в своих интересах</w:t>
      </w:r>
      <w:r>
        <w:rPr>
          <w:rStyle w:val="a8"/>
          <w:rFonts w:ascii="Times New Roman" w:hAnsi="Times New Roman" w:cs="Times New Roman"/>
          <w:sz w:val="28"/>
          <w:szCs w:val="28"/>
        </w:rPr>
        <w:footnoteReference w:id="70"/>
      </w:r>
      <w:r>
        <w:rPr>
          <w:rFonts w:ascii="Times New Roman" w:hAnsi="Times New Roman" w:cs="Times New Roman"/>
          <w:sz w:val="28"/>
          <w:szCs w:val="28"/>
        </w:rPr>
        <w:t>. Это, конечно, очень обрадовало посла. В течение приёма император рассказывал послу свою точку зрения относительно геополитической обстановки после победы Антанты. Николай желал бы, чтобы к Франции отошли Эльзас и Лотарингия, а также, считал он, союзники (Англия и Франция) разделили бы между собой германские колонии.</w:t>
      </w:r>
    </w:p>
    <w:p w:rsidR="008D1837" w:rsidRDefault="00746A55" w:rsidP="004D15E3">
      <w:pPr>
        <w:rPr>
          <w:rFonts w:ascii="Times New Roman" w:hAnsi="Times New Roman" w:cs="Times New Roman"/>
          <w:sz w:val="28"/>
          <w:szCs w:val="28"/>
        </w:rPr>
      </w:pPr>
      <w:r>
        <w:rPr>
          <w:rFonts w:ascii="Times New Roman" w:hAnsi="Times New Roman" w:cs="Times New Roman"/>
          <w:sz w:val="28"/>
          <w:szCs w:val="28"/>
        </w:rPr>
        <w:t>16 марта 1915 года Палеолог встречается с Николаем в его ставке в Барановичах по поводу компенсаций, которые Франция желает получить от Турции в Сирии</w:t>
      </w:r>
      <w:r>
        <w:rPr>
          <w:rStyle w:val="a8"/>
          <w:rFonts w:ascii="Times New Roman" w:hAnsi="Times New Roman" w:cs="Times New Roman"/>
          <w:sz w:val="28"/>
          <w:szCs w:val="28"/>
        </w:rPr>
        <w:footnoteReference w:id="71"/>
      </w:r>
      <w:r>
        <w:rPr>
          <w:rFonts w:ascii="Times New Roman" w:hAnsi="Times New Roman" w:cs="Times New Roman"/>
          <w:sz w:val="28"/>
          <w:szCs w:val="28"/>
        </w:rPr>
        <w:t xml:space="preserve">. После тщательного обсуждения и определения местоположения зон французского влияния, царь соглашается с этим предложением.  </w:t>
      </w:r>
    </w:p>
    <w:p w:rsidR="00746A55" w:rsidRPr="00EA4444" w:rsidRDefault="00746A55" w:rsidP="00746A55">
      <w:pPr>
        <w:pStyle w:val="2"/>
        <w:rPr>
          <w:color w:val="auto"/>
          <w:sz w:val="28"/>
          <w:szCs w:val="28"/>
        </w:rPr>
      </w:pPr>
      <w:bookmarkStart w:id="17" w:name="_Toc478242526"/>
      <w:r>
        <w:rPr>
          <w:color w:val="auto"/>
          <w:sz w:val="28"/>
          <w:szCs w:val="28"/>
        </w:rPr>
        <w:t>2.3</w:t>
      </w:r>
      <w:r w:rsidRPr="00EA4444">
        <w:rPr>
          <w:color w:val="auto"/>
          <w:sz w:val="28"/>
          <w:szCs w:val="28"/>
        </w:rPr>
        <w:t xml:space="preserve"> Действия союзных армий</w:t>
      </w:r>
      <w:bookmarkEnd w:id="17"/>
    </w:p>
    <w:p w:rsidR="00746A55" w:rsidRDefault="00746A55" w:rsidP="00746A55">
      <w:pPr>
        <w:rPr>
          <w:rFonts w:ascii="Times New Roman" w:hAnsi="Times New Roman" w:cs="Times New Roman"/>
          <w:sz w:val="28"/>
          <w:szCs w:val="28"/>
        </w:rPr>
      </w:pPr>
      <w:r>
        <w:rPr>
          <w:rFonts w:ascii="Times New Roman" w:hAnsi="Times New Roman" w:cs="Times New Roman"/>
          <w:sz w:val="28"/>
          <w:szCs w:val="28"/>
        </w:rPr>
        <w:t>Одной из задач дипломата во время военных действий является передача между главами государств или военных ведомств их намерений и предложений в отношении действий союзных армий. Таким образом, координируются действия союзных армий в широком масштабе (так как отдельными, более глубокими аспектами занимаются уже военные атташе), что необходимо для приближения победы над врагом.</w:t>
      </w:r>
    </w:p>
    <w:p w:rsidR="00746A55" w:rsidRDefault="00746A55" w:rsidP="00746A55">
      <w:pPr>
        <w:rPr>
          <w:rFonts w:ascii="Times New Roman" w:hAnsi="Times New Roman" w:cs="Times New Roman"/>
          <w:sz w:val="28"/>
          <w:szCs w:val="28"/>
        </w:rPr>
      </w:pPr>
      <w:r>
        <w:rPr>
          <w:rFonts w:ascii="Times New Roman" w:hAnsi="Times New Roman" w:cs="Times New Roman"/>
          <w:sz w:val="28"/>
          <w:szCs w:val="28"/>
        </w:rPr>
        <w:t xml:space="preserve">4 августа 1914 </w:t>
      </w:r>
      <w:proofErr w:type="spellStart"/>
      <w:r>
        <w:rPr>
          <w:rFonts w:ascii="Times New Roman" w:hAnsi="Times New Roman" w:cs="Times New Roman"/>
          <w:sz w:val="28"/>
          <w:szCs w:val="28"/>
        </w:rPr>
        <w:t>годафранцузский</w:t>
      </w:r>
      <w:proofErr w:type="spellEnd"/>
      <w:r>
        <w:rPr>
          <w:rFonts w:ascii="Times New Roman" w:hAnsi="Times New Roman" w:cs="Times New Roman"/>
          <w:sz w:val="28"/>
          <w:szCs w:val="28"/>
        </w:rPr>
        <w:t xml:space="preserve"> посланник на аудиенции с императором ввиду наступления на Западном фронте двадцати пяти германских корпусов просит у него «п</w:t>
      </w:r>
      <w:r w:rsidRPr="001E2FE3">
        <w:rPr>
          <w:rFonts w:ascii="Times New Roman" w:hAnsi="Times New Roman" w:cs="Times New Roman"/>
          <w:sz w:val="28"/>
          <w:szCs w:val="28"/>
        </w:rPr>
        <w:t>редписать вашим войскам перейти в немедленное наступление</w:t>
      </w:r>
      <w:r>
        <w:rPr>
          <w:rFonts w:ascii="Times New Roman" w:hAnsi="Times New Roman" w:cs="Times New Roman"/>
          <w:sz w:val="28"/>
          <w:szCs w:val="28"/>
        </w:rPr>
        <w:t>»</w:t>
      </w:r>
      <w:r>
        <w:rPr>
          <w:rStyle w:val="a8"/>
          <w:rFonts w:ascii="Times New Roman" w:hAnsi="Times New Roman" w:cs="Times New Roman"/>
          <w:sz w:val="28"/>
          <w:szCs w:val="28"/>
        </w:rPr>
        <w:footnoteReference w:id="72"/>
      </w:r>
      <w:r>
        <w:rPr>
          <w:rFonts w:ascii="Times New Roman" w:hAnsi="Times New Roman" w:cs="Times New Roman"/>
          <w:sz w:val="28"/>
          <w:szCs w:val="28"/>
        </w:rPr>
        <w:t>. Николай отвечает, что по окончании мобилизации, даст приказ идти вперёд. С этим же вопросом Палеолог отправляется к главнокомандующему великому князю Николаю Николаевичу. Великий князь делает ставку на 14 августа и просит передавать приветствие французскому генералу Жоффру</w:t>
      </w:r>
      <w:r>
        <w:rPr>
          <w:rStyle w:val="a8"/>
          <w:rFonts w:ascii="Times New Roman" w:hAnsi="Times New Roman" w:cs="Times New Roman"/>
          <w:sz w:val="28"/>
          <w:szCs w:val="28"/>
        </w:rPr>
        <w:footnoteReference w:id="73"/>
      </w:r>
      <w:r>
        <w:rPr>
          <w:rFonts w:ascii="Times New Roman" w:hAnsi="Times New Roman" w:cs="Times New Roman"/>
          <w:sz w:val="28"/>
          <w:szCs w:val="28"/>
        </w:rPr>
        <w:t xml:space="preserve"> -  таким дружелюбным образом Николай Николаевич заканчивает разговор. </w:t>
      </w:r>
    </w:p>
    <w:p w:rsidR="00746A55" w:rsidRDefault="00746A55" w:rsidP="00746A55">
      <w:pPr>
        <w:rPr>
          <w:rFonts w:ascii="Times New Roman" w:hAnsi="Times New Roman" w:cs="Times New Roman"/>
          <w:sz w:val="28"/>
          <w:szCs w:val="28"/>
        </w:rPr>
      </w:pPr>
      <w:proofErr w:type="gramStart"/>
      <w:r>
        <w:rPr>
          <w:rFonts w:ascii="Times New Roman" w:hAnsi="Times New Roman" w:cs="Times New Roman"/>
          <w:sz w:val="28"/>
          <w:szCs w:val="28"/>
        </w:rPr>
        <w:t>24 августа Палеолог получил телеграмму из Парижа, в которой сообщаются сведения о перегруппировке немецких корпусов и указание – настаивать, чтобы русская армия наступала на Берлин</w:t>
      </w:r>
      <w:r>
        <w:rPr>
          <w:rStyle w:val="a8"/>
          <w:rFonts w:ascii="Times New Roman" w:hAnsi="Times New Roman" w:cs="Times New Roman"/>
          <w:sz w:val="28"/>
          <w:szCs w:val="28"/>
        </w:rPr>
        <w:footnoteReference w:id="74"/>
      </w:r>
      <w:r>
        <w:rPr>
          <w:rFonts w:ascii="Times New Roman" w:hAnsi="Times New Roman" w:cs="Times New Roman"/>
          <w:sz w:val="28"/>
          <w:szCs w:val="28"/>
        </w:rPr>
        <w:t>. В связи с этим французский посол едет к великому князю Николаю Николаевичу, генералу Сухомлинову и государю</w:t>
      </w:r>
      <w:r>
        <w:rPr>
          <w:rStyle w:val="a8"/>
          <w:rFonts w:ascii="Times New Roman" w:hAnsi="Times New Roman" w:cs="Times New Roman"/>
          <w:sz w:val="28"/>
          <w:szCs w:val="28"/>
        </w:rPr>
        <w:footnoteReference w:id="75"/>
      </w:r>
      <w:r>
        <w:rPr>
          <w:rFonts w:ascii="Times New Roman" w:hAnsi="Times New Roman" w:cs="Times New Roman"/>
          <w:sz w:val="28"/>
          <w:szCs w:val="28"/>
        </w:rPr>
        <w:t>.  Впоследствии, армия Самсонова, посланная в наступление, в сражении при Сольдау в Восточной Пруссии будет уничтожена</w:t>
      </w:r>
      <w:r>
        <w:rPr>
          <w:rStyle w:val="a8"/>
          <w:rFonts w:ascii="Times New Roman" w:hAnsi="Times New Roman" w:cs="Times New Roman"/>
          <w:sz w:val="28"/>
          <w:szCs w:val="28"/>
        </w:rPr>
        <w:footnoteReference w:id="76"/>
      </w:r>
      <w:r>
        <w:rPr>
          <w:rFonts w:ascii="Times New Roman" w:hAnsi="Times New Roman" w:cs="Times New Roman"/>
          <w:sz w:val="28"/>
          <w:szCs w:val="28"/>
        </w:rPr>
        <w:t xml:space="preserve">. </w:t>
      </w:r>
      <w:proofErr w:type="gramEnd"/>
    </w:p>
    <w:p w:rsidR="00746A55" w:rsidRDefault="00746A55" w:rsidP="00746A55">
      <w:pPr>
        <w:rPr>
          <w:rFonts w:ascii="Times New Roman" w:hAnsi="Times New Roman" w:cs="Times New Roman"/>
          <w:sz w:val="28"/>
          <w:szCs w:val="28"/>
        </w:rPr>
      </w:pPr>
      <w:proofErr w:type="gramStart"/>
      <w:r>
        <w:rPr>
          <w:rFonts w:ascii="Times New Roman" w:hAnsi="Times New Roman" w:cs="Times New Roman"/>
          <w:sz w:val="28"/>
          <w:szCs w:val="28"/>
        </w:rPr>
        <w:t xml:space="preserve">23 февраля 1915 года по просьбе великого князя Николая Николаевича в виду «усталости своих </w:t>
      </w:r>
      <w:r w:rsidRPr="00FA780D">
        <w:rPr>
          <w:rFonts w:ascii="Times New Roman" w:hAnsi="Times New Roman" w:cs="Times New Roman"/>
          <w:sz w:val="28"/>
          <w:szCs w:val="28"/>
        </w:rPr>
        <w:t>[</w:t>
      </w:r>
      <w:r>
        <w:rPr>
          <w:rFonts w:ascii="Times New Roman" w:hAnsi="Times New Roman" w:cs="Times New Roman"/>
          <w:sz w:val="28"/>
          <w:szCs w:val="28"/>
        </w:rPr>
        <w:t>русских</w:t>
      </w:r>
      <w:r w:rsidRPr="00FA780D">
        <w:rPr>
          <w:rFonts w:ascii="Times New Roman" w:hAnsi="Times New Roman" w:cs="Times New Roman"/>
          <w:sz w:val="28"/>
          <w:szCs w:val="28"/>
        </w:rPr>
        <w:t>]</w:t>
      </w:r>
      <w:r>
        <w:rPr>
          <w:rFonts w:ascii="Times New Roman" w:hAnsi="Times New Roman" w:cs="Times New Roman"/>
          <w:sz w:val="28"/>
          <w:szCs w:val="28"/>
        </w:rPr>
        <w:t xml:space="preserve"> войск и истощения</w:t>
      </w:r>
      <w:r w:rsidRPr="00FA780D">
        <w:rPr>
          <w:rFonts w:ascii="Times New Roman" w:hAnsi="Times New Roman" w:cs="Times New Roman"/>
          <w:sz w:val="28"/>
          <w:szCs w:val="28"/>
        </w:rPr>
        <w:t xml:space="preserve"> запасов</w:t>
      </w:r>
      <w:r>
        <w:rPr>
          <w:rFonts w:ascii="Times New Roman" w:hAnsi="Times New Roman" w:cs="Times New Roman"/>
          <w:sz w:val="28"/>
          <w:szCs w:val="28"/>
        </w:rPr>
        <w:t>»</w:t>
      </w:r>
      <w:r>
        <w:rPr>
          <w:rStyle w:val="a8"/>
          <w:rFonts w:ascii="Times New Roman" w:hAnsi="Times New Roman" w:cs="Times New Roman"/>
          <w:sz w:val="28"/>
          <w:szCs w:val="28"/>
        </w:rPr>
        <w:footnoteReference w:id="77"/>
      </w:r>
      <w:r>
        <w:rPr>
          <w:rFonts w:ascii="Times New Roman" w:hAnsi="Times New Roman" w:cs="Times New Roman"/>
          <w:sz w:val="28"/>
          <w:szCs w:val="28"/>
        </w:rPr>
        <w:t xml:space="preserve"> Палеолог сообщает французскому правительству о необходимости перехода французской армии в наступление в целях «</w:t>
      </w:r>
      <w:r w:rsidRPr="00FA780D">
        <w:rPr>
          <w:rFonts w:ascii="Times New Roman" w:hAnsi="Times New Roman" w:cs="Times New Roman"/>
          <w:sz w:val="28"/>
          <w:szCs w:val="28"/>
        </w:rPr>
        <w:t>остановить переброску немецких сил на восточный фронт</w:t>
      </w:r>
      <w:r>
        <w:rPr>
          <w:rFonts w:ascii="Times New Roman" w:hAnsi="Times New Roman" w:cs="Times New Roman"/>
          <w:sz w:val="28"/>
          <w:szCs w:val="28"/>
        </w:rPr>
        <w:t>»</w:t>
      </w:r>
      <w:r>
        <w:rPr>
          <w:rStyle w:val="a8"/>
          <w:rFonts w:ascii="Times New Roman" w:hAnsi="Times New Roman" w:cs="Times New Roman"/>
          <w:sz w:val="28"/>
          <w:szCs w:val="28"/>
        </w:rPr>
        <w:footnoteReference w:id="78"/>
      </w:r>
      <w:r>
        <w:rPr>
          <w:rFonts w:ascii="Times New Roman" w:hAnsi="Times New Roman" w:cs="Times New Roman"/>
          <w:sz w:val="28"/>
          <w:szCs w:val="28"/>
        </w:rPr>
        <w:t>. Ответ состоял в том, что генерал Жоффр «отдал приказ об энергичном наступлении в Шамапни»</w:t>
      </w:r>
      <w:r>
        <w:rPr>
          <w:rStyle w:val="a8"/>
          <w:rFonts w:ascii="Times New Roman" w:hAnsi="Times New Roman" w:cs="Times New Roman"/>
          <w:sz w:val="28"/>
          <w:szCs w:val="28"/>
        </w:rPr>
        <w:footnoteReference w:id="79"/>
      </w:r>
      <w:r>
        <w:rPr>
          <w:rFonts w:ascii="Times New Roman" w:hAnsi="Times New Roman" w:cs="Times New Roman"/>
          <w:sz w:val="28"/>
          <w:szCs w:val="28"/>
        </w:rPr>
        <w:t>.</w:t>
      </w:r>
      <w:proofErr w:type="gramEnd"/>
    </w:p>
    <w:p w:rsidR="00746A55" w:rsidRDefault="00746A55" w:rsidP="00746A55">
      <w:pPr>
        <w:rPr>
          <w:rFonts w:ascii="Times New Roman" w:hAnsi="Times New Roman" w:cs="Times New Roman"/>
          <w:sz w:val="28"/>
          <w:szCs w:val="28"/>
        </w:rPr>
      </w:pPr>
      <w:r>
        <w:rPr>
          <w:rFonts w:ascii="Times New Roman" w:hAnsi="Times New Roman" w:cs="Times New Roman"/>
          <w:sz w:val="28"/>
          <w:szCs w:val="28"/>
        </w:rPr>
        <w:t>10 октября 1915 года император принимает Палеолога в Царском Селе. Главная задача Палеолога в этой аудиенции – убедить Николая начать боевые действия против Болгарии (до 1916 года они не велись) и отправить бригаду пехоты в Салоники и несколько броненосцев бомбардировать болгарские форты Варны и батареи мыса Эмине. Это нужно для более успешных действий Франции и Англии на Балканах. Государь соглашается на такое предложение в том случае, если «</w:t>
      </w:r>
      <w:r w:rsidRPr="008D1837">
        <w:rPr>
          <w:rFonts w:ascii="Times New Roman" w:hAnsi="Times New Roman" w:cs="Times New Roman"/>
          <w:sz w:val="28"/>
          <w:szCs w:val="28"/>
        </w:rPr>
        <w:t>болгарская армия начнет неприязненные действия против сербов</w:t>
      </w:r>
      <w:r>
        <w:rPr>
          <w:rFonts w:ascii="Times New Roman" w:hAnsi="Times New Roman" w:cs="Times New Roman"/>
          <w:sz w:val="28"/>
          <w:szCs w:val="28"/>
        </w:rPr>
        <w:t>»</w:t>
      </w:r>
      <w:r>
        <w:rPr>
          <w:rStyle w:val="a8"/>
          <w:rFonts w:ascii="Times New Roman" w:hAnsi="Times New Roman" w:cs="Times New Roman"/>
          <w:sz w:val="28"/>
          <w:szCs w:val="28"/>
        </w:rPr>
        <w:footnoteReference w:id="80"/>
      </w:r>
      <w:r>
        <w:rPr>
          <w:rFonts w:ascii="Times New Roman" w:hAnsi="Times New Roman" w:cs="Times New Roman"/>
          <w:sz w:val="28"/>
          <w:szCs w:val="28"/>
        </w:rPr>
        <w:t>. Это, по его мнению, оправдает «</w:t>
      </w:r>
      <w:r w:rsidRPr="008D1837">
        <w:rPr>
          <w:rFonts w:ascii="Times New Roman" w:hAnsi="Times New Roman" w:cs="Times New Roman"/>
          <w:sz w:val="28"/>
          <w:szCs w:val="28"/>
        </w:rPr>
        <w:t>в глазах русского народа эту операцию</w:t>
      </w:r>
      <w:r>
        <w:rPr>
          <w:rFonts w:ascii="Times New Roman" w:hAnsi="Times New Roman" w:cs="Times New Roman"/>
          <w:sz w:val="28"/>
          <w:szCs w:val="28"/>
        </w:rPr>
        <w:t>»</w:t>
      </w:r>
      <w:r>
        <w:rPr>
          <w:rStyle w:val="a8"/>
          <w:rFonts w:ascii="Times New Roman" w:hAnsi="Times New Roman" w:cs="Times New Roman"/>
          <w:sz w:val="28"/>
          <w:szCs w:val="28"/>
        </w:rPr>
        <w:footnoteReference w:id="81"/>
      </w:r>
      <w:r>
        <w:rPr>
          <w:rFonts w:ascii="Times New Roman" w:hAnsi="Times New Roman" w:cs="Times New Roman"/>
          <w:sz w:val="28"/>
          <w:szCs w:val="28"/>
        </w:rPr>
        <w:t xml:space="preserve">. Посол </w:t>
      </w:r>
      <w:proofErr w:type="gramStart"/>
      <w:r>
        <w:rPr>
          <w:rFonts w:ascii="Times New Roman" w:hAnsi="Times New Roman" w:cs="Times New Roman"/>
          <w:sz w:val="28"/>
          <w:szCs w:val="28"/>
        </w:rPr>
        <w:t>оказывается этим вполне удовлетворён</w:t>
      </w:r>
      <w:proofErr w:type="gramEnd"/>
      <w:r>
        <w:rPr>
          <w:rFonts w:ascii="Times New Roman" w:hAnsi="Times New Roman" w:cs="Times New Roman"/>
          <w:sz w:val="28"/>
          <w:szCs w:val="28"/>
        </w:rPr>
        <w:t>.</w:t>
      </w:r>
    </w:p>
    <w:p w:rsidR="00746A55" w:rsidRPr="005158F2" w:rsidRDefault="00746A55" w:rsidP="004D15E3">
      <w:pPr>
        <w:rPr>
          <w:rFonts w:ascii="Times New Roman" w:hAnsi="Times New Roman" w:cs="Times New Roman"/>
          <w:sz w:val="28"/>
          <w:szCs w:val="28"/>
        </w:rPr>
      </w:pPr>
    </w:p>
    <w:p w:rsidR="00685759" w:rsidRPr="00685759" w:rsidRDefault="00746A55" w:rsidP="00685759">
      <w:pPr>
        <w:pStyle w:val="2"/>
        <w:rPr>
          <w:color w:val="auto"/>
          <w:sz w:val="28"/>
          <w:szCs w:val="28"/>
        </w:rPr>
      </w:pPr>
      <w:bookmarkStart w:id="18" w:name="_Toc478242527"/>
      <w:r>
        <w:rPr>
          <w:color w:val="auto"/>
          <w:sz w:val="28"/>
          <w:szCs w:val="28"/>
        </w:rPr>
        <w:t>2.4</w:t>
      </w:r>
      <w:r w:rsidR="005158F2" w:rsidRPr="005158F2">
        <w:rPr>
          <w:color w:val="auto"/>
          <w:sz w:val="28"/>
          <w:szCs w:val="28"/>
        </w:rPr>
        <w:t xml:space="preserve"> Вопросы снабжения</w:t>
      </w:r>
      <w:bookmarkEnd w:id="18"/>
    </w:p>
    <w:p w:rsidR="00685759" w:rsidRDefault="00685759" w:rsidP="00F21519">
      <w:pPr>
        <w:rPr>
          <w:rFonts w:ascii="Times New Roman" w:hAnsi="Times New Roman" w:cs="Times New Roman"/>
          <w:sz w:val="28"/>
          <w:szCs w:val="28"/>
        </w:rPr>
      </w:pPr>
      <w:r>
        <w:rPr>
          <w:rFonts w:ascii="Times New Roman" w:hAnsi="Times New Roman" w:cs="Times New Roman"/>
          <w:sz w:val="28"/>
          <w:szCs w:val="28"/>
        </w:rPr>
        <w:t xml:space="preserve">Каждое государство готовится к войне по заранее разработанному плану, в соответствии с которым, в том числе, определяются необходимые для нужд армии ресурсы: боеприпасы, снаряжение, техника и прочее. К сожалению, ход </w:t>
      </w:r>
      <w:r w:rsidR="00F75D63">
        <w:rPr>
          <w:rFonts w:ascii="Times New Roman" w:hAnsi="Times New Roman" w:cs="Times New Roman"/>
          <w:sz w:val="28"/>
          <w:szCs w:val="28"/>
        </w:rPr>
        <w:t xml:space="preserve">и сроки </w:t>
      </w:r>
      <w:r>
        <w:rPr>
          <w:rFonts w:ascii="Times New Roman" w:hAnsi="Times New Roman" w:cs="Times New Roman"/>
          <w:sz w:val="28"/>
          <w:szCs w:val="28"/>
        </w:rPr>
        <w:t xml:space="preserve">войны не всегда соответствует предвоенным планам начальников генштабов противоборствующих государств. Первая мировая война, рассчитывавшаяся на несколько месяцев, а длившаяся в результате </w:t>
      </w:r>
      <w:r w:rsidR="00F75D63">
        <w:rPr>
          <w:rFonts w:ascii="Times New Roman" w:hAnsi="Times New Roman" w:cs="Times New Roman"/>
          <w:sz w:val="28"/>
          <w:szCs w:val="28"/>
        </w:rPr>
        <w:t xml:space="preserve">более 4 лет, - не исключение. В Русской императорской армии уже в декабре 1914 года остро ощущалось недостаточное, плохо организованное снабжение. Для решения этого вопроса российским правительством принимались различные меры, в том числе и обращение за помощью к своим союзникам. Поэтому в декабре 1914 года в списке </w:t>
      </w:r>
      <w:proofErr w:type="gramStart"/>
      <w:r w:rsidR="00F75D63">
        <w:rPr>
          <w:rFonts w:ascii="Times New Roman" w:hAnsi="Times New Roman" w:cs="Times New Roman"/>
          <w:sz w:val="28"/>
          <w:szCs w:val="28"/>
        </w:rPr>
        <w:t>задач посла Французской республики Жоржа Палеолога</w:t>
      </w:r>
      <w:proofErr w:type="gramEnd"/>
      <w:r w:rsidR="00F75D63">
        <w:rPr>
          <w:rFonts w:ascii="Times New Roman" w:hAnsi="Times New Roman" w:cs="Times New Roman"/>
          <w:sz w:val="28"/>
          <w:szCs w:val="28"/>
        </w:rPr>
        <w:t xml:space="preserve"> появилась способствование организации снабжения в русской армии.</w:t>
      </w:r>
    </w:p>
    <w:p w:rsidR="00F21519" w:rsidRDefault="00104B04" w:rsidP="00F21519">
      <w:pPr>
        <w:rPr>
          <w:rFonts w:ascii="Times New Roman" w:hAnsi="Times New Roman" w:cs="Times New Roman"/>
          <w:sz w:val="28"/>
          <w:szCs w:val="28"/>
        </w:rPr>
      </w:pPr>
      <w:r>
        <w:rPr>
          <w:rFonts w:ascii="Times New Roman" w:hAnsi="Times New Roman" w:cs="Times New Roman"/>
          <w:sz w:val="28"/>
          <w:szCs w:val="28"/>
        </w:rPr>
        <w:t xml:space="preserve">15 августа </w:t>
      </w:r>
      <w:r w:rsidR="00545517">
        <w:rPr>
          <w:rFonts w:ascii="Times New Roman" w:hAnsi="Times New Roman" w:cs="Times New Roman"/>
          <w:sz w:val="28"/>
          <w:szCs w:val="28"/>
        </w:rPr>
        <w:t xml:space="preserve">1914 года </w:t>
      </w:r>
      <w:r>
        <w:rPr>
          <w:rFonts w:ascii="Times New Roman" w:hAnsi="Times New Roman" w:cs="Times New Roman"/>
          <w:sz w:val="28"/>
          <w:szCs w:val="28"/>
        </w:rPr>
        <w:t>Палеолог имел длинное совещание с военным министром генералом Сухомлиновым, на котором решались военные вопросы относительно «</w:t>
      </w:r>
      <w:r w:rsidRPr="00104B04">
        <w:rPr>
          <w:rFonts w:ascii="Times New Roman" w:hAnsi="Times New Roman" w:cs="Times New Roman"/>
          <w:sz w:val="28"/>
          <w:szCs w:val="28"/>
        </w:rPr>
        <w:t>транспорта, военных запасов, снабжения провиантом и т. д.</w:t>
      </w:r>
      <w:r>
        <w:rPr>
          <w:rFonts w:ascii="Times New Roman" w:hAnsi="Times New Roman" w:cs="Times New Roman"/>
          <w:sz w:val="28"/>
          <w:szCs w:val="28"/>
        </w:rPr>
        <w:t>»</w:t>
      </w:r>
      <w:r>
        <w:rPr>
          <w:rStyle w:val="a8"/>
          <w:rFonts w:ascii="Times New Roman" w:hAnsi="Times New Roman" w:cs="Times New Roman"/>
          <w:sz w:val="28"/>
          <w:szCs w:val="28"/>
        </w:rPr>
        <w:footnoteReference w:id="82"/>
      </w:r>
      <w:r w:rsidR="00E03F75">
        <w:rPr>
          <w:rFonts w:ascii="Times New Roman" w:hAnsi="Times New Roman" w:cs="Times New Roman"/>
          <w:sz w:val="28"/>
          <w:szCs w:val="28"/>
        </w:rPr>
        <w:t>.</w:t>
      </w:r>
      <w:r w:rsidR="00F21519" w:rsidRPr="00F21519">
        <w:rPr>
          <w:rFonts w:ascii="Times New Roman" w:hAnsi="Times New Roman" w:cs="Times New Roman"/>
          <w:sz w:val="28"/>
          <w:szCs w:val="28"/>
        </w:rPr>
        <w:t xml:space="preserve"> </w:t>
      </w:r>
    </w:p>
    <w:p w:rsidR="00104B04" w:rsidRDefault="00F21519" w:rsidP="004D15E3">
      <w:pPr>
        <w:rPr>
          <w:rFonts w:ascii="Times New Roman" w:hAnsi="Times New Roman" w:cs="Times New Roman"/>
          <w:sz w:val="28"/>
          <w:szCs w:val="28"/>
        </w:rPr>
      </w:pPr>
      <w:r>
        <w:rPr>
          <w:rFonts w:ascii="Times New Roman" w:hAnsi="Times New Roman" w:cs="Times New Roman"/>
          <w:sz w:val="28"/>
          <w:szCs w:val="28"/>
        </w:rPr>
        <w:t>17 и 18 декабря 1914 года французский посланник встречался с министром иностранных дел Сазоновым и начальником главного управления генерального штаба генералом Беляевым. Разговоры велись о снарядном и ружейном кризисах в русской армии. Недостаток боеприпасов и стрелкового оружия лишал русскую армию наступательной инициативы и мог, поэтому, серьёзным образом сказаться на военных действиях Англии и Франции на Западном фронте, с которого русские войска оттягивали значительные немецкие силы. Именно поэтому задачей Палеолога стало добиться решения этой проблемы. 19 декабря разговор об этом продолжается с председателем Совета министров Горемыкиным. Посол говорит о «</w:t>
      </w:r>
      <w:r w:rsidRPr="00417003">
        <w:rPr>
          <w:rFonts w:ascii="Times New Roman" w:hAnsi="Times New Roman" w:cs="Times New Roman"/>
          <w:sz w:val="28"/>
          <w:szCs w:val="28"/>
        </w:rPr>
        <w:t>недостаточности военной помощи, которую Россия вносит в наше общее дело</w:t>
      </w:r>
      <w:r>
        <w:rPr>
          <w:rFonts w:ascii="Times New Roman" w:hAnsi="Times New Roman" w:cs="Times New Roman"/>
          <w:sz w:val="28"/>
          <w:szCs w:val="28"/>
        </w:rPr>
        <w:t>»</w:t>
      </w:r>
      <w:r>
        <w:rPr>
          <w:rStyle w:val="a8"/>
          <w:rFonts w:ascii="Times New Roman" w:hAnsi="Times New Roman" w:cs="Times New Roman"/>
          <w:sz w:val="28"/>
          <w:szCs w:val="28"/>
        </w:rPr>
        <w:footnoteReference w:id="83"/>
      </w:r>
      <w:r>
        <w:rPr>
          <w:rFonts w:ascii="Times New Roman" w:hAnsi="Times New Roman" w:cs="Times New Roman"/>
          <w:sz w:val="28"/>
          <w:szCs w:val="28"/>
        </w:rPr>
        <w:t>, его поддерживает принявший участие в разговоре Бьюкенен.</w:t>
      </w:r>
    </w:p>
    <w:p w:rsidR="00F21519" w:rsidRDefault="00915F2D" w:rsidP="004D15E3">
      <w:pPr>
        <w:rPr>
          <w:rFonts w:ascii="Times New Roman" w:hAnsi="Times New Roman" w:cs="Times New Roman"/>
          <w:sz w:val="28"/>
          <w:szCs w:val="28"/>
        </w:rPr>
      </w:pPr>
      <w:r>
        <w:rPr>
          <w:rFonts w:ascii="Times New Roman" w:hAnsi="Times New Roman" w:cs="Times New Roman"/>
          <w:sz w:val="28"/>
          <w:szCs w:val="28"/>
        </w:rPr>
        <w:t xml:space="preserve">19 июня 1915 года во время панихиды по великому князю Константину Константиновичу, внуку Николая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44091">
        <w:rPr>
          <w:rFonts w:ascii="Times New Roman" w:hAnsi="Times New Roman" w:cs="Times New Roman"/>
          <w:sz w:val="28"/>
          <w:szCs w:val="28"/>
        </w:rPr>
        <w:t>Палеолога знакомят с новым министром вн</w:t>
      </w:r>
      <w:r w:rsidR="00F13C96">
        <w:rPr>
          <w:rFonts w:ascii="Times New Roman" w:hAnsi="Times New Roman" w:cs="Times New Roman"/>
          <w:sz w:val="28"/>
          <w:szCs w:val="28"/>
        </w:rPr>
        <w:t>утренних дел, князем Щербатовым, которого Сазонов изображал как человека «умеренного, здравомыслящего и испытанного патриота»</w:t>
      </w:r>
      <w:r w:rsidR="00F13C96">
        <w:rPr>
          <w:rStyle w:val="a8"/>
          <w:rFonts w:ascii="Times New Roman" w:hAnsi="Times New Roman" w:cs="Times New Roman"/>
          <w:sz w:val="28"/>
          <w:szCs w:val="28"/>
        </w:rPr>
        <w:footnoteReference w:id="84"/>
      </w:r>
      <w:r w:rsidR="00F13C96">
        <w:rPr>
          <w:rFonts w:ascii="Times New Roman" w:hAnsi="Times New Roman" w:cs="Times New Roman"/>
          <w:sz w:val="28"/>
          <w:szCs w:val="28"/>
        </w:rPr>
        <w:t>.</w:t>
      </w:r>
      <w:r w:rsidR="00524C4B">
        <w:rPr>
          <w:rFonts w:ascii="Times New Roman" w:hAnsi="Times New Roman" w:cs="Times New Roman"/>
          <w:sz w:val="28"/>
          <w:szCs w:val="28"/>
        </w:rPr>
        <w:t xml:space="preserve"> Он говорит французскому посланнику, что его программа содержится в словах: «</w:t>
      </w:r>
      <w:r w:rsidR="00524C4B" w:rsidRPr="00524C4B">
        <w:rPr>
          <w:rFonts w:ascii="Times New Roman" w:hAnsi="Times New Roman" w:cs="Times New Roman"/>
          <w:sz w:val="28"/>
          <w:szCs w:val="28"/>
        </w:rPr>
        <w:t>Все для войны до полной победы</w:t>
      </w:r>
      <w:r w:rsidR="00524C4B">
        <w:rPr>
          <w:rFonts w:ascii="Times New Roman" w:hAnsi="Times New Roman" w:cs="Times New Roman"/>
          <w:sz w:val="28"/>
          <w:szCs w:val="28"/>
        </w:rPr>
        <w:t>»</w:t>
      </w:r>
      <w:r w:rsidR="00524C4B">
        <w:rPr>
          <w:rStyle w:val="a8"/>
          <w:rFonts w:ascii="Times New Roman" w:hAnsi="Times New Roman" w:cs="Times New Roman"/>
          <w:sz w:val="28"/>
          <w:szCs w:val="28"/>
        </w:rPr>
        <w:footnoteReference w:id="85"/>
      </w:r>
      <w:r w:rsidR="00524C4B">
        <w:rPr>
          <w:rFonts w:ascii="Times New Roman" w:hAnsi="Times New Roman" w:cs="Times New Roman"/>
          <w:sz w:val="28"/>
          <w:szCs w:val="28"/>
        </w:rPr>
        <w:t>. Палеолог настоятельно напоминает ему о «</w:t>
      </w:r>
      <w:r w:rsidR="00524C4B" w:rsidRPr="00524C4B">
        <w:rPr>
          <w:rFonts w:ascii="Times New Roman" w:hAnsi="Times New Roman" w:cs="Times New Roman"/>
          <w:sz w:val="28"/>
          <w:szCs w:val="28"/>
        </w:rPr>
        <w:t>необходимости обратить отныне все производственные силы страны на снабжение армии</w:t>
      </w:r>
      <w:r w:rsidR="00524C4B">
        <w:rPr>
          <w:rFonts w:ascii="Times New Roman" w:hAnsi="Times New Roman" w:cs="Times New Roman"/>
          <w:sz w:val="28"/>
          <w:szCs w:val="28"/>
        </w:rPr>
        <w:t>»</w:t>
      </w:r>
      <w:r w:rsidR="00524C4B">
        <w:rPr>
          <w:rStyle w:val="a8"/>
          <w:rFonts w:ascii="Times New Roman" w:hAnsi="Times New Roman" w:cs="Times New Roman"/>
          <w:sz w:val="28"/>
          <w:szCs w:val="28"/>
        </w:rPr>
        <w:footnoteReference w:id="86"/>
      </w:r>
      <w:r w:rsidR="00524C4B">
        <w:rPr>
          <w:rFonts w:ascii="Times New Roman" w:hAnsi="Times New Roman" w:cs="Times New Roman"/>
          <w:sz w:val="28"/>
          <w:szCs w:val="28"/>
        </w:rPr>
        <w:t xml:space="preserve">.  </w:t>
      </w:r>
    </w:p>
    <w:p w:rsidR="00F915F7" w:rsidRPr="00524C4B" w:rsidRDefault="00F915F7" w:rsidP="004D15E3">
      <w:pPr>
        <w:rPr>
          <w:rFonts w:ascii="Times New Roman" w:hAnsi="Times New Roman" w:cs="Times New Roman"/>
          <w:sz w:val="28"/>
          <w:szCs w:val="28"/>
        </w:rPr>
      </w:pPr>
      <w:r>
        <w:rPr>
          <w:rFonts w:ascii="Times New Roman" w:hAnsi="Times New Roman" w:cs="Times New Roman"/>
          <w:sz w:val="28"/>
          <w:szCs w:val="28"/>
        </w:rPr>
        <w:t xml:space="preserve">20 июля </w:t>
      </w:r>
      <w:r w:rsidR="006F23C4">
        <w:rPr>
          <w:rFonts w:ascii="Times New Roman" w:hAnsi="Times New Roman" w:cs="Times New Roman"/>
          <w:sz w:val="28"/>
          <w:szCs w:val="28"/>
        </w:rPr>
        <w:t xml:space="preserve">1915 года </w:t>
      </w:r>
      <w:r>
        <w:rPr>
          <w:rFonts w:ascii="Times New Roman" w:hAnsi="Times New Roman" w:cs="Times New Roman"/>
          <w:sz w:val="28"/>
          <w:szCs w:val="28"/>
        </w:rPr>
        <w:t>Палеолог имеет совещание с начальником главного управления генерального штаба генералом Беляевым. На нём снова выясняется серьёзный недостаток русской армии в боеприпасах и винтовках. «</w:t>
      </w:r>
      <w:r w:rsidRPr="00F915F7">
        <w:rPr>
          <w:rFonts w:ascii="Times New Roman" w:hAnsi="Times New Roman" w:cs="Times New Roman"/>
          <w:sz w:val="28"/>
          <w:szCs w:val="28"/>
        </w:rPr>
        <w:t>Мы производим не более 24.000 снарядов в день. Это ничтожно для такого растянутого фронта..</w:t>
      </w:r>
      <w:r>
        <w:rPr>
          <w:rFonts w:ascii="Times New Roman" w:hAnsi="Times New Roman" w:cs="Times New Roman"/>
          <w:sz w:val="28"/>
          <w:szCs w:val="28"/>
        </w:rPr>
        <w:t>.</w:t>
      </w:r>
      <w:r w:rsidRPr="00F915F7">
        <w:t xml:space="preserve"> </w:t>
      </w:r>
      <w:r w:rsidRPr="00F915F7">
        <w:rPr>
          <w:rFonts w:ascii="Times New Roman" w:hAnsi="Times New Roman" w:cs="Times New Roman"/>
          <w:sz w:val="28"/>
          <w:szCs w:val="28"/>
        </w:rPr>
        <w:t>Но недостаток в винтовка</w:t>
      </w:r>
      <w:r>
        <w:rPr>
          <w:rFonts w:ascii="Times New Roman" w:hAnsi="Times New Roman" w:cs="Times New Roman"/>
          <w:sz w:val="28"/>
          <w:szCs w:val="28"/>
        </w:rPr>
        <w:t>х меня беспокоит гораздо больше»</w:t>
      </w:r>
      <w:r w:rsidR="00486164">
        <w:rPr>
          <w:rStyle w:val="a8"/>
          <w:rFonts w:ascii="Times New Roman" w:hAnsi="Times New Roman" w:cs="Times New Roman"/>
          <w:sz w:val="28"/>
          <w:szCs w:val="28"/>
        </w:rPr>
        <w:footnoteReference w:id="87"/>
      </w:r>
      <w:r>
        <w:rPr>
          <w:rFonts w:ascii="Times New Roman" w:hAnsi="Times New Roman" w:cs="Times New Roman"/>
          <w:sz w:val="28"/>
          <w:szCs w:val="28"/>
        </w:rPr>
        <w:t>, - сообщает Палеологу Беляев.</w:t>
      </w:r>
      <w:r w:rsidR="00486164">
        <w:rPr>
          <w:rFonts w:ascii="Times New Roman" w:hAnsi="Times New Roman" w:cs="Times New Roman"/>
          <w:sz w:val="28"/>
          <w:szCs w:val="28"/>
        </w:rPr>
        <w:t xml:space="preserve"> Генерал просит посла поддержать просьбу о поставке французских винтовок русской армии в Париже.</w:t>
      </w:r>
      <w:r w:rsidR="006F23C4">
        <w:rPr>
          <w:rFonts w:ascii="Times New Roman" w:hAnsi="Times New Roman" w:cs="Times New Roman"/>
          <w:sz w:val="28"/>
          <w:szCs w:val="28"/>
        </w:rPr>
        <w:t xml:space="preserve"> Французский посланник </w:t>
      </w:r>
      <w:proofErr w:type="gramStart"/>
      <w:r w:rsidR="006F23C4">
        <w:rPr>
          <w:rFonts w:ascii="Times New Roman" w:hAnsi="Times New Roman" w:cs="Times New Roman"/>
          <w:sz w:val="28"/>
          <w:szCs w:val="28"/>
        </w:rPr>
        <w:t>сдержал своё обещание и до конца 1916 года в русскую армию было</w:t>
      </w:r>
      <w:proofErr w:type="gramEnd"/>
      <w:r w:rsidR="006F23C4">
        <w:rPr>
          <w:rFonts w:ascii="Times New Roman" w:hAnsi="Times New Roman" w:cs="Times New Roman"/>
          <w:sz w:val="28"/>
          <w:szCs w:val="28"/>
        </w:rPr>
        <w:t xml:space="preserve"> поставлено 86 000 винтовок системы Лебеля и 550 000 устарелых ружей системы «Гра» и «Гра-Кропачек»</w:t>
      </w:r>
      <w:r w:rsidR="006F4A64">
        <w:rPr>
          <w:rStyle w:val="a8"/>
          <w:rFonts w:ascii="Times New Roman" w:hAnsi="Times New Roman" w:cs="Times New Roman"/>
          <w:sz w:val="28"/>
          <w:szCs w:val="28"/>
        </w:rPr>
        <w:footnoteReference w:id="88"/>
      </w:r>
      <w:r w:rsidR="006F23C4">
        <w:rPr>
          <w:rFonts w:ascii="Times New Roman" w:hAnsi="Times New Roman" w:cs="Times New Roman"/>
          <w:sz w:val="28"/>
          <w:szCs w:val="28"/>
        </w:rPr>
        <w:t xml:space="preserve">. </w:t>
      </w:r>
    </w:p>
    <w:p w:rsidR="00054D0A" w:rsidRDefault="00054D0A" w:rsidP="00EA4444">
      <w:pPr>
        <w:rPr>
          <w:rFonts w:ascii="Times New Roman" w:hAnsi="Times New Roman" w:cs="Times New Roman"/>
          <w:sz w:val="28"/>
          <w:szCs w:val="28"/>
        </w:rPr>
      </w:pPr>
    </w:p>
    <w:p w:rsidR="00EA4444" w:rsidRPr="007E644E" w:rsidRDefault="00746A55" w:rsidP="00EA4444">
      <w:pPr>
        <w:pStyle w:val="2"/>
        <w:rPr>
          <w:color w:val="auto"/>
          <w:sz w:val="28"/>
          <w:szCs w:val="28"/>
        </w:rPr>
      </w:pPr>
      <w:bookmarkStart w:id="19" w:name="_Toc478242528"/>
      <w:r>
        <w:rPr>
          <w:color w:val="auto"/>
          <w:sz w:val="28"/>
          <w:szCs w:val="28"/>
        </w:rPr>
        <w:t>2.5</w:t>
      </w:r>
      <w:r w:rsidR="00EA4444" w:rsidRPr="007E644E">
        <w:rPr>
          <w:color w:val="auto"/>
          <w:sz w:val="28"/>
          <w:szCs w:val="28"/>
        </w:rPr>
        <w:t xml:space="preserve"> </w:t>
      </w:r>
      <w:r w:rsidR="0060159A">
        <w:rPr>
          <w:color w:val="auto"/>
          <w:sz w:val="28"/>
          <w:szCs w:val="28"/>
        </w:rPr>
        <w:t>Уверенность в союзнице-Франции</w:t>
      </w:r>
      <w:bookmarkEnd w:id="19"/>
    </w:p>
    <w:p w:rsidR="005A7342" w:rsidRDefault="007E1AD3" w:rsidP="004D15E3">
      <w:pPr>
        <w:rPr>
          <w:rFonts w:ascii="Times New Roman" w:hAnsi="Times New Roman" w:cs="Times New Roman"/>
          <w:sz w:val="28"/>
          <w:szCs w:val="28"/>
        </w:rPr>
      </w:pPr>
      <w:r>
        <w:rPr>
          <w:rFonts w:ascii="Times New Roman" w:hAnsi="Times New Roman" w:cs="Times New Roman"/>
          <w:sz w:val="28"/>
          <w:szCs w:val="28"/>
        </w:rPr>
        <w:t>Кроме других</w:t>
      </w:r>
      <w:r w:rsidR="00643FA3">
        <w:rPr>
          <w:rFonts w:ascii="Times New Roman" w:hAnsi="Times New Roman" w:cs="Times New Roman"/>
          <w:sz w:val="28"/>
          <w:szCs w:val="28"/>
        </w:rPr>
        <w:t>,</w:t>
      </w:r>
      <w:r>
        <w:rPr>
          <w:rFonts w:ascii="Times New Roman" w:hAnsi="Times New Roman" w:cs="Times New Roman"/>
          <w:sz w:val="28"/>
          <w:szCs w:val="28"/>
        </w:rPr>
        <w:t xml:space="preserve"> не менее важных направлений дипломатической деятельности, одной из задач </w:t>
      </w:r>
      <w:r w:rsidR="0088367F">
        <w:rPr>
          <w:rFonts w:ascii="Times New Roman" w:hAnsi="Times New Roman" w:cs="Times New Roman"/>
          <w:sz w:val="28"/>
          <w:szCs w:val="28"/>
        </w:rPr>
        <w:t>диплом</w:t>
      </w:r>
      <w:r>
        <w:rPr>
          <w:rFonts w:ascii="Times New Roman" w:hAnsi="Times New Roman" w:cs="Times New Roman"/>
          <w:sz w:val="28"/>
          <w:szCs w:val="28"/>
        </w:rPr>
        <w:t xml:space="preserve">ата является </w:t>
      </w:r>
      <w:r w:rsidR="00D06184">
        <w:rPr>
          <w:rFonts w:ascii="Times New Roman" w:hAnsi="Times New Roman" w:cs="Times New Roman"/>
          <w:sz w:val="28"/>
          <w:szCs w:val="28"/>
        </w:rPr>
        <w:t xml:space="preserve">сохранение уверенности в своих союзниках в стране, куда он </w:t>
      </w:r>
      <w:r w:rsidR="00B3784A">
        <w:rPr>
          <w:rFonts w:ascii="Times New Roman" w:hAnsi="Times New Roman" w:cs="Times New Roman"/>
          <w:sz w:val="28"/>
          <w:szCs w:val="28"/>
        </w:rPr>
        <w:t xml:space="preserve">был </w:t>
      </w:r>
      <w:r w:rsidR="00D06184">
        <w:rPr>
          <w:rFonts w:ascii="Times New Roman" w:hAnsi="Times New Roman" w:cs="Times New Roman"/>
          <w:sz w:val="28"/>
          <w:szCs w:val="28"/>
        </w:rPr>
        <w:t>командирован</w:t>
      </w:r>
      <w:r>
        <w:rPr>
          <w:rFonts w:ascii="Times New Roman" w:hAnsi="Times New Roman" w:cs="Times New Roman"/>
          <w:sz w:val="28"/>
          <w:szCs w:val="28"/>
        </w:rPr>
        <w:t xml:space="preserve">. </w:t>
      </w:r>
      <w:r w:rsidR="00B3784A">
        <w:rPr>
          <w:rFonts w:ascii="Times New Roman" w:hAnsi="Times New Roman" w:cs="Times New Roman"/>
          <w:sz w:val="28"/>
          <w:szCs w:val="28"/>
        </w:rPr>
        <w:t>Противодейств</w:t>
      </w:r>
      <w:r w:rsidR="0060159A">
        <w:rPr>
          <w:rFonts w:ascii="Times New Roman" w:hAnsi="Times New Roman" w:cs="Times New Roman"/>
          <w:sz w:val="28"/>
          <w:szCs w:val="28"/>
        </w:rPr>
        <w:t xml:space="preserve">ию паникёрам, роспуску слухов и ложным сведениям </w:t>
      </w:r>
      <w:r w:rsidR="00643FA3">
        <w:rPr>
          <w:rFonts w:ascii="Times New Roman" w:hAnsi="Times New Roman" w:cs="Times New Roman"/>
          <w:sz w:val="28"/>
          <w:szCs w:val="28"/>
        </w:rPr>
        <w:t>посвящал часть своих сил</w:t>
      </w:r>
      <w:r>
        <w:rPr>
          <w:rFonts w:ascii="Times New Roman" w:hAnsi="Times New Roman" w:cs="Times New Roman"/>
          <w:sz w:val="28"/>
          <w:szCs w:val="28"/>
        </w:rPr>
        <w:t xml:space="preserve"> </w:t>
      </w:r>
      <w:r w:rsidR="00643FA3">
        <w:rPr>
          <w:rFonts w:ascii="Times New Roman" w:hAnsi="Times New Roman" w:cs="Times New Roman"/>
          <w:sz w:val="28"/>
          <w:szCs w:val="28"/>
        </w:rPr>
        <w:t>и времени</w:t>
      </w:r>
      <w:r w:rsidR="0088367F">
        <w:rPr>
          <w:rFonts w:ascii="Times New Roman" w:hAnsi="Times New Roman" w:cs="Times New Roman"/>
          <w:sz w:val="28"/>
          <w:szCs w:val="28"/>
        </w:rPr>
        <w:t xml:space="preserve"> Палеолог </w:t>
      </w:r>
      <w:r w:rsidR="00643FA3">
        <w:rPr>
          <w:rFonts w:ascii="Times New Roman" w:hAnsi="Times New Roman" w:cs="Times New Roman"/>
          <w:sz w:val="28"/>
          <w:szCs w:val="28"/>
        </w:rPr>
        <w:t xml:space="preserve">в течение своего пребывания в России. </w:t>
      </w:r>
    </w:p>
    <w:p w:rsidR="0088367F" w:rsidRDefault="00643FA3" w:rsidP="004D15E3">
      <w:pPr>
        <w:rPr>
          <w:rFonts w:ascii="Times New Roman" w:hAnsi="Times New Roman" w:cs="Times New Roman"/>
          <w:sz w:val="28"/>
          <w:szCs w:val="28"/>
        </w:rPr>
      </w:pPr>
      <w:proofErr w:type="gramStart"/>
      <w:r>
        <w:rPr>
          <w:rFonts w:ascii="Times New Roman" w:hAnsi="Times New Roman" w:cs="Times New Roman"/>
          <w:sz w:val="28"/>
          <w:szCs w:val="28"/>
        </w:rPr>
        <w:t>Так, 1 сентября 1914 года</w:t>
      </w:r>
      <w:r w:rsidR="0088367F">
        <w:rPr>
          <w:rFonts w:ascii="Times New Roman" w:hAnsi="Times New Roman" w:cs="Times New Roman"/>
          <w:sz w:val="28"/>
          <w:szCs w:val="28"/>
        </w:rPr>
        <w:t xml:space="preserve"> </w:t>
      </w:r>
      <w:r>
        <w:rPr>
          <w:rFonts w:ascii="Times New Roman" w:hAnsi="Times New Roman" w:cs="Times New Roman"/>
          <w:sz w:val="28"/>
          <w:szCs w:val="28"/>
        </w:rPr>
        <w:t>он</w:t>
      </w:r>
      <w:r w:rsidR="0088367F">
        <w:rPr>
          <w:rFonts w:ascii="Times New Roman" w:hAnsi="Times New Roman" w:cs="Times New Roman"/>
          <w:sz w:val="28"/>
          <w:szCs w:val="28"/>
        </w:rPr>
        <w:t xml:space="preserve"> опровергал сведения о неминуемой сдачи Парижа, посланные полковников Игнатьевым, русским военным атташе при французской главной квартире: «</w:t>
      </w:r>
      <w:r w:rsidR="0088367F" w:rsidRPr="0088367F">
        <w:rPr>
          <w:rFonts w:ascii="Times New Roman" w:hAnsi="Times New Roman" w:cs="Times New Roman"/>
          <w:sz w:val="28"/>
          <w:szCs w:val="28"/>
        </w:rPr>
        <w:t>я оспариваю, как только могу, его</w:t>
      </w:r>
      <w:r w:rsidR="007E1AD3">
        <w:rPr>
          <w:rFonts w:ascii="Times New Roman" w:hAnsi="Times New Roman" w:cs="Times New Roman"/>
          <w:sz w:val="28"/>
          <w:szCs w:val="28"/>
        </w:rPr>
        <w:t xml:space="preserve"> </w:t>
      </w:r>
      <w:r w:rsidR="0088367F" w:rsidRPr="0088367F">
        <w:rPr>
          <w:rFonts w:ascii="Times New Roman" w:hAnsi="Times New Roman" w:cs="Times New Roman"/>
          <w:sz w:val="28"/>
          <w:szCs w:val="28"/>
        </w:rPr>
        <w:t>[</w:t>
      </w:r>
      <w:r w:rsidR="0088367F">
        <w:rPr>
          <w:rFonts w:ascii="Times New Roman" w:hAnsi="Times New Roman" w:cs="Times New Roman"/>
          <w:sz w:val="28"/>
          <w:szCs w:val="28"/>
        </w:rPr>
        <w:t>Игнатьева</w:t>
      </w:r>
      <w:r w:rsidR="0088367F" w:rsidRPr="0088367F">
        <w:rPr>
          <w:rFonts w:ascii="Times New Roman" w:hAnsi="Times New Roman" w:cs="Times New Roman"/>
          <w:sz w:val="28"/>
          <w:szCs w:val="28"/>
        </w:rPr>
        <w:t>] заключения; я уверяю, что укрепленный лагерь вокруг Парижа сильно вооружен, и утверждаю, что характер генерала Галлиени гаранти</w:t>
      </w:r>
      <w:r w:rsidR="0088367F">
        <w:rPr>
          <w:rFonts w:ascii="Times New Roman" w:hAnsi="Times New Roman" w:cs="Times New Roman"/>
          <w:sz w:val="28"/>
          <w:szCs w:val="28"/>
        </w:rPr>
        <w:t>рует нам упорство сопротивления»</w:t>
      </w:r>
      <w:r w:rsidR="0088367F">
        <w:rPr>
          <w:rStyle w:val="a8"/>
          <w:rFonts w:ascii="Times New Roman" w:hAnsi="Times New Roman" w:cs="Times New Roman"/>
          <w:sz w:val="28"/>
          <w:szCs w:val="28"/>
        </w:rPr>
        <w:footnoteReference w:id="89"/>
      </w:r>
      <w:r w:rsidR="0088367F">
        <w:rPr>
          <w:rFonts w:ascii="Times New Roman" w:hAnsi="Times New Roman" w:cs="Times New Roman"/>
          <w:sz w:val="28"/>
          <w:szCs w:val="28"/>
        </w:rPr>
        <w:t>.</w:t>
      </w:r>
      <w:proofErr w:type="gramEnd"/>
    </w:p>
    <w:p w:rsidR="00122A45" w:rsidRDefault="00643FA3" w:rsidP="004D15E3">
      <w:pPr>
        <w:rPr>
          <w:rFonts w:ascii="Times New Roman" w:hAnsi="Times New Roman" w:cs="Times New Roman"/>
          <w:sz w:val="28"/>
          <w:szCs w:val="28"/>
        </w:rPr>
      </w:pPr>
      <w:r>
        <w:rPr>
          <w:rFonts w:ascii="Times New Roman" w:hAnsi="Times New Roman" w:cs="Times New Roman"/>
          <w:sz w:val="28"/>
          <w:szCs w:val="28"/>
        </w:rPr>
        <w:t xml:space="preserve">А </w:t>
      </w:r>
      <w:r w:rsidR="00507F41">
        <w:rPr>
          <w:rFonts w:ascii="Times New Roman" w:hAnsi="Times New Roman" w:cs="Times New Roman"/>
          <w:sz w:val="28"/>
          <w:szCs w:val="28"/>
        </w:rPr>
        <w:t xml:space="preserve">9 декабря 1914 года Палеолог имел разговор с неким «старым бароном Г.,  с  недавнего времени </w:t>
      </w:r>
      <w:r w:rsidR="00507F41" w:rsidRPr="00507F41">
        <w:rPr>
          <w:rFonts w:ascii="Times New Roman" w:hAnsi="Times New Roman" w:cs="Times New Roman"/>
          <w:sz w:val="28"/>
          <w:szCs w:val="28"/>
        </w:rPr>
        <w:t>посвятившего себя безделью и светской болтовне</w:t>
      </w:r>
      <w:r w:rsidR="00507F41">
        <w:rPr>
          <w:rFonts w:ascii="Times New Roman" w:hAnsi="Times New Roman" w:cs="Times New Roman"/>
          <w:sz w:val="28"/>
          <w:szCs w:val="28"/>
        </w:rPr>
        <w:t>»</w:t>
      </w:r>
      <w:r w:rsidR="00507F41">
        <w:rPr>
          <w:rStyle w:val="a8"/>
          <w:rFonts w:ascii="Times New Roman" w:hAnsi="Times New Roman" w:cs="Times New Roman"/>
          <w:sz w:val="28"/>
          <w:szCs w:val="28"/>
        </w:rPr>
        <w:footnoteReference w:id="90"/>
      </w:r>
      <w:r w:rsidR="00122A45">
        <w:rPr>
          <w:rFonts w:ascii="Times New Roman" w:hAnsi="Times New Roman" w:cs="Times New Roman"/>
          <w:sz w:val="28"/>
          <w:szCs w:val="28"/>
        </w:rPr>
        <w:t>, то есть человеком способным распространить нежелательные, паникёрские слухи о создавшемся положении в войне. Как раз такие мысли Палеолог от него и услышал: «</w:t>
      </w:r>
      <w:r w:rsidR="00122A45" w:rsidRPr="00122A45">
        <w:rPr>
          <w:rFonts w:ascii="Times New Roman" w:hAnsi="Times New Roman" w:cs="Times New Roman"/>
          <w:sz w:val="28"/>
          <w:szCs w:val="28"/>
        </w:rPr>
        <w:t xml:space="preserve">Великий князь Николай Николаевич бездарен. </w:t>
      </w:r>
      <w:proofErr w:type="gramStart"/>
      <w:r w:rsidR="00122A45" w:rsidRPr="00122A45">
        <w:rPr>
          <w:rFonts w:ascii="Times New Roman" w:hAnsi="Times New Roman" w:cs="Times New Roman"/>
          <w:sz w:val="28"/>
          <w:szCs w:val="28"/>
        </w:rPr>
        <w:t>Сражение</w:t>
      </w:r>
      <w:proofErr w:type="gramEnd"/>
      <w:r w:rsidR="00122A45" w:rsidRPr="00122A45">
        <w:rPr>
          <w:rFonts w:ascii="Times New Roman" w:hAnsi="Times New Roman" w:cs="Times New Roman"/>
          <w:sz w:val="28"/>
          <w:szCs w:val="28"/>
        </w:rPr>
        <w:t xml:space="preserve"> под Лодзью - </w:t>
      </w:r>
      <w:proofErr w:type="gramStart"/>
      <w:r w:rsidR="00122A45" w:rsidRPr="00122A45">
        <w:rPr>
          <w:rFonts w:ascii="Times New Roman" w:hAnsi="Times New Roman" w:cs="Times New Roman"/>
          <w:sz w:val="28"/>
          <w:szCs w:val="28"/>
        </w:rPr>
        <w:t>какое</w:t>
      </w:r>
      <w:proofErr w:type="gramEnd"/>
      <w:r w:rsidR="00122A45" w:rsidRPr="00122A45">
        <w:rPr>
          <w:rFonts w:ascii="Times New Roman" w:hAnsi="Times New Roman" w:cs="Times New Roman"/>
          <w:sz w:val="28"/>
          <w:szCs w:val="28"/>
        </w:rPr>
        <w:t xml:space="preserve"> безумие, какое несчастье!.. Наши потери: более миллиона человек... Мы никогда не сможем взять верх на</w:t>
      </w:r>
      <w:r w:rsidR="00122A45">
        <w:rPr>
          <w:rFonts w:ascii="Times New Roman" w:hAnsi="Times New Roman" w:cs="Times New Roman"/>
          <w:sz w:val="28"/>
          <w:szCs w:val="28"/>
        </w:rPr>
        <w:t>д немцами... Надо думать о мире»</w:t>
      </w:r>
      <w:r w:rsidR="00122A45">
        <w:rPr>
          <w:rStyle w:val="a8"/>
          <w:rFonts w:ascii="Times New Roman" w:hAnsi="Times New Roman" w:cs="Times New Roman"/>
          <w:sz w:val="28"/>
          <w:szCs w:val="28"/>
        </w:rPr>
        <w:footnoteReference w:id="91"/>
      </w:r>
      <w:r w:rsidR="00122A45">
        <w:rPr>
          <w:rFonts w:ascii="Times New Roman" w:hAnsi="Times New Roman" w:cs="Times New Roman"/>
          <w:sz w:val="28"/>
          <w:szCs w:val="28"/>
        </w:rPr>
        <w:t xml:space="preserve">. </w:t>
      </w:r>
      <w:r w:rsidR="00D760FE">
        <w:rPr>
          <w:rFonts w:ascii="Times New Roman" w:hAnsi="Times New Roman" w:cs="Times New Roman"/>
          <w:sz w:val="28"/>
          <w:szCs w:val="28"/>
        </w:rPr>
        <w:t xml:space="preserve"> Такие высказывания могут стать губительными для общего морального духа и настроения столицы.</w:t>
      </w:r>
      <w:r w:rsidR="00555279">
        <w:rPr>
          <w:rFonts w:ascii="Times New Roman" w:hAnsi="Times New Roman" w:cs="Times New Roman"/>
          <w:sz w:val="28"/>
          <w:szCs w:val="28"/>
        </w:rPr>
        <w:t xml:space="preserve"> Посол опровергает его слова, так как это – одна из его задач, поддерживать убеждение в победе и правом деле: «</w:t>
      </w:r>
      <w:r w:rsidR="00555279" w:rsidRPr="00555279">
        <w:rPr>
          <w:rFonts w:ascii="Times New Roman" w:hAnsi="Times New Roman" w:cs="Times New Roman"/>
          <w:sz w:val="28"/>
          <w:szCs w:val="28"/>
        </w:rPr>
        <w:t xml:space="preserve">союзные державы обязаны продолжать войну до полной победы над </w:t>
      </w:r>
      <w:r w:rsidR="00555279">
        <w:rPr>
          <w:rFonts w:ascii="Times New Roman" w:hAnsi="Times New Roman" w:cs="Times New Roman"/>
          <w:sz w:val="28"/>
          <w:szCs w:val="28"/>
        </w:rPr>
        <w:t xml:space="preserve">Германией, потому что дело идет... </w:t>
      </w:r>
      <w:r w:rsidR="00555279" w:rsidRPr="00555279">
        <w:rPr>
          <w:rFonts w:ascii="Times New Roman" w:hAnsi="Times New Roman" w:cs="Times New Roman"/>
          <w:sz w:val="28"/>
          <w:szCs w:val="28"/>
        </w:rPr>
        <w:t>об их независимости и их национальной целости</w:t>
      </w:r>
      <w:r w:rsidR="00555279">
        <w:rPr>
          <w:rFonts w:ascii="Times New Roman" w:hAnsi="Times New Roman" w:cs="Times New Roman"/>
          <w:sz w:val="28"/>
          <w:szCs w:val="28"/>
        </w:rPr>
        <w:t xml:space="preserve"> </w:t>
      </w:r>
      <w:r w:rsidR="00555279" w:rsidRPr="00555279">
        <w:rPr>
          <w:rFonts w:ascii="Times New Roman" w:hAnsi="Times New Roman" w:cs="Times New Roman"/>
          <w:sz w:val="28"/>
          <w:szCs w:val="28"/>
        </w:rPr>
        <w:t>&lt;</w:t>
      </w:r>
      <w:r w:rsidR="00555279">
        <w:rPr>
          <w:rFonts w:ascii="Times New Roman" w:hAnsi="Times New Roman" w:cs="Times New Roman"/>
          <w:sz w:val="28"/>
          <w:szCs w:val="28"/>
        </w:rPr>
        <w:t>…</w:t>
      </w:r>
      <w:r w:rsidR="00555279" w:rsidRPr="00555279">
        <w:rPr>
          <w:rFonts w:ascii="Times New Roman" w:hAnsi="Times New Roman" w:cs="Times New Roman"/>
          <w:sz w:val="28"/>
          <w:szCs w:val="28"/>
        </w:rPr>
        <w:t xml:space="preserve">&gt; унизительный мир неизбежно вызвал бы в России революцию, - и какую революцию! В заключение я говорю, что имею, впрочем, полную уверенность в </w:t>
      </w:r>
      <w:r w:rsidR="00555279">
        <w:rPr>
          <w:rFonts w:ascii="Times New Roman" w:hAnsi="Times New Roman" w:cs="Times New Roman"/>
          <w:sz w:val="28"/>
          <w:szCs w:val="28"/>
        </w:rPr>
        <w:t>верности императора общему делу»</w:t>
      </w:r>
      <w:r w:rsidR="00555279">
        <w:rPr>
          <w:rStyle w:val="a8"/>
          <w:rFonts w:ascii="Times New Roman" w:hAnsi="Times New Roman" w:cs="Times New Roman"/>
          <w:sz w:val="28"/>
          <w:szCs w:val="28"/>
        </w:rPr>
        <w:footnoteReference w:id="92"/>
      </w:r>
      <w:r w:rsidR="00555279">
        <w:rPr>
          <w:rFonts w:ascii="Times New Roman" w:hAnsi="Times New Roman" w:cs="Times New Roman"/>
          <w:sz w:val="28"/>
          <w:szCs w:val="28"/>
        </w:rPr>
        <w:t>.</w:t>
      </w:r>
    </w:p>
    <w:p w:rsidR="00C25EEC" w:rsidRDefault="00C25EEC" w:rsidP="004D15E3">
      <w:pPr>
        <w:rPr>
          <w:rFonts w:ascii="Times New Roman" w:hAnsi="Times New Roman" w:cs="Times New Roman"/>
          <w:sz w:val="28"/>
          <w:szCs w:val="28"/>
        </w:rPr>
      </w:pPr>
      <w:r>
        <w:rPr>
          <w:rFonts w:ascii="Times New Roman" w:hAnsi="Times New Roman" w:cs="Times New Roman"/>
          <w:sz w:val="28"/>
          <w:szCs w:val="28"/>
        </w:rPr>
        <w:t>Так же Палеолог в декабре 1914 года прикладывал усилия, чтобы опровергнуть миф, существовавший в либеральной среде и интеллигенции. Они предъявляли обвинения Франции в том, что она «</w:t>
      </w:r>
      <w:r w:rsidRPr="00C25EEC">
        <w:rPr>
          <w:rFonts w:ascii="Times New Roman" w:hAnsi="Times New Roman" w:cs="Times New Roman"/>
          <w:sz w:val="28"/>
          <w:szCs w:val="28"/>
        </w:rPr>
        <w:t>вовлекла Россию в войну, чтобы заставить вернуть себе Эльзас и Лотарингию ценою русской крови</w:t>
      </w:r>
      <w:r>
        <w:rPr>
          <w:rFonts w:ascii="Times New Roman" w:hAnsi="Times New Roman" w:cs="Times New Roman"/>
          <w:sz w:val="28"/>
          <w:szCs w:val="28"/>
        </w:rPr>
        <w:t>»</w:t>
      </w:r>
      <w:r>
        <w:rPr>
          <w:rStyle w:val="a8"/>
          <w:rFonts w:ascii="Times New Roman" w:hAnsi="Times New Roman" w:cs="Times New Roman"/>
          <w:sz w:val="28"/>
          <w:szCs w:val="28"/>
        </w:rPr>
        <w:footnoteReference w:id="93"/>
      </w:r>
      <w:r>
        <w:rPr>
          <w:rFonts w:ascii="Times New Roman" w:hAnsi="Times New Roman" w:cs="Times New Roman"/>
          <w:sz w:val="28"/>
          <w:szCs w:val="28"/>
        </w:rPr>
        <w:t>.</w:t>
      </w:r>
    </w:p>
    <w:p w:rsidR="00377C5B" w:rsidRDefault="00377C5B" w:rsidP="004D15E3">
      <w:pPr>
        <w:rPr>
          <w:rFonts w:ascii="Times New Roman" w:hAnsi="Times New Roman" w:cs="Times New Roman"/>
          <w:sz w:val="28"/>
          <w:szCs w:val="28"/>
        </w:rPr>
      </w:pPr>
    </w:p>
    <w:p w:rsidR="00E23C82" w:rsidRPr="00426425" w:rsidRDefault="00746A55" w:rsidP="00426425">
      <w:pPr>
        <w:pStyle w:val="2"/>
        <w:rPr>
          <w:color w:val="auto"/>
          <w:sz w:val="28"/>
          <w:szCs w:val="28"/>
        </w:rPr>
      </w:pPr>
      <w:bookmarkStart w:id="20" w:name="_Toc478242529"/>
      <w:r>
        <w:rPr>
          <w:color w:val="auto"/>
          <w:sz w:val="28"/>
          <w:szCs w:val="28"/>
        </w:rPr>
        <w:t>2.6</w:t>
      </w:r>
      <w:r w:rsidR="00426425" w:rsidRPr="00426425">
        <w:rPr>
          <w:color w:val="auto"/>
          <w:sz w:val="28"/>
          <w:szCs w:val="28"/>
        </w:rPr>
        <w:t xml:space="preserve"> Положение союзницы</w:t>
      </w:r>
      <w:bookmarkEnd w:id="20"/>
    </w:p>
    <w:p w:rsidR="003C452E" w:rsidRDefault="003C452E" w:rsidP="00EF6791">
      <w:pPr>
        <w:rPr>
          <w:rFonts w:ascii="Times New Roman" w:hAnsi="Times New Roman" w:cs="Times New Roman"/>
          <w:sz w:val="28"/>
          <w:szCs w:val="28"/>
        </w:rPr>
      </w:pPr>
      <w:r>
        <w:rPr>
          <w:rFonts w:ascii="Times New Roman" w:hAnsi="Times New Roman" w:cs="Times New Roman"/>
          <w:sz w:val="28"/>
          <w:szCs w:val="28"/>
        </w:rPr>
        <w:t xml:space="preserve">Любому государству во время войны необходимо знать о внутреннем состоянии страны и о положении армии своего союзника. Для этого Палеолог имел некоторое количество совещаний с русскими сановниками и государем. О содержании этих встреч он позже телеграфировал в Париж. Так же он сообщал французскому правительству свои мысли по поводу состояния России, так как будучи посланником в этой стране, он имел наибольшее количество возможностей для формулирования точки зрения, приближенной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объективной.</w:t>
      </w:r>
    </w:p>
    <w:p w:rsidR="00E23C82" w:rsidRDefault="00E23C82" w:rsidP="00EF6791">
      <w:pPr>
        <w:rPr>
          <w:rFonts w:ascii="Times New Roman" w:hAnsi="Times New Roman" w:cs="Times New Roman"/>
          <w:sz w:val="28"/>
          <w:szCs w:val="28"/>
        </w:rPr>
      </w:pPr>
      <w:r>
        <w:rPr>
          <w:rFonts w:ascii="Times New Roman" w:hAnsi="Times New Roman" w:cs="Times New Roman"/>
          <w:sz w:val="28"/>
          <w:szCs w:val="28"/>
        </w:rPr>
        <w:t>30 августа 1915 года у Палеолога было с</w:t>
      </w:r>
      <w:r w:rsidR="003C452E">
        <w:rPr>
          <w:rFonts w:ascii="Times New Roman" w:hAnsi="Times New Roman" w:cs="Times New Roman"/>
          <w:sz w:val="28"/>
          <w:szCs w:val="28"/>
        </w:rPr>
        <w:t xml:space="preserve">овещание с генералом Беляевым, </w:t>
      </w:r>
      <w:r>
        <w:rPr>
          <w:rFonts w:ascii="Times New Roman" w:hAnsi="Times New Roman" w:cs="Times New Roman"/>
          <w:sz w:val="28"/>
          <w:szCs w:val="28"/>
        </w:rPr>
        <w:t>начальником генерального штаба</w:t>
      </w:r>
      <w:r>
        <w:rPr>
          <w:rStyle w:val="a8"/>
          <w:rFonts w:ascii="Times New Roman" w:hAnsi="Times New Roman" w:cs="Times New Roman"/>
          <w:sz w:val="28"/>
          <w:szCs w:val="28"/>
        </w:rPr>
        <w:footnoteReference w:id="94"/>
      </w:r>
      <w:r>
        <w:rPr>
          <w:rFonts w:ascii="Times New Roman" w:hAnsi="Times New Roman" w:cs="Times New Roman"/>
          <w:sz w:val="28"/>
          <w:szCs w:val="28"/>
        </w:rPr>
        <w:t>. На нём генерал ответил на вопросы французского посланника относительно военных потерь, производства снарядов и поп</w:t>
      </w:r>
      <w:r w:rsidR="00765E18">
        <w:rPr>
          <w:rFonts w:ascii="Times New Roman" w:hAnsi="Times New Roman" w:cs="Times New Roman"/>
          <w:sz w:val="28"/>
          <w:szCs w:val="28"/>
        </w:rPr>
        <w:t>олнения армии винтовками, угроз германской армии</w:t>
      </w:r>
      <w:r>
        <w:rPr>
          <w:rFonts w:ascii="Times New Roman" w:hAnsi="Times New Roman" w:cs="Times New Roman"/>
          <w:sz w:val="28"/>
          <w:szCs w:val="28"/>
        </w:rPr>
        <w:t xml:space="preserve"> Москве и защиты Петрограда. Эти сведения были нужны для того, чтобы иметь точную картину положения на русском фронте. Имея такую информацию, французскому правительству </w:t>
      </w:r>
      <w:r w:rsidR="009A1B04">
        <w:rPr>
          <w:rFonts w:ascii="Times New Roman" w:hAnsi="Times New Roman" w:cs="Times New Roman"/>
          <w:sz w:val="28"/>
          <w:szCs w:val="28"/>
        </w:rPr>
        <w:t xml:space="preserve">и военному командованию </w:t>
      </w:r>
      <w:r w:rsidR="00906AD5">
        <w:rPr>
          <w:rFonts w:ascii="Times New Roman" w:hAnsi="Times New Roman" w:cs="Times New Roman"/>
          <w:sz w:val="28"/>
          <w:szCs w:val="28"/>
        </w:rPr>
        <w:t xml:space="preserve">становилось </w:t>
      </w:r>
      <w:r>
        <w:rPr>
          <w:rFonts w:ascii="Times New Roman" w:hAnsi="Times New Roman" w:cs="Times New Roman"/>
          <w:sz w:val="28"/>
          <w:szCs w:val="28"/>
        </w:rPr>
        <w:t>легче планировать свои действия.</w:t>
      </w:r>
    </w:p>
    <w:p w:rsidR="00EF6791" w:rsidRDefault="00EB12D4" w:rsidP="00EF6791">
      <w:pPr>
        <w:rPr>
          <w:rFonts w:ascii="Times New Roman" w:hAnsi="Times New Roman" w:cs="Times New Roman"/>
          <w:sz w:val="28"/>
          <w:szCs w:val="28"/>
        </w:rPr>
      </w:pPr>
      <w:r>
        <w:rPr>
          <w:rFonts w:ascii="Times New Roman" w:hAnsi="Times New Roman" w:cs="Times New Roman"/>
          <w:sz w:val="28"/>
          <w:szCs w:val="28"/>
        </w:rPr>
        <w:t>После того, как император взял на себя должность главнокомандующего русской армией вместо великого князя Николая Николаевича, ответственность не только за реакционную внутреннюю политику, но и за военные поражения русских войск может пасть на него. И тогда царь перестанет быть кем-то</w:t>
      </w:r>
      <w:r w:rsidRPr="00EB12D4">
        <w:rPr>
          <w:rFonts w:ascii="Times New Roman" w:hAnsi="Times New Roman" w:cs="Times New Roman"/>
          <w:sz w:val="28"/>
          <w:szCs w:val="28"/>
        </w:rPr>
        <w:t xml:space="preserve"> </w:t>
      </w:r>
      <w:r>
        <w:rPr>
          <w:rFonts w:ascii="Times New Roman" w:hAnsi="Times New Roman" w:cs="Times New Roman"/>
          <w:sz w:val="28"/>
          <w:szCs w:val="28"/>
        </w:rPr>
        <w:t>«</w:t>
      </w:r>
      <w:r w:rsidRPr="00EB12D4">
        <w:rPr>
          <w:rFonts w:ascii="Times New Roman" w:hAnsi="Times New Roman" w:cs="Times New Roman"/>
          <w:sz w:val="28"/>
          <w:szCs w:val="28"/>
        </w:rPr>
        <w:t>вроде русского Христа</w:t>
      </w:r>
      <w:r>
        <w:rPr>
          <w:rFonts w:ascii="Times New Roman" w:hAnsi="Times New Roman" w:cs="Times New Roman"/>
          <w:sz w:val="28"/>
          <w:szCs w:val="28"/>
        </w:rPr>
        <w:t xml:space="preserve"> для тёмного сознания русского мужика</w:t>
      </w:r>
      <w:r w:rsidRPr="00EB12D4">
        <w:rPr>
          <w:rFonts w:ascii="Times New Roman" w:hAnsi="Times New Roman" w:cs="Times New Roman"/>
          <w:sz w:val="28"/>
          <w:szCs w:val="28"/>
        </w:rPr>
        <w:t>»</w:t>
      </w:r>
      <w:r w:rsidR="007941E9">
        <w:rPr>
          <w:rStyle w:val="a8"/>
          <w:rFonts w:ascii="Times New Roman" w:hAnsi="Times New Roman" w:cs="Times New Roman"/>
          <w:sz w:val="28"/>
          <w:szCs w:val="28"/>
        </w:rPr>
        <w:footnoteReference w:id="95"/>
      </w:r>
      <w:r>
        <w:rPr>
          <w:rFonts w:ascii="Times New Roman" w:hAnsi="Times New Roman" w:cs="Times New Roman"/>
          <w:sz w:val="28"/>
          <w:szCs w:val="28"/>
        </w:rPr>
        <w:t xml:space="preserve">. Это побудило Палеолога </w:t>
      </w:r>
      <w:r w:rsidR="00EF6791">
        <w:rPr>
          <w:rFonts w:ascii="Times New Roman" w:hAnsi="Times New Roman" w:cs="Times New Roman"/>
          <w:sz w:val="28"/>
          <w:szCs w:val="28"/>
        </w:rPr>
        <w:t xml:space="preserve">3 сентября 1915 года </w:t>
      </w:r>
      <w:r>
        <w:rPr>
          <w:rFonts w:ascii="Times New Roman" w:hAnsi="Times New Roman" w:cs="Times New Roman"/>
          <w:sz w:val="28"/>
          <w:szCs w:val="28"/>
        </w:rPr>
        <w:t xml:space="preserve">выслать </w:t>
      </w:r>
      <w:r w:rsidR="00EF6791">
        <w:rPr>
          <w:rFonts w:ascii="Times New Roman" w:hAnsi="Times New Roman" w:cs="Times New Roman"/>
          <w:sz w:val="28"/>
          <w:szCs w:val="28"/>
        </w:rPr>
        <w:t>французскому правительству телеграмму, выражающую тревожную уверенность посла в скором «революционном взрыве»</w:t>
      </w:r>
      <w:r w:rsidR="00EF6791">
        <w:rPr>
          <w:rStyle w:val="a8"/>
          <w:rFonts w:ascii="Times New Roman" w:hAnsi="Times New Roman" w:cs="Times New Roman"/>
          <w:sz w:val="28"/>
          <w:szCs w:val="28"/>
        </w:rPr>
        <w:footnoteReference w:id="96"/>
      </w:r>
      <w:r w:rsidR="00EF6791">
        <w:rPr>
          <w:rFonts w:ascii="Times New Roman" w:hAnsi="Times New Roman" w:cs="Times New Roman"/>
          <w:sz w:val="28"/>
          <w:szCs w:val="28"/>
        </w:rPr>
        <w:t xml:space="preserve"> русского народа.</w:t>
      </w:r>
      <w:r w:rsidR="00134D15">
        <w:rPr>
          <w:rFonts w:ascii="Times New Roman" w:hAnsi="Times New Roman" w:cs="Times New Roman"/>
          <w:sz w:val="28"/>
          <w:szCs w:val="28"/>
        </w:rPr>
        <w:t xml:space="preserve"> </w:t>
      </w:r>
      <w:proofErr w:type="gramStart"/>
      <w:r w:rsidR="00134D15">
        <w:rPr>
          <w:rFonts w:ascii="Times New Roman" w:hAnsi="Times New Roman" w:cs="Times New Roman"/>
          <w:sz w:val="28"/>
          <w:szCs w:val="28"/>
        </w:rPr>
        <w:t xml:space="preserve">Припомнив «все тревожные </w:t>
      </w:r>
      <w:r w:rsidR="00E25CA4">
        <w:rPr>
          <w:rFonts w:ascii="Times New Roman" w:hAnsi="Times New Roman" w:cs="Times New Roman"/>
          <w:sz w:val="28"/>
          <w:szCs w:val="28"/>
        </w:rPr>
        <w:t>симптомы,</w:t>
      </w:r>
      <w:r w:rsidR="00134D15">
        <w:rPr>
          <w:rFonts w:ascii="Times New Roman" w:hAnsi="Times New Roman" w:cs="Times New Roman"/>
          <w:sz w:val="28"/>
          <w:szCs w:val="28"/>
        </w:rPr>
        <w:t xml:space="preserve"> </w:t>
      </w:r>
      <w:r w:rsidR="00134D15" w:rsidRPr="00134D15">
        <w:rPr>
          <w:rFonts w:ascii="Times New Roman" w:hAnsi="Times New Roman" w:cs="Times New Roman"/>
          <w:sz w:val="28"/>
          <w:szCs w:val="28"/>
        </w:rPr>
        <w:t>отмеченные мною в эти последние недели</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97"/>
      </w:r>
      <w:r w:rsidR="00134D15">
        <w:rPr>
          <w:rFonts w:ascii="Times New Roman" w:hAnsi="Times New Roman" w:cs="Times New Roman"/>
          <w:sz w:val="28"/>
          <w:szCs w:val="28"/>
        </w:rPr>
        <w:t>, посол пишет, что нельзя в полной уверенности сказать о том, что «</w:t>
      </w:r>
      <w:r w:rsidR="00134D15" w:rsidRPr="00134D15">
        <w:rPr>
          <w:rFonts w:ascii="Times New Roman" w:hAnsi="Times New Roman" w:cs="Times New Roman"/>
          <w:sz w:val="28"/>
          <w:szCs w:val="28"/>
        </w:rPr>
        <w:t xml:space="preserve">через более или менее отдаленный </w:t>
      </w:r>
      <w:r w:rsidR="00134D15">
        <w:rPr>
          <w:rFonts w:ascii="Times New Roman" w:hAnsi="Times New Roman" w:cs="Times New Roman"/>
          <w:sz w:val="28"/>
          <w:szCs w:val="28"/>
        </w:rPr>
        <w:t xml:space="preserve">промежуток времени» </w:t>
      </w:r>
      <w:r w:rsidR="00E25CA4">
        <w:rPr>
          <w:rStyle w:val="a8"/>
          <w:rFonts w:ascii="Times New Roman" w:hAnsi="Times New Roman" w:cs="Times New Roman"/>
          <w:sz w:val="28"/>
          <w:szCs w:val="28"/>
        </w:rPr>
        <w:footnoteReference w:id="98"/>
      </w:r>
      <w:r w:rsidR="00134D15">
        <w:rPr>
          <w:rFonts w:ascii="Times New Roman" w:hAnsi="Times New Roman" w:cs="Times New Roman"/>
          <w:sz w:val="28"/>
          <w:szCs w:val="28"/>
        </w:rPr>
        <w:t>Россия сможет</w:t>
      </w:r>
      <w:r w:rsidR="00134D15" w:rsidRPr="00134D15">
        <w:rPr>
          <w:rFonts w:ascii="Times New Roman" w:hAnsi="Times New Roman" w:cs="Times New Roman"/>
          <w:sz w:val="28"/>
          <w:szCs w:val="28"/>
        </w:rPr>
        <w:t xml:space="preserve"> </w:t>
      </w:r>
      <w:r w:rsidR="00134D15">
        <w:rPr>
          <w:rFonts w:ascii="Times New Roman" w:hAnsi="Times New Roman" w:cs="Times New Roman"/>
          <w:sz w:val="28"/>
          <w:szCs w:val="28"/>
        </w:rPr>
        <w:t>«</w:t>
      </w:r>
      <w:r w:rsidR="00134D15" w:rsidRPr="00134D15">
        <w:rPr>
          <w:rFonts w:ascii="Times New Roman" w:hAnsi="Times New Roman" w:cs="Times New Roman"/>
          <w:sz w:val="28"/>
          <w:szCs w:val="28"/>
        </w:rPr>
        <w:t>выполнять действенным образом свое назначение, как союзница</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99"/>
      </w:r>
      <w:r w:rsidR="00134D15">
        <w:rPr>
          <w:rFonts w:ascii="Times New Roman" w:hAnsi="Times New Roman" w:cs="Times New Roman"/>
          <w:sz w:val="28"/>
          <w:szCs w:val="28"/>
        </w:rPr>
        <w:t>.</w:t>
      </w:r>
      <w:r w:rsidR="00E25CA4">
        <w:rPr>
          <w:rFonts w:ascii="Times New Roman" w:hAnsi="Times New Roman" w:cs="Times New Roman"/>
          <w:sz w:val="28"/>
          <w:szCs w:val="28"/>
        </w:rPr>
        <w:t xml:space="preserve"> И поэтому, «...к</w:t>
      </w:r>
      <w:r w:rsidR="00134D15" w:rsidRPr="00134D15">
        <w:rPr>
          <w:rFonts w:ascii="Times New Roman" w:hAnsi="Times New Roman" w:cs="Times New Roman"/>
          <w:sz w:val="28"/>
          <w:szCs w:val="28"/>
        </w:rPr>
        <w:t>ак бы ни была недостоверна такая случайность, она должна отныне входить в предвидения правительства республики и в расчеты генерала Жоффра</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100"/>
      </w:r>
      <w:r w:rsidR="00E25CA4">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7941E9" w:rsidRDefault="007941E9" w:rsidP="00EF6791">
      <w:pPr>
        <w:rPr>
          <w:rFonts w:ascii="Times New Roman" w:hAnsi="Times New Roman" w:cs="Times New Roman"/>
          <w:sz w:val="28"/>
          <w:szCs w:val="28"/>
        </w:rPr>
      </w:pPr>
    </w:p>
    <w:p w:rsidR="00E23C82" w:rsidRDefault="00E23C82" w:rsidP="004D15E3">
      <w:pPr>
        <w:rPr>
          <w:rFonts w:ascii="Times New Roman" w:hAnsi="Times New Roman" w:cs="Times New Roman"/>
          <w:sz w:val="28"/>
          <w:szCs w:val="28"/>
        </w:rPr>
      </w:pPr>
    </w:p>
    <w:p w:rsidR="00E23C82" w:rsidRPr="00C033D8" w:rsidRDefault="00E23C82" w:rsidP="004D15E3">
      <w:pPr>
        <w:rPr>
          <w:rFonts w:ascii="Times New Roman" w:hAnsi="Times New Roman" w:cs="Times New Roman"/>
          <w:sz w:val="28"/>
          <w:szCs w:val="28"/>
        </w:rPr>
      </w:pPr>
    </w:p>
    <w:sectPr w:rsidR="00E23C82" w:rsidRPr="00C033D8" w:rsidSect="00DD02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CE" w:rsidRDefault="00EB10CE" w:rsidP="00CF3BAD">
      <w:pPr>
        <w:spacing w:after="0" w:line="240" w:lineRule="auto"/>
      </w:pPr>
      <w:r>
        <w:separator/>
      </w:r>
    </w:p>
  </w:endnote>
  <w:endnote w:type="continuationSeparator" w:id="0">
    <w:p w:rsidR="00EB10CE" w:rsidRDefault="00EB10CE" w:rsidP="00CF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CE" w:rsidRDefault="00EB10CE" w:rsidP="00CF3BAD">
      <w:pPr>
        <w:spacing w:after="0" w:line="240" w:lineRule="auto"/>
      </w:pPr>
      <w:r>
        <w:separator/>
      </w:r>
    </w:p>
  </w:footnote>
  <w:footnote w:type="continuationSeparator" w:id="0">
    <w:p w:rsidR="00EB10CE" w:rsidRDefault="00EB10CE" w:rsidP="00CF3BAD">
      <w:pPr>
        <w:spacing w:after="0" w:line="240" w:lineRule="auto"/>
      </w:pPr>
      <w:r>
        <w:continuationSeparator/>
      </w:r>
    </w:p>
  </w:footnote>
  <w:footnote w:id="1">
    <w:p w:rsidR="00CC5120" w:rsidRDefault="00CC5120">
      <w:pPr>
        <w:pStyle w:val="a6"/>
      </w:pPr>
      <w:r>
        <w:rPr>
          <w:rStyle w:val="a8"/>
        </w:rPr>
        <w:footnoteRef/>
      </w:r>
      <w:r>
        <w:t xml:space="preserve"> </w:t>
      </w:r>
      <w:hyperlink r:id="rId1" w:history="1">
        <w:r w:rsidRPr="008F3C7A">
          <w:rPr>
            <w:rStyle w:val="a3"/>
          </w:rPr>
          <w:t>http://old.anna-news.info/node/10593</w:t>
        </w:r>
      </w:hyperlink>
      <w:r>
        <w:t xml:space="preserve"> </w:t>
      </w:r>
      <w:r w:rsidRPr="00104CD3">
        <w:t>(</w:t>
      </w:r>
      <w:r>
        <w:t>дата обращения</w:t>
      </w:r>
      <w:r w:rsidRPr="00104CD3">
        <w:t>:</w:t>
      </w:r>
      <w:r>
        <w:t xml:space="preserve"> 05.02.2017)</w:t>
      </w:r>
    </w:p>
  </w:footnote>
  <w:footnote w:id="2">
    <w:p w:rsidR="00CC5120" w:rsidRDefault="00CC5120">
      <w:pPr>
        <w:pStyle w:val="a6"/>
      </w:pPr>
      <w:r>
        <w:rPr>
          <w:rStyle w:val="a8"/>
        </w:rPr>
        <w:footnoteRef/>
      </w:r>
      <w:r>
        <w:t xml:space="preserve"> Миронов В.Б. Первая мировая война. Борьба миров. М.: ОЛМА </w:t>
      </w:r>
      <w:proofErr w:type="spellStart"/>
      <w:r>
        <w:t>Медиа</w:t>
      </w:r>
      <w:proofErr w:type="spellEnd"/>
      <w:r>
        <w:t xml:space="preserve"> Групп, 2014, С. 298.</w:t>
      </w:r>
    </w:p>
  </w:footnote>
  <w:footnote w:id="3">
    <w:p w:rsidR="00CC5120" w:rsidRDefault="00CC5120">
      <w:pPr>
        <w:pStyle w:val="a6"/>
      </w:pPr>
      <w:r>
        <w:rPr>
          <w:rStyle w:val="a8"/>
        </w:rPr>
        <w:footnoteRef/>
      </w:r>
      <w:r>
        <w:t xml:space="preserve"> Там же, С. 296.</w:t>
      </w:r>
    </w:p>
  </w:footnote>
  <w:footnote w:id="4">
    <w:p w:rsidR="00CC5120" w:rsidRDefault="00CC5120">
      <w:pPr>
        <w:pStyle w:val="a6"/>
      </w:pPr>
      <w:r>
        <w:rPr>
          <w:rStyle w:val="a8"/>
        </w:rPr>
        <w:footnoteRef/>
      </w:r>
      <w:r>
        <w:t xml:space="preserve"> </w:t>
      </w:r>
      <w:hyperlink r:id="rId2" w:history="1">
        <w:r w:rsidRPr="00F14379">
          <w:rPr>
            <w:rStyle w:val="a3"/>
          </w:rPr>
          <w:t>http://www.hrono.ru/biograf/bio_p/paleolog_zh.php</w:t>
        </w:r>
      </w:hyperlink>
      <w:r>
        <w:t xml:space="preserve"> (дата обращения: 23.02.2017)</w:t>
      </w:r>
    </w:p>
  </w:footnote>
  <w:footnote w:id="5">
    <w:p w:rsidR="00CC5120" w:rsidRDefault="00CC5120">
      <w:pPr>
        <w:pStyle w:val="a6"/>
      </w:pPr>
      <w:r>
        <w:rPr>
          <w:rStyle w:val="a8"/>
        </w:rPr>
        <w:footnoteRef/>
      </w:r>
      <w:r>
        <w:t xml:space="preserve"> </w:t>
      </w:r>
      <w:hyperlink r:id="rId3" w:history="1">
        <w:r w:rsidRPr="00F14379">
          <w:rPr>
            <w:rStyle w:val="a3"/>
          </w:rPr>
          <w:t>http://www.hrono.ru/biograf/bio_b/biukenen_du.php</w:t>
        </w:r>
      </w:hyperlink>
      <w:r>
        <w:t xml:space="preserve"> (дата обращения: 23.02.2017)</w:t>
      </w:r>
    </w:p>
  </w:footnote>
  <w:footnote w:id="6">
    <w:p w:rsidR="00CC5120" w:rsidRPr="008D2834" w:rsidRDefault="00CC5120">
      <w:pPr>
        <w:pStyle w:val="a6"/>
      </w:pPr>
      <w:r>
        <w:rPr>
          <w:rStyle w:val="a8"/>
        </w:rPr>
        <w:footnoteRef/>
      </w:r>
      <w:r>
        <w:t xml:space="preserve"> </w:t>
      </w:r>
      <w:proofErr w:type="spellStart"/>
      <w:r>
        <w:t>Энглунд</w:t>
      </w:r>
      <w:proofErr w:type="spellEnd"/>
      <w:r>
        <w:t>, П. Восторг и боль сражения</w:t>
      </w:r>
      <w:proofErr w:type="gramStart"/>
      <w:r>
        <w:t xml:space="preserve"> </w:t>
      </w:r>
      <w:r w:rsidRPr="008D2834">
        <w:t>:</w:t>
      </w:r>
      <w:proofErr w:type="gramEnd"/>
      <w:r w:rsidRPr="008D2834">
        <w:t xml:space="preserve"> </w:t>
      </w:r>
      <w:r>
        <w:t>первая мировая в 211 эпизодах. М.:</w:t>
      </w:r>
      <w:r w:rsidRPr="000118FA">
        <w:t xml:space="preserve"> </w:t>
      </w:r>
      <w:proofErr w:type="spellStart"/>
      <w:r>
        <w:t>Астрель</w:t>
      </w:r>
      <w:proofErr w:type="spellEnd"/>
      <w:proofErr w:type="gramStart"/>
      <w:r>
        <w:t xml:space="preserve"> </w:t>
      </w:r>
      <w:r w:rsidRPr="000118FA">
        <w:t>:</w:t>
      </w:r>
      <w:proofErr w:type="gramEnd"/>
      <w:r w:rsidRPr="000118FA">
        <w:t xml:space="preserve"> </w:t>
      </w:r>
      <w:proofErr w:type="gramStart"/>
      <w:r>
        <w:rPr>
          <w:lang w:val="en-US"/>
        </w:rPr>
        <w:t>CORPUS</w:t>
      </w:r>
      <w:r>
        <w:t>, 2013.</w:t>
      </w:r>
      <w:proofErr w:type="gramEnd"/>
    </w:p>
  </w:footnote>
  <w:footnote w:id="7">
    <w:p w:rsidR="00CC5120" w:rsidRPr="00104CD3" w:rsidRDefault="00CC5120">
      <w:pPr>
        <w:pStyle w:val="a6"/>
      </w:pPr>
      <w:r>
        <w:rPr>
          <w:rStyle w:val="a8"/>
        </w:rPr>
        <w:footnoteRef/>
      </w:r>
      <w:hyperlink r:id="rId4" w:history="1">
        <w:proofErr w:type="gramStart"/>
        <w:r w:rsidRPr="00F14379">
          <w:rPr>
            <w:rStyle w:val="a3"/>
          </w:rPr>
          <w:t>https://ru.wikipedia.org/wiki/%D0%97%D0%B0%D0%BF%D0%B0%D0%B4%D0%BD%D1%8B%D0%B9_%D1%84%D1%80%D0%BE%D0%BD%D1%82_%D0%9F%D0%B5%D1%80%D0%B2%D0%BE%D0%B9_%D0%BC%D0%B8%D1%80%D0%BE%D0%B2%D0%BE%D0%B9_%D0%B2%D0</w:t>
        </w:r>
        <w:proofErr w:type="gramEnd"/>
        <w:r w:rsidRPr="00F14379">
          <w:rPr>
            <w:rStyle w:val="a3"/>
          </w:rPr>
          <w:t>%BE%D0%B9%D0%BD%D1%8B</w:t>
        </w:r>
      </w:hyperlink>
      <w:r>
        <w:t xml:space="preserve"> (дата обращения</w:t>
      </w:r>
      <w:r w:rsidRPr="00104CD3">
        <w:t>:</w:t>
      </w:r>
      <w:r>
        <w:t xml:space="preserve"> 23.02.2017</w:t>
      </w:r>
      <w:r w:rsidRPr="00104CD3">
        <w:t>)</w:t>
      </w:r>
    </w:p>
  </w:footnote>
  <w:footnote w:id="8">
    <w:p w:rsidR="00CC5120" w:rsidRDefault="00CC5120">
      <w:pPr>
        <w:pStyle w:val="a6"/>
      </w:pPr>
      <w:r>
        <w:rPr>
          <w:rStyle w:val="a8"/>
        </w:rPr>
        <w:footnoteRef/>
      </w:r>
      <w:r>
        <w:t xml:space="preserve"> </w:t>
      </w:r>
      <w:hyperlink r:id="rId5" w:history="1">
        <w:r w:rsidRPr="00F14379">
          <w:rPr>
            <w:rStyle w:val="a3"/>
          </w:rPr>
          <w:t>https://ria.ru/history_spravki/20140623/1013152055.html</w:t>
        </w:r>
      </w:hyperlink>
      <w:r>
        <w:t xml:space="preserve"> (дата обращения: 23.02.2017)</w:t>
      </w:r>
    </w:p>
  </w:footnote>
  <w:footnote w:id="9">
    <w:p w:rsidR="00CC5120" w:rsidRDefault="00CC5120">
      <w:pPr>
        <w:pStyle w:val="a6"/>
      </w:pPr>
      <w:r>
        <w:rPr>
          <w:rStyle w:val="a8"/>
        </w:rPr>
        <w:footnoteRef/>
      </w:r>
      <w:r>
        <w:t xml:space="preserve"> См. Приложение</w:t>
      </w:r>
    </w:p>
  </w:footnote>
  <w:footnote w:id="10">
    <w:p w:rsidR="00CC5120" w:rsidRPr="00104CD3" w:rsidRDefault="00CC5120">
      <w:pPr>
        <w:pStyle w:val="a6"/>
      </w:pPr>
      <w:r>
        <w:rPr>
          <w:rStyle w:val="a8"/>
        </w:rPr>
        <w:footnoteRef/>
      </w:r>
      <w:r>
        <w:t xml:space="preserve"> Игнатьев А.А. Роковые дни. 50 лет в строю. М.:</w:t>
      </w:r>
      <w:r w:rsidRPr="008F74B3">
        <w:t xml:space="preserve"> </w:t>
      </w:r>
      <w:r>
        <w:t>Вече, 2013, С. 115.</w:t>
      </w:r>
    </w:p>
  </w:footnote>
  <w:footnote w:id="11">
    <w:p w:rsidR="00CC5120" w:rsidRDefault="00CC5120">
      <w:pPr>
        <w:pStyle w:val="a6"/>
      </w:pPr>
      <w:r>
        <w:rPr>
          <w:rStyle w:val="a8"/>
        </w:rPr>
        <w:footnoteRef/>
      </w:r>
      <w:r>
        <w:t xml:space="preserve"> </w:t>
      </w:r>
      <w:hyperlink r:id="rId6" w:history="1">
        <w:r w:rsidRPr="00F14379">
          <w:rPr>
            <w:rStyle w:val="a3"/>
          </w:rPr>
          <w:t>http://www.history-at-russia.ru/xix-vek/franko-russkij-soyuz.html</w:t>
        </w:r>
      </w:hyperlink>
      <w:r>
        <w:t xml:space="preserve"> (дата обращения: 23.02.2017)</w:t>
      </w:r>
    </w:p>
  </w:footnote>
  <w:footnote w:id="12">
    <w:p w:rsidR="00CC5120" w:rsidRDefault="00CC5120">
      <w:pPr>
        <w:pStyle w:val="a6"/>
      </w:pPr>
      <w:r>
        <w:rPr>
          <w:rStyle w:val="a8"/>
        </w:rPr>
        <w:footnoteRef/>
      </w:r>
      <w:r>
        <w:t xml:space="preserve"> См. Приложение, С. 7</w:t>
      </w:r>
    </w:p>
  </w:footnote>
  <w:footnote w:id="13">
    <w:p w:rsidR="00CC5120" w:rsidRDefault="00CC5120">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rPr>
          <w:rFonts w:cs="Times New Roman"/>
          <w:color w:val="000000"/>
          <w:shd w:val="clear" w:color="auto" w:fill="FBFBFB"/>
        </w:rPr>
        <w:t>, С. 125.</w:t>
      </w:r>
    </w:p>
  </w:footnote>
  <w:footnote w:id="14">
    <w:p w:rsidR="00CC5120" w:rsidRDefault="00CC5120">
      <w:pPr>
        <w:pStyle w:val="a6"/>
      </w:pPr>
      <w:r>
        <w:rPr>
          <w:rStyle w:val="a8"/>
        </w:rPr>
        <w:footnoteRef/>
      </w:r>
      <w:r>
        <w:rPr>
          <w:rFonts w:cs="Times New Roman"/>
          <w:color w:val="000000"/>
          <w:shd w:val="clear" w:color="auto" w:fill="FBFBFB"/>
        </w:rPr>
        <w:t xml:space="preserve"> Там же, С. 126.</w:t>
      </w:r>
    </w:p>
  </w:footnote>
  <w:footnote w:id="15">
    <w:p w:rsidR="00CC5120" w:rsidRPr="00573183" w:rsidRDefault="00CC5120" w:rsidP="0023230F">
      <w:pPr>
        <w:pStyle w:val="a6"/>
      </w:pPr>
      <w:r>
        <w:rPr>
          <w:rStyle w:val="a8"/>
        </w:rPr>
        <w:footnoteRef/>
      </w:r>
      <w:r>
        <w:rPr>
          <w:rFonts w:cs="Times New Roman"/>
          <w:color w:val="000000"/>
          <w:shd w:val="clear" w:color="auto" w:fill="FBFBFB"/>
        </w:rPr>
        <w:t xml:space="preserve"> Там же,</w:t>
      </w:r>
      <w:r w:rsidRPr="006B5BA6">
        <w:rPr>
          <w:rFonts w:cs="Times New Roman"/>
          <w:color w:val="000000"/>
          <w:shd w:val="clear" w:color="auto" w:fill="FBFBFB"/>
        </w:rPr>
        <w:t xml:space="preserve"> </w:t>
      </w:r>
      <w:r w:rsidRPr="006B5BA6">
        <w:rPr>
          <w:rFonts w:cs="Times New Roman"/>
          <w:color w:val="000000"/>
          <w:shd w:val="clear" w:color="auto" w:fill="FBFBFB"/>
          <w:lang w:val="en-US"/>
        </w:rPr>
        <w:t>C</w:t>
      </w:r>
      <w:r>
        <w:rPr>
          <w:rFonts w:cs="Times New Roman"/>
          <w:color w:val="000000"/>
          <w:shd w:val="clear" w:color="auto" w:fill="FBFBFB"/>
        </w:rPr>
        <w:t xml:space="preserve">. </w:t>
      </w:r>
      <w:r w:rsidRPr="00904D83">
        <w:rPr>
          <w:rFonts w:cs="Times New Roman"/>
          <w:color w:val="000000"/>
          <w:shd w:val="clear" w:color="auto" w:fill="FBFBFB"/>
        </w:rPr>
        <w:t>121</w:t>
      </w:r>
      <w:r>
        <w:rPr>
          <w:rFonts w:cs="Times New Roman"/>
          <w:color w:val="000000"/>
          <w:shd w:val="clear" w:color="auto" w:fill="FBFBFB"/>
        </w:rPr>
        <w:t>.</w:t>
      </w:r>
    </w:p>
  </w:footnote>
  <w:footnote w:id="16">
    <w:p w:rsidR="00CC5120" w:rsidRPr="00E561BA" w:rsidRDefault="00CC5120" w:rsidP="0023230F">
      <w:pPr>
        <w:pStyle w:val="a6"/>
      </w:pPr>
      <w:r>
        <w:rPr>
          <w:rStyle w:val="a8"/>
        </w:rPr>
        <w:footnoteRef/>
      </w:r>
      <w:r>
        <w:rPr>
          <w:rFonts w:cs="Times New Roman"/>
          <w:iCs/>
          <w:color w:val="000000"/>
          <w:shd w:val="clear" w:color="auto" w:fill="FBFBFB"/>
        </w:rPr>
        <w:t xml:space="preserve"> Там же, </w:t>
      </w:r>
      <w:r w:rsidRPr="006B5BA6">
        <w:rPr>
          <w:rFonts w:cs="Times New Roman"/>
          <w:color w:val="000000"/>
          <w:shd w:val="clear" w:color="auto" w:fill="FBFBFB"/>
          <w:lang w:val="en-US"/>
        </w:rPr>
        <w:t>C</w:t>
      </w:r>
      <w:r>
        <w:rPr>
          <w:rFonts w:cs="Times New Roman"/>
          <w:color w:val="000000"/>
          <w:shd w:val="clear" w:color="auto" w:fill="FBFBFB"/>
        </w:rPr>
        <w:t>. 126.</w:t>
      </w:r>
    </w:p>
  </w:footnote>
  <w:footnote w:id="17">
    <w:p w:rsidR="00CC5120" w:rsidRDefault="00CC5120" w:rsidP="0023230F">
      <w:pPr>
        <w:pStyle w:val="a6"/>
      </w:pPr>
      <w:r>
        <w:rPr>
          <w:rStyle w:val="a8"/>
        </w:rPr>
        <w:footnoteRef/>
      </w:r>
      <w:r>
        <w:t xml:space="preserve"> Там же, С. 125.</w:t>
      </w:r>
    </w:p>
  </w:footnote>
  <w:footnote w:id="18">
    <w:p w:rsidR="00CC5120" w:rsidRDefault="00CC5120" w:rsidP="0023230F">
      <w:pPr>
        <w:pStyle w:val="a6"/>
      </w:pPr>
      <w:r>
        <w:rPr>
          <w:rStyle w:val="a8"/>
        </w:rPr>
        <w:footnoteRef/>
      </w:r>
      <w:r>
        <w:t xml:space="preserve"> Там же, С. 129.</w:t>
      </w:r>
    </w:p>
  </w:footnote>
  <w:footnote w:id="19">
    <w:p w:rsidR="00CC5120" w:rsidRDefault="00CC5120" w:rsidP="0023230F">
      <w:pPr>
        <w:pStyle w:val="a6"/>
      </w:pPr>
      <w:r>
        <w:rPr>
          <w:rStyle w:val="a8"/>
        </w:rPr>
        <w:footnoteRef/>
      </w:r>
      <w:r>
        <w:t xml:space="preserve"> Там же, С. 136.</w:t>
      </w:r>
    </w:p>
  </w:footnote>
  <w:footnote w:id="20">
    <w:p w:rsidR="00CC5120" w:rsidRDefault="00CC5120" w:rsidP="0023230F">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xml:space="preserve">. М.: Международные отношения, 1991, </w:t>
      </w:r>
      <w:r w:rsidRPr="006B5BA6">
        <w:rPr>
          <w:rFonts w:cs="Times New Roman"/>
          <w:color w:val="000000"/>
          <w:shd w:val="clear" w:color="auto" w:fill="FBFBFB"/>
          <w:lang w:val="en-US"/>
        </w:rPr>
        <w:t>C</w:t>
      </w:r>
      <w:r>
        <w:rPr>
          <w:rFonts w:cs="Times New Roman"/>
          <w:color w:val="000000"/>
          <w:shd w:val="clear" w:color="auto" w:fill="FBFBFB"/>
        </w:rPr>
        <w:t>. 137</w:t>
      </w:r>
    </w:p>
  </w:footnote>
  <w:footnote w:id="21">
    <w:p w:rsidR="00CC5120" w:rsidRDefault="00CC5120" w:rsidP="0023230F">
      <w:pPr>
        <w:pStyle w:val="a6"/>
      </w:pPr>
      <w:r>
        <w:rPr>
          <w:rStyle w:val="a8"/>
        </w:rPr>
        <w:footnoteRef/>
      </w:r>
      <w:r>
        <w:rPr>
          <w:rFonts w:cs="Times New Roman"/>
          <w:color w:val="000000"/>
          <w:shd w:val="clear" w:color="auto" w:fill="FBFBFB"/>
        </w:rPr>
        <w:t>Там же, С. 139.</w:t>
      </w:r>
    </w:p>
  </w:footnote>
  <w:footnote w:id="22">
    <w:p w:rsidR="00CC5120" w:rsidRDefault="00CC5120" w:rsidP="0023230F">
      <w:pPr>
        <w:pStyle w:val="a6"/>
      </w:pPr>
      <w:r>
        <w:rPr>
          <w:rStyle w:val="a8"/>
        </w:rPr>
        <w:footnoteRef/>
      </w:r>
      <w:r>
        <w:t xml:space="preserve"> Там же.</w:t>
      </w:r>
    </w:p>
  </w:footnote>
  <w:footnote w:id="23">
    <w:p w:rsidR="00CC5120" w:rsidRPr="006B5BA6" w:rsidRDefault="00CC5120">
      <w:pPr>
        <w:pStyle w:val="a6"/>
      </w:pPr>
      <w:r>
        <w:rPr>
          <w:rStyle w:val="a8"/>
        </w:rPr>
        <w:footnoteRef/>
      </w:r>
      <w:r>
        <w:t xml:space="preserve"> В 1909-1911 гг. во время гражданской войны в Персии Российская империя провела интервенцию в страну с целью защиты </w:t>
      </w:r>
      <w:proofErr w:type="gramStart"/>
      <w:r>
        <w:t>российских</w:t>
      </w:r>
      <w:proofErr w:type="gramEnd"/>
      <w:r>
        <w:t xml:space="preserve"> поданных, проживающих в Персии, и российской торговли в Персии. После вывода основной </w:t>
      </w:r>
      <w:r w:rsidRPr="006B5BA6">
        <w:t>части войск отдельные русские подразделения остались в Персии вплоть до начала</w:t>
      </w:r>
      <w:proofErr w:type="gramStart"/>
      <w:r w:rsidRPr="006B5BA6">
        <w:t xml:space="preserve"> П</w:t>
      </w:r>
      <w:proofErr w:type="gramEnd"/>
      <w:r w:rsidRPr="006B5BA6">
        <w:t>ервой мировой войны.</w:t>
      </w:r>
    </w:p>
  </w:footnote>
  <w:footnote w:id="24">
    <w:p w:rsidR="00CC5120" w:rsidRPr="006B5BA6" w:rsidRDefault="00CC5120">
      <w:pPr>
        <w:pStyle w:val="a6"/>
        <w:rPr>
          <w:rFonts w:ascii="Times New Roman" w:hAnsi="Times New Roman" w:cs="Times New Roman"/>
        </w:rPr>
      </w:pPr>
      <w:r w:rsidRPr="006B5BA6">
        <w:rPr>
          <w:rStyle w:val="a8"/>
        </w:rPr>
        <w:footnoteRef/>
      </w:r>
      <w:r w:rsidRPr="006B5BA6">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xml:space="preserve">. М.: Международные отношения, 1991, </w:t>
      </w:r>
      <w:r w:rsidRPr="006B5BA6">
        <w:rPr>
          <w:rFonts w:cs="Times New Roman"/>
          <w:color w:val="000000"/>
          <w:shd w:val="clear" w:color="auto" w:fill="FBFBFB"/>
          <w:lang w:val="en-US"/>
        </w:rPr>
        <w:t>C</w:t>
      </w:r>
      <w:r w:rsidRPr="006B5BA6">
        <w:rPr>
          <w:rFonts w:cs="Times New Roman"/>
          <w:color w:val="000000"/>
          <w:shd w:val="clear" w:color="auto" w:fill="FBFBFB"/>
        </w:rPr>
        <w:t>. 90.</w:t>
      </w:r>
    </w:p>
  </w:footnote>
  <w:footnote w:id="25">
    <w:p w:rsidR="00CC5120" w:rsidRPr="006B5BA6" w:rsidRDefault="00CC5120">
      <w:pPr>
        <w:pStyle w:val="a6"/>
      </w:pPr>
      <w:r w:rsidRPr="006B5BA6">
        <w:rPr>
          <w:rStyle w:val="a8"/>
        </w:rPr>
        <w:footnoteRef/>
      </w:r>
      <w:r w:rsidRPr="006B5BA6">
        <w:t xml:space="preserve"> Там же, С. 91.</w:t>
      </w:r>
    </w:p>
  </w:footnote>
  <w:footnote w:id="26">
    <w:p w:rsidR="00CC5120" w:rsidRDefault="00CC5120">
      <w:pPr>
        <w:pStyle w:val="a6"/>
      </w:pPr>
      <w:r w:rsidRPr="006B5BA6">
        <w:rPr>
          <w:rStyle w:val="a8"/>
        </w:rPr>
        <w:footnoteRef/>
      </w:r>
      <w:r w:rsidRPr="006B5BA6">
        <w:t xml:space="preserve"> </w:t>
      </w:r>
      <w:r w:rsidRPr="006B5BA6">
        <w:rPr>
          <w:rFonts w:cs="Times New Roman"/>
          <w:bCs/>
          <w:shd w:val="clear" w:color="auto" w:fill="FFFFFF"/>
        </w:rPr>
        <w:t>Англо-русская конвенция 1907 года</w:t>
      </w:r>
      <w:r w:rsidRPr="006B5BA6">
        <w:rPr>
          <w:rFonts w:cs="Times New Roman"/>
          <w:shd w:val="clear" w:color="auto" w:fill="FFFFFF"/>
          <w:vertAlign w:val="superscript"/>
        </w:rPr>
        <w:t xml:space="preserve"> </w:t>
      </w:r>
      <w:r w:rsidRPr="006B5BA6">
        <w:rPr>
          <w:rFonts w:cs="Times New Roman"/>
          <w:shd w:val="clear" w:color="auto" w:fill="FFFFFF"/>
        </w:rPr>
        <w:t xml:space="preserve"> разграничивала сферы влияния</w:t>
      </w:r>
      <w:r w:rsidRPr="006B5BA6">
        <w:rPr>
          <w:rStyle w:val="apple-converted-space"/>
          <w:rFonts w:cs="Times New Roman"/>
          <w:shd w:val="clear" w:color="auto" w:fill="FFFFFF"/>
        </w:rPr>
        <w:t> </w:t>
      </w:r>
      <w:hyperlink r:id="rId7" w:tooltip="Российская империя" w:history="1">
        <w:r w:rsidRPr="006B5BA6">
          <w:rPr>
            <w:rStyle w:val="a3"/>
            <w:rFonts w:cs="Times New Roman"/>
            <w:color w:val="auto"/>
            <w:u w:val="none"/>
            <w:shd w:val="clear" w:color="auto" w:fill="FFFFFF"/>
          </w:rPr>
          <w:t>России</w:t>
        </w:r>
      </w:hyperlink>
      <w:r w:rsidRPr="006B5BA6">
        <w:rPr>
          <w:rStyle w:val="apple-converted-space"/>
          <w:rFonts w:cs="Times New Roman"/>
          <w:shd w:val="clear" w:color="auto" w:fill="FFFFFF"/>
        </w:rPr>
        <w:t> </w:t>
      </w:r>
      <w:r w:rsidRPr="006B5BA6">
        <w:rPr>
          <w:rFonts w:cs="Times New Roman"/>
          <w:shd w:val="clear" w:color="auto" w:fill="FFFFFF"/>
        </w:rPr>
        <w:t xml:space="preserve">и </w:t>
      </w:r>
      <w:hyperlink r:id="rId8" w:tooltip="Британская империя" w:history="1">
        <w:r w:rsidRPr="006B5BA6">
          <w:rPr>
            <w:rStyle w:val="a3"/>
            <w:rFonts w:cs="Times New Roman"/>
            <w:color w:val="auto"/>
            <w:u w:val="none"/>
            <w:shd w:val="clear" w:color="auto" w:fill="FFFFFF"/>
          </w:rPr>
          <w:t>Британской империи</w:t>
        </w:r>
      </w:hyperlink>
      <w:r w:rsidRPr="006B5BA6">
        <w:rPr>
          <w:rStyle w:val="apple-converted-space"/>
          <w:rFonts w:cs="Times New Roman"/>
          <w:shd w:val="clear" w:color="auto" w:fill="FFFFFF"/>
        </w:rPr>
        <w:t> </w:t>
      </w:r>
      <w:r w:rsidRPr="006B5BA6">
        <w:rPr>
          <w:rFonts w:cs="Times New Roman"/>
          <w:shd w:val="clear" w:color="auto" w:fill="FFFFFF"/>
        </w:rPr>
        <w:t>в</w:t>
      </w:r>
      <w:r w:rsidRPr="006B5BA6">
        <w:rPr>
          <w:rStyle w:val="apple-converted-space"/>
          <w:rFonts w:cs="Times New Roman"/>
          <w:shd w:val="clear" w:color="auto" w:fill="FFFFFF"/>
        </w:rPr>
        <w:t> </w:t>
      </w:r>
      <w:hyperlink r:id="rId9" w:tooltip="Средняя Азия" w:history="1">
        <w:r w:rsidRPr="006B5BA6">
          <w:rPr>
            <w:rStyle w:val="a3"/>
            <w:rFonts w:cs="Times New Roman"/>
            <w:color w:val="auto"/>
            <w:u w:val="none"/>
            <w:shd w:val="clear" w:color="auto" w:fill="FFFFFF"/>
          </w:rPr>
          <w:t>Средней Азии</w:t>
        </w:r>
      </w:hyperlink>
      <w:r w:rsidRPr="006B5BA6">
        <w:rPr>
          <w:rFonts w:cs="Times New Roman"/>
          <w:shd w:val="clear" w:color="auto" w:fill="FFFFFF"/>
        </w:rPr>
        <w:t>.</w:t>
      </w:r>
    </w:p>
  </w:footnote>
  <w:footnote w:id="27">
    <w:p w:rsidR="00CC5120" w:rsidRDefault="00CC5120" w:rsidP="00F106FD">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t>, С. 145.</w:t>
      </w:r>
    </w:p>
  </w:footnote>
  <w:footnote w:id="28">
    <w:p w:rsidR="00CC5120" w:rsidRDefault="00CC5120" w:rsidP="00F106FD">
      <w:pPr>
        <w:pStyle w:val="a6"/>
      </w:pPr>
      <w:r>
        <w:rPr>
          <w:rStyle w:val="a8"/>
        </w:rPr>
        <w:footnoteRef/>
      </w:r>
      <w:r>
        <w:t xml:space="preserve"> Там же, С. 146.</w:t>
      </w:r>
    </w:p>
  </w:footnote>
  <w:footnote w:id="29">
    <w:p w:rsidR="00CC5120" w:rsidRDefault="00CC5120" w:rsidP="00F106FD">
      <w:pPr>
        <w:pStyle w:val="a6"/>
      </w:pPr>
      <w:r>
        <w:rPr>
          <w:rStyle w:val="a8"/>
        </w:rPr>
        <w:footnoteRef/>
      </w:r>
      <w:r>
        <w:t xml:space="preserve"> Там же.</w:t>
      </w:r>
    </w:p>
  </w:footnote>
  <w:footnote w:id="30">
    <w:p w:rsidR="00CC5120" w:rsidRDefault="00CC5120" w:rsidP="00F106FD">
      <w:pPr>
        <w:pStyle w:val="a6"/>
      </w:pPr>
      <w:r>
        <w:rPr>
          <w:rStyle w:val="a8"/>
        </w:rPr>
        <w:footnoteRef/>
      </w:r>
      <w:r>
        <w:t xml:space="preserve"> Там же.</w:t>
      </w:r>
    </w:p>
  </w:footnote>
  <w:footnote w:id="31">
    <w:p w:rsidR="00CC5120" w:rsidRDefault="00CC5120" w:rsidP="00F106FD">
      <w:pPr>
        <w:pStyle w:val="a6"/>
      </w:pPr>
      <w:r>
        <w:rPr>
          <w:rStyle w:val="a8"/>
        </w:rPr>
        <w:footnoteRef/>
      </w:r>
      <w:r>
        <w:t xml:space="preserve"> Там же.</w:t>
      </w:r>
    </w:p>
  </w:footnote>
  <w:footnote w:id="32">
    <w:p w:rsidR="00CC5120" w:rsidRDefault="00CC5120">
      <w:pPr>
        <w:pStyle w:val="a6"/>
      </w:pPr>
      <w:r>
        <w:rPr>
          <w:rStyle w:val="a8"/>
        </w:rPr>
        <w:footnoteRef/>
      </w:r>
      <w:r>
        <w:t xml:space="preserve"> </w:t>
      </w:r>
      <w:r w:rsidRPr="006B5BA6">
        <w:rPr>
          <w:rFonts w:cs="Times New Roman"/>
          <w:iCs/>
          <w:color w:val="000000"/>
          <w:shd w:val="clear" w:color="auto" w:fill="FBFBFB"/>
        </w:rPr>
        <w:t xml:space="preserve">Бьюкенен </w:t>
      </w:r>
      <w:proofErr w:type="gramStart"/>
      <w:r w:rsidRPr="006B5BA6">
        <w:rPr>
          <w:rFonts w:cs="Times New Roman"/>
          <w:iCs/>
          <w:color w:val="000000"/>
          <w:shd w:val="clear" w:color="auto" w:fill="FBFBFB"/>
        </w:rPr>
        <w:t>Дж</w:t>
      </w:r>
      <w:proofErr w:type="gramEnd"/>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xml:space="preserve">. М.: Международные отношения, 1991, </w:t>
      </w:r>
      <w:r w:rsidRPr="006B5BA6">
        <w:rPr>
          <w:rFonts w:cs="Times New Roman"/>
          <w:color w:val="000000"/>
          <w:shd w:val="clear" w:color="auto" w:fill="FBFBFB"/>
          <w:lang w:val="en-US"/>
        </w:rPr>
        <w:t>C</w:t>
      </w:r>
      <w:r>
        <w:rPr>
          <w:rFonts w:cs="Times New Roman"/>
          <w:color w:val="000000"/>
          <w:shd w:val="clear" w:color="auto" w:fill="FBFBFB"/>
        </w:rPr>
        <w:t>. 149-151.</w:t>
      </w:r>
    </w:p>
  </w:footnote>
  <w:footnote w:id="33">
    <w:p w:rsidR="00CC5120" w:rsidRDefault="00CC5120">
      <w:pPr>
        <w:pStyle w:val="a6"/>
      </w:pPr>
      <w:r>
        <w:rPr>
          <w:rStyle w:val="a8"/>
        </w:rPr>
        <w:footnoteRef/>
      </w:r>
      <w:r>
        <w:t xml:space="preserve"> Для вступления в войну на стороне Антанты итальянское правительство требовало территориальной компенсации в Далмации и на Адриатическом море – районах, на которые претендовала Сербия</w:t>
      </w:r>
    </w:p>
  </w:footnote>
  <w:footnote w:id="34">
    <w:p w:rsidR="00CC5120" w:rsidRDefault="00CC5120">
      <w:pPr>
        <w:pStyle w:val="a6"/>
      </w:pPr>
      <w:r>
        <w:rPr>
          <w:rStyle w:val="a8"/>
        </w:rPr>
        <w:footnoteRef/>
      </w:r>
      <w:r>
        <w:t xml:space="preserve"> Там же, С. 150.</w:t>
      </w:r>
    </w:p>
  </w:footnote>
  <w:footnote w:id="35">
    <w:p w:rsidR="00CC5120" w:rsidRDefault="00CC5120">
      <w:pPr>
        <w:pStyle w:val="a6"/>
      </w:pPr>
      <w:r>
        <w:rPr>
          <w:rStyle w:val="a8"/>
        </w:rPr>
        <w:footnoteRef/>
      </w:r>
      <w:r>
        <w:t xml:space="preserve"> </w:t>
      </w:r>
      <w:r w:rsidRPr="005106F4">
        <w:t xml:space="preserve">Бьюкенен </w:t>
      </w:r>
      <w:proofErr w:type="gramStart"/>
      <w:r w:rsidRPr="005106F4">
        <w:t>Дж</w:t>
      </w:r>
      <w:proofErr w:type="gramEnd"/>
      <w:r w:rsidRPr="005106F4">
        <w:t>. Мемуары дипломата. М.: Международные отношения, 1991, C.</w:t>
      </w:r>
      <w:r>
        <w:t xml:space="preserve"> 165.</w:t>
      </w:r>
    </w:p>
  </w:footnote>
  <w:footnote w:id="36">
    <w:p w:rsidR="00CC5120" w:rsidRDefault="00CC5120">
      <w:pPr>
        <w:pStyle w:val="a6"/>
      </w:pPr>
      <w:r>
        <w:rPr>
          <w:rStyle w:val="a8"/>
        </w:rPr>
        <w:footnoteRef/>
      </w:r>
      <w:r>
        <w:t xml:space="preserve"> Игнатьев А.А. Роковые дни. 50 лет в строю. М.:</w:t>
      </w:r>
      <w:r w:rsidRPr="008F74B3">
        <w:t xml:space="preserve"> </w:t>
      </w:r>
      <w:r>
        <w:t>Вече, 2013, С. 322-395.</w:t>
      </w:r>
    </w:p>
  </w:footnote>
  <w:footnote w:id="37">
    <w:p w:rsidR="00CC5120" w:rsidRDefault="00CC5120" w:rsidP="006232F7">
      <w:pPr>
        <w:pStyle w:val="a6"/>
      </w:pPr>
      <w:r>
        <w:rPr>
          <w:rStyle w:val="a8"/>
        </w:rPr>
        <w:footnoteRef/>
      </w:r>
      <w:r>
        <w:t xml:space="preserve"> </w:t>
      </w:r>
      <w:r w:rsidRPr="005106F4">
        <w:t xml:space="preserve">Бьюкенен </w:t>
      </w:r>
      <w:proofErr w:type="gramStart"/>
      <w:r w:rsidRPr="005106F4">
        <w:t>Дж</w:t>
      </w:r>
      <w:proofErr w:type="gramEnd"/>
      <w:r w:rsidRPr="005106F4">
        <w:t>. Мемуары дипломата. М.: Международные отношения, 1991, C.</w:t>
      </w:r>
      <w:r>
        <w:t xml:space="preserve"> 162.</w:t>
      </w:r>
    </w:p>
  </w:footnote>
  <w:footnote w:id="38">
    <w:p w:rsidR="00CC5120" w:rsidRDefault="00CC5120" w:rsidP="006232F7">
      <w:pPr>
        <w:pStyle w:val="a6"/>
      </w:pPr>
      <w:r>
        <w:rPr>
          <w:rStyle w:val="a8"/>
        </w:rPr>
        <w:footnoteRef/>
      </w:r>
      <w:r>
        <w:t xml:space="preserve"> </w:t>
      </w:r>
      <w:hyperlink r:id="rId10" w:history="1">
        <w:r w:rsidRPr="000C54EA">
          <w:rPr>
            <w:rStyle w:val="a3"/>
          </w:rPr>
          <w:t>http://cyberleninka.ru/article/n/krizis-so-strelkovym-oruzhiem-v-russkoy-armii-v-gody-pervoy-mirovoy-voyny-i-popytki-ego-resheniya-na-angliyskom-i-amerikanskom-rynkah</w:t>
        </w:r>
      </w:hyperlink>
      <w:r>
        <w:t xml:space="preserve"> (дата обращения: 18.03.2017)</w:t>
      </w:r>
    </w:p>
  </w:footnote>
  <w:footnote w:id="39">
    <w:p w:rsidR="00CC5120" w:rsidRDefault="00CC5120">
      <w:pPr>
        <w:pStyle w:val="a6"/>
      </w:pPr>
      <w:r>
        <w:rPr>
          <w:rStyle w:val="a8"/>
        </w:rPr>
        <w:footnoteRef/>
      </w:r>
      <w:r>
        <w:t xml:space="preserve"> </w:t>
      </w:r>
      <w:r w:rsidRPr="005106F4">
        <w:t xml:space="preserve">Бьюкенен </w:t>
      </w:r>
      <w:proofErr w:type="gramStart"/>
      <w:r w:rsidRPr="005106F4">
        <w:t>Дж</w:t>
      </w:r>
      <w:proofErr w:type="gramEnd"/>
      <w:r w:rsidRPr="005106F4">
        <w:t>. Мемуары дипломата. М.: Международные отношения, 1991, C.</w:t>
      </w:r>
      <w:r>
        <w:t xml:space="preserve"> 166.</w:t>
      </w:r>
    </w:p>
  </w:footnote>
  <w:footnote w:id="40">
    <w:p w:rsidR="00CC5120" w:rsidRDefault="00CC5120">
      <w:pPr>
        <w:pStyle w:val="a6"/>
      </w:pPr>
      <w:r>
        <w:rPr>
          <w:rStyle w:val="a8"/>
        </w:rPr>
        <w:footnoteRef/>
      </w:r>
      <w:r>
        <w:t xml:space="preserve"> Там же.</w:t>
      </w:r>
    </w:p>
  </w:footnote>
  <w:footnote w:id="41">
    <w:p w:rsidR="00CC5120" w:rsidRDefault="00CC5120">
      <w:pPr>
        <w:pStyle w:val="a6"/>
      </w:pPr>
      <w:r>
        <w:rPr>
          <w:rStyle w:val="a8"/>
        </w:rPr>
        <w:footnoteRef/>
      </w:r>
      <w:r>
        <w:t xml:space="preserve"> Там же.</w:t>
      </w:r>
    </w:p>
  </w:footnote>
  <w:footnote w:id="42">
    <w:p w:rsidR="00CC5120" w:rsidRDefault="00CC5120">
      <w:pPr>
        <w:pStyle w:val="a6"/>
      </w:pPr>
      <w:r>
        <w:rPr>
          <w:rStyle w:val="a8"/>
        </w:rPr>
        <w:footnoteRef/>
      </w:r>
      <w:r>
        <w:t xml:space="preserve"> Там же.</w:t>
      </w:r>
    </w:p>
  </w:footnote>
  <w:footnote w:id="43">
    <w:p w:rsidR="00CC5120" w:rsidRDefault="00CC5120">
      <w:pPr>
        <w:pStyle w:val="a6"/>
      </w:pPr>
      <w:r>
        <w:rPr>
          <w:rStyle w:val="a8"/>
        </w:rPr>
        <w:footnoteRef/>
      </w:r>
      <w:r>
        <w:t xml:space="preserve"> Там же, С. 167.</w:t>
      </w:r>
    </w:p>
  </w:footnote>
  <w:footnote w:id="44">
    <w:p w:rsidR="00CC5120" w:rsidRDefault="00CC5120">
      <w:pPr>
        <w:pStyle w:val="a6"/>
      </w:pPr>
      <w:r>
        <w:rPr>
          <w:rStyle w:val="a8"/>
        </w:rPr>
        <w:footnoteRef/>
      </w:r>
      <w:r>
        <w:t xml:space="preserve"> Там же.</w:t>
      </w:r>
    </w:p>
  </w:footnote>
  <w:footnote w:id="45">
    <w:p w:rsidR="00CC5120" w:rsidRDefault="00CC5120">
      <w:pPr>
        <w:pStyle w:val="a6"/>
      </w:pPr>
      <w:r>
        <w:rPr>
          <w:rStyle w:val="a8"/>
        </w:rPr>
        <w:footnoteRef/>
      </w:r>
      <w:r>
        <w:t xml:space="preserve"> Там же, С. 180.</w:t>
      </w:r>
    </w:p>
  </w:footnote>
  <w:footnote w:id="46">
    <w:p w:rsidR="00CC5120" w:rsidRDefault="00CC5120">
      <w:pPr>
        <w:pStyle w:val="a6"/>
      </w:pPr>
      <w:r>
        <w:rPr>
          <w:rStyle w:val="a8"/>
        </w:rPr>
        <w:footnoteRef/>
      </w:r>
      <w:r>
        <w:t xml:space="preserve"> Там же, С. 181.</w:t>
      </w:r>
    </w:p>
  </w:footnote>
  <w:footnote w:id="47">
    <w:p w:rsidR="00CC5120" w:rsidRDefault="00CC5120">
      <w:pPr>
        <w:pStyle w:val="a6"/>
      </w:pPr>
      <w:r>
        <w:rPr>
          <w:rStyle w:val="a8"/>
        </w:rPr>
        <w:footnoteRef/>
      </w:r>
      <w:r>
        <w:t xml:space="preserve"> Там же.</w:t>
      </w:r>
    </w:p>
  </w:footnote>
  <w:footnote w:id="48">
    <w:p w:rsidR="00CC5120" w:rsidRDefault="00CC5120">
      <w:pPr>
        <w:pStyle w:val="a6"/>
      </w:pPr>
      <w:r>
        <w:rPr>
          <w:rStyle w:val="a8"/>
        </w:rPr>
        <w:footnoteRef/>
      </w:r>
      <w:r>
        <w:t xml:space="preserve"> Там же, С. 172.</w:t>
      </w:r>
    </w:p>
  </w:footnote>
  <w:footnote w:id="49">
    <w:p w:rsidR="00CC5120" w:rsidRDefault="00CC5120">
      <w:pPr>
        <w:pStyle w:val="a6"/>
      </w:pPr>
      <w:r>
        <w:rPr>
          <w:rStyle w:val="a8"/>
        </w:rPr>
        <w:footnoteRef/>
      </w:r>
      <w:r>
        <w:t xml:space="preserve"> Там же, С. 173.</w:t>
      </w:r>
    </w:p>
  </w:footnote>
  <w:footnote w:id="50">
    <w:p w:rsidR="00CC5120" w:rsidRDefault="00CC5120">
      <w:pPr>
        <w:pStyle w:val="a6"/>
      </w:pPr>
      <w:r>
        <w:rPr>
          <w:rStyle w:val="a8"/>
        </w:rPr>
        <w:footnoteRef/>
      </w:r>
      <w:r>
        <w:t xml:space="preserve"> Там же.</w:t>
      </w:r>
    </w:p>
  </w:footnote>
  <w:footnote w:id="51">
    <w:p w:rsidR="00CC5120" w:rsidRDefault="00CC5120">
      <w:pPr>
        <w:pStyle w:val="a6"/>
      </w:pPr>
      <w:r>
        <w:rPr>
          <w:rStyle w:val="a8"/>
        </w:rPr>
        <w:footnoteRef/>
      </w:r>
      <w:r>
        <w:t xml:space="preserve"> Там же, С. 175.</w:t>
      </w:r>
    </w:p>
  </w:footnote>
  <w:footnote w:id="52">
    <w:p w:rsidR="00CC5120" w:rsidRDefault="00CC5120">
      <w:pPr>
        <w:pStyle w:val="a6"/>
      </w:pPr>
      <w:r>
        <w:rPr>
          <w:rStyle w:val="a8"/>
        </w:rPr>
        <w:footnoteRef/>
      </w:r>
      <w:r>
        <w:t xml:space="preserve"> Там же, С. 174-175.</w:t>
      </w:r>
    </w:p>
  </w:footnote>
  <w:footnote w:id="53">
    <w:p w:rsidR="00CC5120" w:rsidRDefault="00CC5120">
      <w:pPr>
        <w:pStyle w:val="a6"/>
      </w:pPr>
      <w:r>
        <w:rPr>
          <w:rStyle w:val="a8"/>
        </w:rPr>
        <w:footnoteRef/>
      </w:r>
      <w:r>
        <w:t xml:space="preserve"> Там же, С. 178.</w:t>
      </w:r>
    </w:p>
  </w:footnote>
  <w:footnote w:id="54">
    <w:p w:rsidR="00CC5120" w:rsidRDefault="00CC5120">
      <w:pPr>
        <w:pStyle w:val="a6"/>
      </w:pPr>
      <w:r>
        <w:rPr>
          <w:rStyle w:val="a8"/>
        </w:rPr>
        <w:footnoteRef/>
      </w:r>
      <w:r>
        <w:t xml:space="preserve"> Там же, С. 182.</w:t>
      </w:r>
    </w:p>
  </w:footnote>
  <w:footnote w:id="55">
    <w:p w:rsidR="00CC5120" w:rsidRDefault="00CC5120">
      <w:pPr>
        <w:pStyle w:val="a6"/>
      </w:pPr>
      <w:r>
        <w:rPr>
          <w:rStyle w:val="a8"/>
        </w:rPr>
        <w:footnoteRef/>
      </w:r>
      <w:r>
        <w:t xml:space="preserve"> Там же.</w:t>
      </w:r>
    </w:p>
  </w:footnote>
  <w:footnote w:id="56">
    <w:p w:rsidR="00CC5120" w:rsidRDefault="00CC5120">
      <w:pPr>
        <w:pStyle w:val="a6"/>
      </w:pPr>
      <w:r>
        <w:rPr>
          <w:rStyle w:val="a8"/>
        </w:rPr>
        <w:footnoteRef/>
      </w:r>
      <w:r>
        <w:t xml:space="preserve"> Там же, С. 185.</w:t>
      </w:r>
    </w:p>
  </w:footnote>
  <w:footnote w:id="57">
    <w:p w:rsidR="00CC5120" w:rsidRDefault="00CC5120">
      <w:pPr>
        <w:pStyle w:val="a6"/>
      </w:pPr>
      <w:r>
        <w:rPr>
          <w:rStyle w:val="a8"/>
        </w:rPr>
        <w:footnoteRef/>
      </w:r>
      <w:r>
        <w:t xml:space="preserve"> Там же.</w:t>
      </w:r>
    </w:p>
  </w:footnote>
  <w:footnote w:id="58">
    <w:p w:rsidR="00036ED2" w:rsidRDefault="00036ED2" w:rsidP="00036ED2">
      <w:pPr>
        <w:pStyle w:val="a6"/>
      </w:pPr>
      <w:r>
        <w:rPr>
          <w:rStyle w:val="a8"/>
        </w:rPr>
        <w:footnoteRef/>
      </w:r>
      <w:r>
        <w:t xml:space="preserve"> Там же, С. 55-56.</w:t>
      </w:r>
    </w:p>
  </w:footnote>
  <w:footnote w:id="59">
    <w:p w:rsidR="00CC5120" w:rsidRDefault="00CC5120">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40.</w:t>
      </w:r>
    </w:p>
  </w:footnote>
  <w:footnote w:id="60">
    <w:p w:rsidR="00CC5120" w:rsidRDefault="00CC5120">
      <w:pPr>
        <w:pStyle w:val="a6"/>
      </w:pPr>
      <w:r>
        <w:rPr>
          <w:rStyle w:val="a8"/>
        </w:rPr>
        <w:footnoteRef/>
      </w:r>
      <w:r>
        <w:t xml:space="preserve"> Там же, С. 42.</w:t>
      </w:r>
    </w:p>
  </w:footnote>
  <w:footnote w:id="61">
    <w:p w:rsidR="00CC5120" w:rsidRDefault="00CC5120">
      <w:pPr>
        <w:pStyle w:val="a6"/>
      </w:pPr>
      <w:r>
        <w:rPr>
          <w:rStyle w:val="a8"/>
        </w:rPr>
        <w:footnoteRef/>
      </w:r>
      <w:r>
        <w:t xml:space="preserve"> Там же, С. 52.</w:t>
      </w:r>
    </w:p>
  </w:footnote>
  <w:footnote w:id="62">
    <w:p w:rsidR="009476F2" w:rsidRDefault="009476F2" w:rsidP="009476F2">
      <w:pPr>
        <w:pStyle w:val="a6"/>
      </w:pPr>
      <w:r>
        <w:rPr>
          <w:rStyle w:val="a8"/>
        </w:rPr>
        <w:footnoteRef/>
      </w:r>
      <w:r>
        <w:t xml:space="preserve"> Там же, С. 172.</w:t>
      </w:r>
    </w:p>
  </w:footnote>
  <w:footnote w:id="63">
    <w:p w:rsidR="009476F2" w:rsidRDefault="009476F2" w:rsidP="009476F2">
      <w:pPr>
        <w:pStyle w:val="a6"/>
      </w:pPr>
      <w:r>
        <w:rPr>
          <w:rStyle w:val="a8"/>
        </w:rPr>
        <w:footnoteRef/>
      </w:r>
      <w:r>
        <w:t xml:space="preserve"> Там же.</w:t>
      </w:r>
    </w:p>
  </w:footnote>
  <w:footnote w:id="64">
    <w:p w:rsidR="00746A55" w:rsidRDefault="00746A55" w:rsidP="00746A55">
      <w:pPr>
        <w:pStyle w:val="a6"/>
      </w:pPr>
      <w:r>
        <w:rPr>
          <w:rStyle w:val="a8"/>
        </w:rPr>
        <w:footnoteRef/>
      </w:r>
      <w:r>
        <w:t xml:space="preserve"> Там же, С. 80.</w:t>
      </w:r>
    </w:p>
  </w:footnote>
  <w:footnote w:id="65">
    <w:p w:rsidR="00746A55" w:rsidRDefault="00746A55" w:rsidP="00746A55">
      <w:pPr>
        <w:pStyle w:val="a6"/>
      </w:pPr>
      <w:r>
        <w:rPr>
          <w:rStyle w:val="a8"/>
        </w:rPr>
        <w:footnoteRef/>
      </w:r>
      <w:r>
        <w:t xml:space="preserve"> Там же, С. 81.</w:t>
      </w:r>
    </w:p>
  </w:footnote>
  <w:footnote w:id="66">
    <w:p w:rsidR="00746A55" w:rsidRDefault="00746A55" w:rsidP="00746A55">
      <w:pPr>
        <w:pStyle w:val="a6"/>
      </w:pPr>
      <w:r>
        <w:rPr>
          <w:rStyle w:val="a8"/>
        </w:rPr>
        <w:footnoteRef/>
      </w:r>
      <w:r>
        <w:t xml:space="preserve"> Там же, С. 166.</w:t>
      </w:r>
    </w:p>
  </w:footnote>
  <w:footnote w:id="67">
    <w:p w:rsidR="00746A55" w:rsidRDefault="00746A55" w:rsidP="00746A55">
      <w:pPr>
        <w:pStyle w:val="a6"/>
      </w:pPr>
      <w:r>
        <w:rPr>
          <w:rStyle w:val="a8"/>
        </w:rPr>
        <w:footnoteRef/>
      </w:r>
      <w:r>
        <w:t xml:space="preserve"> См. описание встречи Палеолога с Николаем 16 марта 1915 года.</w:t>
      </w:r>
    </w:p>
  </w:footnote>
  <w:footnote w:id="68">
    <w:p w:rsidR="00746A55" w:rsidRDefault="00746A55" w:rsidP="00746A55">
      <w:pPr>
        <w:pStyle w:val="a6"/>
      </w:pPr>
      <w:r>
        <w:rPr>
          <w:rStyle w:val="a8"/>
        </w:rPr>
        <w:footnoteRef/>
      </w:r>
      <w:r>
        <w:t xml:space="preserve"> Там же, С. 168.</w:t>
      </w:r>
    </w:p>
  </w:footnote>
  <w:footnote w:id="69">
    <w:p w:rsidR="00746A55" w:rsidRDefault="00746A55" w:rsidP="00746A55">
      <w:pPr>
        <w:pStyle w:val="a6"/>
      </w:pPr>
      <w:r>
        <w:rPr>
          <w:rStyle w:val="a8"/>
        </w:rPr>
        <w:footnoteRef/>
      </w:r>
      <w:r>
        <w:t xml:space="preserve"> Там же, С. 168-169.</w:t>
      </w:r>
    </w:p>
  </w:footnote>
  <w:footnote w:id="70">
    <w:p w:rsidR="00746A55" w:rsidRDefault="00746A55" w:rsidP="00746A55">
      <w:pPr>
        <w:pStyle w:val="a6"/>
      </w:pPr>
      <w:r>
        <w:rPr>
          <w:rStyle w:val="a8"/>
        </w:rPr>
        <w:footnoteRef/>
      </w:r>
      <w:r>
        <w:t xml:space="preserve"> Там же, С. 127.</w:t>
      </w:r>
    </w:p>
  </w:footnote>
  <w:footnote w:id="71">
    <w:p w:rsidR="00746A55" w:rsidRDefault="00746A55" w:rsidP="00746A55">
      <w:pPr>
        <w:pStyle w:val="a6"/>
      </w:pPr>
      <w:r>
        <w:rPr>
          <w:rStyle w:val="a8"/>
        </w:rPr>
        <w:footnoteRef/>
      </w:r>
      <w:r>
        <w:t xml:space="preserve"> Там же, С. 171.</w:t>
      </w:r>
    </w:p>
  </w:footnote>
  <w:footnote w:id="72">
    <w:p w:rsidR="00746A55" w:rsidRDefault="00746A55" w:rsidP="00746A55">
      <w:pPr>
        <w:pStyle w:val="a6"/>
      </w:pPr>
      <w:r>
        <w:rPr>
          <w:rStyle w:val="a8"/>
        </w:rPr>
        <w:footnoteRef/>
      </w:r>
      <w:r>
        <w:t xml:space="preserve"> Там же, С. 63.</w:t>
      </w:r>
    </w:p>
  </w:footnote>
  <w:footnote w:id="73">
    <w:p w:rsidR="00746A55" w:rsidRDefault="00746A55" w:rsidP="00746A55">
      <w:pPr>
        <w:pStyle w:val="a6"/>
      </w:pPr>
      <w:r>
        <w:rPr>
          <w:rStyle w:val="a8"/>
        </w:rPr>
        <w:footnoteRef/>
      </w:r>
      <w:r>
        <w:t xml:space="preserve"> Там же, С. 64.</w:t>
      </w:r>
    </w:p>
  </w:footnote>
  <w:footnote w:id="74">
    <w:p w:rsidR="00746A55" w:rsidRDefault="00746A55" w:rsidP="00746A55">
      <w:pPr>
        <w:pStyle w:val="a6"/>
      </w:pPr>
      <w:r>
        <w:rPr>
          <w:rStyle w:val="a8"/>
        </w:rPr>
        <w:footnoteRef/>
      </w:r>
      <w:r>
        <w:t xml:space="preserve"> Там же, С. 90.</w:t>
      </w:r>
    </w:p>
  </w:footnote>
  <w:footnote w:id="75">
    <w:p w:rsidR="00746A55" w:rsidRDefault="00746A55" w:rsidP="00746A55">
      <w:pPr>
        <w:pStyle w:val="a6"/>
      </w:pPr>
      <w:r>
        <w:rPr>
          <w:rStyle w:val="a8"/>
        </w:rPr>
        <w:footnoteRef/>
      </w:r>
      <w:r>
        <w:t xml:space="preserve"> Там же.</w:t>
      </w:r>
    </w:p>
  </w:footnote>
  <w:footnote w:id="76">
    <w:p w:rsidR="00746A55" w:rsidRDefault="00746A55" w:rsidP="00746A55">
      <w:pPr>
        <w:pStyle w:val="a6"/>
      </w:pPr>
      <w:r>
        <w:rPr>
          <w:rStyle w:val="a8"/>
        </w:rPr>
        <w:footnoteRef/>
      </w:r>
      <w:r>
        <w:t xml:space="preserve"> Там же, С. 94.</w:t>
      </w:r>
    </w:p>
  </w:footnote>
  <w:footnote w:id="77">
    <w:p w:rsidR="00746A55" w:rsidRDefault="00746A55" w:rsidP="00746A55">
      <w:pPr>
        <w:pStyle w:val="a6"/>
      </w:pPr>
      <w:r>
        <w:rPr>
          <w:rStyle w:val="a8"/>
        </w:rPr>
        <w:footnoteRef/>
      </w:r>
      <w:r>
        <w:t xml:space="preserve"> Там же, С. 162.</w:t>
      </w:r>
    </w:p>
  </w:footnote>
  <w:footnote w:id="78">
    <w:p w:rsidR="00746A55" w:rsidRDefault="00746A55" w:rsidP="00746A55">
      <w:pPr>
        <w:pStyle w:val="a6"/>
      </w:pPr>
      <w:r>
        <w:rPr>
          <w:rStyle w:val="a8"/>
        </w:rPr>
        <w:footnoteRef/>
      </w:r>
      <w:r>
        <w:t xml:space="preserve"> Там же.</w:t>
      </w:r>
    </w:p>
  </w:footnote>
  <w:footnote w:id="79">
    <w:p w:rsidR="00746A55" w:rsidRDefault="00746A55" w:rsidP="00746A55">
      <w:pPr>
        <w:pStyle w:val="a6"/>
      </w:pPr>
      <w:r>
        <w:rPr>
          <w:rStyle w:val="a8"/>
        </w:rPr>
        <w:footnoteRef/>
      </w:r>
      <w:r>
        <w:t xml:space="preserve"> Там же.</w:t>
      </w:r>
    </w:p>
  </w:footnote>
  <w:footnote w:id="80">
    <w:p w:rsidR="00746A55" w:rsidRDefault="00746A55" w:rsidP="00746A55">
      <w:pPr>
        <w:pStyle w:val="a6"/>
      </w:pPr>
      <w:r>
        <w:rPr>
          <w:rStyle w:val="a8"/>
        </w:rPr>
        <w:footnoteRef/>
      </w:r>
      <w:r>
        <w:t xml:space="preserve"> Там же, С. 220.</w:t>
      </w:r>
    </w:p>
  </w:footnote>
  <w:footnote w:id="81">
    <w:p w:rsidR="00746A55" w:rsidRDefault="00746A55" w:rsidP="00746A55">
      <w:pPr>
        <w:pStyle w:val="a6"/>
      </w:pPr>
      <w:r>
        <w:rPr>
          <w:rStyle w:val="a8"/>
        </w:rPr>
        <w:footnoteRef/>
      </w:r>
      <w:r>
        <w:t xml:space="preserve"> Там же.</w:t>
      </w:r>
    </w:p>
  </w:footnote>
  <w:footnote w:id="82">
    <w:p w:rsidR="00CC5120" w:rsidRDefault="00CC5120">
      <w:pPr>
        <w:pStyle w:val="a6"/>
      </w:pPr>
      <w:r>
        <w:rPr>
          <w:rStyle w:val="a8"/>
        </w:rPr>
        <w:footnoteRef/>
      </w:r>
      <w:r>
        <w:t xml:space="preserve"> Там же, С. 79.</w:t>
      </w:r>
    </w:p>
  </w:footnote>
  <w:footnote w:id="83">
    <w:p w:rsidR="00F21519" w:rsidRDefault="00F21519" w:rsidP="00F21519">
      <w:pPr>
        <w:pStyle w:val="a6"/>
      </w:pPr>
      <w:r>
        <w:rPr>
          <w:rStyle w:val="a8"/>
        </w:rPr>
        <w:footnoteRef/>
      </w:r>
      <w:r>
        <w:t xml:space="preserve"> Там же, С. 137.</w:t>
      </w:r>
    </w:p>
  </w:footnote>
  <w:footnote w:id="84">
    <w:p w:rsidR="00CC5120" w:rsidRDefault="00CC5120">
      <w:pPr>
        <w:pStyle w:val="a6"/>
      </w:pPr>
      <w:r>
        <w:rPr>
          <w:rStyle w:val="a8"/>
        </w:rPr>
        <w:footnoteRef/>
      </w:r>
      <w:r>
        <w:t xml:space="preserve"> Там же, С. 181.</w:t>
      </w:r>
    </w:p>
  </w:footnote>
  <w:footnote w:id="85">
    <w:p w:rsidR="00CC5120" w:rsidRDefault="00CC5120">
      <w:pPr>
        <w:pStyle w:val="a6"/>
      </w:pPr>
      <w:r>
        <w:rPr>
          <w:rStyle w:val="a8"/>
        </w:rPr>
        <w:footnoteRef/>
      </w:r>
      <w:r>
        <w:t xml:space="preserve"> Там же, С. 182.</w:t>
      </w:r>
    </w:p>
  </w:footnote>
  <w:footnote w:id="86">
    <w:p w:rsidR="00CC5120" w:rsidRDefault="00CC5120">
      <w:pPr>
        <w:pStyle w:val="a6"/>
      </w:pPr>
      <w:r>
        <w:rPr>
          <w:rStyle w:val="a8"/>
        </w:rPr>
        <w:footnoteRef/>
      </w:r>
      <w:r>
        <w:t xml:space="preserve"> Там же.</w:t>
      </w:r>
    </w:p>
  </w:footnote>
  <w:footnote w:id="87">
    <w:p w:rsidR="00CC5120" w:rsidRDefault="00CC5120">
      <w:pPr>
        <w:pStyle w:val="a6"/>
      </w:pPr>
      <w:r>
        <w:rPr>
          <w:rStyle w:val="a8"/>
        </w:rPr>
        <w:footnoteRef/>
      </w:r>
      <w:r>
        <w:t xml:space="preserve"> Там же, С. 190.</w:t>
      </w:r>
    </w:p>
  </w:footnote>
  <w:footnote w:id="88">
    <w:p w:rsidR="006F4A64" w:rsidRPr="006F4A64" w:rsidRDefault="006F4A64">
      <w:pPr>
        <w:pStyle w:val="a6"/>
      </w:pPr>
      <w:r>
        <w:rPr>
          <w:rStyle w:val="a8"/>
        </w:rPr>
        <w:footnoteRef/>
      </w:r>
      <w:r>
        <w:t xml:space="preserve"> Шунков В.Н., Мерников А.Г., Спектор А.А. Полная энциклопедия. Русская Армия в Первой мировой войне (1914-1918). М.: АСТ, 2014, С. 54.</w:t>
      </w:r>
    </w:p>
  </w:footnote>
  <w:footnote w:id="89">
    <w:p w:rsidR="00CC5120" w:rsidRDefault="00CC5120">
      <w:pPr>
        <w:pStyle w:val="a6"/>
      </w:pPr>
      <w:r>
        <w:rPr>
          <w:rStyle w:val="a8"/>
        </w:rPr>
        <w:footnoteRef/>
      </w:r>
      <w:r>
        <w:t xml:space="preserve"> Там же, С. 95.</w:t>
      </w:r>
    </w:p>
  </w:footnote>
  <w:footnote w:id="90">
    <w:p w:rsidR="00CC5120" w:rsidRDefault="00CC5120">
      <w:pPr>
        <w:pStyle w:val="a6"/>
      </w:pPr>
      <w:r>
        <w:rPr>
          <w:rStyle w:val="a8"/>
        </w:rPr>
        <w:footnoteRef/>
      </w:r>
      <w:r>
        <w:t xml:space="preserve"> Там же, С. 135.</w:t>
      </w:r>
    </w:p>
  </w:footnote>
  <w:footnote w:id="91">
    <w:p w:rsidR="00CC5120" w:rsidRDefault="00CC5120">
      <w:pPr>
        <w:pStyle w:val="a6"/>
      </w:pPr>
      <w:r>
        <w:rPr>
          <w:rStyle w:val="a8"/>
        </w:rPr>
        <w:footnoteRef/>
      </w:r>
      <w:r>
        <w:t xml:space="preserve"> Там же.</w:t>
      </w:r>
    </w:p>
  </w:footnote>
  <w:footnote w:id="92">
    <w:p w:rsidR="00CC5120" w:rsidRDefault="00CC5120">
      <w:pPr>
        <w:pStyle w:val="a6"/>
      </w:pPr>
      <w:r>
        <w:rPr>
          <w:rStyle w:val="a8"/>
        </w:rPr>
        <w:footnoteRef/>
      </w:r>
      <w:r>
        <w:t xml:space="preserve"> Там же, С. 136.</w:t>
      </w:r>
    </w:p>
  </w:footnote>
  <w:footnote w:id="93">
    <w:p w:rsidR="00CC5120" w:rsidRDefault="00CC5120">
      <w:pPr>
        <w:pStyle w:val="a6"/>
      </w:pPr>
      <w:r>
        <w:rPr>
          <w:rStyle w:val="a8"/>
        </w:rPr>
        <w:footnoteRef/>
      </w:r>
      <w:r>
        <w:t xml:space="preserve"> Там же, С. 138.</w:t>
      </w:r>
    </w:p>
  </w:footnote>
  <w:footnote w:id="94">
    <w:p w:rsidR="00E23C82" w:rsidRDefault="00E23C82" w:rsidP="00E23C82">
      <w:pPr>
        <w:pStyle w:val="a6"/>
      </w:pPr>
      <w:r>
        <w:rPr>
          <w:rStyle w:val="a8"/>
        </w:rPr>
        <w:footnoteRef/>
      </w:r>
      <w:r>
        <w:t xml:space="preserve"> Там же, С. 204-205.</w:t>
      </w:r>
    </w:p>
  </w:footnote>
  <w:footnote w:id="95">
    <w:p w:rsidR="007941E9" w:rsidRDefault="007941E9">
      <w:pPr>
        <w:pStyle w:val="a6"/>
      </w:pPr>
      <w:r>
        <w:rPr>
          <w:rStyle w:val="a8"/>
        </w:rPr>
        <w:footnoteRef/>
      </w:r>
      <w:r>
        <w:t xml:space="preserve"> Там же, С. 203.</w:t>
      </w:r>
    </w:p>
  </w:footnote>
  <w:footnote w:id="96">
    <w:p w:rsidR="00EF6791" w:rsidRDefault="00EF6791">
      <w:pPr>
        <w:pStyle w:val="a6"/>
      </w:pPr>
      <w:r>
        <w:rPr>
          <w:rStyle w:val="a8"/>
        </w:rPr>
        <w:footnoteRef/>
      </w:r>
      <w:r>
        <w:t xml:space="preserve"> Там же, С. 211.</w:t>
      </w:r>
    </w:p>
  </w:footnote>
  <w:footnote w:id="97">
    <w:p w:rsidR="00E25CA4" w:rsidRDefault="00E25CA4">
      <w:pPr>
        <w:pStyle w:val="a6"/>
      </w:pPr>
      <w:r>
        <w:rPr>
          <w:rStyle w:val="a8"/>
        </w:rPr>
        <w:footnoteRef/>
      </w:r>
      <w:r>
        <w:t xml:space="preserve"> </w:t>
      </w:r>
      <w:r w:rsidR="004F64E4">
        <w:t>Там же.</w:t>
      </w:r>
    </w:p>
  </w:footnote>
  <w:footnote w:id="98">
    <w:p w:rsidR="00E25CA4" w:rsidRDefault="00E25CA4">
      <w:pPr>
        <w:pStyle w:val="a6"/>
      </w:pPr>
      <w:r>
        <w:rPr>
          <w:rStyle w:val="a8"/>
        </w:rPr>
        <w:footnoteRef/>
      </w:r>
      <w:r>
        <w:t xml:space="preserve"> Там же.</w:t>
      </w:r>
    </w:p>
  </w:footnote>
  <w:footnote w:id="99">
    <w:p w:rsidR="00E25CA4" w:rsidRDefault="00E25CA4">
      <w:pPr>
        <w:pStyle w:val="a6"/>
      </w:pPr>
      <w:r>
        <w:rPr>
          <w:rStyle w:val="a8"/>
        </w:rPr>
        <w:footnoteRef/>
      </w:r>
      <w:r>
        <w:t xml:space="preserve"> Там же.</w:t>
      </w:r>
    </w:p>
  </w:footnote>
  <w:footnote w:id="100">
    <w:p w:rsidR="00E25CA4" w:rsidRDefault="00E25CA4">
      <w:pPr>
        <w:pStyle w:val="a6"/>
      </w:pPr>
      <w:r>
        <w:rPr>
          <w:rStyle w:val="a8"/>
        </w:rPr>
        <w:footnoteRef/>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757"/>
    <w:multiLevelType w:val="multilevel"/>
    <w:tmpl w:val="482AE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84E19C3"/>
    <w:multiLevelType w:val="hybridMultilevel"/>
    <w:tmpl w:val="10EC9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2807B6"/>
    <w:multiLevelType w:val="hybridMultilevel"/>
    <w:tmpl w:val="1B26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927AF3"/>
    <w:multiLevelType w:val="hybridMultilevel"/>
    <w:tmpl w:val="0B96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D946C1"/>
    <w:multiLevelType w:val="hybridMultilevel"/>
    <w:tmpl w:val="4EACA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665029"/>
    <w:rsid w:val="00000B50"/>
    <w:rsid w:val="00000CEE"/>
    <w:rsid w:val="00002D1B"/>
    <w:rsid w:val="0000472F"/>
    <w:rsid w:val="000104EC"/>
    <w:rsid w:val="000118FA"/>
    <w:rsid w:val="00020E6E"/>
    <w:rsid w:val="0002286E"/>
    <w:rsid w:val="00024C0A"/>
    <w:rsid w:val="00030AD4"/>
    <w:rsid w:val="00031B31"/>
    <w:rsid w:val="00036ED2"/>
    <w:rsid w:val="00054D0A"/>
    <w:rsid w:val="00054EAB"/>
    <w:rsid w:val="00060A09"/>
    <w:rsid w:val="00070B4C"/>
    <w:rsid w:val="00087ACE"/>
    <w:rsid w:val="000A0F79"/>
    <w:rsid w:val="000A6060"/>
    <w:rsid w:val="000D260C"/>
    <w:rsid w:val="000E17B2"/>
    <w:rsid w:val="000F303A"/>
    <w:rsid w:val="00103625"/>
    <w:rsid w:val="00104B04"/>
    <w:rsid w:val="00104CD3"/>
    <w:rsid w:val="0011032A"/>
    <w:rsid w:val="00116250"/>
    <w:rsid w:val="00122062"/>
    <w:rsid w:val="00122A45"/>
    <w:rsid w:val="00134D15"/>
    <w:rsid w:val="001416D8"/>
    <w:rsid w:val="00151186"/>
    <w:rsid w:val="00153FE7"/>
    <w:rsid w:val="00156DF5"/>
    <w:rsid w:val="00157B2A"/>
    <w:rsid w:val="0016593A"/>
    <w:rsid w:val="001768D7"/>
    <w:rsid w:val="00177BD6"/>
    <w:rsid w:val="001838E5"/>
    <w:rsid w:val="001929DF"/>
    <w:rsid w:val="001A1A55"/>
    <w:rsid w:val="001B483E"/>
    <w:rsid w:val="001C3550"/>
    <w:rsid w:val="001C3E42"/>
    <w:rsid w:val="001C3FEC"/>
    <w:rsid w:val="001E0650"/>
    <w:rsid w:val="001E1A68"/>
    <w:rsid w:val="001E2FE3"/>
    <w:rsid w:val="00204E46"/>
    <w:rsid w:val="00204E6B"/>
    <w:rsid w:val="00213F98"/>
    <w:rsid w:val="00221006"/>
    <w:rsid w:val="0023230F"/>
    <w:rsid w:val="0023519F"/>
    <w:rsid w:val="00237F4F"/>
    <w:rsid w:val="0024174A"/>
    <w:rsid w:val="00246455"/>
    <w:rsid w:val="00261ED7"/>
    <w:rsid w:val="00264AEE"/>
    <w:rsid w:val="00266C5E"/>
    <w:rsid w:val="00275DEC"/>
    <w:rsid w:val="002A3925"/>
    <w:rsid w:val="002A3EEC"/>
    <w:rsid w:val="002B01EA"/>
    <w:rsid w:val="002B3D3B"/>
    <w:rsid w:val="002C36C6"/>
    <w:rsid w:val="002E6FAE"/>
    <w:rsid w:val="002F5EE4"/>
    <w:rsid w:val="00305BCA"/>
    <w:rsid w:val="00310845"/>
    <w:rsid w:val="003119CA"/>
    <w:rsid w:val="00311AA1"/>
    <w:rsid w:val="00311E10"/>
    <w:rsid w:val="003249BF"/>
    <w:rsid w:val="0032574A"/>
    <w:rsid w:val="003327F8"/>
    <w:rsid w:val="00337C1A"/>
    <w:rsid w:val="00341D5F"/>
    <w:rsid w:val="0034766C"/>
    <w:rsid w:val="00350315"/>
    <w:rsid w:val="00354422"/>
    <w:rsid w:val="00362195"/>
    <w:rsid w:val="003715A8"/>
    <w:rsid w:val="00377C5B"/>
    <w:rsid w:val="00380826"/>
    <w:rsid w:val="0039522D"/>
    <w:rsid w:val="00396EB8"/>
    <w:rsid w:val="003A3254"/>
    <w:rsid w:val="003B0FAF"/>
    <w:rsid w:val="003B1205"/>
    <w:rsid w:val="003B68BF"/>
    <w:rsid w:val="003C0CF0"/>
    <w:rsid w:val="003C452E"/>
    <w:rsid w:val="003D60B2"/>
    <w:rsid w:val="003D75CB"/>
    <w:rsid w:val="004006A1"/>
    <w:rsid w:val="0040524F"/>
    <w:rsid w:val="00407ED0"/>
    <w:rsid w:val="00412557"/>
    <w:rsid w:val="00417003"/>
    <w:rsid w:val="0041735E"/>
    <w:rsid w:val="00421EDF"/>
    <w:rsid w:val="0042321E"/>
    <w:rsid w:val="00426425"/>
    <w:rsid w:val="00433F12"/>
    <w:rsid w:val="00444259"/>
    <w:rsid w:val="004559E1"/>
    <w:rsid w:val="00455CF7"/>
    <w:rsid w:val="004610B8"/>
    <w:rsid w:val="00465863"/>
    <w:rsid w:val="00475497"/>
    <w:rsid w:val="004844F1"/>
    <w:rsid w:val="00486164"/>
    <w:rsid w:val="00492142"/>
    <w:rsid w:val="00492D80"/>
    <w:rsid w:val="004A2DCF"/>
    <w:rsid w:val="004A70EF"/>
    <w:rsid w:val="004B1C6F"/>
    <w:rsid w:val="004C796E"/>
    <w:rsid w:val="004D0E0F"/>
    <w:rsid w:val="004D15E3"/>
    <w:rsid w:val="004D6248"/>
    <w:rsid w:val="004E51A9"/>
    <w:rsid w:val="004F3515"/>
    <w:rsid w:val="004F64E4"/>
    <w:rsid w:val="004F6B09"/>
    <w:rsid w:val="00503892"/>
    <w:rsid w:val="00507061"/>
    <w:rsid w:val="00507F41"/>
    <w:rsid w:val="00510435"/>
    <w:rsid w:val="005106F4"/>
    <w:rsid w:val="005158F2"/>
    <w:rsid w:val="00524C4B"/>
    <w:rsid w:val="005356F6"/>
    <w:rsid w:val="005414B3"/>
    <w:rsid w:val="00545517"/>
    <w:rsid w:val="0054595C"/>
    <w:rsid w:val="00555279"/>
    <w:rsid w:val="00563D8A"/>
    <w:rsid w:val="00565902"/>
    <w:rsid w:val="00570A57"/>
    <w:rsid w:val="00573183"/>
    <w:rsid w:val="005879DD"/>
    <w:rsid w:val="00590105"/>
    <w:rsid w:val="005A70F4"/>
    <w:rsid w:val="005A7342"/>
    <w:rsid w:val="005E01F4"/>
    <w:rsid w:val="005E76FD"/>
    <w:rsid w:val="005F0E96"/>
    <w:rsid w:val="005F18B3"/>
    <w:rsid w:val="005F6073"/>
    <w:rsid w:val="0060159A"/>
    <w:rsid w:val="0062106B"/>
    <w:rsid w:val="006232F7"/>
    <w:rsid w:val="006248E8"/>
    <w:rsid w:val="00627C6E"/>
    <w:rsid w:val="0063173B"/>
    <w:rsid w:val="006432CB"/>
    <w:rsid w:val="00643FA3"/>
    <w:rsid w:val="006455C0"/>
    <w:rsid w:val="006565A6"/>
    <w:rsid w:val="006571A3"/>
    <w:rsid w:val="00661B78"/>
    <w:rsid w:val="006627A8"/>
    <w:rsid w:val="00665029"/>
    <w:rsid w:val="006708DC"/>
    <w:rsid w:val="0067227B"/>
    <w:rsid w:val="00674448"/>
    <w:rsid w:val="00681223"/>
    <w:rsid w:val="006818D5"/>
    <w:rsid w:val="00685759"/>
    <w:rsid w:val="00690F72"/>
    <w:rsid w:val="00691279"/>
    <w:rsid w:val="0069596F"/>
    <w:rsid w:val="006A21AD"/>
    <w:rsid w:val="006A3EC6"/>
    <w:rsid w:val="006A6F73"/>
    <w:rsid w:val="006A72A8"/>
    <w:rsid w:val="006B32BC"/>
    <w:rsid w:val="006B5BA6"/>
    <w:rsid w:val="006B6155"/>
    <w:rsid w:val="006B6F80"/>
    <w:rsid w:val="006C090C"/>
    <w:rsid w:val="006F23C4"/>
    <w:rsid w:val="006F4A64"/>
    <w:rsid w:val="00701E9C"/>
    <w:rsid w:val="00703020"/>
    <w:rsid w:val="00715E74"/>
    <w:rsid w:val="00722B73"/>
    <w:rsid w:val="00734C29"/>
    <w:rsid w:val="0074242E"/>
    <w:rsid w:val="00746A55"/>
    <w:rsid w:val="00753AC1"/>
    <w:rsid w:val="00755D4E"/>
    <w:rsid w:val="0075668E"/>
    <w:rsid w:val="007574B1"/>
    <w:rsid w:val="00765E18"/>
    <w:rsid w:val="00782E30"/>
    <w:rsid w:val="007870BD"/>
    <w:rsid w:val="00791798"/>
    <w:rsid w:val="00792AB5"/>
    <w:rsid w:val="007941E9"/>
    <w:rsid w:val="007956F9"/>
    <w:rsid w:val="007D0395"/>
    <w:rsid w:val="007D5B56"/>
    <w:rsid w:val="007E1AD3"/>
    <w:rsid w:val="007E4368"/>
    <w:rsid w:val="007E644E"/>
    <w:rsid w:val="007F1D23"/>
    <w:rsid w:val="007F2D5A"/>
    <w:rsid w:val="00806279"/>
    <w:rsid w:val="00812180"/>
    <w:rsid w:val="00813D51"/>
    <w:rsid w:val="00831DD4"/>
    <w:rsid w:val="008326A4"/>
    <w:rsid w:val="0083510F"/>
    <w:rsid w:val="00836CC3"/>
    <w:rsid w:val="00840544"/>
    <w:rsid w:val="00852184"/>
    <w:rsid w:val="00852F99"/>
    <w:rsid w:val="00870E96"/>
    <w:rsid w:val="00876A87"/>
    <w:rsid w:val="00877DBE"/>
    <w:rsid w:val="00880994"/>
    <w:rsid w:val="00881BF7"/>
    <w:rsid w:val="008835FF"/>
    <w:rsid w:val="0088367F"/>
    <w:rsid w:val="008868B9"/>
    <w:rsid w:val="00886E2E"/>
    <w:rsid w:val="0089120F"/>
    <w:rsid w:val="008A5350"/>
    <w:rsid w:val="008D1837"/>
    <w:rsid w:val="008D2834"/>
    <w:rsid w:val="008D29FA"/>
    <w:rsid w:val="008E69AC"/>
    <w:rsid w:val="008E758D"/>
    <w:rsid w:val="008F08FA"/>
    <w:rsid w:val="008F274C"/>
    <w:rsid w:val="008F68F3"/>
    <w:rsid w:val="008F74B3"/>
    <w:rsid w:val="00904D83"/>
    <w:rsid w:val="00906338"/>
    <w:rsid w:val="00906AD5"/>
    <w:rsid w:val="00915F2D"/>
    <w:rsid w:val="00923FB2"/>
    <w:rsid w:val="00924158"/>
    <w:rsid w:val="00930FEE"/>
    <w:rsid w:val="00936FD1"/>
    <w:rsid w:val="009476F2"/>
    <w:rsid w:val="00965539"/>
    <w:rsid w:val="009655DB"/>
    <w:rsid w:val="00971067"/>
    <w:rsid w:val="00984782"/>
    <w:rsid w:val="00993684"/>
    <w:rsid w:val="00997AB2"/>
    <w:rsid w:val="009A1B04"/>
    <w:rsid w:val="009D31FA"/>
    <w:rsid w:val="009E4799"/>
    <w:rsid w:val="009F0763"/>
    <w:rsid w:val="009F45FA"/>
    <w:rsid w:val="00A01FCD"/>
    <w:rsid w:val="00A04C93"/>
    <w:rsid w:val="00A1281F"/>
    <w:rsid w:val="00A31C7E"/>
    <w:rsid w:val="00A335C3"/>
    <w:rsid w:val="00A44091"/>
    <w:rsid w:val="00A53B17"/>
    <w:rsid w:val="00A624CF"/>
    <w:rsid w:val="00A6727E"/>
    <w:rsid w:val="00A73E53"/>
    <w:rsid w:val="00A81455"/>
    <w:rsid w:val="00A92E0E"/>
    <w:rsid w:val="00A9717F"/>
    <w:rsid w:val="00AB2340"/>
    <w:rsid w:val="00AC283F"/>
    <w:rsid w:val="00AC4864"/>
    <w:rsid w:val="00AE70BC"/>
    <w:rsid w:val="00B03598"/>
    <w:rsid w:val="00B0711E"/>
    <w:rsid w:val="00B07EC7"/>
    <w:rsid w:val="00B125B2"/>
    <w:rsid w:val="00B17105"/>
    <w:rsid w:val="00B22593"/>
    <w:rsid w:val="00B22A2D"/>
    <w:rsid w:val="00B23895"/>
    <w:rsid w:val="00B30DE5"/>
    <w:rsid w:val="00B318E0"/>
    <w:rsid w:val="00B3784A"/>
    <w:rsid w:val="00B37C6A"/>
    <w:rsid w:val="00B45176"/>
    <w:rsid w:val="00B51A13"/>
    <w:rsid w:val="00B53D3A"/>
    <w:rsid w:val="00B57C45"/>
    <w:rsid w:val="00B6259F"/>
    <w:rsid w:val="00B63C79"/>
    <w:rsid w:val="00B653EC"/>
    <w:rsid w:val="00B92650"/>
    <w:rsid w:val="00BA1007"/>
    <w:rsid w:val="00BA5C1E"/>
    <w:rsid w:val="00BA60F0"/>
    <w:rsid w:val="00BC363D"/>
    <w:rsid w:val="00BC423D"/>
    <w:rsid w:val="00BC71C3"/>
    <w:rsid w:val="00BD017A"/>
    <w:rsid w:val="00BD724F"/>
    <w:rsid w:val="00BD731B"/>
    <w:rsid w:val="00BD7F14"/>
    <w:rsid w:val="00BE7AD2"/>
    <w:rsid w:val="00BF31CB"/>
    <w:rsid w:val="00C01629"/>
    <w:rsid w:val="00C033D8"/>
    <w:rsid w:val="00C105D7"/>
    <w:rsid w:val="00C10853"/>
    <w:rsid w:val="00C17373"/>
    <w:rsid w:val="00C258A7"/>
    <w:rsid w:val="00C25EEC"/>
    <w:rsid w:val="00C345A0"/>
    <w:rsid w:val="00C539C7"/>
    <w:rsid w:val="00C56C33"/>
    <w:rsid w:val="00C57F1F"/>
    <w:rsid w:val="00C64A79"/>
    <w:rsid w:val="00C81632"/>
    <w:rsid w:val="00C81A67"/>
    <w:rsid w:val="00CA42CD"/>
    <w:rsid w:val="00CA4EDD"/>
    <w:rsid w:val="00CB26C8"/>
    <w:rsid w:val="00CB29E6"/>
    <w:rsid w:val="00CC5120"/>
    <w:rsid w:val="00CD0EB8"/>
    <w:rsid w:val="00CF3BAD"/>
    <w:rsid w:val="00D053A1"/>
    <w:rsid w:val="00D06184"/>
    <w:rsid w:val="00D077D4"/>
    <w:rsid w:val="00D07986"/>
    <w:rsid w:val="00D1345C"/>
    <w:rsid w:val="00D14E9B"/>
    <w:rsid w:val="00D21D54"/>
    <w:rsid w:val="00D270A7"/>
    <w:rsid w:val="00D33741"/>
    <w:rsid w:val="00D65332"/>
    <w:rsid w:val="00D73AB4"/>
    <w:rsid w:val="00D760FE"/>
    <w:rsid w:val="00D8032F"/>
    <w:rsid w:val="00D80479"/>
    <w:rsid w:val="00D822A7"/>
    <w:rsid w:val="00D822DE"/>
    <w:rsid w:val="00D82A93"/>
    <w:rsid w:val="00D85880"/>
    <w:rsid w:val="00D964CD"/>
    <w:rsid w:val="00D96F5D"/>
    <w:rsid w:val="00DA7664"/>
    <w:rsid w:val="00DB0BD1"/>
    <w:rsid w:val="00DC204E"/>
    <w:rsid w:val="00DC3A92"/>
    <w:rsid w:val="00DD0266"/>
    <w:rsid w:val="00DE017C"/>
    <w:rsid w:val="00DE3F1C"/>
    <w:rsid w:val="00DE61FC"/>
    <w:rsid w:val="00DE7A3F"/>
    <w:rsid w:val="00DF1730"/>
    <w:rsid w:val="00E039CD"/>
    <w:rsid w:val="00E03F75"/>
    <w:rsid w:val="00E07750"/>
    <w:rsid w:val="00E218A4"/>
    <w:rsid w:val="00E22C6A"/>
    <w:rsid w:val="00E232D6"/>
    <w:rsid w:val="00E23C82"/>
    <w:rsid w:val="00E2444C"/>
    <w:rsid w:val="00E247CC"/>
    <w:rsid w:val="00E254C9"/>
    <w:rsid w:val="00E25CA4"/>
    <w:rsid w:val="00E35C99"/>
    <w:rsid w:val="00E505BA"/>
    <w:rsid w:val="00E561BA"/>
    <w:rsid w:val="00E64085"/>
    <w:rsid w:val="00E67D1F"/>
    <w:rsid w:val="00E97E64"/>
    <w:rsid w:val="00EA04A1"/>
    <w:rsid w:val="00EA4444"/>
    <w:rsid w:val="00EA4F22"/>
    <w:rsid w:val="00EB10CE"/>
    <w:rsid w:val="00EB12D4"/>
    <w:rsid w:val="00EC1283"/>
    <w:rsid w:val="00EC7AAC"/>
    <w:rsid w:val="00ED1705"/>
    <w:rsid w:val="00ED5A9D"/>
    <w:rsid w:val="00ED5AE2"/>
    <w:rsid w:val="00EE69D7"/>
    <w:rsid w:val="00EF02C7"/>
    <w:rsid w:val="00EF0D87"/>
    <w:rsid w:val="00EF0F38"/>
    <w:rsid w:val="00EF6791"/>
    <w:rsid w:val="00F106FD"/>
    <w:rsid w:val="00F13C96"/>
    <w:rsid w:val="00F21519"/>
    <w:rsid w:val="00F21ADD"/>
    <w:rsid w:val="00F32DE5"/>
    <w:rsid w:val="00F36C11"/>
    <w:rsid w:val="00F407A0"/>
    <w:rsid w:val="00F41FD4"/>
    <w:rsid w:val="00F5124D"/>
    <w:rsid w:val="00F60287"/>
    <w:rsid w:val="00F6705A"/>
    <w:rsid w:val="00F713E6"/>
    <w:rsid w:val="00F756CE"/>
    <w:rsid w:val="00F75D63"/>
    <w:rsid w:val="00F83EB9"/>
    <w:rsid w:val="00F86CDE"/>
    <w:rsid w:val="00F915F7"/>
    <w:rsid w:val="00F959C5"/>
    <w:rsid w:val="00FA02C2"/>
    <w:rsid w:val="00FA780D"/>
    <w:rsid w:val="00FC007B"/>
    <w:rsid w:val="00FC1DC9"/>
    <w:rsid w:val="00FD7D19"/>
    <w:rsid w:val="00FE3971"/>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66"/>
  </w:style>
  <w:style w:type="paragraph" w:styleId="1">
    <w:name w:val="heading 1"/>
    <w:basedOn w:val="a"/>
    <w:next w:val="a"/>
    <w:link w:val="10"/>
    <w:uiPriority w:val="9"/>
    <w:qFormat/>
    <w:rsid w:val="00965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5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D80"/>
    <w:rPr>
      <w:color w:val="0000FF"/>
      <w:u w:val="single"/>
    </w:rPr>
  </w:style>
  <w:style w:type="paragraph" w:styleId="a4">
    <w:name w:val="Normal (Web)"/>
    <w:basedOn w:val="a"/>
    <w:uiPriority w:val="99"/>
    <w:unhideWhenUsed/>
    <w:rsid w:val="00492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24C0A"/>
    <w:pPr>
      <w:ind w:left="720"/>
      <w:contextualSpacing/>
    </w:pPr>
  </w:style>
  <w:style w:type="paragraph" w:styleId="a6">
    <w:name w:val="footnote text"/>
    <w:basedOn w:val="a"/>
    <w:link w:val="a7"/>
    <w:uiPriority w:val="99"/>
    <w:semiHidden/>
    <w:unhideWhenUsed/>
    <w:rsid w:val="00CF3BAD"/>
    <w:pPr>
      <w:spacing w:after="0" w:line="240" w:lineRule="auto"/>
    </w:pPr>
    <w:rPr>
      <w:sz w:val="20"/>
      <w:szCs w:val="20"/>
    </w:rPr>
  </w:style>
  <w:style w:type="character" w:customStyle="1" w:styleId="a7">
    <w:name w:val="Текст сноски Знак"/>
    <w:basedOn w:val="a0"/>
    <w:link w:val="a6"/>
    <w:uiPriority w:val="99"/>
    <w:semiHidden/>
    <w:rsid w:val="00CF3BAD"/>
    <w:rPr>
      <w:sz w:val="20"/>
      <w:szCs w:val="20"/>
    </w:rPr>
  </w:style>
  <w:style w:type="character" w:styleId="a8">
    <w:name w:val="footnote reference"/>
    <w:basedOn w:val="a0"/>
    <w:uiPriority w:val="99"/>
    <w:semiHidden/>
    <w:unhideWhenUsed/>
    <w:rsid w:val="00CF3BAD"/>
    <w:rPr>
      <w:vertAlign w:val="superscript"/>
    </w:rPr>
  </w:style>
  <w:style w:type="paragraph" w:styleId="a9">
    <w:name w:val="header"/>
    <w:basedOn w:val="a"/>
    <w:link w:val="aa"/>
    <w:uiPriority w:val="99"/>
    <w:unhideWhenUsed/>
    <w:rsid w:val="002A3E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3EEC"/>
  </w:style>
  <w:style w:type="paragraph" w:styleId="ab">
    <w:name w:val="footer"/>
    <w:basedOn w:val="a"/>
    <w:link w:val="ac"/>
    <w:uiPriority w:val="99"/>
    <w:semiHidden/>
    <w:unhideWhenUsed/>
    <w:rsid w:val="002A3EE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A3EEC"/>
  </w:style>
  <w:style w:type="paragraph" w:styleId="ad">
    <w:name w:val="Balloon Text"/>
    <w:basedOn w:val="a"/>
    <w:link w:val="ae"/>
    <w:uiPriority w:val="99"/>
    <w:semiHidden/>
    <w:unhideWhenUsed/>
    <w:rsid w:val="002A3E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3EEC"/>
    <w:rPr>
      <w:rFonts w:ascii="Tahoma" w:hAnsi="Tahoma" w:cs="Tahoma"/>
      <w:sz w:val="16"/>
      <w:szCs w:val="16"/>
    </w:rPr>
  </w:style>
  <w:style w:type="character" w:customStyle="1" w:styleId="10">
    <w:name w:val="Заголовок 1 Знак"/>
    <w:basedOn w:val="a0"/>
    <w:link w:val="1"/>
    <w:uiPriority w:val="9"/>
    <w:rsid w:val="009655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553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125B2"/>
  </w:style>
  <w:style w:type="paragraph" w:styleId="af">
    <w:name w:val="TOC Heading"/>
    <w:basedOn w:val="1"/>
    <w:next w:val="a"/>
    <w:uiPriority w:val="39"/>
    <w:semiHidden/>
    <w:unhideWhenUsed/>
    <w:qFormat/>
    <w:rsid w:val="00204E6B"/>
    <w:pPr>
      <w:outlineLvl w:val="9"/>
    </w:pPr>
  </w:style>
  <w:style w:type="paragraph" w:styleId="11">
    <w:name w:val="toc 1"/>
    <w:basedOn w:val="a"/>
    <w:next w:val="a"/>
    <w:autoRedefine/>
    <w:uiPriority w:val="39"/>
    <w:unhideWhenUsed/>
    <w:rsid w:val="00204E6B"/>
    <w:pPr>
      <w:spacing w:after="100"/>
    </w:pPr>
  </w:style>
  <w:style w:type="paragraph" w:styleId="21">
    <w:name w:val="toc 2"/>
    <w:basedOn w:val="a"/>
    <w:next w:val="a"/>
    <w:autoRedefine/>
    <w:uiPriority w:val="39"/>
    <w:unhideWhenUsed/>
    <w:rsid w:val="00204E6B"/>
    <w:pPr>
      <w:spacing w:after="100"/>
      <w:ind w:left="220"/>
    </w:pPr>
  </w:style>
  <w:style w:type="character" w:styleId="af0">
    <w:name w:val="FollowedHyperlink"/>
    <w:basedOn w:val="a0"/>
    <w:uiPriority w:val="99"/>
    <w:semiHidden/>
    <w:unhideWhenUsed/>
    <w:rsid w:val="00CC51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5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1%D1%80%D0%B8%D1%82%D0%B0%D0%BD%D1%81%D0%BA%D0%B0%D1%8F_%D0%B8%D0%BC%D0%BF%D0%B5%D1%80%D0%B8%D1%8F" TargetMode="External"/><Relationship Id="rId3" Type="http://schemas.openxmlformats.org/officeDocument/2006/relationships/hyperlink" Target="http://www.hrono.ru/biograf/bio_b/biukenen_du.php" TargetMode="External"/><Relationship Id="rId7" Type="http://schemas.openxmlformats.org/officeDocument/2006/relationships/hyperlink" Target="https://ru.wikipedia.org/wiki/%D0%A0%D0%BE%D1%81%D1%81%D0%B8%D0%B9%D1%81%D0%BA%D0%B0%D1%8F_%D0%B8%D0%BC%D0%BF%D0%B5%D1%80%D0%B8%D1%8F" TargetMode="External"/><Relationship Id="rId2" Type="http://schemas.openxmlformats.org/officeDocument/2006/relationships/hyperlink" Target="http://www.hrono.ru/biograf/bio_p/paleolog_zh.php" TargetMode="External"/><Relationship Id="rId1" Type="http://schemas.openxmlformats.org/officeDocument/2006/relationships/hyperlink" Target="http://old.anna-news.info/node/10593" TargetMode="External"/><Relationship Id="rId6" Type="http://schemas.openxmlformats.org/officeDocument/2006/relationships/hyperlink" Target="http://www.history-at-russia.ru/xix-vek/franko-russkij-soyuz.html" TargetMode="External"/><Relationship Id="rId5" Type="http://schemas.openxmlformats.org/officeDocument/2006/relationships/hyperlink" Target="https://ria.ru/history_spravki/20140623/1013152055.html" TargetMode="External"/><Relationship Id="rId10" Type="http://schemas.openxmlformats.org/officeDocument/2006/relationships/hyperlink" Target="http://cyberleninka.ru/article/n/krizis-so-strelkovym-oruzhiem-v-russkoy-armii-v-gody-pervoy-mirovoy-voyny-i-popytki-ego-resheniya-na-angliyskom-i-amerikanskom-rynkah" TargetMode="External"/><Relationship Id="rId4" Type="http://schemas.openxmlformats.org/officeDocument/2006/relationships/hyperlink" Target="https://ru.wikipedia.org/wiki/%D0%97%D0%B0%D0%BF%D0%B0%D0%B4%D0%BD%D1%8B%D0%B9_%D1%84%D1%80%D0%BE%D0%BD%D1%82_%D0%9F%D0%B5%D1%80%D0%B2%D0%BE%D0%B9_%D0%BC%D0%B8%D1%80%D0%BE%D0%B2%D0%BE%D0%B9_%D0%B2%D0%BE%D0%B9%D0%BD%D1%8B" TargetMode="External"/><Relationship Id="rId9" Type="http://schemas.openxmlformats.org/officeDocument/2006/relationships/hyperlink" Target="https://ru.wikipedia.org/wiki/%D0%A1%D1%80%D0%B5%D0%B4%D0%BD%D1%8F%D1%8F_%D0%90%D0%B7%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1F033-F477-4D51-A37F-3DB6A262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29</Pages>
  <Words>7654</Words>
  <Characters>43631</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Введение</vt:lpstr>
      <vt:lpstr>Сэр Джордж Бьюкенен (1854-1924) </vt:lpstr>
      <vt:lpstr>Жорж Морис Палеолог (1859-1944) </vt:lpstr>
      <vt:lpstr>Краткий обзор боевых действий   </vt:lpstr>
      <vt:lpstr>на Западном фронте Первой мировой войны</vt:lpstr>
      <vt:lpstr>Антанта </vt:lpstr>
      <vt:lpstr>Деятельность сэра Джорджа Бьюкенена в России по его мемуарам</vt:lpstr>
      <vt:lpstr>    1.1 Интересы короны превыше всего</vt:lpstr>
      <vt:lpstr>    1.2 Средняя Азия и Северная Персия</vt:lpstr>
      <vt:lpstr>    1.3 Договоры о послевоенном разделе территорий </vt:lpstr>
      <vt:lpstr>    1.4 Поиск новых союзников</vt:lpstr>
      <vt:lpstr>    1.5 Снабжение союзной армии</vt:lpstr>
      <vt:lpstr>    </vt:lpstr>
      <vt:lpstr>    1.6 Опасная обстановка в России</vt:lpstr>
      <vt:lpstr>    </vt:lpstr>
      <vt:lpstr>    1.7 Отставка Сазонова и распространение германофильства</vt:lpstr>
      <vt:lpstr>Деятельность Жоржа Мориса Палеолога в России по его мемуарам</vt:lpstr>
      <vt:lpstr>    2.3 Вопросы снабжения</vt:lpstr>
      <vt:lpstr>    2.1 Действия союзных армий</vt:lpstr>
      <vt:lpstr>    2.2 Противодействие паникёрству</vt:lpstr>
      <vt:lpstr>    2.4 Положение союзницы</vt:lpstr>
    </vt:vector>
  </TitlesOfParts>
  <Company/>
  <LinksUpToDate>false</LinksUpToDate>
  <CharactersWithSpaces>51183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Captan Rex</dc:creator>
  <cp:lastModifiedBy>Captan Rex</cp:lastModifiedBy>
  <cp:revision>173</cp:revision>
  <dcterms:created xsi:type="dcterms:W3CDTF">2017-03-18T20:17:00Z</dcterms:created>
  <dcterms:modified xsi:type="dcterms:W3CDTF">2017-03-25T18:59:00Z</dcterms:modified>
</cp:coreProperties>
</file>