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EA0">
        <w:rPr>
          <w:rFonts w:ascii="Times New Roman" w:eastAsia="Calibri" w:hAnsi="Times New Roman" w:cs="Times New Roman"/>
          <w:sz w:val="28"/>
          <w:szCs w:val="28"/>
        </w:rPr>
        <w:t>ГБОУ Гимназия № 1505</w:t>
      </w: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EA0">
        <w:rPr>
          <w:rFonts w:ascii="Times New Roman" w:eastAsia="Calibri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:rsidR="003008B7" w:rsidRPr="00BB2EA0" w:rsidRDefault="003008B7" w:rsidP="003008B7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B2EA0">
        <w:rPr>
          <w:rFonts w:ascii="Times New Roman" w:eastAsia="Calibri" w:hAnsi="Times New Roman" w:cs="Times New Roman"/>
          <w:sz w:val="40"/>
          <w:szCs w:val="40"/>
        </w:rPr>
        <w:t>ДИПЛОМНАЯ РАБОТА</w:t>
      </w: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2EA0">
        <w:rPr>
          <w:rFonts w:ascii="Times New Roman" w:eastAsia="Calibri" w:hAnsi="Times New Roman" w:cs="Times New Roman"/>
          <w:b/>
          <w:sz w:val="36"/>
          <w:szCs w:val="36"/>
        </w:rPr>
        <w:t>Стилистические приемы Тима Бёртона и их развитие в ретроспективе</w:t>
      </w: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008B7" w:rsidRPr="00BB2EA0" w:rsidRDefault="003008B7" w:rsidP="003008B7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008B7" w:rsidRPr="00BB2EA0" w:rsidRDefault="003008B7" w:rsidP="003008B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08B7" w:rsidRPr="00BB2EA0" w:rsidRDefault="003008B7" w:rsidP="003008B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08B7" w:rsidRPr="00BB2EA0" w:rsidRDefault="003008B7" w:rsidP="003008B7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28"/>
        </w:rPr>
        <w:t>Авакян</w:t>
      </w:r>
      <w:proofErr w:type="spellEnd"/>
      <w:r w:rsidRPr="00BB2EA0">
        <w:rPr>
          <w:rFonts w:ascii="Times New Roman" w:eastAsia="Calibri" w:hAnsi="Times New Roman" w:cs="Times New Roman"/>
          <w:sz w:val="28"/>
          <w:szCs w:val="28"/>
        </w:rPr>
        <w:t xml:space="preserve"> Тамара, 10 класс «А»</w:t>
      </w:r>
    </w:p>
    <w:p w:rsidR="003008B7" w:rsidRPr="00BB2EA0" w:rsidRDefault="003008B7" w:rsidP="003008B7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2EA0">
        <w:rPr>
          <w:rFonts w:ascii="Times New Roman" w:eastAsia="Calibri" w:hAnsi="Times New Roman" w:cs="Times New Roman"/>
          <w:sz w:val="28"/>
          <w:szCs w:val="28"/>
        </w:rPr>
        <w:t>научный руководитель: А. А. Евдокимова</w:t>
      </w:r>
    </w:p>
    <w:p w:rsidR="003008B7" w:rsidRPr="00BB2EA0" w:rsidRDefault="003008B7" w:rsidP="003008B7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B2EA0">
        <w:rPr>
          <w:rFonts w:ascii="Times New Roman" w:eastAsia="Calibri" w:hAnsi="Times New Roman" w:cs="Times New Roman"/>
          <w:sz w:val="32"/>
          <w:szCs w:val="32"/>
        </w:rPr>
        <w:t>Москва</w:t>
      </w:r>
    </w:p>
    <w:p w:rsidR="003008B7" w:rsidRPr="00BB2EA0" w:rsidRDefault="003008B7" w:rsidP="003008B7">
      <w:pPr>
        <w:spacing w:after="20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B2EA0">
        <w:rPr>
          <w:rFonts w:ascii="Times New Roman" w:eastAsia="Calibri" w:hAnsi="Times New Roman" w:cs="Times New Roman"/>
          <w:sz w:val="32"/>
          <w:szCs w:val="32"/>
        </w:rPr>
        <w:t>2015-2016</w:t>
      </w:r>
    </w:p>
    <w:p w:rsidR="003008B7" w:rsidRPr="00BB2EA0" w:rsidRDefault="003008B7" w:rsidP="003008B7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2EA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Содержание:</w:t>
      </w:r>
    </w:p>
    <w:p w:rsidR="003008B7" w:rsidRPr="00BB2EA0" w:rsidRDefault="003008B7" w:rsidP="003008B7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08B7" w:rsidRPr="00BB2EA0" w:rsidRDefault="003008B7" w:rsidP="003008B7">
      <w:p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B2EA0">
        <w:rPr>
          <w:rFonts w:ascii="Times New Roman" w:eastAsia="Calibri" w:hAnsi="Times New Roman" w:cs="Times New Roman"/>
          <w:sz w:val="32"/>
          <w:szCs w:val="32"/>
        </w:rPr>
        <w:t>Введение.</w:t>
      </w:r>
    </w:p>
    <w:p w:rsidR="003008B7" w:rsidRPr="00BB2EA0" w:rsidRDefault="003008B7" w:rsidP="003008B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B2EA0">
        <w:rPr>
          <w:rFonts w:ascii="Times New Roman" w:eastAsia="Calibri" w:hAnsi="Times New Roman" w:cs="Times New Roman"/>
          <w:sz w:val="32"/>
          <w:szCs w:val="32"/>
        </w:rPr>
        <w:t>Глава I. Личность и биография.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>Пункт 1. Детство.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>Пункт 2. Анимация. Дисней.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>Пункт 3. Первые фильмы.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>Пункт 4. Расцвет творчества.</w:t>
      </w:r>
    </w:p>
    <w:p w:rsidR="003008B7" w:rsidRPr="00BB2EA0" w:rsidRDefault="003008B7" w:rsidP="003008B7">
      <w:pPr>
        <w:spacing w:after="200" w:line="360" w:lineRule="auto"/>
        <w:ind w:left="2410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>4-1. Период Лизы Мэри.</w:t>
      </w:r>
    </w:p>
    <w:p w:rsidR="003008B7" w:rsidRPr="00BB2EA0" w:rsidRDefault="003008B7" w:rsidP="003008B7">
      <w:pPr>
        <w:spacing w:after="200" w:line="360" w:lineRule="auto"/>
        <w:ind w:left="2410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4-2. Период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Хелены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Бонем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 Картер.</w:t>
      </w:r>
    </w:p>
    <w:p w:rsidR="003008B7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>Пункт 5. Бёртон 2010-х.</w:t>
      </w:r>
    </w:p>
    <w:p w:rsidR="003008B7" w:rsidRPr="003008B7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Итог.</w:t>
      </w:r>
    </w:p>
    <w:p w:rsidR="003008B7" w:rsidRPr="00BB2EA0" w:rsidRDefault="003008B7" w:rsidP="003008B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B2EA0">
        <w:rPr>
          <w:rFonts w:ascii="Times New Roman" w:eastAsia="Calibri" w:hAnsi="Times New Roman" w:cs="Times New Roman"/>
          <w:sz w:val="32"/>
          <w:szCs w:val="32"/>
        </w:rPr>
        <w:t>Глава II. Фильмы и стиль.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>Пункт 1. Первые работы.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Пункт 2. Большое приключение Пи-Ви.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Битлджус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.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Бэтмен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>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Пункт 3. </w:t>
      </w:r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Эдвард Руки-ножницы. Разговоры с Винсентом.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Бэтмен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 Возвращается. Эд Вуд. Марс атакует! Сонная Лощина.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Пункт 4. Планета обезьян. Крупная рыба. Чарли и шоколадная фабрика. Труп невесты.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Суини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Тодд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>, демон-парикмахер с Флит-стрит.</w:t>
      </w:r>
    </w:p>
    <w:p w:rsidR="003008B7" w:rsidRPr="00BB2EA0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B2EA0">
        <w:rPr>
          <w:rFonts w:ascii="Times New Roman" w:eastAsia="Calibri" w:hAnsi="Times New Roman" w:cs="Times New Roman"/>
          <w:sz w:val="28"/>
          <w:szCs w:val="32"/>
        </w:rPr>
        <w:t xml:space="preserve">Пункт 5. Алиса в Стране чудес. Мрачные тени. </w:t>
      </w:r>
      <w:proofErr w:type="spellStart"/>
      <w:r w:rsidRPr="00BB2EA0">
        <w:rPr>
          <w:rFonts w:ascii="Times New Roman" w:eastAsia="Calibri" w:hAnsi="Times New Roman" w:cs="Times New Roman"/>
          <w:sz w:val="28"/>
          <w:szCs w:val="32"/>
        </w:rPr>
        <w:t>Франкенвини</w:t>
      </w:r>
      <w:proofErr w:type="spellEnd"/>
      <w:r w:rsidRPr="00BB2EA0">
        <w:rPr>
          <w:rFonts w:ascii="Times New Roman" w:eastAsia="Calibri" w:hAnsi="Times New Roman" w:cs="Times New Roman"/>
          <w:sz w:val="28"/>
          <w:szCs w:val="32"/>
        </w:rPr>
        <w:t>. Большие глаза. Дом странных детей.</w:t>
      </w:r>
    </w:p>
    <w:p w:rsidR="003008B7" w:rsidRDefault="003008B7" w:rsidP="003008B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B2EA0">
        <w:rPr>
          <w:rFonts w:ascii="Times New Roman" w:eastAsia="Calibri" w:hAnsi="Times New Roman" w:cs="Times New Roman"/>
          <w:sz w:val="32"/>
          <w:szCs w:val="32"/>
        </w:rPr>
        <w:t xml:space="preserve">Глава </w:t>
      </w:r>
      <w:r w:rsidRPr="00BB2EA0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>
        <w:rPr>
          <w:rFonts w:ascii="Times New Roman" w:eastAsia="Calibri" w:hAnsi="Times New Roman" w:cs="Times New Roman"/>
          <w:sz w:val="32"/>
          <w:szCs w:val="32"/>
        </w:rPr>
        <w:t>. Стилистическое влияние.</w:t>
      </w:r>
    </w:p>
    <w:p w:rsidR="003008B7" w:rsidRPr="00380D9C" w:rsidRDefault="003008B7" w:rsidP="003008B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Pr="00380D9C">
        <w:rPr>
          <w:rFonts w:ascii="Times New Roman" w:eastAsia="Calibri" w:hAnsi="Times New Roman" w:cs="Times New Roman"/>
          <w:sz w:val="28"/>
          <w:szCs w:val="32"/>
        </w:rPr>
        <w:t>Пункт 1.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380D9C">
        <w:rPr>
          <w:rFonts w:ascii="Times New Roman" w:eastAsia="Calibri" w:hAnsi="Times New Roman" w:cs="Times New Roman"/>
          <w:sz w:val="28"/>
          <w:szCs w:val="32"/>
        </w:rPr>
        <w:t>Немецкий Экспрессионизм</w:t>
      </w:r>
      <w:r>
        <w:rPr>
          <w:rFonts w:ascii="Times New Roman" w:eastAsia="Calibri" w:hAnsi="Times New Roman" w:cs="Times New Roman"/>
          <w:sz w:val="28"/>
          <w:szCs w:val="32"/>
        </w:rPr>
        <w:t>.</w:t>
      </w:r>
    </w:p>
    <w:p w:rsidR="003008B7" w:rsidRDefault="003008B7" w:rsidP="003008B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380D9C">
        <w:rPr>
          <w:rFonts w:ascii="Times New Roman" w:eastAsia="Calibri" w:hAnsi="Times New Roman" w:cs="Times New Roman"/>
          <w:sz w:val="28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380D9C">
        <w:rPr>
          <w:rFonts w:ascii="Times New Roman" w:eastAsia="Calibri" w:hAnsi="Times New Roman" w:cs="Times New Roman"/>
          <w:sz w:val="28"/>
          <w:szCs w:val="32"/>
        </w:rPr>
        <w:t>Пункт 2.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380D9C">
        <w:rPr>
          <w:rFonts w:ascii="Times New Roman" w:eastAsia="Calibri" w:hAnsi="Times New Roman" w:cs="Times New Roman"/>
          <w:sz w:val="28"/>
          <w:szCs w:val="32"/>
        </w:rPr>
        <w:t>Нуар</w:t>
      </w:r>
      <w:r>
        <w:rPr>
          <w:rFonts w:ascii="Times New Roman" w:eastAsia="Calibri" w:hAnsi="Times New Roman" w:cs="Times New Roman"/>
          <w:sz w:val="28"/>
          <w:szCs w:val="32"/>
        </w:rPr>
        <w:t>.</w:t>
      </w:r>
    </w:p>
    <w:p w:rsidR="003008B7" w:rsidRPr="00380D9C" w:rsidRDefault="003008B7" w:rsidP="003008B7">
      <w:pPr>
        <w:spacing w:after="20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Итог.</w:t>
      </w:r>
    </w:p>
    <w:p w:rsidR="003008B7" w:rsidRDefault="003008B7" w:rsidP="003008B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Заключение</w:t>
      </w:r>
    </w:p>
    <w:p w:rsidR="003008B7" w:rsidRDefault="003008B7" w:rsidP="003008B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Источники</w:t>
      </w:r>
    </w:p>
    <w:p w:rsidR="00F73299" w:rsidRPr="003008B7" w:rsidRDefault="00F73299" w:rsidP="003008B7">
      <w:bookmarkStart w:id="0" w:name="_GoBack"/>
      <w:bookmarkEnd w:id="0"/>
    </w:p>
    <w:sectPr w:rsidR="00F73299" w:rsidRPr="0030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3"/>
    <w:rsid w:val="002821E9"/>
    <w:rsid w:val="003008B7"/>
    <w:rsid w:val="0035011C"/>
    <w:rsid w:val="006023A3"/>
    <w:rsid w:val="00BB2EA0"/>
    <w:rsid w:val="00D67AB9"/>
    <w:rsid w:val="00F01F16"/>
    <w:rsid w:val="00F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9C76-87B6-41D2-89BF-E7FCF70C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2016-04-25T20:08:00Z</dcterms:created>
  <dcterms:modified xsi:type="dcterms:W3CDTF">2016-05-18T01:06:00Z</dcterms:modified>
</cp:coreProperties>
</file>