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0F" w:rsidRPr="000543A3" w:rsidRDefault="00E0350F" w:rsidP="00E0350F">
      <w:pPr>
        <w:pStyle w:val="a3"/>
        <w:spacing w:line="360" w:lineRule="auto"/>
        <w:rPr>
          <w:b/>
          <w:color w:val="000000"/>
          <w:szCs w:val="27"/>
        </w:rPr>
      </w:pPr>
      <w:r w:rsidRPr="000543A3">
        <w:rPr>
          <w:b/>
          <w:color w:val="000000"/>
          <w:szCs w:val="27"/>
        </w:rPr>
        <w:t>Глава 3.</w:t>
      </w:r>
    </w:p>
    <w:p w:rsidR="00E0350F" w:rsidRDefault="00E0350F" w:rsidP="00E0350F">
      <w:pPr>
        <w:pStyle w:val="a3"/>
        <w:spacing w:line="360" w:lineRule="auto"/>
        <w:rPr>
          <w:color w:val="0070C0"/>
          <w:szCs w:val="27"/>
        </w:rPr>
      </w:pPr>
      <w:r w:rsidRPr="00A173E1">
        <w:rPr>
          <w:color w:val="0070C0"/>
          <w:szCs w:val="27"/>
        </w:rPr>
        <w:t>После определения срока беременности, когда появляется личность в эмбрионе, представляется возможность считать его до этого момента/периода бесформенной массой, к которой этические нормы обращения с человеком не применимы. Так, если эмбрион становится личностью после 40-ого дня, процедуры (такие как опыты на эмбриональном материале, репродуктивные технологии, ранние аборты и т. п.), проводящиеся именно до 5-6 недель развития, и этические проблемы этих процедур лишаются необходимости рассмотрения.</w:t>
      </w:r>
    </w:p>
    <w:p w:rsidR="00E0350F" w:rsidRDefault="00E0350F" w:rsidP="00E0350F">
      <w:pPr>
        <w:rPr>
          <w:rFonts w:ascii="Times New Roman" w:eastAsia="Times New Roman" w:hAnsi="Times New Roman" w:cs="Times New Roman"/>
          <w:color w:val="0070C0"/>
          <w:sz w:val="24"/>
          <w:szCs w:val="27"/>
          <w:lang w:eastAsia="ru-RU"/>
        </w:rPr>
      </w:pPr>
      <w:r>
        <w:rPr>
          <w:color w:val="0070C0"/>
          <w:szCs w:val="27"/>
        </w:rPr>
        <w:br w:type="page"/>
      </w:r>
    </w:p>
    <w:p w:rsidR="00D61957" w:rsidRDefault="00E0350F">
      <w:bookmarkStart w:id="0" w:name="_GoBack"/>
      <w:bookmarkEnd w:id="0"/>
    </w:p>
    <w:sectPr w:rsidR="00D6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4"/>
    <w:rsid w:val="000A5771"/>
    <w:rsid w:val="000C10F7"/>
    <w:rsid w:val="008423F4"/>
    <w:rsid w:val="00E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CA9C-6E4D-4ACB-9BD5-5FBEC00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Киреева</dc:creator>
  <cp:keywords/>
  <dc:description/>
  <cp:lastModifiedBy>Екатерина Киреева</cp:lastModifiedBy>
  <cp:revision>2</cp:revision>
  <dcterms:created xsi:type="dcterms:W3CDTF">2016-03-22T19:22:00Z</dcterms:created>
  <dcterms:modified xsi:type="dcterms:W3CDTF">2016-03-22T19:22:00Z</dcterms:modified>
</cp:coreProperties>
</file>