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ГБОУ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города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Москвы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Гимназия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/>
          <w:sz w:val="28"/>
          <w:szCs w:val="28"/>
          <w:rtl w:val="0"/>
          <w:lang w:val="ru-RU"/>
        </w:rPr>
        <w:t>1505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«Московская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городская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педагогическая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гимназия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лаборатория»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Структурное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подразделение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«Пугачевская</w:t>
      </w:r>
      <w:r>
        <w:rPr>
          <w:rFonts w:ascii="Times New Roman"/>
          <w:sz w:val="28"/>
          <w:szCs w:val="28"/>
          <w:rtl w:val="0"/>
          <w:lang w:val="ru-RU"/>
        </w:rPr>
        <w:t>, 6</w:t>
      </w:r>
      <w:r>
        <w:rPr>
          <w:rFonts w:hAnsi="Times New Roman" w:hint="default"/>
          <w:sz w:val="28"/>
          <w:szCs w:val="28"/>
          <w:rtl w:val="0"/>
          <w:lang w:val="ru-RU"/>
        </w:rPr>
        <w:t>а»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 Bold" w:cs="Times New Roman Bold" w:hAnsi="Times New Roman Bold" w:eastAsia="Times New Roman Bold"/>
          <w:sz w:val="48"/>
          <w:szCs w:val="48"/>
        </w:rPr>
      </w:pPr>
      <w:r>
        <w:rPr>
          <w:rFonts w:hAnsi="Times New Roman Bold" w:hint="default"/>
          <w:sz w:val="48"/>
          <w:szCs w:val="48"/>
          <w:rtl w:val="0"/>
          <w:lang w:val="ru-RU"/>
        </w:rPr>
        <w:t>Реферат</w:t>
      </w:r>
    </w:p>
    <w:p>
      <w:pPr>
        <w:pStyle w:val="Текстовый блок A"/>
        <w:spacing w:line="360" w:lineRule="auto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Ложь</w:t>
      </w:r>
      <w:r>
        <w:rPr>
          <w:rFonts w:ascii="Arial Unicode MS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подростков</w:t>
      </w:r>
      <w:r>
        <w:rPr>
          <w:rFonts w:ascii="Arial Unicode MS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</w:t>
      </w:r>
      <w:r>
        <w:rPr>
          <w:rFonts w:ascii="Arial Unicode MS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разной</w:t>
      </w:r>
      <w:r>
        <w:rPr>
          <w:rFonts w:ascii="Arial Unicode MS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жизнестойкостью</w:t>
      </w:r>
      <w:r>
        <w:rPr>
          <w:rFonts w:ascii="Arial Unicode MS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ученица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9 </w:t>
      </w:r>
      <w:r>
        <w:rPr>
          <w:rFonts w:hAnsi="Times New Roman" w:hint="default"/>
          <w:sz w:val="28"/>
          <w:szCs w:val="28"/>
          <w:rtl w:val="0"/>
          <w:lang w:val="ru-RU"/>
        </w:rPr>
        <w:t>класса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«А»</w:t>
      </w: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Дворникова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Аглая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Руководитель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Смирнова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</w:p>
    <w:p>
      <w:pPr>
        <w:pStyle w:val="Текстовый блок A"/>
        <w:spacing w:line="360" w:lineRule="auto"/>
        <w:ind w:left="6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2016</w:t>
      </w:r>
    </w:p>
    <w:p>
      <w:pPr>
        <w:pStyle w:val="Текстовый блок A"/>
        <w:spacing w:line="276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276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Текстовый блок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Текстовый блок"/>
        <w:rPr>
          <w:rFonts w:ascii="Arial Unicode MS" w:cs="Arial Unicode MS" w:hAnsi="Arial Unicode MS" w:eastAsia="Arial Unicode MS"/>
          <w:b w:val="1"/>
          <w:bCs w:val="1"/>
          <w:color w:val="000000"/>
          <w:sz w:val="32"/>
          <w:szCs w:val="32"/>
          <w:u w:color="000000"/>
          <w:lang w:val="ru-RU"/>
        </w:rPr>
      </w:pPr>
    </w:p>
    <w:p>
      <w:pPr>
        <w:pStyle w:val="Текстовый блок A"/>
        <w:spacing w:line="276" w:lineRule="auto"/>
        <w:jc w:val="center"/>
        <w:rPr>
          <w:rFonts w:ascii="Arial Unicode MS" w:cs="Arial Unicode MS" w:hAnsi="Arial Unicode MS" w:eastAsia="Arial Unicode MS"/>
          <w:b w:val="1"/>
          <w:bCs w:val="1"/>
          <w:sz w:val="32"/>
          <w:szCs w:val="32"/>
        </w:rPr>
      </w:pPr>
      <w:r>
        <w:rPr>
          <w:rFonts w:hAnsi="Times New Roman Bold" w:hint="default"/>
          <w:sz w:val="32"/>
          <w:szCs w:val="32"/>
          <w:rtl w:val="0"/>
          <w:lang w:val="ru-RU"/>
        </w:rPr>
        <w:t>Оглавление</w:t>
      </w:r>
    </w:p>
    <w:p>
      <w:pPr>
        <w:pStyle w:val="Текстовый блок A"/>
        <w:spacing w:line="276" w:lineRule="auto"/>
        <w:jc w:val="center"/>
        <w:rPr>
          <w:rFonts w:ascii="Arial Unicode MS" w:cs="Arial Unicode MS" w:hAnsi="Arial Unicode MS" w:eastAsia="Arial Unicode MS"/>
          <w:b w:val="1"/>
          <w:bCs w:val="1"/>
          <w:sz w:val="32"/>
          <w:szCs w:val="32"/>
        </w:rPr>
      </w:pPr>
    </w:p>
    <w:p>
      <w:pPr>
        <w:pStyle w:val="Текстовый блок A"/>
        <w:spacing w:line="276" w:lineRule="auto"/>
        <w:jc w:val="center"/>
        <w:rPr>
          <w:rFonts w:ascii="Arial Unicode MS" w:cs="Arial Unicode MS" w:hAnsi="Arial Unicode MS" w:eastAsia="Arial Unicode MS"/>
          <w:b w:val="1"/>
          <w:bCs w:val="1"/>
          <w:sz w:val="32"/>
          <w:szCs w:val="32"/>
        </w:rPr>
      </w:pPr>
    </w:p>
    <w:p>
      <w:pPr>
        <w:pStyle w:val="Текстовый блок A"/>
        <w:spacing w:line="276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Текстовый блок"/>
      </w:pPr>
      <w:r>
        <w:rPr>
          <w:rFonts w:ascii="Times New Roman Bold" w:cs="Times New Roman Bold" w:hAnsi="Times New Roman Bold" w:eastAsia="Times New Roman Bold"/>
          <w:color w:val="ff0000"/>
          <w:sz w:val="28"/>
          <w:szCs w:val="28"/>
          <w:u w:color="ff0000"/>
          <w:rtl w:val="0"/>
        </w:rPr>
        <w:br w:type="page"/>
      </w:r>
    </w:p>
    <w:p>
      <w:pPr>
        <w:pStyle w:val="Текстовый блок"/>
        <w:rPr>
          <w:rFonts w:ascii="Times New Roman Bold" w:cs="Times New Roman Bold" w:hAnsi="Times New Roman Bold" w:eastAsia="Times New Roman Bold"/>
          <w:color w:val="ff0000"/>
          <w:sz w:val="28"/>
          <w:szCs w:val="28"/>
          <w:u w:color="ff0000"/>
          <w:rtl w:val="0"/>
        </w:rPr>
      </w:pPr>
    </w:p>
    <w:p>
      <w:pPr>
        <w:pStyle w:val="Текстовый блок"/>
        <w:spacing w:line="360" w:lineRule="auto"/>
        <w:rPr>
          <w:rFonts w:ascii="Times New Roman Bold" w:cs="Times New Roman Bold" w:hAnsi="Times New Roman Bold" w:eastAsia="Times New Roman Bold"/>
          <w:color w:val="ff0000"/>
          <w:sz w:val="28"/>
          <w:szCs w:val="28"/>
          <w:u w:color="000000"/>
          <w:lang w:val="ru-RU"/>
        </w:rPr>
      </w:pP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sz w:val="32"/>
          <w:szCs w:val="32"/>
        </w:rPr>
      </w:pPr>
      <w:r>
        <w:rPr>
          <w:rFonts w:hAnsi="Times New Roman Bold" w:hint="default"/>
          <w:sz w:val="32"/>
          <w:szCs w:val="32"/>
          <w:rtl w:val="0"/>
          <w:lang w:val="ru-RU"/>
        </w:rPr>
        <w:t>Введение</w:t>
      </w:r>
    </w:p>
    <w:p>
      <w:pPr>
        <w:pStyle w:val="Текстовый блок A"/>
        <w:spacing w:line="360" w:lineRule="auto"/>
        <w:rPr>
          <w:rFonts w:ascii="Arial Unicode MS" w:cs="Arial Unicode MS" w:hAnsi="Arial Unicode MS" w:eastAsia="Arial Unicode MS"/>
          <w:b w:val="1"/>
          <w:bCs w:val="1"/>
          <w:sz w:val="32"/>
          <w:szCs w:val="32"/>
        </w:rPr>
      </w:pP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Актуальность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Подростковый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возраст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считается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одним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самых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сложных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периодов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жизни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человека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связи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активными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социальны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другими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пробами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стремлением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автономии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развитием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рефлексии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поведение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подростков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всегда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подразумевает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откровенность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честность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сказывается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родителях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близких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семье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целом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друзьях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педагогах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Родители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учителя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обычно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обеспокоены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подобными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изменениями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поведении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ребенка</w:t>
      </w:r>
      <w:r>
        <w:rPr>
          <w:rFonts w:ascii="Times New Roman Bold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они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желают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искоренить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могут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понять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заставляет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подростка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недоговаривать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умалчивать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хитрить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врать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глаза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Одним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факторов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проявления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лжи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подростка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может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являться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степень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его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жизнестойкости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есть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его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возможности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пройти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через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стрессовую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ситуацию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сохраняя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внутреннее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равновесие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не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снижая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продуктивности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любой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деятельности</w:t>
      </w:r>
      <w:r>
        <w:rPr>
          <w:rFonts w:ascii="Times Roman"/>
          <w:sz w:val="28"/>
          <w:szCs w:val="28"/>
          <w:rtl w:val="0"/>
          <w:lang w:val="ru-RU"/>
        </w:rPr>
        <w:t xml:space="preserve"> 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Тест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Леонтьев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Рассказова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5-6)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Также можно предположить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существуют половые отличия в использовании различных типов лжи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 отношении к ней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Зная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каким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образом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связаны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жизнестойкость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ложь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подростков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все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кто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общается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подростками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могут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ответить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на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вопрос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причинах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лжи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подростков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разной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степенью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жизнестойкости</w:t>
      </w:r>
      <w:r>
        <w:rPr>
          <w:rFonts w:ascii="Times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Постановка</w:t>
      </w:r>
      <w:r>
        <w:rPr>
          <w:rFonts w:ascii="Arial Unicode MS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проблемы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tabs>
          <w:tab w:val="num" w:pos="1102"/>
          <w:tab w:val="clear" w:pos="393"/>
        </w:tabs>
        <w:bidi w:val="0"/>
        <w:spacing w:line="360" w:lineRule="auto"/>
        <w:ind w:left="393" w:right="0" w:firstLine="316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Существование различных видов лжи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tabs>
          <w:tab w:val="num" w:pos="1102"/>
          <w:tab w:val="clear" w:pos="393"/>
        </w:tabs>
        <w:bidi w:val="0"/>
        <w:spacing w:line="360" w:lineRule="auto"/>
        <w:ind w:left="393" w:right="0" w:firstLine="316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Понятие лжи определяется людьми по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разному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tabs>
          <w:tab w:val="num" w:pos="1102"/>
          <w:tab w:val="clear" w:pos="393"/>
        </w:tabs>
        <w:bidi w:val="0"/>
        <w:spacing w:line="360" w:lineRule="auto"/>
        <w:ind w:left="393" w:right="0" w:firstLine="316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Не выявлено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насколько ложь является одним из способов преодоления стрессовой ситуации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Объект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Ложь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Связь лжи и жизнестойкости в подростковом возрасте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Изучить особенности связи лжи подростка и его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Для достижения поставленной цели были сформулированы следующие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Текстовый блок B"/>
        <w:numPr>
          <w:ilvl w:val="0"/>
          <w:numId w:val="6"/>
        </w:numPr>
        <w:tabs>
          <w:tab w:val="num" w:pos="360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9"/>
        </w:tabs>
        <w:bidi w:val="0"/>
        <w:spacing w:line="360" w:lineRule="auto"/>
        <w:ind w:left="360" w:right="0" w:hanging="360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лжи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рассмотреть различные ее характеристики и квалификацию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 B"/>
        <w:numPr>
          <w:ilvl w:val="0"/>
          <w:numId w:val="6"/>
        </w:numPr>
        <w:tabs>
          <w:tab w:val="num" w:pos="360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9"/>
        </w:tabs>
        <w:bidi w:val="0"/>
        <w:spacing w:line="360" w:lineRule="auto"/>
        <w:ind w:left="360" w:right="0" w:hanging="360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 B"/>
        <w:numPr>
          <w:ilvl w:val="0"/>
          <w:numId w:val="6"/>
        </w:numPr>
        <w:tabs>
          <w:tab w:val="num" w:pos="360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9"/>
        </w:tabs>
        <w:bidi w:val="0"/>
        <w:spacing w:line="360" w:lineRule="auto"/>
        <w:ind w:left="360" w:right="0" w:hanging="360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подростка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особенности его развития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 B"/>
        <w:numPr>
          <w:ilvl w:val="0"/>
          <w:numId w:val="6"/>
        </w:numPr>
        <w:tabs>
          <w:tab w:val="num" w:pos="360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9"/>
        </w:tabs>
        <w:bidi w:val="0"/>
        <w:spacing w:line="360" w:lineRule="auto"/>
        <w:ind w:left="360" w:right="0" w:hanging="360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Сделать вывод о существовании связи между ложью и жизнестойкостью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 B"/>
        <w:numPr>
          <w:ilvl w:val="0"/>
          <w:numId w:val="6"/>
        </w:numPr>
        <w:tabs>
          <w:tab w:val="num" w:pos="360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9"/>
        </w:tabs>
        <w:bidi w:val="0"/>
        <w:spacing w:line="360" w:lineRule="auto"/>
        <w:ind w:left="360" w:right="0" w:hanging="360"/>
        <w:jc w:val="both"/>
        <w:rPr>
          <w:rFonts w:ascii="Times Roman" w:cs="Times Roman" w:hAnsi="Times Roman" w:eastAsia="Times Roman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Если связь есть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охарактеризовать ее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Гипотеза исследования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Чем ниже уровень жизнестойкости подростка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тем больше он склонен ко лжи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Структура работы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Реферативная работа состоит из введения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одной главы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заключения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списка литературы и приложений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Список литературы содержит </w:t>
      </w:r>
      <w:r>
        <w:rPr>
          <w:rFonts w:ascii="Times New Roman CYR" w:cs="Times New Roman CYR" w:hAnsi="Times New Roman CYR" w:eastAsia="Times New Roman CYR"/>
          <w:sz w:val="28"/>
          <w:szCs w:val="28"/>
          <w:shd w:val="clear" w:color="auto" w:fill="ffff00"/>
          <w:rtl w:val="0"/>
          <w:lang w:val="ru-RU"/>
        </w:rPr>
        <w:t>?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научных и научно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популярных источников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br w:type="page"/>
      </w:r>
    </w:p>
    <w:p>
      <w:pPr>
        <w:pStyle w:val="Текстовый блок"/>
        <w:spacing w:line="360" w:lineRule="auto"/>
        <w:rPr>
          <w:rFonts w:ascii="Times New Roman CYR" w:cs="Times New Roman CYR" w:hAnsi="Times New Roman CYR" w:eastAsia="Times New Roman CYR"/>
          <w:sz w:val="28"/>
          <w:szCs w:val="28"/>
          <w:rtl w:val="0"/>
        </w:rPr>
      </w:pPr>
    </w:p>
    <w:p>
      <w:pPr>
        <w:pStyle w:val="Текстовый блок"/>
        <w:spacing w:line="360" w:lineRule="auto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lang w:val="ru-RU"/>
        </w:rPr>
      </w:pPr>
    </w:p>
    <w:p>
      <w:pPr>
        <w:pStyle w:val="Текстовый блок A"/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Fonts w:ascii="Times New Roman CYR" w:cs="Times New Roman CYR" w:hAnsi="Times New Roman CYR" w:eastAsia="Times New Roman CYR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I. </w:t>
      </w:r>
      <w:r>
        <w:rPr>
          <w:rFonts w:ascii="Times New Roman CYR" w:cs="Times New Roman CYR" w:hAnsi="Times New Roman CYR" w:eastAsia="Times New Roman CYR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Особенности лжи подростков с разной жизнестойкостью</w:t>
      </w:r>
    </w:p>
    <w:p>
      <w:pPr>
        <w:pStyle w:val="Текстовый блок A"/>
        <w:spacing w:line="360" w:lineRule="auto"/>
        <w:ind w:left="709" w:firstLine="0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i w:val="1"/>
          <w:iCs w:val="1"/>
        </w:rPr>
      </w:pP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b w:val="1"/>
          <w:bCs w:val="1"/>
        </w:rPr>
      </w:pP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28"/>
          <w:szCs w:val="28"/>
          <w:rtl w:val="0"/>
          <w:lang w:val="ru-RU"/>
        </w:rPr>
        <w:t>1.1.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 Определение понятия лжи</w:t>
      </w: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b w:val="1"/>
          <w:bCs w:val="1"/>
        </w:rPr>
      </w:pPr>
    </w:p>
    <w:p>
      <w:pPr>
        <w:pStyle w:val="По умолчанию A"/>
        <w:spacing w:line="360" w:lineRule="auto"/>
        <w:ind w:firstLine="709"/>
        <w:rPr>
          <w:color w:val="008e0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Понятие лжи нельзя определить единым образом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У термина «ложь» есть несколько вариантов трактовки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обман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неправда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ложь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Различные исследователи по</w:t>
      </w:r>
      <w:r>
        <w:rPr>
          <w:rFonts w:ascii="Times Roman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sz w:val="28"/>
          <w:szCs w:val="28"/>
          <w:rtl w:val="0"/>
          <w:lang w:val="ru-RU"/>
        </w:rPr>
        <w:t>разному представляют соотношение этих понятий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Знаков использует как наиболее широкий термин «обманное общение»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включающее в себя все трактовки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П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Экман не делает различий между ложью и обманом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определяя их как действие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которым один человек умышленно вводит в заблуждение другого «без предварительного уведомления о своих целях и без отчетливо выраженной со стороны жертвы просьбы не раскрывать правды»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sz w:val="28"/>
          <w:szCs w:val="28"/>
          <w:rtl w:val="0"/>
          <w:lang w:val="ru-RU"/>
        </w:rPr>
        <w:t>Психология лжи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Экман</w:t>
      </w:r>
      <w:r>
        <w:rPr>
          <w:rFonts w:ascii="Times Roman"/>
          <w:sz w:val="28"/>
          <w:szCs w:val="28"/>
          <w:rtl w:val="0"/>
          <w:lang w:val="ru-RU"/>
        </w:rPr>
        <w:t>, 2010).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Roman" w:hint="default"/>
          <w:color w:val="008e00"/>
          <w:rtl w:val="0"/>
          <w:lang w:val="ru-RU"/>
        </w:rPr>
        <w:t>В данном исследовании ложь рассматривается в двух направлениях</w:t>
      </w:r>
      <w:r>
        <w:rPr>
          <w:rFonts w:ascii="Times Roman"/>
          <w:color w:val="008e00"/>
          <w:rtl w:val="0"/>
          <w:lang w:val="ru-RU"/>
        </w:rPr>
        <w:t xml:space="preserve">: </w:t>
      </w:r>
      <w:r>
        <w:rPr>
          <w:rFonts w:hAnsi="Times Roman" w:hint="default"/>
          <w:color w:val="008e00"/>
          <w:rtl w:val="0"/>
          <w:lang w:val="ru-RU"/>
        </w:rPr>
        <w:t>ложь как общее понятие</w:t>
      </w:r>
      <w:r>
        <w:rPr>
          <w:rFonts w:ascii="Times Roman"/>
          <w:color w:val="008e00"/>
          <w:rtl w:val="0"/>
          <w:lang w:val="ru-RU"/>
        </w:rPr>
        <w:t xml:space="preserve">, </w:t>
      </w:r>
      <w:r>
        <w:rPr>
          <w:rFonts w:hAnsi="Times Roman" w:hint="default"/>
          <w:color w:val="008e00"/>
          <w:rtl w:val="0"/>
          <w:lang w:val="ru-RU"/>
        </w:rPr>
        <w:t>объединяющее в себе неправду</w:t>
      </w:r>
      <w:r>
        <w:rPr>
          <w:rFonts w:ascii="Times Roman"/>
          <w:color w:val="008e00"/>
          <w:rtl w:val="0"/>
          <w:lang w:val="ru-RU"/>
        </w:rPr>
        <w:t xml:space="preserve">, </w:t>
      </w:r>
      <w:r>
        <w:rPr>
          <w:rFonts w:hAnsi="Times Roman" w:hint="default"/>
          <w:color w:val="008e00"/>
          <w:rtl w:val="0"/>
          <w:lang w:val="ru-RU"/>
        </w:rPr>
        <w:t>обман и ложь</w:t>
      </w:r>
      <w:r>
        <w:rPr>
          <w:rFonts w:ascii="Times Roman"/>
          <w:color w:val="008e00"/>
          <w:rtl w:val="0"/>
          <w:lang w:val="ru-RU"/>
        </w:rPr>
        <w:t xml:space="preserve">, </w:t>
      </w:r>
      <w:r>
        <w:rPr>
          <w:rFonts w:hAnsi="Times Roman" w:hint="default"/>
          <w:color w:val="008e00"/>
          <w:rtl w:val="0"/>
          <w:lang w:val="ru-RU"/>
        </w:rPr>
        <w:t xml:space="preserve">или ложь как </w:t>
      </w:r>
      <w:r>
        <w:rPr>
          <w:rFonts w:hAnsi="Times Roman" w:hint="default"/>
          <w:color w:val="008e00"/>
          <w:rtl w:val="0"/>
          <w:lang w:val="ru-RU"/>
        </w:rPr>
        <w:t>осознанная дезинформация субъектом собеседника путем передачи информации</w:t>
      </w:r>
      <w:r>
        <w:rPr>
          <w:rFonts w:ascii="Times Roman"/>
          <w:color w:val="008e00"/>
          <w:rtl w:val="0"/>
          <w:lang w:val="ru-RU"/>
        </w:rPr>
        <w:t xml:space="preserve">, </w:t>
      </w:r>
      <w:r>
        <w:rPr>
          <w:rFonts w:hAnsi="Times Roman" w:hint="default"/>
          <w:color w:val="008e00"/>
          <w:rtl w:val="0"/>
          <w:lang w:val="ru-RU"/>
        </w:rPr>
        <w:t>не соответствующей действительной с целью ввести его в заблуждение</w:t>
      </w:r>
      <w:r>
        <w:rPr>
          <w:rFonts w:ascii="Times Roman"/>
          <w:color w:val="008e00"/>
          <w:rtl w:val="0"/>
          <w:lang w:val="ru-RU"/>
        </w:rPr>
        <w:t xml:space="preserve">, </w:t>
      </w:r>
      <w:r>
        <w:rPr>
          <w:rFonts w:hAnsi="Times Roman" w:hint="default"/>
          <w:color w:val="008e00"/>
          <w:rtl w:val="0"/>
          <w:lang w:val="ru-RU"/>
        </w:rPr>
        <w:t>то есть подвид лжи как общего понятия</w:t>
      </w:r>
      <w:r>
        <w:rPr>
          <w:rFonts w:ascii="Times Roman"/>
          <w:color w:val="008e00"/>
          <w:rtl w:val="0"/>
          <w:lang w:val="ru-RU"/>
        </w:rPr>
        <w:t>.</w:t>
      </w:r>
    </w:p>
    <w:p>
      <w:pPr>
        <w:pStyle w:val="По умолчанию A"/>
        <w:spacing w:line="360" w:lineRule="auto"/>
        <w:ind w:firstLine="709"/>
        <w:rPr>
          <w:rFonts w:ascii="Times New Roman CYR" w:cs="Times New Roman CYR" w:hAnsi="Times New Roman CYR" w:eastAsia="Times New Roman CYR"/>
          <w:b w:val="1"/>
          <w:bCs w:val="1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Виды лжи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Знаков утверждает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что обман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это не только слова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но и действия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В некоторых ситуациях человек может использовать достоверную информацию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 целью обмануть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попытается навести собеседника на ложную ее трактовку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Неправда разделяется Знаковым на два типа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Неправда как заблуждение обманывающего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 итоге делающего это неосознанно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 неправда как последствие ограниченности знаний говорящего неправду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Автор выделяет три главных критерия определения достоверности сообщения о поступке человека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действие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цель и внещние условия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</w:rPr>
        <w:tab/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Главным отличием неправды от обмана или лжи является то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субъект не ставит перед собой задачу исказить факты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 делает это неумышленно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Для того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чтобы раскрыть неправду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нужно установить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совпадают ли мысли человека со сказанным им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Далее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случае совпадения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неправда остается неправдой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 в случае различия становится ложью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Ложь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это осознанная дезинформация субъектом собеседника путем передачи информации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 соответствующей действительной с целью ввести его в заблуждение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психологии для определения лжи достаточно того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субъект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пытаясь солгать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осознавал это и отдавал себе в этом отчет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Несмотря на то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в шутливых формах высказываний человек может умышленно исказить истину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ирония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метафора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шутка и 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 считаются ложью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целью таких высказываний является не дезинформация собеседника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 раскрытие особенностей его объекта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0"/>
          <w:bCs w:val="0"/>
          <w:sz w:val="28"/>
          <w:szCs w:val="28"/>
          <w:rtl w:val="0"/>
          <w:lang w:val="ru-RU"/>
        </w:rPr>
        <w:tab/>
        <w:t>Причины лжи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color w:val="ff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Причины лжи делятся на два типа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ситуативные и личностные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Соответственно исследованиям в этой области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 лжи более предрасположены нервные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нестрессустойчивые субъекты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также склонные к антисоциальным поступкам и субъекты несамостоятельные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полагающиеся на волю случая и недооценивающие свою собственную роль в их жизни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Одна из тенденций также показывает связь уровня интеллекта и образования со склонностью ко лжи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 менее важную роль играют ситуативные факторы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существуют ситуации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где ложь можно полностью оправдать обстоятельствами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таких ситуациях и появляется «ложь во спасение»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(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Знаков В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Неправда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ложь и обман как проблема психологии понимания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//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Вопросы психологии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. 1993.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№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2.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. 9-16.)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b w:val="1"/>
          <w:bCs w:val="1"/>
          <w:color w:val="1b1b1b"/>
          <w:sz w:val="28"/>
          <w:szCs w:val="28"/>
          <w:u w:color="1b1b1b"/>
          <w:rtl w:val="0"/>
          <w:lang w:val="ru-RU"/>
        </w:rPr>
        <w:t>проверить все ли причины лжи</w:t>
      </w:r>
      <w:r>
        <w:rPr>
          <w:rFonts w:ascii="Times New Roman CYR" w:cs="Times New Roman CYR" w:hAnsi="Times New Roman CYR" w:eastAsia="Times New Roman CYR"/>
          <w:b w:val="1"/>
          <w:bCs w:val="1"/>
          <w:color w:val="1b1b1b"/>
          <w:sz w:val="28"/>
          <w:szCs w:val="28"/>
          <w:u w:color="1b1b1b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b w:val="1"/>
          <w:bCs w:val="1"/>
          <w:color w:val="1b1b1b"/>
          <w:sz w:val="28"/>
          <w:szCs w:val="28"/>
          <w:u w:color="1b1b1b"/>
          <w:rtl w:val="0"/>
          <w:lang w:val="ru-RU"/>
        </w:rPr>
        <w:t>только одна ссылка</w:t>
      </w:r>
    </w:p>
    <w:p>
      <w:pPr>
        <w:pStyle w:val="По умолчанию A"/>
        <w:spacing w:line="360" w:lineRule="auto"/>
        <w:rPr>
          <w:color w:val="ff0000"/>
          <w:sz w:val="28"/>
          <w:szCs w:val="28"/>
          <w:u w:color="000000"/>
        </w:rPr>
      </w:pP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b w:val="1"/>
          <w:bCs w:val="1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1.2.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Особенности лжи людей разного пола </w:t>
      </w:r>
    </w:p>
    <w:p>
      <w:pPr>
        <w:pStyle w:val="По умолчанию A"/>
        <w:spacing w:line="360" w:lineRule="auto"/>
        <w:rPr>
          <w:sz w:val="32"/>
          <w:szCs w:val="32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32"/>
          <w:szCs w:val="32"/>
          <w:rtl w:val="0"/>
          <w:lang w:val="ru-RU"/>
        </w:rPr>
        <w:t>П</w:t>
      </w:r>
      <w:r>
        <w:rPr>
          <w:rFonts w:hAnsi="Times Roman" w:hint="default"/>
          <w:sz w:val="28"/>
          <w:szCs w:val="28"/>
          <w:rtl w:val="0"/>
          <w:lang w:val="ru-RU"/>
        </w:rPr>
        <w:t>сихологическими исследованиями Б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Де Пауло и ее коллег было установлено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что женщины и мужчины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практикуя обманное общение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 основном преследуют разные цели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Мужчины склонны делать главным объектом лжи себя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женщны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других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при этом преумножая чужие достоинства или результаты их деятельности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 целью растрогать собеседника или задеть его</w:t>
      </w:r>
      <w:r>
        <w:rPr>
          <w:rFonts w:ascii="Times Roman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sz w:val="28"/>
          <w:szCs w:val="28"/>
          <w:rtl w:val="0"/>
          <w:lang w:val="ru-RU"/>
        </w:rPr>
        <w:t>они начинают делать это еще в детском возрасте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И у женщин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 у мужчин остается больше положительных эмоций от разговоров с женщинами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Мужчинам и женщинам также свойственно чувствовать себя по</w:t>
      </w:r>
      <w:r>
        <w:rPr>
          <w:rFonts w:ascii="Times Roman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sz w:val="28"/>
          <w:szCs w:val="28"/>
          <w:rtl w:val="0"/>
          <w:lang w:val="ru-RU"/>
        </w:rPr>
        <w:t>разному во время их лжи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женщины чаще чувствуют дискомфорт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сильнее переживают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чем мужчины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Когда обман совершается над ними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они чувствуют себя более оскорбленными и сильнее злятся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 после раскрытия обмана менее предрасположены продолжать общение с солгавшим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Ложь у женщин может взять начало в маленькой неправде с целью произвести лучшее впечатление на собеседника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Далее начинают срабатывать защитные механизмы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обман входит в привычку и становится нормой поведения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У мужчин ложь больше проявляется ситуативно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они четче видят цель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которую преследуют во лжи и четче могут описать ситуации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 которых готовы пойти на обман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Из этого можно сделать вывод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что мужчины более остро оценивают собственную честность</w:t>
      </w:r>
      <w:r>
        <w:rPr>
          <w:rFonts w:ascii="Times Roman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sz w:val="28"/>
          <w:szCs w:val="28"/>
          <w:rtl w:val="0"/>
          <w:lang w:val="ru-RU"/>
        </w:rPr>
        <w:t>иногда это может привести к снижению самооценки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Мужчины и женщины также различны в непосредственно понимании лжи и обмана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Для жинщин в общении более вредной является ложь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для мужчин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обман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Обман в понятии мужчин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высказывание собеседнику суждений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не соответствующих реальности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которое впоследствие приводит к материальным потерям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Для женщин более огорчающей является ложь с целью сокрытия подлинных мыслей и чувств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Мужчины обычно ясно видят границы между неправдой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обманом и ложью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 принимают решение об использовании обманного общения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опираясь на ситуацию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Как следствие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они не осмысливают это решение повторно и не переживают в дальнейшем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«Для женщин при определении сущности неправды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лжи и обмана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как пишет В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Знаков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является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Roman" w:hint="default"/>
          <w:b w:val="1"/>
          <w:bCs w:val="1"/>
          <w:rtl w:val="0"/>
          <w:lang w:val="ru-RU"/>
        </w:rPr>
        <w:t>как</w:t>
      </w:r>
      <w:r>
        <w:rPr>
          <w:rFonts w:ascii="Times Roman"/>
          <w:b w:val="1"/>
          <w:bCs w:val="1"/>
          <w:rtl w:val="0"/>
          <w:lang w:val="ru-RU"/>
        </w:rPr>
        <w:t>-</w:t>
      </w:r>
      <w:r>
        <w:rPr>
          <w:rFonts w:hAnsi="Times Roman" w:hint="default"/>
          <w:b w:val="1"/>
          <w:bCs w:val="1"/>
          <w:rtl w:val="0"/>
          <w:lang w:val="ru-RU"/>
        </w:rPr>
        <w:t>будто что</w:t>
      </w:r>
      <w:r>
        <w:rPr>
          <w:rFonts w:ascii="Times Roman"/>
          <w:b w:val="1"/>
          <w:bCs w:val="1"/>
          <w:rtl w:val="0"/>
          <w:lang w:val="ru-RU"/>
        </w:rPr>
        <w:t>-</w:t>
      </w:r>
      <w:r>
        <w:rPr>
          <w:rFonts w:hAnsi="Times Roman" w:hint="default"/>
          <w:b w:val="1"/>
          <w:bCs w:val="1"/>
          <w:rtl w:val="0"/>
          <w:lang w:val="ru-RU"/>
        </w:rPr>
        <w:t>то пропущено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 не объективность достоверного знания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а вера в правильность понимания проблемы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«У испытуемых женской части выборки внутренняя детерминация искажения истины как нравственного или аморального поступка обусловлена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b w:val="1"/>
          <w:bCs w:val="1"/>
          <w:rtl w:val="0"/>
          <w:lang w:val="ru-RU"/>
        </w:rPr>
        <w:t>ценностными переживаниями</w:t>
      </w:r>
      <w:r>
        <w:rPr>
          <w:rFonts w:hAnsi="Times Roman" w:hint="default"/>
          <w:sz w:val="28"/>
          <w:szCs w:val="28"/>
          <w:rtl w:val="0"/>
          <w:lang w:val="ru-RU"/>
        </w:rPr>
        <w:t>»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Знаков делает вывод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что женщины понимают обсуждаемые феномены так или иначе не по тому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что попали в конкретную ситуацию морального выбора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а потому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что эгоцентрическое или добродетельное понимание лжи соответствует ее нравственным переживаниям и психологическим особенностям личности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» </w:t>
      </w:r>
      <w:r>
        <w:rPr>
          <w:rFonts w:hAnsi="Times Roman" w:hint="default"/>
          <w:b w:val="1"/>
          <w:bCs w:val="1"/>
          <w:rtl w:val="0"/>
          <w:lang w:val="ru-RU"/>
        </w:rPr>
        <w:t>последняя фраза главная</w:t>
      </w:r>
      <w:r>
        <w:rPr>
          <w:rFonts w:ascii="Times Roman"/>
          <w:b w:val="1"/>
          <w:bCs w:val="1"/>
          <w:rtl w:val="0"/>
          <w:lang w:val="ru-RU"/>
        </w:rPr>
        <w:t xml:space="preserve">, </w:t>
      </w:r>
      <w:r>
        <w:rPr>
          <w:rFonts w:hAnsi="Times Roman" w:hint="default"/>
          <w:b w:val="1"/>
          <w:bCs w:val="1"/>
          <w:rtl w:val="0"/>
          <w:lang w:val="ru-RU"/>
        </w:rPr>
        <w:t>надо перефразировать</w:t>
      </w:r>
      <w:r>
        <w:rPr>
          <w:rFonts w:ascii="Times Roman"/>
          <w:b w:val="1"/>
          <w:bCs w:val="1"/>
          <w:rtl w:val="0"/>
          <w:lang w:val="ru-RU"/>
        </w:rPr>
        <w:t xml:space="preserve">, </w:t>
      </w:r>
      <w:r>
        <w:rPr>
          <w:rFonts w:hAnsi="Times Roman" w:hint="default"/>
          <w:b w:val="1"/>
          <w:bCs w:val="1"/>
          <w:rtl w:val="0"/>
          <w:lang w:val="ru-RU"/>
        </w:rPr>
        <w:t>первыми двумя пояснить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Roman" w:hint="default"/>
          <w:color w:val="ff2600"/>
          <w:sz w:val="28"/>
          <w:szCs w:val="28"/>
          <w:u w:color="000000"/>
          <w:rtl w:val="0"/>
          <w:lang w:val="ru-RU"/>
        </w:rPr>
        <w:t>я вообще не поняла</w:t>
      </w:r>
      <w:r>
        <w:rPr>
          <w:rFonts w:ascii="Times Roman"/>
          <w:color w:val="ff26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Roman" w:hint="default"/>
          <w:color w:val="ff2600"/>
          <w:sz w:val="28"/>
          <w:szCs w:val="28"/>
          <w:u w:color="000000"/>
          <w:rtl w:val="0"/>
          <w:lang w:val="ru-RU"/>
        </w:rPr>
        <w:t>что тут написано</w:t>
      </w:r>
    </w:p>
    <w:p>
      <w:pPr>
        <w:pStyle w:val="По умолчанию A"/>
        <w:spacing w:line="360" w:lineRule="auto"/>
        <w:rPr>
          <w:sz w:val="28"/>
          <w:szCs w:val="28"/>
          <w:rtl w:val="0"/>
          <w:lang w:val="ru-RU"/>
        </w:rPr>
      </w:pPr>
      <w:r>
        <w:rPr>
          <w:rFonts w:hAnsi="Times Roman" w:hint="default"/>
          <w:sz w:val="28"/>
          <w:szCs w:val="28"/>
          <w:rtl w:val="0"/>
          <w:lang w:val="ru-RU"/>
        </w:rPr>
        <w:t>Мужчины и женщины склонны оценивать важность честности как ценности по разному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женщины ставят ее выше мужчин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Среди них также большее распространение получила «ложь во спасение» с целью поддержки и сближения с собеседником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мужчины же идут на вранье ради управления ходом развития коммуникативного процесса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rFonts w:ascii="Times Roman" w:cs="Times Roman" w:hAnsi="Times Roman" w:eastAsia="Times Roman"/>
          <w:b w:val="0"/>
          <w:bCs w:val="0"/>
          <w:sz w:val="28"/>
          <w:szCs w:val="28"/>
          <w:rtl w:val="0"/>
        </w:rPr>
      </w:pPr>
      <w:r>
        <w:rPr>
          <w:rFonts w:hAnsi="Times Roman" w:hint="default"/>
          <w:b w:val="1"/>
          <w:bCs w:val="1"/>
          <w:rtl w:val="0"/>
          <w:lang w:val="ru-RU"/>
        </w:rPr>
        <w:t>краткие выводы</w:t>
      </w:r>
      <w:r>
        <w:rPr>
          <w:rFonts w:ascii="Times Roman"/>
          <w:b w:val="1"/>
          <w:bCs w:val="1"/>
          <w:rtl w:val="0"/>
          <w:lang w:val="ru-RU"/>
        </w:rPr>
        <w:t xml:space="preserve">: </w:t>
      </w:r>
      <w:r>
        <w:rPr>
          <w:rFonts w:hAnsi="Times Roman" w:hint="default"/>
          <w:b w:val="1"/>
          <w:bCs w:val="1"/>
          <w:rtl w:val="0"/>
          <w:lang w:val="ru-RU"/>
        </w:rPr>
        <w:t>по понимаю понятия лжи и как в себе оправдывается ложь</w:t>
      </w:r>
    </w:p>
    <w:p>
      <w:pPr>
        <w:pStyle w:val="Текстовый блок A"/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Текстовый блок A"/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Текстовый блок A"/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1.3.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Жизнестойкость и ее структура</w:t>
      </w:r>
    </w:p>
    <w:p>
      <w:pPr>
        <w:pStyle w:val="Текстовый блок A"/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</w:r>
      <w:r>
        <w:rPr>
          <w:rFonts w:hAnsi="Times Roman" w:hint="default"/>
          <w:b w:val="1"/>
          <w:bCs w:val="1"/>
          <w:rtl w:val="0"/>
          <w:lang w:val="ru-RU"/>
        </w:rPr>
        <w:t xml:space="preserve">резилиенс посмотреть бонана </w:t>
      </w:r>
      <w:r>
        <w:rPr>
          <w:rFonts w:hAnsi="Times Roman" w:hint="default"/>
          <w:sz w:val="28"/>
          <w:szCs w:val="28"/>
          <w:rtl w:val="0"/>
          <w:lang w:val="ru-RU"/>
        </w:rPr>
        <w:t>«Понятие «</w:t>
      </w:r>
      <w:r>
        <w:rPr>
          <w:rFonts w:ascii="Times Roman"/>
          <w:sz w:val="28"/>
          <w:szCs w:val="28"/>
          <w:rtl w:val="0"/>
          <w:lang w:val="ru-RU"/>
        </w:rPr>
        <w:t>hardin</w:t>
      </w:r>
      <w:r>
        <w:rPr>
          <w:rFonts w:ascii="Times Roman"/>
          <w:sz w:val="28"/>
          <w:szCs w:val="28"/>
          <w:rtl w:val="0"/>
          <w:lang w:val="en-US"/>
        </w:rPr>
        <w:t>ess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sz w:val="28"/>
          <w:szCs w:val="28"/>
          <w:rtl w:val="0"/>
          <w:lang w:val="ru-RU"/>
        </w:rPr>
        <w:t>жизнестойкости</w:t>
      </w:r>
      <w:r>
        <w:rPr>
          <w:rFonts w:ascii="Times Roman"/>
          <w:sz w:val="28"/>
          <w:szCs w:val="28"/>
          <w:rtl w:val="0"/>
          <w:lang w:val="ru-RU"/>
        </w:rPr>
        <w:t xml:space="preserve">) </w:t>
      </w:r>
      <w:r>
        <w:rPr>
          <w:rFonts w:hAnsi="Times Roman" w:hint="default"/>
          <w:sz w:val="28"/>
          <w:szCs w:val="28"/>
          <w:rtl w:val="0"/>
          <w:lang w:val="ru-RU"/>
        </w:rPr>
        <w:t>отражает с точки зрения С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Мадди и Д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Кошаба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ascii="Times Roman"/>
          <w:sz w:val="28"/>
          <w:szCs w:val="28"/>
          <w:rtl w:val="0"/>
          <w:lang w:val="en-US"/>
        </w:rPr>
        <w:t>Maddi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/>
          <w:sz w:val="28"/>
          <w:szCs w:val="28"/>
          <w:rtl w:val="0"/>
          <w:lang w:val="en-US"/>
        </w:rPr>
        <w:t>S</w:t>
      </w:r>
      <w:r>
        <w:rPr>
          <w:rFonts w:ascii="Times Roman"/>
          <w:sz w:val="28"/>
          <w:szCs w:val="28"/>
          <w:rtl w:val="0"/>
          <w:lang w:val="ru-RU"/>
        </w:rPr>
        <w:t xml:space="preserve">. Khoshaba, D. 1996). </w:t>
      </w:r>
      <w:r>
        <w:rPr>
          <w:rFonts w:hAnsi="Times Roman" w:hint="default"/>
          <w:sz w:val="28"/>
          <w:szCs w:val="28"/>
          <w:rtl w:val="0"/>
          <w:lang w:val="ru-RU"/>
        </w:rPr>
        <w:t>психологическую живучесть и расширенную эффективность человека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а также является показателем психического здоровья человека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Ими был разработан психометрически адекватный метод измерения «</w:t>
      </w:r>
      <w:r>
        <w:rPr>
          <w:rFonts w:ascii="Times Roman"/>
          <w:sz w:val="28"/>
          <w:szCs w:val="28"/>
          <w:rtl w:val="0"/>
          <w:lang w:val="ru-RU"/>
        </w:rPr>
        <w:t>hardiness</w:t>
      </w:r>
      <w:r>
        <w:rPr>
          <w:rFonts w:hAnsi="Times Roman" w:hint="default"/>
          <w:sz w:val="28"/>
          <w:szCs w:val="28"/>
          <w:rtl w:val="0"/>
          <w:lang w:val="fr-FR"/>
        </w:rPr>
        <w:t>»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продемонстрировали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что «</w:t>
      </w:r>
      <w:r>
        <w:rPr>
          <w:rFonts w:ascii="Times Roman"/>
          <w:sz w:val="28"/>
          <w:szCs w:val="28"/>
          <w:rtl w:val="0"/>
          <w:lang w:val="ru-RU"/>
        </w:rPr>
        <w:t>hardiness</w:t>
      </w:r>
      <w:r>
        <w:rPr>
          <w:rFonts w:hAnsi="Times Roman" w:hint="default"/>
          <w:sz w:val="28"/>
          <w:szCs w:val="28"/>
          <w:rtl w:val="0"/>
          <w:lang w:val="ru-RU"/>
        </w:rPr>
        <w:t>» является общей мерой психического здоровья человека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а не артефактом контролируемых негативных тенденций человека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Понятие «</w:t>
      </w:r>
      <w:r>
        <w:rPr>
          <w:rFonts w:ascii="Times Roman"/>
          <w:sz w:val="28"/>
          <w:szCs w:val="28"/>
          <w:rtl w:val="0"/>
          <w:lang w:val="ru-RU"/>
        </w:rPr>
        <w:t>hardiness</w:t>
      </w:r>
      <w:r>
        <w:rPr>
          <w:rFonts w:hAnsi="Times Roman" w:hint="default"/>
          <w:sz w:val="28"/>
          <w:szCs w:val="28"/>
          <w:rtl w:val="0"/>
          <w:lang w:val="ru-RU"/>
        </w:rPr>
        <w:t>» или стойкость используется в контексте проблематики совладания со стрессом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Личностное качество «</w:t>
      </w:r>
      <w:r>
        <w:rPr>
          <w:rFonts w:ascii="Times Roman"/>
          <w:sz w:val="28"/>
          <w:szCs w:val="28"/>
          <w:rtl w:val="0"/>
          <w:lang w:val="ru-RU"/>
        </w:rPr>
        <w:t>hardiness</w:t>
      </w:r>
      <w:r>
        <w:rPr>
          <w:rFonts w:hAnsi="Times Roman" w:hint="default"/>
          <w:sz w:val="28"/>
          <w:szCs w:val="28"/>
          <w:rtl w:val="0"/>
          <w:lang w:val="ru-RU"/>
        </w:rPr>
        <w:t>» подчеркивает аттитюды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мотивирующие человека преобразовывать стрессогенные жизненные события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Отношение человека к изменениям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shd w:val="clear" w:color="auto" w:fill="ffff00"/>
          <w:rtl w:val="0"/>
          <w:lang w:val="ru-RU"/>
        </w:rPr>
        <w:t>как и его возможности воспользоваться имеющимися внутренними ресурсами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которые помогают эффективно управлять ими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определяют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насколько личность способна совладать с трудностями и изменениями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 которыми она сталкивается каждый день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 с теми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которые носят околоэкстремальный и экстремальный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sz w:val="28"/>
          <w:szCs w:val="28"/>
          <w:rtl w:val="0"/>
          <w:lang w:val="ru-RU"/>
        </w:rPr>
        <w:t>К Концепции жизнестойкости в психологии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Александрова Л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А</w:t>
      </w:r>
      <w:r>
        <w:rPr>
          <w:rFonts w:ascii="Times Roman"/>
          <w:sz w:val="28"/>
          <w:szCs w:val="28"/>
          <w:rtl w:val="0"/>
          <w:lang w:val="ru-RU"/>
        </w:rPr>
        <w:t>.)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«Жизнестойкость представляет собой систему убеждений о себе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 мире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об отношениях с миром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Это диспозиция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включающая в себя три сравнительно автономных компонента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вовлеченность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контроль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принятие риска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Выраженность этих компонентов и жизнестойкости в целом препятствует возникновению внутреннего напряжения в стрессовых ситуациях за счет стойкого совладания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(hardy coping)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 стрессами и восприятия их как менее значимых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Вовлеченность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(commitment)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определяется как «убежденность в том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что вовлеченность в происходящее дает максимальный шанс найти нечто стоящее и интересное для личности»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(Maddi, 1998 b).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Человек с развитым компонентом вовлеченности получает удовольствие от собственной деятельности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противоположность этому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отсутствие подобной убежденности порождает чувство отвергнутости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ощущение себя «вне» жизни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(Maddi, 1987,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103)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Контроль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(control)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представляет собой убежденность в том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борьба позволяет повлиять на результат происходящего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пусть даже это влияние не абсолютно и успех не гарантирован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Противоположность этому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ощущение собтвенной беспомощности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Человек с сильно развитым компонентом контроля ощущает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сам выбирает собственную деятельность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свой путь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Принятие риска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(challenge) 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убежденность человека в том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все то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с ним случается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способствует его развитию за счет знаний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извлекаемых из опыта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неважно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позитивного или негативного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Человек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рассматривающий жизнь как способ приобретение опыта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готов действовать в отсутствие надежных гарантий успеха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 свой страх и риск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считая стремление к простому комфорту и безопасности обедняющим жизнь личности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Компоненты жизнестойкости развиваются в детстве и отчасти в подростковом возрасте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Мадди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(Maddi, 1998 b)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подчеркивает важность выраженности всех трех компонентов для сохранения здоровья и оптимального уровня работоспособности и активности в стрессогенных условиях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Можно говорить как об индивидуальных различиях каждого из трех компонентов в составе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 и о необходимости их согласованности между собой и суммарной мерой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Тест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Леонтьев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Рассказова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5-6)</w:t>
      </w:r>
    </w:p>
    <w:p>
      <w:pPr>
        <w:pStyle w:val="Текстовый блок A"/>
        <w:spacing w:line="360" w:lineRule="auto"/>
        <w:ind w:firstLine="709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Текстовый блок A"/>
        <w:spacing w:line="360" w:lineRule="auto"/>
        <w:ind w:firstLine="709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1.3.1.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Структура жизнестойкости 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color w:val="ff0000"/>
          <w:sz w:val="28"/>
          <w:szCs w:val="28"/>
          <w:u w:color="000000"/>
        </w:rPr>
      </w:pP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«Согласно психологии стресса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все психологические факторы влияют на стресс одним из двух способов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они могут влиять на оценку ситуации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«Несет ли она угрозу для меня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?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«Могу ли я с ней справиться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?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 могут влиять на реакцию человека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его поведение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преодоление трудностей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 возникновение стресса влияют различные факторы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врожденная уязвимость организма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например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склонность к различным заболеваниям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внешние события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убеждения человека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его умение совладать со стрессовой ситуацией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(Maddi, Kobasa, 1984).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Влияние первых двух факторов не всегда подвластно контролю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однако развитие трансформационных копинг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стратегий и жизнестойкости способствует смягчению их последствий — собственно стресса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</w:pPr>
      <w:r>
        <w:rPr>
          <w:rFonts w:ascii="Times New Roman CYR" w:cs="Times New Roman CYR" w:hAnsi="Times New Roman CYR" w:eastAsia="Times New Roman CYR"/>
          <w:rtl w:val="0"/>
        </w:rPr>
        <w:t>Жизнестойкие убеждения</w:t>
      </w:r>
      <w:r>
        <w:rPr>
          <w:rFonts w:ascii="Times New Roman CYR" w:cs="Times New Roman CYR" w:hAnsi="Times New Roman CYR" w:eastAsia="Times New Roman CYR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</w:rPr>
        <w:t>с одной стороны</w:t>
      </w:r>
      <w:r>
        <w:rPr>
          <w:rFonts w:ascii="Times New Roman CYR" w:cs="Times New Roman CYR" w:hAnsi="Times New Roman CYR" w:eastAsia="Times New Roman CYR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</w:rPr>
        <w:t>влияют на оценку ситуации — благодаря готовности активно действовать и уверенности в возможности влиять на ситуацию она воспринимается как менее травматичная</w:t>
      </w:r>
      <w:r>
        <w:rPr>
          <w:rFonts w:ascii="Times New Roman CYR" w:cs="Times New Roman CYR" w:hAnsi="Times New Roman CYR" w:eastAsia="Times New Roman CYR"/>
          <w:rtl w:val="0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</w:rPr>
        <w:t>С другой стороны</w:t>
      </w:r>
      <w:r>
        <w:rPr>
          <w:rFonts w:ascii="Times New Roman CYR" w:cs="Times New Roman CYR" w:hAnsi="Times New Roman CYR" w:eastAsia="Times New Roman CYR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</w:rPr>
        <w:t>жизнестойкость способствует активному преодолению трудностей</w:t>
      </w:r>
      <w:r>
        <w:rPr>
          <w:rFonts w:ascii="Times New Roman CYR" w:cs="Times New Roman CYR" w:hAnsi="Times New Roman CYR" w:eastAsia="Times New Roman CYR"/>
          <w:rtl w:val="0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</w:rPr>
        <w:t xml:space="preserve">Она стимулирует заботу о собственном здоровье и благополучии </w:t>
      </w:r>
      <w:r>
        <w:rPr>
          <w:rFonts w:ascii="Times New Roman CYR" w:cs="Times New Roman CYR" w:hAnsi="Times New Roman CYR" w:eastAsia="Times New Roman CYR"/>
          <w:rtl w:val="0"/>
        </w:rPr>
        <w:t>(</w:t>
      </w:r>
      <w:r>
        <w:rPr>
          <w:rFonts w:ascii="Times New Roman CYR" w:cs="Times New Roman CYR" w:hAnsi="Times New Roman CYR" w:eastAsia="Times New Roman CYR"/>
          <w:rtl w:val="0"/>
        </w:rPr>
        <w:t>например</w:t>
      </w:r>
      <w:r>
        <w:rPr>
          <w:rFonts w:ascii="Times New Roman CYR" w:cs="Times New Roman CYR" w:hAnsi="Times New Roman CYR" w:eastAsia="Times New Roman CYR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</w:rPr>
        <w:t>ежедневная зарядка</w:t>
      </w:r>
      <w:r>
        <w:rPr>
          <w:rFonts w:ascii="Times New Roman CYR" w:cs="Times New Roman CYR" w:hAnsi="Times New Roman CYR" w:eastAsia="Times New Roman CYR"/>
          <w:rtl w:val="0"/>
        </w:rPr>
        <w:t xml:space="preserve">,  </w:t>
      </w:r>
      <w:r>
        <w:rPr>
          <w:rFonts w:ascii="Times New Roman CYR" w:cs="Times New Roman CYR" w:hAnsi="Times New Roman CYR" w:eastAsia="Times New Roman CYR"/>
          <w:rtl w:val="0"/>
        </w:rPr>
        <w:t>диеты и т</w:t>
      </w:r>
      <w:r>
        <w:rPr>
          <w:rFonts w:ascii="Times New Roman CYR" w:cs="Times New Roman CYR" w:hAnsi="Times New Roman CYR" w:eastAsia="Times New Roman CYR"/>
          <w:rtl w:val="0"/>
        </w:rPr>
        <w:t>.</w:t>
      </w:r>
      <w:r>
        <w:rPr>
          <w:rFonts w:ascii="Times New Roman CYR" w:cs="Times New Roman CYR" w:hAnsi="Times New Roman CYR" w:eastAsia="Times New Roman CYR"/>
          <w:rtl w:val="0"/>
        </w:rPr>
        <w:t>п</w:t>
      </w:r>
      <w:r>
        <w:rPr>
          <w:rFonts w:ascii="Times New Roman CYR" w:cs="Times New Roman CYR" w:hAnsi="Times New Roman CYR" w:eastAsia="Times New Roman CYR"/>
          <w:rtl w:val="0"/>
        </w:rPr>
        <w:t xml:space="preserve">.), </w:t>
      </w:r>
      <w:r>
        <w:rPr>
          <w:rFonts w:ascii="Times New Roman CYR" w:cs="Times New Roman CYR" w:hAnsi="Times New Roman CYR" w:eastAsia="Times New Roman CYR"/>
          <w:rtl w:val="0"/>
        </w:rPr>
        <w:t>за счет чего напряжение и стресс</w:t>
      </w:r>
      <w:r>
        <w:rPr>
          <w:rFonts w:ascii="Times New Roman CYR" w:cs="Times New Roman CYR" w:hAnsi="Times New Roman CYR" w:eastAsia="Times New Roman CYR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</w:rPr>
        <w:t>испытываемые человеком</w:t>
      </w:r>
      <w:r>
        <w:rPr>
          <w:rFonts w:ascii="Times New Roman CYR" w:cs="Times New Roman CYR" w:hAnsi="Times New Roman CYR" w:eastAsia="Times New Roman CYR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</w:rPr>
        <w:t>не перерастают в хронические и не приводят к психосоматическим заболеваниям</w:t>
      </w:r>
      <w:r>
        <w:rPr>
          <w:rFonts w:ascii="Times New Roman CYR" w:cs="Times New Roman CYR" w:hAnsi="Times New Roman CYR" w:eastAsia="Times New Roman CYR"/>
          <w:rtl w:val="0"/>
        </w:rPr>
        <w:t>.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Мадди различает регрессивное и трансформационное совладание со стрессом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Трансформационное совладание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отличие от регрессивного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подразумевает открытость новому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готовность действовать и активность в стрессовой ситуации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Он описывает пять основных механизмов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благодаря которым проявляется буферное влияние жизнестойкости на развитие заболеваний и снижение эффективности деятельности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(Maddi, 1998 b; Maddi, Kahn, Maddi, 1998;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рис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2):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оценка жизненных изменений как менее стрессовых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• создание мотивации к трансформационному </w:t>
      </w:r>
      <w:r>
        <w:rPr>
          <w:rFonts w:ascii="Times New Roman CYR" w:cs="Times New Roman CYR" w:hAnsi="Times New Roman CYR" w:eastAsia="Times New Roman CYR"/>
          <w:sz w:val="28"/>
          <w:szCs w:val="28"/>
          <w:shd w:val="clear" w:color="auto" w:fill="ffff00"/>
          <w:rtl w:val="0"/>
          <w:lang w:val="ru-RU"/>
        </w:rPr>
        <w:t>совладанию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усиление имунной реакции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усиление ответственности по отношению к практикам здоровья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поиск активной социальной поддержки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способствующей трансформационному совладанию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Тест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Леонтьев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Рассказова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8-9)</w:t>
      </w:r>
    </w:p>
    <w:p>
      <w:pPr>
        <w:pStyle w:val="Текстовый блок A"/>
        <w:spacing w:line="360" w:lineRule="auto"/>
        <w:ind w:left="1429" w:firstLine="0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Текстовый блок A"/>
        <w:spacing w:line="360" w:lineRule="auto"/>
        <w:ind w:left="1429" w:firstLine="0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1.4.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Развитие личности в подростковом возрасте</w:t>
      </w: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Текстовый блок A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Подростковый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отроческий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период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это возраст от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10-11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до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15-16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лет который плавно переходит в юношеский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условно ограничиваемый двадцатью годами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</w:r>
      <w:r>
        <w:rPr>
          <w:rFonts w:hAnsi="Times Roman" w:hint="default"/>
          <w:b w:val="1"/>
          <w:bCs w:val="1"/>
          <w:rtl w:val="0"/>
          <w:lang w:val="ru-RU"/>
        </w:rPr>
        <w:t xml:space="preserve"> посмотреть особенности коммуникации подростков штуки связанные с ложью </w:t>
      </w:r>
      <w:r>
        <w:rPr>
          <w:rFonts w:hAnsi="Times Roman" w:hint="default"/>
          <w:sz w:val="28"/>
          <w:szCs w:val="28"/>
          <w:rtl w:val="0"/>
          <w:lang w:val="ru-RU"/>
        </w:rPr>
        <w:t>Подростковый возраст занимает важную фазу в общем процессе становления человека как личности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когда в процессе построения нового характера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структуры и состава деятельности ребенка закладываются основы сознательного поведения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вырисовывается общая направленность в формировании нравственных представлений и социальных установок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sz w:val="28"/>
          <w:szCs w:val="28"/>
          <w:rtl w:val="0"/>
          <w:lang w:val="ru-RU"/>
        </w:rPr>
        <w:t>Учебное пособие по возрастной психологии Кроповницкого О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 xml:space="preserve">.) </w:t>
      </w:r>
    </w:p>
    <w:p>
      <w:pPr>
        <w:pStyle w:val="По умолчанию A"/>
        <w:spacing w:line="360" w:lineRule="auto"/>
        <w:ind w:left="100" w:right="820" w:firstLine="0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В отрочестве организм претерпевает значительные изменения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которые будут существенно влиять на все стороны биологического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психологического и социального развития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во время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подросткового </w:t>
      </w:r>
      <w:r>
        <w:rPr>
          <w:rFonts w:hAnsi="Times Roman" w:hint="default"/>
          <w:sz w:val="28"/>
          <w:szCs w:val="28"/>
          <w:shd w:val="clear" w:color="auto" w:fill="ffff00"/>
          <w:rtl w:val="0"/>
          <w:lang w:val="ru-RU"/>
        </w:rPr>
        <w:t>периода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 происходят глубокие телесные изменения</w:t>
      </w:r>
      <w:r>
        <w:rPr>
          <w:rFonts w:ascii="Times Roman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sz w:val="28"/>
          <w:szCs w:val="28"/>
          <w:rtl w:val="0"/>
          <w:lang w:val="ru-RU"/>
        </w:rPr>
        <w:t>меняется также характер мышления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претерпевая качественные и количественные преобразования</w:t>
      </w:r>
      <w:r>
        <w:rPr>
          <w:rFonts w:ascii="Times Roman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sz w:val="28"/>
          <w:szCs w:val="28"/>
          <w:rtl w:val="0"/>
          <w:lang w:val="ru-RU"/>
        </w:rPr>
        <w:t>социальное развитие идет по двум основным линиям — освобождения от родительской опеки и установления новых отношений со сверстниками</w:t>
      </w:r>
      <w:r>
        <w:rPr>
          <w:rFonts w:ascii="Times Roman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sz w:val="28"/>
          <w:szCs w:val="28"/>
          <w:rtl w:val="0"/>
          <w:lang w:val="ru-RU"/>
        </w:rPr>
        <w:t>и наконец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развитие самосознания характеризуется становлением новой субъективной реальности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а именно идентичности как продукта сексуальных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когнитивных и социальных трансформаций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изменения в отрочестве последовательно охватывают четыре сферы развития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тело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мышление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социальную жизнь и самосознание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Всякий раз эти изменения представляют собой психологические приобретения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которые отражают содержание данного момента развития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sz w:val="28"/>
          <w:szCs w:val="28"/>
          <w:rtl w:val="0"/>
          <w:lang w:val="ru-RU"/>
        </w:rPr>
        <w:t>Кле М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Психология подростка</w:t>
      </w:r>
      <w:r>
        <w:rPr>
          <w:rFonts w:ascii="Times Roman"/>
          <w:sz w:val="28"/>
          <w:szCs w:val="28"/>
          <w:rtl w:val="0"/>
          <w:lang w:val="ru-RU"/>
        </w:rPr>
        <w:t xml:space="preserve">, 1991 </w:t>
      </w:r>
      <w:r>
        <w:rPr>
          <w:rFonts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/>
          <w:sz w:val="28"/>
          <w:szCs w:val="28"/>
          <w:rtl w:val="0"/>
          <w:lang w:val="ru-RU"/>
        </w:rPr>
        <w:t>.)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</w:r>
      <w:r>
        <w:rPr>
          <w:rFonts w:hAnsi="Times Roman" w:hint="default"/>
          <w:sz w:val="28"/>
          <w:szCs w:val="28"/>
          <w:rtl w:val="0"/>
          <w:lang w:val="ru-RU"/>
        </w:rPr>
        <w:t xml:space="preserve">Подростковый возраст по Эриксону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характеризуется появлением чувства своей неповторимости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индивидуальности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непохожести на других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в отрицательном же варианте возникает противоположность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диффузное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расплывчатое «я»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ролевая и личностная неопределенность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Типичная черта этой фазы развития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«ролевой мораторий»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диапазон выполняемых ролей расширяется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но юноша не усваивает эти роли всерьез и окончательно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а как бы пробует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примеряет их к себе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sz w:val="28"/>
          <w:szCs w:val="28"/>
          <w:rtl w:val="0"/>
          <w:lang w:val="ru-RU"/>
        </w:rPr>
        <w:t>Психология старшеклассника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С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Кон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стр</w:t>
      </w:r>
      <w:r>
        <w:rPr>
          <w:rFonts w:ascii="Times Roman"/>
          <w:sz w:val="28"/>
          <w:szCs w:val="28"/>
          <w:rtl w:val="0"/>
          <w:lang w:val="ru-RU"/>
        </w:rPr>
        <w:t>. 21)</w:t>
      </w:r>
      <w:r>
        <w:rPr>
          <w:sz w:val="28"/>
          <w:szCs w:val="28"/>
          <w:rtl w:val="0"/>
        </w:rPr>
        <w:br w:type="textWrapping"/>
        <w:tab/>
      </w:r>
      <w:r>
        <w:rPr>
          <w:rFonts w:hAnsi="Times Roman" w:hint="default"/>
          <w:sz w:val="28"/>
          <w:szCs w:val="28"/>
          <w:rtl w:val="0"/>
          <w:lang w:val="ru-RU"/>
        </w:rPr>
        <w:t>Главные новообразования этого возраста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по Шпангеру</w:t>
      </w:r>
      <w:r>
        <w:rPr>
          <w:rFonts w:ascii="Times Roman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sz w:val="28"/>
          <w:szCs w:val="28"/>
          <w:rtl w:val="0"/>
          <w:lang w:val="ru-RU"/>
        </w:rPr>
        <w:t>открытие «я»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развитие рефлексии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осознание собственной индивидуальности и ее свойств</w:t>
      </w:r>
      <w:r>
        <w:rPr>
          <w:rFonts w:ascii="Times Roman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sz w:val="28"/>
          <w:szCs w:val="28"/>
          <w:rtl w:val="0"/>
          <w:lang w:val="ru-RU"/>
        </w:rPr>
        <w:t>появление жизненного плана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установки на сознательное построение собственной жизни</w:t>
      </w:r>
      <w:r>
        <w:rPr>
          <w:rFonts w:ascii="Times Roman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sz w:val="28"/>
          <w:szCs w:val="28"/>
          <w:rtl w:val="0"/>
          <w:lang w:val="ru-RU"/>
        </w:rPr>
        <w:t>постепенное врастание в различные сферы жизни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Процесс этот идет изнутри вовне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от открытия «я» к практическому включению в разные виды жизнедеятельности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br w:type="textWrapping"/>
      </w:r>
      <w:r>
        <w:rPr>
          <w:rFonts w:hAnsi="Times Roman" w:hint="default"/>
          <w:sz w:val="28"/>
          <w:szCs w:val="28"/>
          <w:rtl w:val="0"/>
          <w:lang w:val="ru-RU"/>
        </w:rPr>
        <w:t>Положив в основу возрастной периодизации становление духовной жизни личности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Шпангер делит юность на две фазы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Для </w:t>
      </w:r>
      <w:r>
        <w:rPr>
          <w:rFonts w:ascii="Times Roman"/>
          <w:sz w:val="28"/>
          <w:szCs w:val="28"/>
          <w:rtl w:val="0"/>
          <w:lang w:val="ru-RU"/>
        </w:rPr>
        <w:t>14-17-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летних главная проблема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кризис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связанный со стремлением к освобождению от детских отношений зависимости</w:t>
      </w:r>
      <w:r>
        <w:rPr>
          <w:rFonts w:ascii="Times Roman"/>
          <w:sz w:val="28"/>
          <w:szCs w:val="28"/>
          <w:rtl w:val="0"/>
          <w:lang w:val="ru-RU"/>
        </w:rPr>
        <w:t xml:space="preserve">;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у </w:t>
      </w:r>
      <w:r>
        <w:rPr>
          <w:rFonts w:ascii="Times Roman"/>
          <w:sz w:val="28"/>
          <w:szCs w:val="28"/>
          <w:rtl w:val="0"/>
          <w:lang w:val="ru-RU"/>
        </w:rPr>
        <w:t>17-21-</w:t>
      </w:r>
      <w:r>
        <w:rPr>
          <w:rFonts w:hAnsi="Times Roman" w:hint="default"/>
          <w:sz w:val="28"/>
          <w:szCs w:val="28"/>
          <w:rtl w:val="0"/>
          <w:lang w:val="ru-RU"/>
        </w:rPr>
        <w:t>летних на первый план выступает «кризис оторванности»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чувство одиночества и т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д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sz w:val="28"/>
          <w:szCs w:val="28"/>
          <w:rtl w:val="0"/>
          <w:lang w:val="ru-RU"/>
        </w:rPr>
        <w:t>Психология старшеклассника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С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Кон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стр</w:t>
      </w:r>
      <w:r>
        <w:rPr>
          <w:rFonts w:ascii="Times Roman"/>
          <w:sz w:val="28"/>
          <w:szCs w:val="28"/>
          <w:rtl w:val="0"/>
          <w:lang w:val="ru-RU"/>
        </w:rPr>
        <w:t>. 25-26)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Согласно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 Пиаже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у подростка созревает способность абстрагировать мыслительные операции от объектов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над которыми эти операции производятся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Это усложнение мыслительных действий оказывает важное влияние на все прочие стороны жизни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включая эмоции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Пиаже указывает два таких момента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Прежде всего вступление в фазу формальных операций вызывает у подростка и юноши особое тяготение к общим теориям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формулам и т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д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Склонность к теоретизированию становится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 известном смысле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возрастной особенностью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Общее решительно преобладает над частным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Создаются собственные теории политики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философии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формулы счастья и любви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Вторая особенность юношеской психики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связанная с формально</w:t>
      </w:r>
      <w:r>
        <w:rPr>
          <w:rFonts w:ascii="Times Roman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sz w:val="28"/>
          <w:szCs w:val="28"/>
          <w:rtl w:val="0"/>
          <w:lang w:val="ru-RU"/>
        </w:rPr>
        <w:t>операционным мышлением</w:t>
      </w:r>
      <w:r>
        <w:rPr>
          <w:rFonts w:ascii="Times Roman"/>
          <w:sz w:val="28"/>
          <w:szCs w:val="28"/>
          <w:rtl w:val="0"/>
          <w:lang w:val="ru-RU"/>
        </w:rPr>
        <w:t xml:space="preserve">, - </w:t>
      </w:r>
      <w:r>
        <w:rPr>
          <w:rFonts w:hAnsi="Times Roman" w:hint="default"/>
          <w:sz w:val="28"/>
          <w:szCs w:val="28"/>
          <w:rtl w:val="0"/>
          <w:lang w:val="ru-RU"/>
        </w:rPr>
        <w:t>изменение соотношения категорий возможности и действительности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Ребенок мыслит прежде всего о действительности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у юношей на первый план выступает категория возможности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Это объясняется не только его эмоциональными свойствами и особенностями положения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но и тем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что формальная мысль по самой своей природе видит в действительности только часть сферы возможного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Поскольку логическое мышление оперирует не только реальными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но и воображаемыми объектами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освоение этого стиля мышления неизбежно рождает интеллектуальное экспериментирование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своеобразную игру в понятия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формулы и т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д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Отсюда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своеобразный эгоцентризм юношеского мышления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ассимилируя весь окружающий мир в свои универсальные теории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юноша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по словам Пиаже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ведет себя так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как если бы мир должен был подчиняться системам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а не системы </w:t>
      </w:r>
      <w:r>
        <w:rPr>
          <w:rFonts w:ascii="Times Roman"/>
          <w:sz w:val="28"/>
          <w:szCs w:val="28"/>
          <w:rtl w:val="0"/>
          <w:lang w:val="ru-RU"/>
        </w:rPr>
        <w:t xml:space="preserve">- </w:t>
      </w:r>
      <w:r>
        <w:rPr>
          <w:rFonts w:hAnsi="Times Roman" w:hint="default"/>
          <w:sz w:val="28"/>
          <w:szCs w:val="28"/>
          <w:rtl w:val="0"/>
          <w:lang w:val="ru-RU"/>
        </w:rPr>
        <w:t>действительности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Roman"/>
          <w:sz w:val="28"/>
          <w:szCs w:val="28"/>
          <w:rtl w:val="0"/>
          <w:lang w:val="ru-RU"/>
        </w:rPr>
        <w:t>(</w:t>
      </w:r>
      <w:r>
        <w:rPr>
          <w:rFonts w:hAnsi="Times Roman" w:hint="default"/>
          <w:sz w:val="28"/>
          <w:szCs w:val="28"/>
          <w:rtl w:val="0"/>
          <w:lang w:val="ru-RU"/>
        </w:rPr>
        <w:t>Психология старшеклассника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И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С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Кон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стр</w:t>
      </w:r>
      <w:r>
        <w:rPr>
          <w:rFonts w:ascii="Times Roman"/>
          <w:sz w:val="28"/>
          <w:szCs w:val="28"/>
          <w:rtl w:val="0"/>
          <w:lang w:val="ru-RU"/>
        </w:rPr>
        <w:t>. 27-28)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Roman" w:hint="default"/>
          <w:b w:val="1"/>
          <w:bCs w:val="1"/>
          <w:rtl w:val="0"/>
          <w:lang w:val="ru-RU"/>
        </w:rPr>
        <w:t>из всего дальше сделать выжимку</w:t>
      </w:r>
      <w:r>
        <w:rPr>
          <w:rFonts w:ascii="Times Roman"/>
          <w:b w:val="1"/>
          <w:bCs w:val="1"/>
          <w:rtl w:val="0"/>
          <w:lang w:val="ru-RU"/>
        </w:rPr>
        <w:t xml:space="preserve">: </w:t>
      </w:r>
      <w:r>
        <w:rPr>
          <w:rFonts w:hAnsi="Times Roman" w:hint="default"/>
          <w:b w:val="1"/>
          <w:bCs w:val="1"/>
          <w:rtl w:val="0"/>
          <w:lang w:val="ru-RU"/>
        </w:rPr>
        <w:t>как может проявляться и восприниматься жизнестойкость и ложь в рамках возрастных особенностей подростков</w:t>
      </w:r>
      <w:r>
        <w:rPr>
          <w:rFonts w:ascii="Times Roman"/>
          <w:b w:val="1"/>
          <w:bCs w:val="1"/>
          <w:rtl w:val="0"/>
          <w:lang w:val="ru-RU"/>
        </w:rPr>
        <w:t xml:space="preserve">, </w:t>
      </w:r>
      <w:r>
        <w:rPr>
          <w:rFonts w:hAnsi="Times Roman" w:hint="default"/>
          <w:b w:val="1"/>
          <w:bCs w:val="1"/>
          <w:rtl w:val="0"/>
          <w:lang w:val="ru-RU"/>
        </w:rPr>
        <w:t>ну то есть соединить все</w:t>
      </w:r>
      <w:r>
        <w:rPr>
          <w:rFonts w:ascii="Times Roman"/>
          <w:b w:val="1"/>
          <w:bCs w:val="1"/>
          <w:rtl w:val="0"/>
          <w:lang w:val="ru-RU"/>
        </w:rPr>
        <w:t xml:space="preserve">. </w:t>
      </w:r>
      <w:r>
        <w:rPr>
          <w:rFonts w:hAnsi="Times Roman" w:hint="default"/>
          <w:b w:val="1"/>
          <w:bCs w:val="1"/>
          <w:rtl w:val="0"/>
          <w:lang w:val="ru-RU"/>
        </w:rPr>
        <w:t>должны ли они быть связаны</w:t>
      </w:r>
      <w:r>
        <w:rPr>
          <w:rFonts w:ascii="Times Roman"/>
          <w:b w:val="1"/>
          <w:bCs w:val="1"/>
          <w:rtl w:val="0"/>
          <w:lang w:val="ru-RU"/>
        </w:rPr>
        <w:t xml:space="preserve">, </w:t>
      </w:r>
      <w:r>
        <w:rPr>
          <w:rFonts w:hAnsi="Times Roman" w:hint="default"/>
          <w:b w:val="1"/>
          <w:bCs w:val="1"/>
          <w:rtl w:val="0"/>
          <w:lang w:val="ru-RU"/>
        </w:rPr>
        <w:t>должны ли быть особенности</w:t>
      </w:r>
      <w:r>
        <w:rPr>
          <w:rFonts w:ascii="Times Roman"/>
          <w:b w:val="1"/>
          <w:bCs w:val="1"/>
          <w:rtl w:val="0"/>
          <w:lang w:val="ru-RU"/>
        </w:rPr>
        <w:t xml:space="preserve">? </w:t>
      </w:r>
      <w:r>
        <w:rPr>
          <w:rFonts w:hAnsi="Times Roman" w:hint="default"/>
          <w:b w:val="1"/>
          <w:bCs w:val="1"/>
          <w:rtl w:val="0"/>
          <w:lang w:val="ru-RU"/>
        </w:rPr>
        <w:t>зарождение гипотезы</w:t>
      </w:r>
      <w:r>
        <w:rPr>
          <w:rFonts w:ascii="Times Roman"/>
          <w:b w:val="1"/>
          <w:bCs w:val="1"/>
          <w:rtl w:val="0"/>
          <w:lang w:val="ru-RU"/>
        </w:rPr>
        <w:t xml:space="preserve">. </w:t>
      </w:r>
      <w:r>
        <w:rPr>
          <w:rFonts w:hAnsi="Times Roman" w:hint="default"/>
          <w:b w:val="1"/>
          <w:bCs w:val="1"/>
          <w:rtl w:val="0"/>
          <w:lang w:val="ru-RU"/>
        </w:rPr>
        <w:t>что известно</w:t>
      </w:r>
      <w:r>
        <w:rPr>
          <w:rFonts w:ascii="Times Roman"/>
          <w:b w:val="1"/>
          <w:bCs w:val="1"/>
          <w:rtl w:val="0"/>
          <w:lang w:val="ru-RU"/>
        </w:rPr>
        <w:t xml:space="preserve">, </w:t>
      </w:r>
      <w:r>
        <w:rPr>
          <w:rFonts w:hAnsi="Times Roman" w:hint="default"/>
          <w:b w:val="1"/>
          <w:bCs w:val="1"/>
          <w:rtl w:val="0"/>
          <w:lang w:val="ru-RU"/>
        </w:rPr>
        <w:t>что неизвестно</w:t>
      </w:r>
      <w:r>
        <w:rPr>
          <w:rFonts w:ascii="Times Roman"/>
          <w:b w:val="1"/>
          <w:bCs w:val="1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</w:p>
    <w:p>
      <w:pPr>
        <w:pStyle w:val="По умолчанию A"/>
        <w:spacing w:line="360" w:lineRule="auto"/>
        <w:rPr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Список использованной литератур</w:t>
      </w:r>
      <w:r>
        <w:rPr>
          <w:rFonts w:hAnsi="Times Roman" w:hint="default"/>
          <w:sz w:val="28"/>
          <w:szCs w:val="28"/>
          <w:rtl w:val="0"/>
          <w:lang w:val="ru-RU"/>
        </w:rPr>
        <w:t>ы</w:t>
      </w:r>
    </w:p>
    <w:p>
      <w:pPr>
        <w:pStyle w:val="По умолчанию A"/>
        <w:numPr>
          <w:ilvl w:val="0"/>
          <w:numId w:val="9"/>
        </w:numPr>
        <w:spacing w:line="360" w:lineRule="auto"/>
        <w:ind w:left="458"/>
        <w:rPr>
          <w:b w:val="1"/>
          <w:bCs w:val="1"/>
          <w:position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Д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А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Леонтьев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Е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Рассказова</w:t>
      </w:r>
      <w:r>
        <w:rPr>
          <w:rFonts w:ascii="Times Roman"/>
          <w:rtl w:val="0"/>
          <w:lang w:val="ru-RU"/>
        </w:rPr>
        <w:t>.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Roman" w:hint="default"/>
          <w:sz w:val="28"/>
          <w:szCs w:val="28"/>
          <w:rtl w:val="0"/>
          <w:lang w:val="ru-RU"/>
        </w:rPr>
        <w:t>Тест жизнестойкости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  <w:r>
        <w:rPr>
          <w:rFonts w:hAnsi="Times Roman" w:hint="default"/>
          <w:sz w:val="28"/>
          <w:szCs w:val="28"/>
          <w:rtl w:val="0"/>
          <w:lang w:val="ru-RU"/>
        </w:rPr>
        <w:t>—</w:t>
      </w:r>
      <w:r>
        <w:rPr>
          <w:rFonts w:hAnsi="Times Roman" w:hint="default"/>
          <w:sz w:val="28"/>
          <w:szCs w:val="28"/>
          <w:rtl w:val="0"/>
          <w:lang w:val="ru-RU"/>
        </w:rPr>
        <w:t xml:space="preserve"> М</w:t>
      </w:r>
      <w:r>
        <w:rPr>
          <w:rFonts w:ascii="Times Roman"/>
          <w:sz w:val="28"/>
          <w:szCs w:val="28"/>
          <w:rtl w:val="0"/>
          <w:lang w:val="ru-RU"/>
        </w:rPr>
        <w:t xml:space="preserve">.: </w:t>
      </w:r>
      <w:r>
        <w:rPr>
          <w:rFonts w:hAnsi="Times Roman" w:hint="default"/>
          <w:sz w:val="28"/>
          <w:szCs w:val="28"/>
          <w:rtl w:val="0"/>
          <w:lang w:val="ru-RU"/>
        </w:rPr>
        <w:t>Смысл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/>
          <w:sz w:val="28"/>
          <w:szCs w:val="28"/>
          <w:rtl w:val="0"/>
          <w:lang w:val="ru-RU"/>
        </w:rPr>
        <w:t>2006</w:t>
      </w:r>
      <w:r>
        <w:rPr>
          <w:rFonts w:ascii="Times Roman"/>
          <w:sz w:val="28"/>
          <w:szCs w:val="28"/>
          <w:rtl w:val="0"/>
          <w:lang w:val="ru-RU"/>
        </w:rPr>
        <w:t xml:space="preserve">. -  5-9 </w:t>
      </w:r>
      <w:r>
        <w:rPr>
          <w:rFonts w:hAnsi="Times Roman" w:hint="default"/>
          <w:sz w:val="28"/>
          <w:szCs w:val="28"/>
          <w:rtl w:val="0"/>
          <w:lang w:val="ru-RU"/>
        </w:rPr>
        <w:t>с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11"/>
        </w:numPr>
        <w:ind w:left="458"/>
        <w:rPr>
          <w:rFonts w:ascii="Times New Roman CYR" w:cs="Times New Roman CYR" w:hAnsi="Times New Roman CYR" w:eastAsia="Times New Roman CY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</w:rPr>
        <w:t>И</w:t>
      </w:r>
      <w:r>
        <w:rPr>
          <w:rFonts w:ascii="Times New Roman CYR" w:cs="Times New Roman CYR" w:hAnsi="Times New Roman CYR" w:eastAsia="Times New Roman CYR"/>
          <w:rtl w:val="0"/>
        </w:rPr>
        <w:t>.</w:t>
      </w:r>
      <w:r>
        <w:rPr>
          <w:rFonts w:ascii="Times New Roman CYR" w:cs="Times New Roman CYR" w:hAnsi="Times New Roman CYR" w:eastAsia="Times New Roman CYR"/>
          <w:rtl w:val="0"/>
        </w:rPr>
        <w:t>С</w:t>
      </w:r>
      <w:r>
        <w:rPr>
          <w:rFonts w:ascii="Times New Roman CYR" w:cs="Times New Roman CYR" w:hAnsi="Times New Roman CYR" w:eastAsia="Times New Roman CYR"/>
          <w:rtl w:val="0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</w:rPr>
        <w:t>Кон</w:t>
      </w:r>
      <w:r>
        <w:rPr>
          <w:rFonts w:ascii="Times New Roman CYR" w:cs="Times New Roman CYR" w:hAnsi="Times New Roman CYR" w:eastAsia="Times New Roman CYR"/>
          <w:rtl w:val="0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</w:rPr>
        <w:t>Психология старшеклассника</w:t>
      </w:r>
      <w:r>
        <w:rPr>
          <w:rFonts w:ascii="Times New Roman CYR" w:cs="Times New Roman CYR" w:hAnsi="Times New Roman CYR" w:eastAsia="Times New Roman CYR"/>
          <w:rtl w:val="0"/>
        </w:rPr>
        <w:t xml:space="preserve"> </w:t>
      </w:r>
      <w:r>
        <w:rPr>
          <w:rFonts w:ascii="Times New Roman CYR" w:cs="Times New Roman CYR" w:hAnsi="Times New Roman CYR" w:eastAsia="Times New Roman CYR"/>
          <w:rtl w:val="0"/>
        </w:rPr>
        <w:t>—</w:t>
      </w:r>
      <w:r>
        <w:rPr>
          <w:rFonts w:ascii="Times New Roman CYR" w:cs="Times New Roman CYR" w:hAnsi="Times New Roman CYR" w:eastAsia="Times New Roman CYR"/>
          <w:rtl w:val="0"/>
        </w:rPr>
        <w:t xml:space="preserve"> М</w:t>
      </w:r>
      <w:r>
        <w:rPr>
          <w:rFonts w:ascii="Times New Roman CYR" w:cs="Times New Roman CYR" w:hAnsi="Times New Roman CYR" w:eastAsia="Times New Roman CYR"/>
          <w:rtl w:val="0"/>
        </w:rPr>
        <w:t xml:space="preserve">.: </w:t>
      </w:r>
      <w:r>
        <w:rPr>
          <w:rFonts w:ascii="Times New Roman CYR" w:cs="Times New Roman CYR" w:hAnsi="Times New Roman CYR" w:eastAsia="Times New Roman CYR"/>
          <w:rtl w:val="0"/>
        </w:rPr>
        <w:t>Просвещение</w:t>
      </w:r>
      <w:r>
        <w:rPr>
          <w:rFonts w:ascii="Times New Roman CYR" w:cs="Times New Roman CYR" w:hAnsi="Times New Roman CYR" w:eastAsia="Times New Roman CYR"/>
          <w:rtl w:val="0"/>
        </w:rPr>
        <w:t>,</w:t>
      </w:r>
      <w:r>
        <w:rPr>
          <w:rFonts w:ascii="Times New Roman CYR" w:cs="Times New Roman CYR" w:hAnsi="Times New Roman CYR" w:eastAsia="Times New Roman CYR"/>
          <w:rtl w:val="0"/>
        </w:rPr>
        <w:t xml:space="preserve"> 1980 </w:t>
      </w:r>
      <w:r>
        <w:rPr>
          <w:rFonts w:ascii="Times New Roman CYR" w:cs="Times New Roman CYR" w:hAnsi="Times New Roman CYR" w:eastAsia="Times New Roman CYR"/>
          <w:rtl w:val="0"/>
        </w:rPr>
        <w:t>г</w:t>
      </w:r>
      <w:r>
        <w:rPr>
          <w:rFonts w:ascii="Times New Roman CYR" w:cs="Times New Roman CYR" w:hAnsi="Times New Roman CYR" w:eastAsia="Times New Roman CYR"/>
          <w:rtl w:val="0"/>
        </w:rPr>
        <w:t>.</w:t>
      </w:r>
      <w:r>
        <w:rPr>
          <w:rFonts w:ascii="Times New Roman CYR" w:cs="Times New Roman CYR" w:hAnsi="Times New Roman CYR" w:eastAsia="Times New Roman CYR"/>
          <w:rtl w:val="0"/>
        </w:rPr>
        <w:t xml:space="preserve"> - 21, 25-26, 27-28 </w:t>
      </w:r>
      <w:r>
        <w:rPr>
          <w:rFonts w:ascii="Times New Roman CYR" w:cs="Times New Roman CYR" w:hAnsi="Times New Roman CYR" w:eastAsia="Times New Roman CYR"/>
          <w:rtl w:val="0"/>
        </w:rPr>
        <w:t>с</w:t>
      </w:r>
      <w:r>
        <w:rPr>
          <w:rFonts w:ascii="Times New Roman CYR" w:cs="Times New Roman CYR" w:hAnsi="Times New Roman CYR" w:eastAsia="Times New Roman CYR"/>
          <w:rtl w:val="0"/>
        </w:rPr>
        <w:t>.</w:t>
      </w:r>
    </w:p>
    <w:p>
      <w:pPr>
        <w:pStyle w:val="По умолчанию A"/>
        <w:numPr>
          <w:ilvl w:val="0"/>
          <w:numId w:val="12"/>
        </w:numPr>
        <w:spacing w:line="360" w:lineRule="auto"/>
        <w:ind w:left="458"/>
        <w:rPr>
          <w:position w:val="0"/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Психология подростка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Кле М</w:t>
      </w:r>
      <w:r>
        <w:rPr>
          <w:rFonts w:ascii="Times Roman"/>
          <w:sz w:val="28"/>
          <w:szCs w:val="28"/>
          <w:rtl w:val="0"/>
          <w:lang w:val="ru-RU"/>
        </w:rPr>
        <w:t xml:space="preserve">. 1991 </w:t>
      </w:r>
      <w:r>
        <w:rPr>
          <w:rFonts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ascii="Times Roman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 A"/>
        <w:numPr>
          <w:ilvl w:val="0"/>
          <w:numId w:val="12"/>
        </w:numPr>
        <w:spacing w:line="360" w:lineRule="auto"/>
        <w:ind w:left="458"/>
        <w:rPr>
          <w:position w:val="0"/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Учебное пособие по возрастной психологии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О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Кроповницкий</w:t>
      </w:r>
      <w:r>
        <w:rPr>
          <w:rFonts w:ascii="Times Roman"/>
          <w:sz w:val="28"/>
          <w:szCs w:val="28"/>
          <w:rtl w:val="0"/>
          <w:lang w:val="ru-RU"/>
        </w:rPr>
        <w:t xml:space="preserve">, 2001 </w:t>
      </w:r>
      <w:r>
        <w:rPr>
          <w:rFonts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12"/>
        </w:numPr>
        <w:spacing w:line="360" w:lineRule="auto"/>
        <w:ind w:left="458"/>
        <w:rPr>
          <w:position w:val="0"/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К Концепции жизнестойкости в психологии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Л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А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Александрова</w:t>
      </w:r>
      <w:r>
        <w:rPr>
          <w:rFonts w:ascii="Times Roman"/>
          <w:sz w:val="28"/>
          <w:szCs w:val="28"/>
          <w:rtl w:val="0"/>
          <w:lang w:val="ru-RU"/>
        </w:rPr>
        <w:t xml:space="preserve">, 2004 </w:t>
      </w:r>
      <w:r>
        <w:rPr>
          <w:rFonts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12"/>
        </w:numPr>
        <w:spacing w:line="360" w:lineRule="auto"/>
        <w:ind w:left="458"/>
        <w:rPr>
          <w:position w:val="0"/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Психология лжи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П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Экман</w:t>
      </w:r>
      <w:r>
        <w:rPr>
          <w:rFonts w:ascii="Times Roman"/>
          <w:sz w:val="28"/>
          <w:szCs w:val="28"/>
          <w:rtl w:val="0"/>
          <w:lang w:val="ru-RU"/>
        </w:rPr>
        <w:t xml:space="preserve">, 2010 </w:t>
      </w:r>
      <w:r>
        <w:rPr>
          <w:rFonts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12"/>
        </w:numPr>
        <w:spacing w:line="360" w:lineRule="auto"/>
        <w:ind w:left="458"/>
        <w:rPr>
          <w:position w:val="0"/>
          <w:sz w:val="28"/>
          <w:szCs w:val="28"/>
          <w:rtl w:val="0"/>
        </w:rPr>
      </w:pPr>
      <w:r>
        <w:rPr>
          <w:rFonts w:hAnsi="Times Roman" w:hint="default"/>
          <w:sz w:val="28"/>
          <w:szCs w:val="28"/>
          <w:rtl w:val="0"/>
          <w:lang w:val="ru-RU"/>
        </w:rPr>
        <w:t>Материалы международной заочной научно</w:t>
      </w:r>
      <w:r>
        <w:rPr>
          <w:rFonts w:ascii="Times Roman"/>
          <w:sz w:val="28"/>
          <w:szCs w:val="28"/>
          <w:rtl w:val="0"/>
          <w:lang w:val="ru-RU"/>
        </w:rPr>
        <w:t>-</w:t>
      </w:r>
      <w:r>
        <w:rPr>
          <w:rFonts w:hAnsi="Times Roman" w:hint="default"/>
          <w:sz w:val="28"/>
          <w:szCs w:val="28"/>
          <w:rtl w:val="0"/>
          <w:lang w:val="ru-RU"/>
        </w:rPr>
        <w:t>практической конференции «Личность и общество</w:t>
      </w:r>
      <w:r>
        <w:rPr>
          <w:rFonts w:ascii="Times Roman"/>
          <w:sz w:val="28"/>
          <w:szCs w:val="28"/>
          <w:rtl w:val="0"/>
          <w:lang w:val="ru-RU"/>
        </w:rPr>
        <w:t xml:space="preserve">: </w:t>
      </w:r>
      <w:r>
        <w:rPr>
          <w:rFonts w:hAnsi="Times Roman" w:hint="default"/>
          <w:sz w:val="28"/>
          <w:szCs w:val="28"/>
          <w:rtl w:val="0"/>
          <w:lang w:val="ru-RU"/>
        </w:rPr>
        <w:t>проблемы современной психологии»</w:t>
      </w:r>
      <w:r>
        <w:rPr>
          <w:rFonts w:ascii="Times Roman"/>
          <w:sz w:val="28"/>
          <w:szCs w:val="28"/>
          <w:rtl w:val="0"/>
          <w:lang w:val="ru-RU"/>
        </w:rPr>
        <w:t xml:space="preserve">, </w:t>
      </w:r>
      <w:r>
        <w:rPr>
          <w:rFonts w:hAnsi="Times Roman" w:hint="default"/>
          <w:sz w:val="28"/>
          <w:szCs w:val="28"/>
          <w:rtl w:val="0"/>
          <w:lang w:val="ru-RU"/>
        </w:rPr>
        <w:t>А</w:t>
      </w:r>
      <w:r>
        <w:rPr>
          <w:rFonts w:ascii="Times Roman"/>
          <w:sz w:val="28"/>
          <w:szCs w:val="28"/>
          <w:rtl w:val="0"/>
          <w:lang w:val="ru-RU"/>
        </w:rPr>
        <w:t>.</w:t>
      </w:r>
      <w:r>
        <w:rPr>
          <w:rFonts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/>
          <w:sz w:val="28"/>
          <w:szCs w:val="28"/>
          <w:rtl w:val="0"/>
          <w:lang w:val="ru-RU"/>
        </w:rPr>
        <w:t xml:space="preserve">. </w:t>
      </w:r>
      <w:r>
        <w:rPr>
          <w:rFonts w:hAnsi="Times Roman" w:hint="default"/>
          <w:sz w:val="28"/>
          <w:szCs w:val="28"/>
          <w:rtl w:val="0"/>
          <w:lang w:val="ru-RU"/>
        </w:rPr>
        <w:t>Комарова</w:t>
      </w:r>
      <w:r>
        <w:rPr>
          <w:rFonts w:ascii="Times Roman"/>
          <w:sz w:val="28"/>
          <w:szCs w:val="28"/>
          <w:rtl w:val="0"/>
          <w:lang w:val="ru-RU"/>
        </w:rPr>
        <w:t xml:space="preserve">, 2010 </w:t>
      </w:r>
      <w:r>
        <w:rPr>
          <w:rFonts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left="458" w:right="0" w:hanging="458"/>
        <w:jc w:val="both"/>
        <w:rPr>
          <w:rFonts w:ascii="Times New Roman" w:cs="Times New Roman" w:hAnsi="Times New Roman" w:eastAsia="Times New Roman"/>
          <w:color w:val="1b1b1b"/>
          <w:position w:val="0"/>
          <w:rtl w:val="0"/>
        </w:rPr>
      </w:pP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>Неправда</w:t>
      </w:r>
      <w:r>
        <w:rPr>
          <w:rFonts w:ascii="Times New Roman"/>
          <w:color w:val="1b1b1b"/>
          <w:sz w:val="28"/>
          <w:szCs w:val="28"/>
          <w:u w:color="1b1b1b"/>
          <w:rtl w:val="0"/>
          <w:lang w:val="ru-RU"/>
        </w:rPr>
        <w:t xml:space="preserve">, </w:t>
      </w: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>ложь и обман как проблема психологии понимания</w:t>
      </w:r>
      <w:r>
        <w:rPr>
          <w:rFonts w:ascii="Times Roman"/>
          <w:color w:val="1b1b1b"/>
          <w:sz w:val="28"/>
          <w:szCs w:val="28"/>
          <w:u w:color="1b1b1b"/>
          <w:rtl w:val="0"/>
          <w:lang w:val="ru-RU"/>
        </w:rPr>
        <w:t xml:space="preserve">. </w:t>
      </w: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>Вопросы психологии</w:t>
      </w:r>
      <w:r>
        <w:rPr>
          <w:rFonts w:ascii="Times Roman"/>
          <w:color w:val="1b1b1b"/>
          <w:sz w:val="28"/>
          <w:szCs w:val="28"/>
          <w:u w:color="1b1b1b"/>
          <w:rtl w:val="0"/>
          <w:lang w:val="ru-RU"/>
        </w:rPr>
        <w:t xml:space="preserve">, </w:t>
      </w: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>В</w:t>
      </w:r>
      <w:r>
        <w:rPr>
          <w:rFonts w:ascii="Times New Roman"/>
          <w:color w:val="1b1b1b"/>
          <w:sz w:val="28"/>
          <w:szCs w:val="28"/>
          <w:u w:color="1b1b1b"/>
          <w:rtl w:val="0"/>
          <w:lang w:val="ru-RU"/>
        </w:rPr>
        <w:t>.</w:t>
      </w: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>В</w:t>
      </w:r>
      <w:r>
        <w:rPr>
          <w:rFonts w:ascii="Times New Roman"/>
          <w:color w:val="1b1b1b"/>
          <w:sz w:val="28"/>
          <w:szCs w:val="28"/>
          <w:u w:color="1b1b1b"/>
          <w:rtl w:val="0"/>
          <w:lang w:val="ru-RU"/>
        </w:rPr>
        <w:t xml:space="preserve">. </w:t>
      </w: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 xml:space="preserve">Знаков </w:t>
      </w:r>
      <w:r>
        <w:rPr>
          <w:rFonts w:ascii="Times New Roman"/>
          <w:color w:val="1b1b1b"/>
          <w:sz w:val="28"/>
          <w:szCs w:val="28"/>
          <w:u w:color="1b1b1b"/>
          <w:rtl w:val="0"/>
          <w:lang w:val="ru-RU"/>
        </w:rPr>
        <w:t xml:space="preserve">1993 </w:t>
      </w:r>
      <w:r>
        <w:rPr>
          <w:rFonts w:hAnsi="Times New Roman" w:hint="default"/>
          <w:color w:val="1b1b1b"/>
          <w:sz w:val="28"/>
          <w:szCs w:val="28"/>
          <w:u w:color="1b1b1b"/>
          <w:rtl w:val="0"/>
          <w:lang w:val="ru-RU"/>
        </w:rPr>
        <w:t>г</w:t>
      </w:r>
      <w:r>
        <w:rPr>
          <w:rFonts w:ascii="Times New Roman"/>
          <w:color w:val="1b1b1b"/>
          <w:sz w:val="28"/>
          <w:szCs w:val="28"/>
          <w:u w:color="1b1b1b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  <w:font w:name="Times Roman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)"/>
      <w:lvlJc w:val="left"/>
      <w:pPr>
        <w:tabs>
          <w:tab w:val="num" w:pos="894"/>
          <w:tab w:val="clear" w:pos="0"/>
        </w:tabs>
        <w:ind w:left="89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)"/>
      <w:lvlJc w:val="left"/>
      <w:pPr>
        <w:tabs>
          <w:tab w:val="num" w:pos="1254"/>
          <w:tab w:val="clear" w:pos="0"/>
        </w:tabs>
        <w:ind w:left="125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)"/>
      <w:lvlJc w:val="left"/>
      <w:pPr>
        <w:tabs>
          <w:tab w:val="num" w:pos="1614"/>
          <w:tab w:val="clear" w:pos="0"/>
        </w:tabs>
        <w:ind w:left="161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)"/>
      <w:lvlJc w:val="left"/>
      <w:pPr>
        <w:tabs>
          <w:tab w:val="num" w:pos="1974"/>
          <w:tab w:val="clear" w:pos="0"/>
        </w:tabs>
        <w:ind w:left="197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)"/>
      <w:lvlJc w:val="left"/>
      <w:pPr>
        <w:tabs>
          <w:tab w:val="num" w:pos="2334"/>
          <w:tab w:val="clear" w:pos="0"/>
        </w:tabs>
        <w:ind w:left="233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)"/>
      <w:lvlJc w:val="left"/>
      <w:pPr>
        <w:tabs>
          <w:tab w:val="num" w:pos="2694"/>
          <w:tab w:val="clear" w:pos="0"/>
        </w:tabs>
        <w:ind w:left="269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)"/>
      <w:lvlJc w:val="left"/>
      <w:pPr>
        <w:tabs>
          <w:tab w:val="num" w:pos="3054"/>
          <w:tab w:val="clear" w:pos="0"/>
        </w:tabs>
        <w:ind w:left="305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)"/>
      <w:lvlJc w:val="left"/>
      <w:pPr>
        <w:tabs>
          <w:tab w:val="num" w:pos="3414"/>
          <w:tab w:val="clear" w:pos="0"/>
        </w:tabs>
        <w:ind w:left="341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)"/>
      <w:lvlJc w:val="left"/>
      <w:pPr>
        <w:tabs>
          <w:tab w:val="num" w:pos="894"/>
          <w:tab w:val="clear" w:pos="0"/>
        </w:tabs>
        <w:ind w:left="89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)"/>
      <w:lvlJc w:val="left"/>
      <w:pPr>
        <w:tabs>
          <w:tab w:val="num" w:pos="1254"/>
          <w:tab w:val="clear" w:pos="0"/>
        </w:tabs>
        <w:ind w:left="125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)"/>
      <w:lvlJc w:val="left"/>
      <w:pPr>
        <w:tabs>
          <w:tab w:val="num" w:pos="1614"/>
          <w:tab w:val="clear" w:pos="0"/>
        </w:tabs>
        <w:ind w:left="161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)"/>
      <w:lvlJc w:val="left"/>
      <w:pPr>
        <w:tabs>
          <w:tab w:val="num" w:pos="1974"/>
          <w:tab w:val="clear" w:pos="0"/>
        </w:tabs>
        <w:ind w:left="197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)"/>
      <w:lvlJc w:val="left"/>
      <w:pPr>
        <w:tabs>
          <w:tab w:val="num" w:pos="2334"/>
          <w:tab w:val="clear" w:pos="0"/>
        </w:tabs>
        <w:ind w:left="233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)"/>
      <w:lvlJc w:val="left"/>
      <w:pPr>
        <w:tabs>
          <w:tab w:val="num" w:pos="2694"/>
          <w:tab w:val="clear" w:pos="0"/>
        </w:tabs>
        <w:ind w:left="269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)"/>
      <w:lvlJc w:val="left"/>
      <w:pPr>
        <w:tabs>
          <w:tab w:val="num" w:pos="3054"/>
          <w:tab w:val="clear" w:pos="0"/>
        </w:tabs>
        <w:ind w:left="305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)"/>
      <w:lvlJc w:val="left"/>
      <w:pPr>
        <w:tabs>
          <w:tab w:val="num" w:pos="3414"/>
          <w:tab w:val="clear" w:pos="0"/>
        </w:tabs>
        <w:ind w:left="3414" w:hanging="534"/>
      </w:pPr>
      <w:rPr>
        <w:rFonts w:ascii="Times New Roman Bold" w:cs="Times New Roman Bold" w:hAnsi="Times New Roman Bold" w:eastAsia="Times New Roman Bold"/>
        <w:position w:val="0"/>
        <w:sz w:val="28"/>
        <w:szCs w:val="28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9"/>
          <w:tab w:val="clear" w:pos="0"/>
        </w:tabs>
        <w:ind w:left="459" w:hanging="459"/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459"/>
          <w:tab w:val="clear" w:pos="0"/>
        </w:tabs>
        <w:ind w:left="459" w:hanging="459"/>
      </w:pPr>
      <w:rPr>
        <w:rFonts w:ascii="Times Roman" w:cs="Times Roman" w:hAnsi="Times Roman" w:eastAsia="Times Roman"/>
        <w:position w:val="0"/>
        <w:sz w:val="24"/>
        <w:szCs w:val="24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u w:color="000000"/>
        <w:lang w:val="ru-RU"/>
      </w:rPr>
    </w:lvl>
  </w:abstractNum>
  <w:abstractNum w:abstractNumId="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)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decimal"/>
      <w:suff w:val="tab"/>
      <w:lvlText w:val="%2)"/>
      <w:lvlJc w:val="left"/>
      <w:pPr>
        <w:tabs>
          <w:tab w:val="num" w:pos="894"/>
          <w:tab w:val="clear" w:pos="0"/>
        </w:tabs>
        <w:ind w:left="89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decimal"/>
      <w:suff w:val="tab"/>
      <w:lvlText w:val="%3)"/>
      <w:lvlJc w:val="left"/>
      <w:pPr>
        <w:tabs>
          <w:tab w:val="num" w:pos="1254"/>
          <w:tab w:val="clear" w:pos="0"/>
        </w:tabs>
        <w:ind w:left="125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suff w:val="tab"/>
      <w:lvlText w:val="%4)"/>
      <w:lvlJc w:val="left"/>
      <w:pPr>
        <w:tabs>
          <w:tab w:val="num" w:pos="1614"/>
          <w:tab w:val="clear" w:pos="0"/>
        </w:tabs>
        <w:ind w:left="161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decimal"/>
      <w:suff w:val="tab"/>
      <w:lvlText w:val="%5)"/>
      <w:lvlJc w:val="left"/>
      <w:pPr>
        <w:tabs>
          <w:tab w:val="num" w:pos="1974"/>
          <w:tab w:val="clear" w:pos="0"/>
        </w:tabs>
        <w:ind w:left="197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decimal"/>
      <w:suff w:val="tab"/>
      <w:lvlText w:val="%6)"/>
      <w:lvlJc w:val="left"/>
      <w:pPr>
        <w:tabs>
          <w:tab w:val="num" w:pos="2334"/>
          <w:tab w:val="clear" w:pos="0"/>
        </w:tabs>
        <w:ind w:left="233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suff w:val="tab"/>
      <w:lvlText w:val="%7)"/>
      <w:lvlJc w:val="left"/>
      <w:pPr>
        <w:tabs>
          <w:tab w:val="num" w:pos="2694"/>
          <w:tab w:val="clear" w:pos="0"/>
        </w:tabs>
        <w:ind w:left="269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decimal"/>
      <w:suff w:val="tab"/>
      <w:lvlText w:val="%8)"/>
      <w:lvlJc w:val="left"/>
      <w:pPr>
        <w:tabs>
          <w:tab w:val="num" w:pos="3054"/>
          <w:tab w:val="clear" w:pos="0"/>
        </w:tabs>
        <w:ind w:left="305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decimal"/>
      <w:suff w:val="tab"/>
      <w:lvlText w:val="%9)"/>
      <w:lvlJc w:val="left"/>
      <w:pPr>
        <w:tabs>
          <w:tab w:val="num" w:pos="3414"/>
          <w:tab w:val="clear" w:pos="0"/>
        </w:tabs>
        <w:ind w:left="341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0">
    <w:multiLevelType w:val="multilevel"/>
    <w:styleLink w:val="List 3"/>
    <w:lvl w:ilvl="0">
      <w:start w:val="2"/>
      <w:numFmt w:val="decimal"/>
      <w:suff w:val="tab"/>
      <w:lvlText w:val="%1)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decimal"/>
      <w:suff w:val="tab"/>
      <w:lvlText w:val="%2)"/>
      <w:lvlJc w:val="left"/>
      <w:pPr>
        <w:tabs>
          <w:tab w:val="num" w:pos="894"/>
          <w:tab w:val="clear" w:pos="0"/>
        </w:tabs>
        <w:ind w:left="89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decimal"/>
      <w:suff w:val="tab"/>
      <w:lvlText w:val="%3)"/>
      <w:lvlJc w:val="left"/>
      <w:pPr>
        <w:tabs>
          <w:tab w:val="num" w:pos="1254"/>
          <w:tab w:val="clear" w:pos="0"/>
        </w:tabs>
        <w:ind w:left="125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suff w:val="tab"/>
      <w:lvlText w:val="%4)"/>
      <w:lvlJc w:val="left"/>
      <w:pPr>
        <w:tabs>
          <w:tab w:val="num" w:pos="1614"/>
          <w:tab w:val="clear" w:pos="0"/>
        </w:tabs>
        <w:ind w:left="161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decimal"/>
      <w:suff w:val="tab"/>
      <w:lvlText w:val="%5)"/>
      <w:lvlJc w:val="left"/>
      <w:pPr>
        <w:tabs>
          <w:tab w:val="num" w:pos="1974"/>
          <w:tab w:val="clear" w:pos="0"/>
        </w:tabs>
        <w:ind w:left="197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decimal"/>
      <w:suff w:val="tab"/>
      <w:lvlText w:val="%6)"/>
      <w:lvlJc w:val="left"/>
      <w:pPr>
        <w:tabs>
          <w:tab w:val="num" w:pos="2334"/>
          <w:tab w:val="clear" w:pos="0"/>
        </w:tabs>
        <w:ind w:left="233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suff w:val="tab"/>
      <w:lvlText w:val="%7)"/>
      <w:lvlJc w:val="left"/>
      <w:pPr>
        <w:tabs>
          <w:tab w:val="num" w:pos="2694"/>
          <w:tab w:val="clear" w:pos="0"/>
        </w:tabs>
        <w:ind w:left="269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decimal"/>
      <w:suff w:val="tab"/>
      <w:lvlText w:val="%8)"/>
      <w:lvlJc w:val="left"/>
      <w:pPr>
        <w:tabs>
          <w:tab w:val="num" w:pos="3054"/>
          <w:tab w:val="clear" w:pos="0"/>
        </w:tabs>
        <w:ind w:left="305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decimal"/>
      <w:suff w:val="tab"/>
      <w:lvlText w:val="%9)"/>
      <w:lvlJc w:val="left"/>
      <w:pPr>
        <w:tabs>
          <w:tab w:val="num" w:pos="3414"/>
          <w:tab w:val="clear" w:pos="0"/>
        </w:tabs>
        <w:ind w:left="3414" w:hanging="534"/>
      </w:pPr>
      <w:rPr>
        <w:rFonts w:ascii="Times New Roman CYR" w:cs="Times New Roman CYR" w:hAnsi="Times New Roman CYR" w:eastAsia="Times New Roman CY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1">
    <w:multiLevelType w:val="multilevel"/>
    <w:styleLink w:val="List 2"/>
    <w:lvl w:ilvl="0">
      <w:start w:val="3"/>
      <w:numFmt w:val="decimal"/>
      <w:suff w:val="tab"/>
      <w:lvlText w:val="%1)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" w:cs="Times New Roman" w:hAnsi="Times New Roman" w:eastAsia="Times New Roman"/>
        <w:position w:val="0"/>
        <w:sz w:val="28"/>
        <w:szCs w:val="28"/>
        <w:rtl w:val="0"/>
        <w:lang w:val="ru-RU"/>
      </w:rPr>
    </w:lvl>
    <w:lvl w:ilvl="1">
      <w:start w:val="1"/>
      <w:numFmt w:val="decimal"/>
      <w:suff w:val="tab"/>
      <w:lvlText w:val="%2)"/>
      <w:lvlJc w:val="left"/>
      <w:pPr>
        <w:tabs>
          <w:tab w:val="num" w:pos="894"/>
          <w:tab w:val="clear" w:pos="0"/>
        </w:tabs>
        <w:ind w:left="894" w:hanging="534"/>
      </w:pPr>
      <w:rPr>
        <w:rFonts w:ascii="Times Roman" w:cs="Times Roman" w:hAnsi="Times Roman" w:eastAsia="Times Roman"/>
        <w:position w:val="0"/>
        <w:sz w:val="28"/>
        <w:szCs w:val="28"/>
        <w:rtl w:val="0"/>
        <w:lang w:val="ru-RU"/>
      </w:rPr>
    </w:lvl>
    <w:lvl w:ilvl="2">
      <w:start w:val="1"/>
      <w:numFmt w:val="decimal"/>
      <w:suff w:val="tab"/>
      <w:lvlText w:val="%3)"/>
      <w:lvlJc w:val="left"/>
      <w:pPr>
        <w:tabs>
          <w:tab w:val="num" w:pos="1254"/>
          <w:tab w:val="clear" w:pos="0"/>
        </w:tabs>
        <w:ind w:left="1254" w:hanging="534"/>
      </w:pPr>
      <w:rPr>
        <w:rFonts w:ascii="Times Roman" w:cs="Times Roman" w:hAnsi="Times Roman" w:eastAsia="Times Roman"/>
        <w:position w:val="0"/>
        <w:sz w:val="28"/>
        <w:szCs w:val="28"/>
        <w:rtl w:val="0"/>
        <w:lang w:val="ru-RU"/>
      </w:rPr>
    </w:lvl>
    <w:lvl w:ilvl="3">
      <w:start w:val="1"/>
      <w:numFmt w:val="decimal"/>
      <w:suff w:val="tab"/>
      <w:lvlText w:val="%4)"/>
      <w:lvlJc w:val="left"/>
      <w:pPr>
        <w:tabs>
          <w:tab w:val="num" w:pos="1614"/>
          <w:tab w:val="clear" w:pos="0"/>
        </w:tabs>
        <w:ind w:left="1614" w:hanging="534"/>
      </w:pPr>
      <w:rPr>
        <w:rFonts w:ascii="Times Roman" w:cs="Times Roman" w:hAnsi="Times Roman" w:eastAsia="Times Roman"/>
        <w:position w:val="0"/>
        <w:sz w:val="28"/>
        <w:szCs w:val="28"/>
        <w:rtl w:val="0"/>
        <w:lang w:val="ru-RU"/>
      </w:rPr>
    </w:lvl>
    <w:lvl w:ilvl="4">
      <w:start w:val="1"/>
      <w:numFmt w:val="decimal"/>
      <w:suff w:val="tab"/>
      <w:lvlText w:val="%5)"/>
      <w:lvlJc w:val="left"/>
      <w:pPr>
        <w:tabs>
          <w:tab w:val="num" w:pos="1974"/>
          <w:tab w:val="clear" w:pos="0"/>
        </w:tabs>
        <w:ind w:left="1974" w:hanging="534"/>
      </w:pPr>
      <w:rPr>
        <w:rFonts w:ascii="Times Roman" w:cs="Times Roman" w:hAnsi="Times Roman" w:eastAsia="Times Roman"/>
        <w:position w:val="0"/>
        <w:sz w:val="28"/>
        <w:szCs w:val="28"/>
        <w:rtl w:val="0"/>
        <w:lang w:val="ru-RU"/>
      </w:rPr>
    </w:lvl>
    <w:lvl w:ilvl="5">
      <w:start w:val="1"/>
      <w:numFmt w:val="decimal"/>
      <w:suff w:val="tab"/>
      <w:lvlText w:val="%6)"/>
      <w:lvlJc w:val="left"/>
      <w:pPr>
        <w:tabs>
          <w:tab w:val="num" w:pos="2334"/>
          <w:tab w:val="clear" w:pos="0"/>
        </w:tabs>
        <w:ind w:left="2334" w:hanging="534"/>
      </w:pPr>
      <w:rPr>
        <w:rFonts w:ascii="Times Roman" w:cs="Times Roman" w:hAnsi="Times Roman" w:eastAsia="Times Roman"/>
        <w:position w:val="0"/>
        <w:sz w:val="28"/>
        <w:szCs w:val="28"/>
        <w:rtl w:val="0"/>
        <w:lang w:val="ru-RU"/>
      </w:rPr>
    </w:lvl>
    <w:lvl w:ilvl="6">
      <w:start w:val="1"/>
      <w:numFmt w:val="decimal"/>
      <w:suff w:val="tab"/>
      <w:lvlText w:val="%7)"/>
      <w:lvlJc w:val="left"/>
      <w:pPr>
        <w:tabs>
          <w:tab w:val="num" w:pos="2694"/>
          <w:tab w:val="clear" w:pos="0"/>
        </w:tabs>
        <w:ind w:left="2694" w:hanging="534"/>
      </w:pPr>
      <w:rPr>
        <w:rFonts w:ascii="Times Roman" w:cs="Times Roman" w:hAnsi="Times Roman" w:eastAsia="Times Roman"/>
        <w:position w:val="0"/>
        <w:sz w:val="28"/>
        <w:szCs w:val="28"/>
        <w:rtl w:val="0"/>
        <w:lang w:val="ru-RU"/>
      </w:rPr>
    </w:lvl>
    <w:lvl w:ilvl="7">
      <w:start w:val="1"/>
      <w:numFmt w:val="decimal"/>
      <w:suff w:val="tab"/>
      <w:lvlText w:val="%8)"/>
      <w:lvlJc w:val="left"/>
      <w:pPr>
        <w:tabs>
          <w:tab w:val="num" w:pos="3054"/>
          <w:tab w:val="clear" w:pos="0"/>
        </w:tabs>
        <w:ind w:left="3054" w:hanging="534"/>
      </w:pPr>
      <w:rPr>
        <w:rFonts w:ascii="Times Roman" w:cs="Times Roman" w:hAnsi="Times Roman" w:eastAsia="Times Roman"/>
        <w:position w:val="0"/>
        <w:sz w:val="28"/>
        <w:szCs w:val="28"/>
        <w:rtl w:val="0"/>
        <w:lang w:val="ru-RU"/>
      </w:rPr>
    </w:lvl>
    <w:lvl w:ilvl="8">
      <w:start w:val="1"/>
      <w:numFmt w:val="decimal"/>
      <w:suff w:val="tab"/>
      <w:lvlText w:val="%9)"/>
      <w:lvlJc w:val="left"/>
      <w:pPr>
        <w:tabs>
          <w:tab w:val="num" w:pos="3414"/>
          <w:tab w:val="clear" w:pos="0"/>
        </w:tabs>
        <w:ind w:left="3414" w:hanging="534"/>
      </w:pPr>
      <w:rPr>
        <w:rFonts w:ascii="Times Roman" w:cs="Times Roman" w:hAnsi="Times Roman" w:eastAsia="Times Roman"/>
        <w:position w:val="0"/>
        <w:sz w:val="28"/>
        <w:szCs w:val="28"/>
        <w:rtl w:val="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uppressAutoHyphens w:val="0"/>
      <w:bidi w:val="0"/>
      <w:spacing w:before="0" w:after="0" w:line="360" w:lineRule="auto"/>
      <w:ind w:left="0" w:right="0" w:firstLine="709"/>
      <w:jc w:val="both"/>
      <w:outlineLvl w:val="9"/>
    </w:pPr>
    <w:rPr>
      <w:rFonts w:ascii="Times New Roman CYR" w:cs="Times New Roman CYR" w:hAnsi="Times New Roman CYR" w:eastAsia="Times New Roman CY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Текстовый блок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426"/>
      <w:jc w:val="center"/>
      <w:outlineLvl w:val="0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8"/>
      <w:szCs w:val="28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320" w:line="240" w:lineRule="auto"/>
      <w:ind w:left="0" w:right="0" w:firstLine="0"/>
      <w:jc w:val="both"/>
      <w:outlineLvl w:val="9"/>
    </w:pPr>
    <w:rPr>
      <w:rFonts w:ascii="Times New Roman CYR" w:cs="Times New Roman CYR" w:hAnsi="Times New Roman CYR" w:eastAsia="Times New Roman CY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8"/>
      </w:numPr>
    </w:pPr>
  </w:style>
  <w:style w:type="numbering" w:styleId="List 3">
    <w:name w:val="List 3"/>
    <w:basedOn w:val="Импортированный стиль 3"/>
    <w:next w:val="List 3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