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CA03A" w14:textId="33FD9704" w:rsidR="00867006" w:rsidRPr="00452F94" w:rsidRDefault="00E57072" w:rsidP="00E57072">
      <w:pPr>
        <w:spacing w:line="360" w:lineRule="auto"/>
        <w:rPr>
          <w:sz w:val="28"/>
          <w:szCs w:val="28"/>
          <w:lang w:val="en-US"/>
        </w:rPr>
      </w:pPr>
      <w:r w:rsidRPr="00E57072">
        <w:rPr>
          <w:sz w:val="28"/>
          <w:szCs w:val="28"/>
        </w:rPr>
        <w:t>В настоящее время во всем мире проживает более 1,2 миллиарда молодых людей в возрасте от 12 до 24 лет, что составляет около 18% населения всего земного шара. Общественный и научный интерес к молодежи обостряется в переломные годы, переживаемые мировым сообществом, когда речь идет о будущих специалистах, от качества деятельности которых зависят и развитие производства, и состояние духовной жизни социума.</w:t>
      </w:r>
    </w:p>
    <w:p w14:paraId="520BAC1B" w14:textId="77777777" w:rsidR="00E57072" w:rsidRPr="00E57072" w:rsidRDefault="00E57072" w:rsidP="00E57072">
      <w:pPr>
        <w:spacing w:line="360" w:lineRule="auto"/>
        <w:rPr>
          <w:sz w:val="28"/>
          <w:szCs w:val="28"/>
        </w:rPr>
      </w:pPr>
      <w:r w:rsidRPr="00E57072">
        <w:rPr>
          <w:sz w:val="28"/>
          <w:szCs w:val="28"/>
        </w:rPr>
        <w:t xml:space="preserve">  Парадоксально, но современная российская молодежь-явление уникальное в силу того, что процессы формирования основной ее массы были запущены в одном государстве</w:t>
      </w:r>
      <w:r w:rsidR="00013C71">
        <w:rPr>
          <w:sz w:val="28"/>
          <w:szCs w:val="28"/>
        </w:rPr>
        <w:t>(СССР)</w:t>
      </w:r>
      <w:r w:rsidRPr="00E57072">
        <w:rPr>
          <w:sz w:val="28"/>
          <w:szCs w:val="28"/>
        </w:rPr>
        <w:t>, а завершены в другом</w:t>
      </w:r>
      <w:r w:rsidR="00013C71">
        <w:rPr>
          <w:sz w:val="28"/>
          <w:szCs w:val="28"/>
        </w:rPr>
        <w:t>(РФ)</w:t>
      </w:r>
      <w:r w:rsidRPr="00E57072">
        <w:rPr>
          <w:sz w:val="28"/>
          <w:szCs w:val="28"/>
        </w:rPr>
        <w:t>. Стоит заострить внимание на слове «основной»,так как в группу молодежи также попадают люди, рожденные после</w:t>
      </w:r>
      <w:r w:rsidR="00013C71">
        <w:rPr>
          <w:sz w:val="28"/>
          <w:szCs w:val="28"/>
        </w:rPr>
        <w:t xml:space="preserve"> распада Советского Союза</w:t>
      </w:r>
      <w:r w:rsidRPr="00E57072">
        <w:rPr>
          <w:sz w:val="28"/>
          <w:szCs w:val="28"/>
        </w:rPr>
        <w:t xml:space="preserve">. Тем не менее, вполне справедливо можно считать ,что молодежью другого поколения становятся </w:t>
      </w:r>
      <w:r w:rsidR="00920EF1">
        <w:rPr>
          <w:sz w:val="28"/>
          <w:szCs w:val="28"/>
        </w:rPr>
        <w:t xml:space="preserve">ее представители, </w:t>
      </w:r>
      <w:r w:rsidRPr="00E57072">
        <w:rPr>
          <w:sz w:val="28"/>
          <w:szCs w:val="28"/>
        </w:rPr>
        <w:t>рожденные после 1996-7 годов, ведь отголоски советской культуры как минимум еще 5-6 лет выраженно существовали в российском обществе.</w:t>
      </w:r>
    </w:p>
    <w:p w14:paraId="24D67C40" w14:textId="77777777" w:rsidR="00E57072" w:rsidRDefault="00E57072" w:rsidP="00E57072">
      <w:pPr>
        <w:spacing w:line="360" w:lineRule="auto"/>
        <w:rPr>
          <w:sz w:val="28"/>
          <w:szCs w:val="28"/>
        </w:rPr>
      </w:pPr>
      <w:r w:rsidRPr="00E57072">
        <w:rPr>
          <w:sz w:val="28"/>
          <w:szCs w:val="28"/>
        </w:rPr>
        <w:t xml:space="preserve">  Согласно современным представлениям социологов, молодежь-динамично развивающийся ресурс социально-политической, экономической и культурной жизни всего социума.</w:t>
      </w:r>
      <w:r w:rsidR="00920EF1">
        <w:rPr>
          <w:sz w:val="28"/>
          <w:szCs w:val="28"/>
        </w:rPr>
        <w:t xml:space="preserve"> Именно ей уготована особая роль в объединении и развитии опыта всех предыдущих поколений.</w:t>
      </w:r>
    </w:p>
    <w:p w14:paraId="53696111" w14:textId="77777777" w:rsidR="00920EF1" w:rsidRDefault="00920EF1" w:rsidP="00E57072">
      <w:pPr>
        <w:spacing w:line="360" w:lineRule="auto"/>
        <w:rPr>
          <w:sz w:val="28"/>
          <w:szCs w:val="28"/>
        </w:rPr>
      </w:pPr>
      <w:r>
        <w:rPr>
          <w:sz w:val="28"/>
          <w:szCs w:val="28"/>
        </w:rPr>
        <w:t xml:space="preserve"> На сегодняшний день в социологической науке существует большой разброс мнений ,что </w:t>
      </w:r>
      <w:r w:rsidR="00013C71">
        <w:rPr>
          <w:sz w:val="28"/>
          <w:szCs w:val="28"/>
        </w:rPr>
        <w:t xml:space="preserve">же </w:t>
      </w:r>
      <w:r>
        <w:rPr>
          <w:sz w:val="28"/>
          <w:szCs w:val="28"/>
        </w:rPr>
        <w:t>вкладывается в то или иное понимание молодежи, начиная</w:t>
      </w:r>
      <w:r w:rsidR="00013C71">
        <w:rPr>
          <w:sz w:val="28"/>
          <w:szCs w:val="28"/>
        </w:rPr>
        <w:t xml:space="preserve"> с перехода от детства к юности,</w:t>
      </w:r>
      <w:r>
        <w:rPr>
          <w:sz w:val="28"/>
          <w:szCs w:val="28"/>
        </w:rPr>
        <w:t>к возрасту социальной ответственности до возможности социального становления молодого человека в рамках современного общества.</w:t>
      </w:r>
    </w:p>
    <w:p w14:paraId="0CBD9D66" w14:textId="422EC21B" w:rsidR="00920EF1" w:rsidRDefault="00920EF1" w:rsidP="00E57072">
      <w:pPr>
        <w:spacing w:line="360" w:lineRule="auto"/>
        <w:rPr>
          <w:sz w:val="28"/>
          <w:szCs w:val="28"/>
        </w:rPr>
      </w:pPr>
      <w:r>
        <w:rPr>
          <w:sz w:val="28"/>
          <w:szCs w:val="28"/>
        </w:rPr>
        <w:t xml:space="preserve"> Я считаю,что наиболее приемлемым определением будет то, которое соответствует действующим нормативно-правовым документам Российской Федерации(далее-РФ). Официально в нашей стране </w:t>
      </w:r>
      <w:r>
        <w:rPr>
          <w:sz w:val="28"/>
          <w:szCs w:val="28"/>
        </w:rPr>
        <w:lastRenderedPageBreak/>
        <w:t>молодежью считаются граждане РФ в возрасте от 14 до 30 лет. Для сравнения, ООН определяет как молодежь граждан всего мира в возрасте от 15 до 24 лет. Согласно официальной статистике в России около 27% от общей численности населения страны-молодежь. Это составляет примерно 40 миллионов граждан.</w:t>
      </w:r>
      <w:r w:rsidR="00CD0C01">
        <w:rPr>
          <w:rStyle w:val="aa"/>
          <w:sz w:val="28"/>
          <w:szCs w:val="28"/>
        </w:rPr>
        <w:footnoteReference w:id="1"/>
      </w:r>
    </w:p>
    <w:p w14:paraId="614C0BD3" w14:textId="77777777" w:rsidR="008F0914" w:rsidRDefault="00920EF1" w:rsidP="00E57072">
      <w:pPr>
        <w:spacing w:line="360" w:lineRule="auto"/>
        <w:rPr>
          <w:sz w:val="28"/>
          <w:szCs w:val="28"/>
        </w:rPr>
      </w:pPr>
      <w:r>
        <w:rPr>
          <w:sz w:val="28"/>
          <w:szCs w:val="28"/>
        </w:rPr>
        <w:t xml:space="preserve"> Существует </w:t>
      </w:r>
      <w:r w:rsidR="008F0914">
        <w:rPr>
          <w:sz w:val="28"/>
          <w:szCs w:val="28"/>
        </w:rPr>
        <w:t xml:space="preserve">несколько </w:t>
      </w:r>
      <w:r>
        <w:rPr>
          <w:sz w:val="28"/>
          <w:szCs w:val="28"/>
        </w:rPr>
        <w:t xml:space="preserve">определений </w:t>
      </w:r>
      <w:r w:rsidR="008F0914">
        <w:rPr>
          <w:sz w:val="28"/>
          <w:szCs w:val="28"/>
        </w:rPr>
        <w:t xml:space="preserve">молодежи. </w:t>
      </w:r>
      <w:r w:rsidR="005E4B9D">
        <w:rPr>
          <w:sz w:val="28"/>
          <w:szCs w:val="28"/>
        </w:rPr>
        <w:t>Я выделила 4 наиболее существенных для исследования:</w:t>
      </w:r>
    </w:p>
    <w:p w14:paraId="3D6E7937" w14:textId="77777777" w:rsidR="008F0914" w:rsidRDefault="008F0914" w:rsidP="00E57072">
      <w:pPr>
        <w:spacing w:line="360" w:lineRule="auto"/>
        <w:rPr>
          <w:sz w:val="28"/>
          <w:szCs w:val="28"/>
        </w:rPr>
      </w:pPr>
      <w:r>
        <w:rPr>
          <w:sz w:val="28"/>
          <w:szCs w:val="28"/>
        </w:rPr>
        <w:t>1)Молодежь-возрастная группа. Возрастные сходства по сравнению со многими остальными являются наиболее значимыми. Данный подход рассматривает молодость как подготовительный этап к будущей взрослой жизни.</w:t>
      </w:r>
    </w:p>
    <w:p w14:paraId="522D0B78" w14:textId="77777777" w:rsidR="008F0914" w:rsidRDefault="008F0914" w:rsidP="00E57072">
      <w:pPr>
        <w:spacing w:line="360" w:lineRule="auto"/>
        <w:rPr>
          <w:sz w:val="28"/>
          <w:szCs w:val="28"/>
        </w:rPr>
      </w:pPr>
      <w:r>
        <w:rPr>
          <w:sz w:val="28"/>
          <w:szCs w:val="28"/>
        </w:rPr>
        <w:t>2)Молодежь определяется через социальный статус и совокупность социальных ролей, которые ее представители выполняют в обществе,</w:t>
      </w:r>
      <w:r w:rsidR="005E4B9D">
        <w:rPr>
          <w:sz w:val="28"/>
          <w:szCs w:val="28"/>
        </w:rPr>
        <w:t xml:space="preserve"> </w:t>
      </w:r>
      <w:r>
        <w:rPr>
          <w:sz w:val="28"/>
          <w:szCs w:val="28"/>
        </w:rPr>
        <w:t xml:space="preserve">через отношение </w:t>
      </w:r>
      <w:r w:rsidR="005E4B9D">
        <w:rPr>
          <w:sz w:val="28"/>
          <w:szCs w:val="28"/>
        </w:rPr>
        <w:t>общества к молодежи.</w:t>
      </w:r>
    </w:p>
    <w:p w14:paraId="251DE84A" w14:textId="77777777" w:rsidR="008F0914" w:rsidRDefault="008F0914" w:rsidP="00E57072">
      <w:pPr>
        <w:spacing w:line="360" w:lineRule="auto"/>
        <w:rPr>
          <w:sz w:val="28"/>
          <w:szCs w:val="28"/>
        </w:rPr>
      </w:pPr>
      <w:r>
        <w:rPr>
          <w:sz w:val="28"/>
          <w:szCs w:val="28"/>
        </w:rPr>
        <w:t>3)</w:t>
      </w:r>
      <w:r w:rsidR="005E4B9D">
        <w:rPr>
          <w:sz w:val="28"/>
          <w:szCs w:val="28"/>
        </w:rPr>
        <w:t>Третий подход рассматривает молодежь с помощью феномена молодежной субкультуры. В данном случае важна особая форма организации молодых людей, общность их взглядов, образа жизни и мышления.</w:t>
      </w:r>
    </w:p>
    <w:p w14:paraId="076535BA" w14:textId="77777777" w:rsidR="008F0914" w:rsidRDefault="008F0914" w:rsidP="00E57072">
      <w:pPr>
        <w:spacing w:line="360" w:lineRule="auto"/>
        <w:rPr>
          <w:sz w:val="28"/>
          <w:szCs w:val="28"/>
        </w:rPr>
      </w:pPr>
      <w:r>
        <w:rPr>
          <w:sz w:val="28"/>
          <w:szCs w:val="28"/>
        </w:rPr>
        <w:t>4)</w:t>
      </w:r>
      <w:r w:rsidR="005E4B9D">
        <w:rPr>
          <w:sz w:val="28"/>
          <w:szCs w:val="28"/>
        </w:rPr>
        <w:t xml:space="preserve"> Четвертый подход рассматривает молодежь и ее представителей как инструмент воспроизводства и передачи культуры прошлого.</w:t>
      </w:r>
    </w:p>
    <w:p w14:paraId="50CAE80D" w14:textId="77777777" w:rsidR="008F0914" w:rsidRDefault="00013C71" w:rsidP="00E57072">
      <w:pPr>
        <w:spacing w:line="360" w:lineRule="auto"/>
        <w:rPr>
          <w:sz w:val="28"/>
          <w:szCs w:val="28"/>
        </w:rPr>
      </w:pPr>
      <w:r>
        <w:rPr>
          <w:sz w:val="28"/>
          <w:szCs w:val="28"/>
        </w:rPr>
        <w:t>Итак, используя эти четыре подхода можно сформулировать широкое и узкое определение данного понятия, которые будут в дальнейшем использоваться в исследовании.</w:t>
      </w:r>
    </w:p>
    <w:p w14:paraId="13351F81" w14:textId="77777777" w:rsidR="00013C71" w:rsidRDefault="00013C71" w:rsidP="00E57072">
      <w:pPr>
        <w:spacing w:line="360" w:lineRule="auto"/>
        <w:rPr>
          <w:i/>
          <w:sz w:val="28"/>
          <w:szCs w:val="28"/>
          <w:u w:val="thick"/>
        </w:rPr>
      </w:pPr>
      <w:r>
        <w:rPr>
          <w:sz w:val="28"/>
          <w:szCs w:val="28"/>
        </w:rPr>
        <w:t>Широкое:</w:t>
      </w:r>
      <w:r w:rsidRPr="00013C71">
        <w:rPr>
          <w:i/>
          <w:sz w:val="28"/>
          <w:szCs w:val="28"/>
          <w:u w:val="thick"/>
        </w:rPr>
        <w:t>молодежь- обширная совокупность групповых общностей, образующихся на основе возрастных признаков и связанных с ними основных видов деятельности.</w:t>
      </w:r>
    </w:p>
    <w:p w14:paraId="7806571A" w14:textId="77777777" w:rsidR="00013C71" w:rsidRDefault="00013C71" w:rsidP="00E57072">
      <w:pPr>
        <w:spacing w:line="360" w:lineRule="auto"/>
        <w:rPr>
          <w:i/>
          <w:sz w:val="28"/>
          <w:szCs w:val="28"/>
          <w:u w:val="thick"/>
        </w:rPr>
      </w:pPr>
      <w:r>
        <w:rPr>
          <w:sz w:val="28"/>
          <w:szCs w:val="28"/>
        </w:rPr>
        <w:t xml:space="preserve">Узкое: </w:t>
      </w:r>
      <w:r w:rsidRPr="00013C71">
        <w:rPr>
          <w:i/>
          <w:sz w:val="28"/>
          <w:szCs w:val="28"/>
          <w:u w:val="thick"/>
        </w:rPr>
        <w:t>молодежь- социально-демографическая группа, выделяемая на основе обусловленных возрастом особенностей социального положения молодых людей, их места и функция в социальной структуре общества, специфических интересов и ценностей.</w:t>
      </w:r>
    </w:p>
    <w:p w14:paraId="264865FA" w14:textId="7CFD70E9" w:rsidR="00AC578D" w:rsidRDefault="00AC578D" w:rsidP="00E57072">
      <w:pPr>
        <w:spacing w:line="360" w:lineRule="auto"/>
        <w:rPr>
          <w:sz w:val="28"/>
          <w:szCs w:val="28"/>
        </w:rPr>
      </w:pPr>
      <w:r w:rsidRPr="00AC578D">
        <w:rPr>
          <w:i/>
          <w:sz w:val="28"/>
          <w:szCs w:val="28"/>
        </w:rPr>
        <w:t xml:space="preserve"> </w:t>
      </w:r>
      <w:r w:rsidRPr="00AC578D">
        <w:rPr>
          <w:sz w:val="28"/>
          <w:szCs w:val="28"/>
        </w:rPr>
        <w:t>И та</w:t>
      </w:r>
      <w:r w:rsidR="0088391C">
        <w:rPr>
          <w:sz w:val="28"/>
          <w:szCs w:val="28"/>
        </w:rPr>
        <w:t xml:space="preserve">к </w:t>
      </w:r>
      <w:r>
        <w:rPr>
          <w:sz w:val="28"/>
          <w:szCs w:val="28"/>
        </w:rPr>
        <w:t xml:space="preserve">как предметом моего изучения являются молодые люди, которые являются частью одной из </w:t>
      </w:r>
      <w:r w:rsidR="0088391C">
        <w:rPr>
          <w:sz w:val="28"/>
          <w:szCs w:val="28"/>
        </w:rPr>
        <w:t xml:space="preserve">двух </w:t>
      </w:r>
      <w:r>
        <w:rPr>
          <w:sz w:val="28"/>
          <w:szCs w:val="28"/>
        </w:rPr>
        <w:t>рассматриваемых субкультур, то чаще будет использоваться именно узкое определение.</w:t>
      </w:r>
    </w:p>
    <w:p w14:paraId="427CE017" w14:textId="58570DDD" w:rsidR="00661395" w:rsidRDefault="00661395" w:rsidP="00E57072">
      <w:pPr>
        <w:spacing w:line="360" w:lineRule="auto"/>
        <w:rPr>
          <w:sz w:val="28"/>
          <w:szCs w:val="28"/>
        </w:rPr>
      </w:pPr>
      <w:r>
        <w:rPr>
          <w:sz w:val="28"/>
          <w:szCs w:val="28"/>
        </w:rPr>
        <w:t xml:space="preserve">  Бесспорно,</w:t>
      </w:r>
      <w:r w:rsidR="00187570">
        <w:rPr>
          <w:sz w:val="28"/>
          <w:szCs w:val="28"/>
        </w:rPr>
        <w:t xml:space="preserve"> </w:t>
      </w:r>
      <w:r>
        <w:rPr>
          <w:sz w:val="28"/>
          <w:szCs w:val="28"/>
        </w:rPr>
        <w:t>что молодежь как социальная группа имеет свои особенности в изучении</w:t>
      </w:r>
      <w:r w:rsidR="00187570">
        <w:rPr>
          <w:sz w:val="28"/>
          <w:szCs w:val="28"/>
        </w:rPr>
        <w:t xml:space="preserve"> из-за того ,что часто испытывает трудности в адаптации к современным социально-экономическим условиям. Даже несмотря на активно принимаемые профилактические меры, продолжают расти преступность, токсикомания и алкоголизм в молодежной среде. Любим</w:t>
      </w:r>
      <w:r w:rsidR="0088391C">
        <w:rPr>
          <w:sz w:val="28"/>
          <w:szCs w:val="28"/>
        </w:rPr>
        <w:t>ой</w:t>
      </w:r>
      <w:r w:rsidR="00187570">
        <w:rPr>
          <w:sz w:val="28"/>
          <w:szCs w:val="28"/>
        </w:rPr>
        <w:t xml:space="preserve"> формой досуга для большей части молодежи становится безделье, в ходе которого ее представители выбирают не только пепси, телевидение и интернет, но и наркотики, алкоголь и сигареты.</w:t>
      </w:r>
      <w:r w:rsidR="000E4568">
        <w:rPr>
          <w:rStyle w:val="aa"/>
          <w:sz w:val="28"/>
          <w:szCs w:val="28"/>
        </w:rPr>
        <w:footnoteReference w:id="2"/>
      </w:r>
    </w:p>
    <w:p w14:paraId="4BADBC01" w14:textId="77777777" w:rsidR="0079589A" w:rsidRDefault="0079589A" w:rsidP="00E57072">
      <w:pPr>
        <w:spacing w:line="360" w:lineRule="auto"/>
        <w:rPr>
          <w:sz w:val="28"/>
          <w:szCs w:val="28"/>
        </w:rPr>
      </w:pPr>
      <w:r>
        <w:rPr>
          <w:sz w:val="28"/>
          <w:szCs w:val="28"/>
        </w:rPr>
        <w:t xml:space="preserve"> Росстат привел следующие данные:31% молодежи не читает художественной литературы,14% уделяют чтению только около часа в неделю. 23% вообще не читают, остальные предпочитают периодические молодежные издания, которым также уделяют не более одного часа в неделю. 40% процентов респондентов проводят большую часть своего свободного времени на дискотеках, в ночных клубах или сидя за компьютером. Все это свидетельствует об огромном количестве свободного времени, которое можно было бы распределить на более развивающую и интеллектуальную деятельность.</w:t>
      </w:r>
    </w:p>
    <w:p w14:paraId="7CCB160F" w14:textId="3CFCE2D7" w:rsidR="00DD6BCA" w:rsidRDefault="00DD6BCA" w:rsidP="00E57072">
      <w:pPr>
        <w:spacing w:line="360" w:lineRule="auto"/>
        <w:rPr>
          <w:sz w:val="28"/>
          <w:szCs w:val="28"/>
        </w:rPr>
      </w:pPr>
      <w:r>
        <w:rPr>
          <w:sz w:val="28"/>
          <w:szCs w:val="28"/>
        </w:rPr>
        <w:t xml:space="preserve"> При всей уникальности российской </w:t>
      </w:r>
      <w:r w:rsidR="0088391C">
        <w:rPr>
          <w:sz w:val="28"/>
          <w:szCs w:val="28"/>
        </w:rPr>
        <w:t>молодежи она продолжает сохраня</w:t>
      </w:r>
      <w:r>
        <w:rPr>
          <w:sz w:val="28"/>
          <w:szCs w:val="28"/>
        </w:rPr>
        <w:t xml:space="preserve">ть архаические, зачастую советские установки, которые только мешают дальнейшему развитию молодежного общества, и, следовательно, препятствуют развитию нашей страны в </w:t>
      </w:r>
      <w:r w:rsidR="0088391C">
        <w:rPr>
          <w:sz w:val="28"/>
          <w:szCs w:val="28"/>
        </w:rPr>
        <w:t xml:space="preserve">ближайшем </w:t>
      </w:r>
      <w:r>
        <w:rPr>
          <w:sz w:val="28"/>
          <w:szCs w:val="28"/>
        </w:rPr>
        <w:t>будущем.</w:t>
      </w:r>
    </w:p>
    <w:p w14:paraId="6EEDC6B8" w14:textId="0BD139F2" w:rsidR="00FE72AE" w:rsidRDefault="00DD6BCA" w:rsidP="00E57072">
      <w:pPr>
        <w:spacing w:line="360" w:lineRule="auto"/>
        <w:rPr>
          <w:sz w:val="28"/>
          <w:szCs w:val="28"/>
        </w:rPr>
      </w:pPr>
      <w:r>
        <w:rPr>
          <w:sz w:val="28"/>
          <w:szCs w:val="28"/>
        </w:rPr>
        <w:t xml:space="preserve"> Нельзя отрицать, что человек, как существо биосоциально</w:t>
      </w:r>
      <w:r w:rsidR="00637BD2">
        <w:rPr>
          <w:sz w:val="28"/>
          <w:szCs w:val="28"/>
        </w:rPr>
        <w:t xml:space="preserve">е стремится к удовлетворению </w:t>
      </w:r>
      <w:r w:rsidR="0088391C">
        <w:rPr>
          <w:sz w:val="28"/>
          <w:szCs w:val="28"/>
        </w:rPr>
        <w:t xml:space="preserve">постоянно </w:t>
      </w:r>
      <w:r w:rsidR="00637BD2">
        <w:rPr>
          <w:sz w:val="28"/>
          <w:szCs w:val="28"/>
        </w:rPr>
        <w:t xml:space="preserve">возникающих </w:t>
      </w:r>
      <w:r w:rsidR="0088391C">
        <w:rPr>
          <w:sz w:val="28"/>
          <w:szCs w:val="28"/>
        </w:rPr>
        <w:t xml:space="preserve">у него </w:t>
      </w:r>
      <w:r w:rsidR="00637BD2">
        <w:rPr>
          <w:sz w:val="28"/>
          <w:szCs w:val="28"/>
        </w:rPr>
        <w:t xml:space="preserve">потребностей. Как существу биологическому ему необходимо удовлетворение первичных потребностей: нужды в еде ,сне, крыше над головой и других материальных благах, </w:t>
      </w:r>
      <w:r w:rsidR="0088391C">
        <w:rPr>
          <w:sz w:val="28"/>
          <w:szCs w:val="28"/>
        </w:rPr>
        <w:t xml:space="preserve">нужных </w:t>
      </w:r>
      <w:r w:rsidR="00637BD2">
        <w:rPr>
          <w:sz w:val="28"/>
          <w:szCs w:val="28"/>
        </w:rPr>
        <w:t xml:space="preserve">для поддержания жизнедеятельности. Как существу социальному человеку необходимо удовлетворение вторичных потребностей, то есть потребностей в общении, общественном признании, уважении, власти, самореализации. </w:t>
      </w:r>
      <w:r w:rsidR="00EE064E">
        <w:rPr>
          <w:sz w:val="28"/>
          <w:szCs w:val="28"/>
        </w:rPr>
        <w:t xml:space="preserve">Молодежь как социальная группа также стремится к удовлетворению обоих типов указанных потребностей. </w:t>
      </w:r>
      <w:r w:rsidR="000479DA">
        <w:rPr>
          <w:sz w:val="28"/>
          <w:szCs w:val="28"/>
        </w:rPr>
        <w:t xml:space="preserve">Поэтому статистика, приведенная выше, является показателем </w:t>
      </w:r>
      <w:r w:rsidR="0088391C">
        <w:rPr>
          <w:sz w:val="28"/>
          <w:szCs w:val="28"/>
        </w:rPr>
        <w:t xml:space="preserve">уровня </w:t>
      </w:r>
      <w:r w:rsidR="000479DA">
        <w:rPr>
          <w:sz w:val="28"/>
          <w:szCs w:val="28"/>
        </w:rPr>
        <w:t>развития основной массы молодежи России .Молодые люди, стремящиеся к признанию в молодежной среде(далее МС)вынуждены жить по ее правилам. И так как в современной МС мода на нездоровый</w:t>
      </w:r>
      <w:r w:rsidR="00FE72AE">
        <w:rPr>
          <w:sz w:val="28"/>
          <w:szCs w:val="28"/>
        </w:rPr>
        <w:t xml:space="preserve"> и некультурный</w:t>
      </w:r>
      <w:r w:rsidR="000479DA">
        <w:rPr>
          <w:sz w:val="28"/>
          <w:szCs w:val="28"/>
        </w:rPr>
        <w:t xml:space="preserve"> образ жизни преобладает</w:t>
      </w:r>
      <w:r w:rsidR="00FE72AE">
        <w:rPr>
          <w:sz w:val="28"/>
          <w:szCs w:val="28"/>
        </w:rPr>
        <w:t xml:space="preserve"> над модой на образование и здоровый образ жизни, полученная статистика вполне объяснима</w:t>
      </w:r>
      <w:r w:rsidR="0088391C">
        <w:rPr>
          <w:sz w:val="28"/>
          <w:szCs w:val="28"/>
        </w:rPr>
        <w:t xml:space="preserve"> психологической зависимостью от общественного мнения</w:t>
      </w:r>
      <w:r w:rsidR="00FE72AE">
        <w:rPr>
          <w:sz w:val="28"/>
          <w:szCs w:val="28"/>
        </w:rPr>
        <w:t>.</w:t>
      </w:r>
    </w:p>
    <w:p w14:paraId="42C7854E" w14:textId="54E0AF79" w:rsidR="00DD6BCA" w:rsidRDefault="0088391C" w:rsidP="00E57072">
      <w:pPr>
        <w:spacing w:line="360" w:lineRule="auto"/>
        <w:rPr>
          <w:sz w:val="28"/>
          <w:szCs w:val="28"/>
        </w:rPr>
      </w:pPr>
      <w:r>
        <w:rPr>
          <w:sz w:val="28"/>
          <w:szCs w:val="28"/>
        </w:rPr>
        <w:t xml:space="preserve"> </w:t>
      </w:r>
      <w:r w:rsidR="000E4568">
        <w:rPr>
          <w:sz w:val="28"/>
          <w:szCs w:val="28"/>
        </w:rPr>
        <w:t>«</w:t>
      </w:r>
      <w:r w:rsidR="00EE064E">
        <w:rPr>
          <w:sz w:val="28"/>
          <w:szCs w:val="28"/>
        </w:rPr>
        <w:t>Социологи установили, что молодым людям присущи следующие социально-психологические качества:</w:t>
      </w:r>
    </w:p>
    <w:p w14:paraId="01290F35" w14:textId="17511990" w:rsidR="00EE064E" w:rsidRDefault="00EE064E" w:rsidP="00EE064E">
      <w:pPr>
        <w:pStyle w:val="a3"/>
        <w:numPr>
          <w:ilvl w:val="0"/>
          <w:numId w:val="1"/>
        </w:numPr>
        <w:spacing w:line="360" w:lineRule="auto"/>
        <w:rPr>
          <w:sz w:val="28"/>
          <w:szCs w:val="28"/>
        </w:rPr>
      </w:pPr>
      <w:r>
        <w:rPr>
          <w:sz w:val="28"/>
          <w:szCs w:val="28"/>
        </w:rPr>
        <w:t>Неустойчивость психики</w:t>
      </w:r>
    </w:p>
    <w:p w14:paraId="3774CFB5" w14:textId="6607B7FD" w:rsidR="00EE064E" w:rsidRDefault="00EE064E" w:rsidP="00EE064E">
      <w:pPr>
        <w:pStyle w:val="a3"/>
        <w:numPr>
          <w:ilvl w:val="0"/>
          <w:numId w:val="1"/>
        </w:numPr>
        <w:spacing w:line="360" w:lineRule="auto"/>
        <w:rPr>
          <w:sz w:val="28"/>
          <w:szCs w:val="28"/>
        </w:rPr>
      </w:pPr>
      <w:r>
        <w:rPr>
          <w:sz w:val="28"/>
          <w:szCs w:val="28"/>
        </w:rPr>
        <w:t>Внутренняя противоречивость</w:t>
      </w:r>
    </w:p>
    <w:p w14:paraId="1D4E75BE" w14:textId="5DF52F11" w:rsidR="00EE064E" w:rsidRDefault="00EE064E" w:rsidP="00EE064E">
      <w:pPr>
        <w:pStyle w:val="a3"/>
        <w:numPr>
          <w:ilvl w:val="0"/>
          <w:numId w:val="1"/>
        </w:numPr>
        <w:spacing w:line="360" w:lineRule="auto"/>
        <w:rPr>
          <w:sz w:val="28"/>
          <w:szCs w:val="28"/>
        </w:rPr>
      </w:pPr>
      <w:r>
        <w:rPr>
          <w:sz w:val="28"/>
          <w:szCs w:val="28"/>
        </w:rPr>
        <w:t>Стремление выделиться и отличиться от остальной части общества</w:t>
      </w:r>
    </w:p>
    <w:p w14:paraId="512A4711" w14:textId="49246857" w:rsidR="00EE064E" w:rsidRDefault="00EE064E" w:rsidP="00EE064E">
      <w:pPr>
        <w:pStyle w:val="a3"/>
        <w:numPr>
          <w:ilvl w:val="0"/>
          <w:numId w:val="1"/>
        </w:numPr>
        <w:spacing w:line="360" w:lineRule="auto"/>
        <w:rPr>
          <w:sz w:val="28"/>
          <w:szCs w:val="28"/>
        </w:rPr>
      </w:pPr>
      <w:r w:rsidRPr="00EE064E">
        <w:rPr>
          <w:sz w:val="28"/>
          <w:szCs w:val="28"/>
        </w:rPr>
        <w:t>Специфическая молодежная субкультура</w:t>
      </w:r>
      <w:r w:rsidR="000E4568">
        <w:rPr>
          <w:sz w:val="28"/>
          <w:szCs w:val="28"/>
        </w:rPr>
        <w:t>»</w:t>
      </w:r>
      <w:r w:rsidR="000E4568">
        <w:rPr>
          <w:rStyle w:val="aa"/>
          <w:sz w:val="28"/>
          <w:szCs w:val="28"/>
        </w:rPr>
        <w:footnoteReference w:id="3"/>
      </w:r>
    </w:p>
    <w:p w14:paraId="2B7454F5" w14:textId="0252DC7D" w:rsidR="00EE064E" w:rsidRDefault="00FC1BF8" w:rsidP="00EE064E">
      <w:pPr>
        <w:spacing w:line="360" w:lineRule="auto"/>
        <w:rPr>
          <w:sz w:val="28"/>
          <w:szCs w:val="28"/>
        </w:rPr>
      </w:pPr>
      <w:r>
        <w:rPr>
          <w:sz w:val="28"/>
          <w:szCs w:val="28"/>
        </w:rPr>
        <w:t>То есть</w:t>
      </w:r>
      <w:r w:rsidR="00EE064E">
        <w:rPr>
          <w:sz w:val="28"/>
          <w:szCs w:val="28"/>
        </w:rPr>
        <w:t xml:space="preserve">, с одной стороны молодые люди активно стремятся к социализации и признанию, с другой стороны </w:t>
      </w:r>
      <w:r>
        <w:rPr>
          <w:sz w:val="28"/>
          <w:szCs w:val="28"/>
        </w:rPr>
        <w:t xml:space="preserve">часто </w:t>
      </w:r>
      <w:r w:rsidR="00EE064E">
        <w:rPr>
          <w:sz w:val="28"/>
          <w:szCs w:val="28"/>
        </w:rPr>
        <w:t>пытаются обособить себя от остальной части</w:t>
      </w:r>
      <w:r>
        <w:rPr>
          <w:sz w:val="28"/>
          <w:szCs w:val="28"/>
        </w:rPr>
        <w:t xml:space="preserve"> социума</w:t>
      </w:r>
      <w:r w:rsidR="00EE064E">
        <w:rPr>
          <w:sz w:val="28"/>
          <w:szCs w:val="28"/>
        </w:rPr>
        <w:t>. Данные стремления являются главным мотивом представителей молодежи как для создания неформальных групп, так и для вступления в их ряды.</w:t>
      </w:r>
      <w:r w:rsidR="000479DA">
        <w:rPr>
          <w:sz w:val="28"/>
          <w:szCs w:val="28"/>
        </w:rPr>
        <w:t xml:space="preserve"> Стоит дать определение понятию «субкультура»:</w:t>
      </w:r>
    </w:p>
    <w:p w14:paraId="3D6C9676" w14:textId="4342FF75" w:rsidR="00860252" w:rsidRDefault="000479DA" w:rsidP="00EE064E">
      <w:pPr>
        <w:spacing w:line="360" w:lineRule="auto"/>
        <w:rPr>
          <w:sz w:val="28"/>
          <w:szCs w:val="28"/>
        </w:rPr>
      </w:pPr>
      <w:r>
        <w:rPr>
          <w:sz w:val="28"/>
          <w:szCs w:val="28"/>
        </w:rPr>
        <w:t>Субкультура-</w:t>
      </w:r>
      <w:r w:rsidRPr="000479DA">
        <w:rPr>
          <w:i/>
          <w:sz w:val="28"/>
          <w:szCs w:val="28"/>
          <w:u w:val="thick"/>
        </w:rPr>
        <w:t>понятие в социологии, обозначающее часть культуры общества, отличающейся своим поведением от преобладающего большинства.</w:t>
      </w:r>
      <w:r>
        <w:rPr>
          <w:sz w:val="28"/>
          <w:szCs w:val="28"/>
        </w:rPr>
        <w:t xml:space="preserve"> Т.Б.Щепанская рассматривает субкультуру как подсистему культуры как целого, опирающуюся на ее культурный </w:t>
      </w:r>
      <w:r w:rsidR="00FC1BF8">
        <w:rPr>
          <w:sz w:val="28"/>
          <w:szCs w:val="28"/>
        </w:rPr>
        <w:t>код и ведущей с ней диалог. Этот диалог м</w:t>
      </w:r>
      <w:r w:rsidR="00452F94">
        <w:rPr>
          <w:sz w:val="28"/>
          <w:szCs w:val="28"/>
        </w:rPr>
        <w:t xml:space="preserve">ожет принимать разные формы :это может быть как полное противопоставление </w:t>
      </w:r>
      <w:r w:rsidR="004968BD">
        <w:rPr>
          <w:sz w:val="28"/>
          <w:szCs w:val="28"/>
        </w:rPr>
        <w:t xml:space="preserve">группировки </w:t>
      </w:r>
      <w:r w:rsidR="00452F94">
        <w:rPr>
          <w:sz w:val="28"/>
          <w:szCs w:val="28"/>
        </w:rPr>
        <w:t>общественности, так и признание причастности к той или иной культуре и активная созидательная деятельность.</w:t>
      </w:r>
    </w:p>
    <w:p w14:paraId="6076F6F9" w14:textId="1C35F551" w:rsidR="00860252" w:rsidRDefault="00860252" w:rsidP="00EE064E">
      <w:pPr>
        <w:spacing w:line="360" w:lineRule="auto"/>
        <w:rPr>
          <w:sz w:val="28"/>
          <w:szCs w:val="28"/>
        </w:rPr>
      </w:pPr>
      <w:r>
        <w:rPr>
          <w:sz w:val="28"/>
          <w:szCs w:val="28"/>
        </w:rPr>
        <w:t xml:space="preserve">Причисление себя к тому или иному молодежному сообществу(или иначе-субкультуре)необходимо для комплексной социализации личности, ее гармоничного развития и формирования взглядов на жизнь. </w:t>
      </w:r>
      <w:r w:rsidR="00AF16B3">
        <w:rPr>
          <w:sz w:val="28"/>
          <w:szCs w:val="28"/>
        </w:rPr>
        <w:t>Стоит отметить, что именно в процессе общения внутри того или иного молодежного сообщества молодые люди накапливают опыт общения, в том числе с противоположным полом, что в итоге приводит к взрослению и постепенному переходу из подросткового состояния во взрослое.</w:t>
      </w:r>
    </w:p>
    <w:p w14:paraId="4E61AFB5" w14:textId="539D5AC4" w:rsidR="00DF422F" w:rsidRDefault="00DF422F" w:rsidP="00EE064E">
      <w:pPr>
        <w:spacing w:line="360" w:lineRule="auto"/>
        <w:rPr>
          <w:sz w:val="28"/>
          <w:szCs w:val="28"/>
        </w:rPr>
      </w:pPr>
      <w:r>
        <w:rPr>
          <w:sz w:val="28"/>
          <w:szCs w:val="28"/>
        </w:rPr>
        <w:t xml:space="preserve">  К сожалению, довольно часто в сознании среднестатистического</w:t>
      </w:r>
      <w:r w:rsidR="00860252">
        <w:rPr>
          <w:sz w:val="28"/>
          <w:szCs w:val="28"/>
        </w:rPr>
        <w:t xml:space="preserve"> россиянина отношение к субкультуре </w:t>
      </w:r>
      <w:r w:rsidR="004968BD">
        <w:rPr>
          <w:sz w:val="28"/>
          <w:szCs w:val="28"/>
        </w:rPr>
        <w:t>негативно</w:t>
      </w:r>
      <w:r w:rsidR="00860252">
        <w:rPr>
          <w:sz w:val="28"/>
          <w:szCs w:val="28"/>
        </w:rPr>
        <w:t>. У этого есть несколько причин</w:t>
      </w:r>
      <w:r w:rsidR="006A061E">
        <w:rPr>
          <w:sz w:val="28"/>
          <w:szCs w:val="28"/>
        </w:rPr>
        <w:t>. Во-первых, само слово «субкултьтура» часто ассоциируется с неформальной молодежной группировкой, действия которой носят либо нейтральный, либо деструктивный характер. Пример</w:t>
      </w:r>
      <w:r w:rsidR="004968BD">
        <w:rPr>
          <w:sz w:val="28"/>
          <w:szCs w:val="28"/>
        </w:rPr>
        <w:t>ами</w:t>
      </w:r>
      <w:r w:rsidR="006A061E">
        <w:rPr>
          <w:sz w:val="28"/>
          <w:szCs w:val="28"/>
        </w:rPr>
        <w:t xml:space="preserve"> такой группировки в общественном сознании стали эмо</w:t>
      </w:r>
      <w:r w:rsidR="00404C82">
        <w:rPr>
          <w:sz w:val="28"/>
          <w:szCs w:val="28"/>
        </w:rPr>
        <w:t xml:space="preserve"> </w:t>
      </w:r>
      <w:r w:rsidR="006A061E">
        <w:rPr>
          <w:sz w:val="28"/>
          <w:szCs w:val="28"/>
        </w:rPr>
        <w:t>,готы,</w:t>
      </w:r>
      <w:r w:rsidR="00404C82">
        <w:rPr>
          <w:sz w:val="28"/>
          <w:szCs w:val="28"/>
        </w:rPr>
        <w:t xml:space="preserve"> </w:t>
      </w:r>
      <w:r w:rsidR="006A061E">
        <w:rPr>
          <w:sz w:val="28"/>
          <w:szCs w:val="28"/>
        </w:rPr>
        <w:t>хиппи и.т.д.</w:t>
      </w:r>
      <w:r w:rsidR="009A3F15">
        <w:rPr>
          <w:sz w:val="28"/>
          <w:szCs w:val="28"/>
        </w:rPr>
        <w:t xml:space="preserve"> Во-вторых, мотивы и деятельность современных молодежных сообществ сильно отличается от тех, что существовали во времена молодости предыдущего поколения. Такая ситуация сложилась отчасти из-за того ,что в </w:t>
      </w:r>
      <w:r w:rsidR="009A3F15">
        <w:rPr>
          <w:sz w:val="28"/>
          <w:szCs w:val="28"/>
          <w:lang w:val="en-US"/>
        </w:rPr>
        <w:t>XXI</w:t>
      </w:r>
      <w:r w:rsidR="009A3F15">
        <w:rPr>
          <w:sz w:val="28"/>
          <w:szCs w:val="28"/>
        </w:rPr>
        <w:t xml:space="preserve"> веке куда больше свободы </w:t>
      </w:r>
      <w:r w:rsidR="004968BD">
        <w:rPr>
          <w:sz w:val="28"/>
          <w:szCs w:val="28"/>
        </w:rPr>
        <w:t xml:space="preserve">действия </w:t>
      </w:r>
      <w:r w:rsidR="009A3F15">
        <w:rPr>
          <w:sz w:val="28"/>
          <w:szCs w:val="28"/>
        </w:rPr>
        <w:t>и самовыражения,</w:t>
      </w:r>
      <w:r w:rsidR="00404C82">
        <w:rPr>
          <w:sz w:val="28"/>
          <w:szCs w:val="28"/>
        </w:rPr>
        <w:t xml:space="preserve"> </w:t>
      </w:r>
      <w:r w:rsidR="009A3F15">
        <w:rPr>
          <w:sz w:val="28"/>
          <w:szCs w:val="28"/>
        </w:rPr>
        <w:t>существования различных идеологий и направлений мысли, чем во время тоталитарного советского политрежима,</w:t>
      </w:r>
      <w:r w:rsidR="00404C82">
        <w:rPr>
          <w:sz w:val="28"/>
          <w:szCs w:val="28"/>
        </w:rPr>
        <w:t xml:space="preserve"> </w:t>
      </w:r>
      <w:r w:rsidR="009A3F15">
        <w:rPr>
          <w:sz w:val="28"/>
          <w:szCs w:val="28"/>
        </w:rPr>
        <w:t xml:space="preserve">когда </w:t>
      </w:r>
      <w:r w:rsidR="000729ED">
        <w:rPr>
          <w:sz w:val="28"/>
          <w:szCs w:val="28"/>
        </w:rPr>
        <w:t xml:space="preserve">царил идеологический абсолютизм ,отчасти из-за того, что на современную молодежную культуру оказывает сильное влияние </w:t>
      </w:r>
      <w:r w:rsidR="004968BD">
        <w:rPr>
          <w:sz w:val="28"/>
          <w:szCs w:val="28"/>
        </w:rPr>
        <w:t xml:space="preserve">массовая </w:t>
      </w:r>
      <w:r w:rsidR="000729ED">
        <w:rPr>
          <w:sz w:val="28"/>
          <w:szCs w:val="28"/>
        </w:rPr>
        <w:t>культура западных стран, в частности- культура Соединенных Штатов.</w:t>
      </w:r>
    </w:p>
    <w:p w14:paraId="7EE291A9" w14:textId="77777777" w:rsidR="00E71BE7" w:rsidRDefault="007F53BB" w:rsidP="00EE064E">
      <w:pPr>
        <w:spacing w:line="360" w:lineRule="auto"/>
        <w:rPr>
          <w:sz w:val="28"/>
          <w:szCs w:val="28"/>
        </w:rPr>
      </w:pPr>
      <w:r>
        <w:rPr>
          <w:sz w:val="28"/>
          <w:szCs w:val="28"/>
        </w:rPr>
        <w:t xml:space="preserve">  Я убеждена, что молодежь, вступающая в различные субкультуры, может способствовать общественному развитию, влиять на политическую и культурную жизнь российской общественности, взаимодействовать с государством</w:t>
      </w:r>
      <w:r w:rsidR="00E71BE7">
        <w:rPr>
          <w:sz w:val="28"/>
          <w:szCs w:val="28"/>
        </w:rPr>
        <w:t>. Моя цель</w:t>
      </w:r>
      <w:r>
        <w:rPr>
          <w:sz w:val="28"/>
          <w:szCs w:val="28"/>
        </w:rPr>
        <w:t>-</w:t>
      </w:r>
      <w:r w:rsidR="00E71BE7">
        <w:rPr>
          <w:sz w:val="28"/>
          <w:szCs w:val="28"/>
        </w:rPr>
        <w:t xml:space="preserve">доказать, что сам факт существования </w:t>
      </w:r>
      <w:r>
        <w:rPr>
          <w:sz w:val="28"/>
          <w:szCs w:val="28"/>
        </w:rPr>
        <w:t>молодежных субкультур может носить позитивный характер.</w:t>
      </w:r>
      <w:r w:rsidR="00E71BE7">
        <w:rPr>
          <w:sz w:val="28"/>
          <w:szCs w:val="28"/>
        </w:rPr>
        <w:t xml:space="preserve"> Однако, стоит признать, что далеко не все субкультуры приносят пользу современному обществу: деятельность(а порой даже бездеятельность)некоторых из них носит нейтральный или даже ярковыраженный негативный характер. </w:t>
      </w:r>
    </w:p>
    <w:p w14:paraId="0478C12A" w14:textId="6F40B255" w:rsidR="007F53BB" w:rsidRDefault="00E71BE7" w:rsidP="00EE064E">
      <w:pPr>
        <w:spacing w:line="360" w:lineRule="auto"/>
        <w:rPr>
          <w:sz w:val="28"/>
          <w:szCs w:val="28"/>
        </w:rPr>
      </w:pPr>
      <w:r>
        <w:rPr>
          <w:sz w:val="28"/>
          <w:szCs w:val="28"/>
        </w:rPr>
        <w:t xml:space="preserve"> Поэтому,чтобы быть объективной и вынести верную оценку деятельности современных молодежных сообществ, я решила взять для более подробного рассмотрения следующие молодежные </w:t>
      </w:r>
      <w:r w:rsidR="00283371">
        <w:rPr>
          <w:sz w:val="28"/>
          <w:szCs w:val="28"/>
        </w:rPr>
        <w:t>сообщества:</w:t>
      </w:r>
    </w:p>
    <w:p w14:paraId="4E5540BF" w14:textId="1ABE9324" w:rsidR="00283371" w:rsidRPr="00E67068" w:rsidRDefault="00283371" w:rsidP="00E67068">
      <w:pPr>
        <w:pStyle w:val="a3"/>
        <w:numPr>
          <w:ilvl w:val="0"/>
          <w:numId w:val="2"/>
        </w:numPr>
        <w:spacing w:line="360" w:lineRule="auto"/>
        <w:rPr>
          <w:rFonts w:eastAsia="Times New Roman"/>
          <w:color w:val="252525"/>
          <w:sz w:val="28"/>
          <w:szCs w:val="28"/>
          <w:shd w:val="clear" w:color="auto" w:fill="FFFFFF"/>
        </w:rPr>
      </w:pPr>
      <w:r w:rsidRPr="00E67068">
        <w:rPr>
          <w:rFonts w:eastAsia="Times New Roman"/>
          <w:color w:val="252525"/>
          <w:sz w:val="28"/>
          <w:szCs w:val="28"/>
          <w:shd w:val="clear" w:color="auto" w:fill="FFFFFF"/>
        </w:rPr>
        <w:t>Молодёжное демократическое </w:t>
      </w:r>
      <w:hyperlink r:id="rId9" w:tooltip="Антифашизм" w:history="1">
        <w:r w:rsidRPr="00E67068">
          <w:rPr>
            <w:rFonts w:eastAsia="Times New Roman"/>
            <w:color w:val="0B0080"/>
            <w:sz w:val="28"/>
            <w:szCs w:val="28"/>
            <w:shd w:val="clear" w:color="auto" w:fill="FFFFFF"/>
          </w:rPr>
          <w:t>антифашистское</w:t>
        </w:r>
      </w:hyperlink>
      <w:r w:rsidRPr="00E67068">
        <w:rPr>
          <w:rFonts w:eastAsia="Times New Roman"/>
          <w:color w:val="auto"/>
          <w:sz w:val="28"/>
          <w:szCs w:val="28"/>
        </w:rPr>
        <w:t xml:space="preserve"> </w:t>
      </w:r>
      <w:r w:rsidRPr="00E67068">
        <w:rPr>
          <w:rFonts w:eastAsia="Times New Roman"/>
          <w:color w:val="252525"/>
          <w:sz w:val="28"/>
          <w:szCs w:val="28"/>
          <w:shd w:val="clear" w:color="auto" w:fill="FFFFFF"/>
        </w:rPr>
        <w:t>движение «НАШИ» в период с 2005 по 2009 год(период активной деятельности и популярности движения).</w:t>
      </w:r>
    </w:p>
    <w:p w14:paraId="38EB988E" w14:textId="77777777" w:rsidR="00E67068" w:rsidRPr="00E67068" w:rsidRDefault="00E67068" w:rsidP="00E67068">
      <w:pPr>
        <w:spacing w:line="360" w:lineRule="auto"/>
        <w:rPr>
          <w:rFonts w:eastAsia="Times New Roman"/>
          <w:color w:val="auto"/>
          <w:sz w:val="28"/>
          <w:szCs w:val="28"/>
        </w:rPr>
      </w:pPr>
    </w:p>
    <w:p w14:paraId="5A28CC3F" w14:textId="57566CCE" w:rsidR="00E67068" w:rsidRPr="00E67068" w:rsidRDefault="00E67068" w:rsidP="00E67068">
      <w:pPr>
        <w:spacing w:line="360" w:lineRule="auto"/>
        <w:rPr>
          <w:sz w:val="28"/>
          <w:szCs w:val="28"/>
          <w:lang w:val="en-US"/>
        </w:rPr>
      </w:pPr>
      <w:r w:rsidRPr="00E67068">
        <w:rPr>
          <w:sz w:val="28"/>
          <w:szCs w:val="28"/>
          <w:lang w:val="en-US"/>
        </w:rPr>
        <w:t xml:space="preserve">    2) Молодежные уличные группировки</w:t>
      </w:r>
    </w:p>
    <w:p w14:paraId="32F9A811" w14:textId="495C3646" w:rsidR="00E67068" w:rsidRDefault="00E67068" w:rsidP="007F319F">
      <w:pPr>
        <w:spacing w:line="360" w:lineRule="auto"/>
        <w:rPr>
          <w:sz w:val="28"/>
          <w:szCs w:val="28"/>
          <w:lang w:val="en-US"/>
        </w:rPr>
      </w:pPr>
      <w:r w:rsidRPr="00E67068">
        <w:rPr>
          <w:sz w:val="28"/>
          <w:szCs w:val="28"/>
          <w:lang w:val="en-US"/>
        </w:rPr>
        <w:t>И так как Москва является наиболее развитым регионом Российской Федерации и большая часть идеологий берет начало и активно развивается именно здесь,в исследовании буду</w:t>
      </w:r>
      <w:r w:rsidR="004968BD">
        <w:rPr>
          <w:sz w:val="28"/>
          <w:szCs w:val="28"/>
          <w:lang w:val="en-US"/>
        </w:rPr>
        <w:t>т</w:t>
      </w:r>
      <w:r w:rsidRPr="00E67068">
        <w:rPr>
          <w:sz w:val="28"/>
          <w:szCs w:val="28"/>
          <w:lang w:val="en-US"/>
        </w:rPr>
        <w:t xml:space="preserve"> рассмотрены вышеуказанные субкультуры,существующие на территории г.Москвы.</w:t>
      </w:r>
    </w:p>
    <w:p w14:paraId="550FBB19" w14:textId="77777777" w:rsidR="00510083" w:rsidRDefault="00510083" w:rsidP="00510083">
      <w:pPr>
        <w:spacing w:line="360" w:lineRule="auto"/>
        <w:jc w:val="center"/>
        <w:rPr>
          <w:b/>
          <w:sz w:val="28"/>
          <w:szCs w:val="28"/>
          <w:lang w:val="en-US"/>
        </w:rPr>
      </w:pPr>
    </w:p>
    <w:p w14:paraId="5B19ADF3" w14:textId="77777777" w:rsidR="00B16B4F" w:rsidRDefault="00B16B4F" w:rsidP="00510083">
      <w:pPr>
        <w:spacing w:line="360" w:lineRule="auto"/>
        <w:jc w:val="center"/>
      </w:pPr>
      <w:r>
        <w:rPr>
          <w:b/>
          <w:sz w:val="28"/>
          <w:szCs w:val="28"/>
          <w:lang w:val="en-US"/>
        </w:rPr>
        <w:t>***</w:t>
      </w:r>
    </w:p>
    <w:p w14:paraId="624FDDF3" w14:textId="2D02AFA9" w:rsidR="00B16B4F" w:rsidRPr="00510083" w:rsidRDefault="00B16B4F" w:rsidP="00510083">
      <w:pPr>
        <w:spacing w:line="360" w:lineRule="auto"/>
        <w:jc w:val="center"/>
        <w:rPr>
          <w:b/>
          <w:sz w:val="28"/>
          <w:szCs w:val="28"/>
          <w:lang w:val="en-US"/>
        </w:rPr>
      </w:pPr>
    </w:p>
    <w:p w14:paraId="2276A210" w14:textId="77777777" w:rsidR="001303A5" w:rsidRDefault="001303A5" w:rsidP="00510083">
      <w:pPr>
        <w:spacing w:line="360" w:lineRule="auto"/>
        <w:jc w:val="center"/>
        <w:rPr>
          <w:rFonts w:eastAsia="Times New Roman"/>
          <w:b/>
          <w:color w:val="252525"/>
          <w:sz w:val="32"/>
          <w:szCs w:val="32"/>
          <w:u w:val="thick"/>
          <w:shd w:val="clear" w:color="auto" w:fill="FFFFFF"/>
        </w:rPr>
      </w:pPr>
    </w:p>
    <w:p w14:paraId="3C340832" w14:textId="77777777" w:rsidR="001303A5" w:rsidRDefault="001303A5" w:rsidP="00510083">
      <w:pPr>
        <w:spacing w:line="360" w:lineRule="auto"/>
        <w:jc w:val="center"/>
        <w:rPr>
          <w:rFonts w:eastAsia="Times New Roman"/>
          <w:b/>
          <w:color w:val="252525"/>
          <w:sz w:val="32"/>
          <w:szCs w:val="32"/>
          <w:u w:val="thick"/>
          <w:shd w:val="clear" w:color="auto" w:fill="FFFFFF"/>
        </w:rPr>
      </w:pPr>
    </w:p>
    <w:p w14:paraId="332B2B79" w14:textId="77777777" w:rsidR="001303A5" w:rsidRDefault="001303A5" w:rsidP="00510083">
      <w:pPr>
        <w:spacing w:line="360" w:lineRule="auto"/>
        <w:jc w:val="center"/>
        <w:rPr>
          <w:rFonts w:eastAsia="Times New Roman"/>
          <w:b/>
          <w:color w:val="252525"/>
          <w:sz w:val="32"/>
          <w:szCs w:val="32"/>
          <w:u w:val="thick"/>
          <w:shd w:val="clear" w:color="auto" w:fill="FFFFFF"/>
        </w:rPr>
      </w:pPr>
    </w:p>
    <w:p w14:paraId="293073FE" w14:textId="2F6C349E" w:rsidR="00BB7F50" w:rsidRDefault="00BE7B0A" w:rsidP="00510083">
      <w:pPr>
        <w:spacing w:line="360" w:lineRule="auto"/>
        <w:jc w:val="center"/>
        <w:rPr>
          <w:rFonts w:eastAsia="Times New Roman"/>
          <w:b/>
          <w:color w:val="252525"/>
          <w:sz w:val="32"/>
          <w:szCs w:val="32"/>
          <w:u w:val="thick"/>
          <w:shd w:val="clear" w:color="auto" w:fill="FFFFFF"/>
        </w:rPr>
      </w:pPr>
      <w:r w:rsidRPr="00BE7B0A">
        <w:rPr>
          <w:rFonts w:eastAsia="Times New Roman"/>
          <w:b/>
          <w:color w:val="252525"/>
          <w:sz w:val="32"/>
          <w:szCs w:val="32"/>
          <w:u w:val="thick"/>
          <w:shd w:val="clear" w:color="auto" w:fill="FFFFFF"/>
        </w:rPr>
        <w:t>Молодёжное демократическое </w:t>
      </w:r>
      <w:r w:rsidRPr="001303A5">
        <w:rPr>
          <w:rFonts w:eastAsia="Times New Roman"/>
          <w:b/>
          <w:color w:val="0D0D0D" w:themeColor="text1" w:themeTint="F2"/>
          <w:sz w:val="32"/>
          <w:szCs w:val="32"/>
          <w:u w:val="thick"/>
          <w:shd w:val="clear" w:color="auto" w:fill="FFFFFF"/>
        </w:rPr>
        <w:t>антифашистское</w:t>
      </w:r>
      <w:r w:rsidRPr="00BE7B0A">
        <w:rPr>
          <w:rFonts w:eastAsia="Times New Roman"/>
          <w:b/>
          <w:color w:val="auto"/>
          <w:sz w:val="32"/>
          <w:szCs w:val="32"/>
          <w:u w:val="thick"/>
        </w:rPr>
        <w:t xml:space="preserve"> </w:t>
      </w:r>
      <w:r w:rsidRPr="00BE7B0A">
        <w:rPr>
          <w:rFonts w:eastAsia="Times New Roman"/>
          <w:b/>
          <w:color w:val="252525"/>
          <w:sz w:val="32"/>
          <w:szCs w:val="32"/>
          <w:u w:val="thick"/>
          <w:shd w:val="clear" w:color="auto" w:fill="FFFFFF"/>
        </w:rPr>
        <w:t>движение «НАШИ»</w:t>
      </w:r>
    </w:p>
    <w:p w14:paraId="56DE1FCB" w14:textId="77777777" w:rsidR="001303A5" w:rsidRDefault="001303A5" w:rsidP="001303A5">
      <w:pPr>
        <w:spacing w:line="360" w:lineRule="auto"/>
        <w:rPr>
          <w:rFonts w:eastAsia="Times New Roman"/>
          <w:b/>
          <w:color w:val="252525"/>
          <w:sz w:val="32"/>
          <w:szCs w:val="32"/>
          <w:u w:val="thick"/>
          <w:shd w:val="clear" w:color="auto" w:fill="FFFFFF"/>
        </w:rPr>
      </w:pPr>
    </w:p>
    <w:p w14:paraId="43F11230" w14:textId="12539CB3" w:rsidR="001303A5" w:rsidRPr="001303A5" w:rsidRDefault="001303A5" w:rsidP="00510083">
      <w:pPr>
        <w:spacing w:line="360" w:lineRule="auto"/>
        <w:jc w:val="center"/>
        <w:rPr>
          <w:rFonts w:eastAsia="Times New Roman"/>
          <w:b/>
          <w:color w:val="252525"/>
          <w:sz w:val="28"/>
          <w:szCs w:val="28"/>
          <w:shd w:val="clear" w:color="auto" w:fill="FFFFFF"/>
        </w:rPr>
      </w:pPr>
      <w:r>
        <w:rPr>
          <w:rFonts w:eastAsia="Times New Roman"/>
          <w:b/>
          <w:color w:val="252525"/>
          <w:sz w:val="28"/>
          <w:szCs w:val="28"/>
          <w:shd w:val="clear" w:color="auto" w:fill="FFFFFF"/>
        </w:rPr>
        <w:t>Факторы формирования</w:t>
      </w:r>
    </w:p>
    <w:p w14:paraId="5C657D38" w14:textId="5CF99620" w:rsidR="00BE7B0A" w:rsidRPr="00F04B1E" w:rsidRDefault="00BE7B0A" w:rsidP="00F04B1E">
      <w:pPr>
        <w:spacing w:line="360" w:lineRule="auto"/>
        <w:rPr>
          <w:rFonts w:eastAsia="Times New Roman"/>
          <w:color w:val="252525"/>
          <w:sz w:val="28"/>
          <w:szCs w:val="28"/>
          <w:shd w:val="clear" w:color="auto" w:fill="FFFFFF"/>
        </w:rPr>
      </w:pPr>
      <w:r w:rsidRPr="00F04B1E">
        <w:rPr>
          <w:rFonts w:eastAsia="Times New Roman"/>
          <w:color w:val="252525"/>
          <w:sz w:val="28"/>
          <w:szCs w:val="28"/>
          <w:shd w:val="clear" w:color="auto" w:fill="FFFFFF"/>
        </w:rPr>
        <w:t>Политические реформы конца 1980-х и начала 1990-х годов привели к разрушению традиционных советских форм работы с молодежью.</w:t>
      </w:r>
    </w:p>
    <w:p w14:paraId="3C81B9EA" w14:textId="61C080AC" w:rsidR="00BE7B0A" w:rsidRPr="00F04B1E" w:rsidRDefault="00BE7B0A" w:rsidP="00F04B1E">
      <w:pPr>
        <w:spacing w:line="360" w:lineRule="auto"/>
        <w:rPr>
          <w:rFonts w:eastAsia="Times New Roman"/>
          <w:color w:val="252525"/>
          <w:sz w:val="28"/>
          <w:szCs w:val="28"/>
          <w:shd w:val="clear" w:color="auto" w:fill="FFFFFF"/>
        </w:rPr>
      </w:pPr>
      <w:r w:rsidRPr="00F04B1E">
        <w:rPr>
          <w:rFonts w:eastAsia="Times New Roman"/>
          <w:color w:val="252525"/>
          <w:sz w:val="28"/>
          <w:szCs w:val="28"/>
          <w:shd w:val="clear" w:color="auto" w:fill="FFFFFF"/>
        </w:rPr>
        <w:t xml:space="preserve"> Явлением, стимулироровавашим интерес к организации молодежи на политическом уровне, стали так называемые «цветные революции», произошедшие в конце девяностых годов. В результате этих революций в Югославии, Грузии и на Украине стало ясно, насколько мощной политической силой может быть молодежь. Особенно показательным был пример «оранжевой революции» на Украине: в ходе событий конца 2004 года была почти сменена власть,причем наиболее активной частью выступавший на массовых акциях стала </w:t>
      </w:r>
      <w:r w:rsidR="00510083" w:rsidRPr="00F04B1E">
        <w:rPr>
          <w:rFonts w:eastAsia="Times New Roman"/>
          <w:color w:val="252525"/>
          <w:sz w:val="28"/>
          <w:szCs w:val="28"/>
          <w:shd w:val="clear" w:color="auto" w:fill="FFFFFF"/>
        </w:rPr>
        <w:t xml:space="preserve">молодежь. События, произошедшие на Украине осенью 2004 г. ,ярко продемонстрировали тот факт,что не только студенческая,но и школьная молодежь,не обладая правом участия в выборах в органы власти,превратились в реальную политическую силу,способную оказывать влияние на политическую жизнь общества.  </w:t>
      </w:r>
    </w:p>
    <w:p w14:paraId="7C4798DE" w14:textId="3FE588CC" w:rsidR="00510083" w:rsidRPr="00F04B1E" w:rsidRDefault="00510083" w:rsidP="00F04B1E">
      <w:pPr>
        <w:spacing w:line="360" w:lineRule="auto"/>
        <w:rPr>
          <w:rFonts w:eastAsia="Times New Roman"/>
          <w:color w:val="252525"/>
          <w:sz w:val="28"/>
          <w:szCs w:val="28"/>
          <w:u w:val="thick"/>
          <w:shd w:val="clear" w:color="auto" w:fill="FFFFFF"/>
        </w:rPr>
      </w:pPr>
      <w:r w:rsidRPr="00F04B1E">
        <w:rPr>
          <w:rFonts w:eastAsia="Times New Roman"/>
          <w:color w:val="252525"/>
          <w:sz w:val="28"/>
          <w:szCs w:val="28"/>
          <w:shd w:val="clear" w:color="auto" w:fill="FFFFFF"/>
        </w:rPr>
        <w:t xml:space="preserve"> «Цветные революции» спровоцировали в России организационное творчество в сфере молодежной политики. Государство и лояльные к государству общественные организации стали создавать структуры с целью привлечения в их ряды молодежи. Некоторые из них стали популярны и заняли свое место в политической жизни России, примером может стать «Молодая Гвардия»(молодежное крыло Единой России). Движение «Наши» является, пожалуй,самым жизнеспособным проектом, созданным в данный период времени. </w:t>
      </w:r>
      <w:r w:rsidRPr="00C629C3">
        <w:rPr>
          <w:rFonts w:eastAsia="Times New Roman"/>
          <w:i/>
          <w:color w:val="252525"/>
          <w:sz w:val="28"/>
          <w:szCs w:val="28"/>
          <w:u w:val="thick"/>
          <w:shd w:val="clear" w:color="auto" w:fill="FFFFFF"/>
        </w:rPr>
        <w:t>Таким образом, фактор оранжевой революции стал важным аспектом возникновения движения «Наши».</w:t>
      </w:r>
      <w:r w:rsidR="00422AE0">
        <w:rPr>
          <w:rStyle w:val="aa"/>
          <w:rFonts w:eastAsia="Times New Roman"/>
          <w:i/>
          <w:color w:val="252525"/>
          <w:sz w:val="28"/>
          <w:szCs w:val="28"/>
          <w:u w:val="thick"/>
          <w:shd w:val="clear" w:color="auto" w:fill="FFFFFF"/>
        </w:rPr>
        <w:footnoteReference w:id="4"/>
      </w:r>
    </w:p>
    <w:p w14:paraId="652B6C0F" w14:textId="77777777" w:rsidR="001303A5" w:rsidRDefault="001303A5" w:rsidP="00F04B1E">
      <w:pPr>
        <w:spacing w:line="360" w:lineRule="auto"/>
        <w:rPr>
          <w:rFonts w:eastAsia="Times New Roman"/>
          <w:color w:val="252525"/>
          <w:sz w:val="28"/>
          <w:szCs w:val="28"/>
          <w:shd w:val="clear" w:color="auto" w:fill="FFFFFF"/>
        </w:rPr>
      </w:pPr>
    </w:p>
    <w:p w14:paraId="4DDD7369" w14:textId="43A15591" w:rsidR="001303A5" w:rsidRPr="001303A5" w:rsidRDefault="001303A5" w:rsidP="001303A5">
      <w:pPr>
        <w:spacing w:line="360" w:lineRule="auto"/>
        <w:jc w:val="center"/>
        <w:rPr>
          <w:rFonts w:eastAsia="Times New Roman"/>
          <w:b/>
          <w:color w:val="252525"/>
          <w:sz w:val="28"/>
          <w:szCs w:val="28"/>
          <w:shd w:val="clear" w:color="auto" w:fill="FFFFFF"/>
        </w:rPr>
      </w:pPr>
      <w:r w:rsidRPr="001303A5">
        <w:rPr>
          <w:rFonts w:eastAsia="Times New Roman"/>
          <w:b/>
          <w:color w:val="252525"/>
          <w:sz w:val="28"/>
          <w:szCs w:val="28"/>
          <w:shd w:val="clear" w:color="auto" w:fill="FFFFFF"/>
        </w:rPr>
        <w:t>История создания</w:t>
      </w:r>
    </w:p>
    <w:p w14:paraId="53F665F9" w14:textId="71CF4172" w:rsidR="00510083" w:rsidRPr="00F04B1E" w:rsidRDefault="00B21EAA" w:rsidP="00F04B1E">
      <w:pPr>
        <w:spacing w:line="360" w:lineRule="auto"/>
        <w:rPr>
          <w:rFonts w:eastAsia="Times New Roman"/>
          <w:color w:val="252525"/>
          <w:sz w:val="28"/>
          <w:szCs w:val="28"/>
          <w:shd w:val="clear" w:color="auto" w:fill="FFFFFF"/>
        </w:rPr>
      </w:pPr>
      <w:r w:rsidRPr="00F04B1E">
        <w:rPr>
          <w:rFonts w:eastAsia="Times New Roman"/>
          <w:color w:val="252525"/>
          <w:sz w:val="28"/>
          <w:szCs w:val="28"/>
          <w:shd w:val="clear" w:color="auto" w:fill="FFFFFF"/>
        </w:rPr>
        <w:t>Концепция движения была разработана Борисом и Василием Якименко. Их первый проект «Идущие вместе», созданный в 2000 году позволил им накопить не только достаточное количество организационного опыта, но и обзавестись обширным кругом единомышленников, которые впоследствии вошли в движение «Наши».</w:t>
      </w:r>
    </w:p>
    <w:p w14:paraId="370E9758" w14:textId="0E0EC228" w:rsidR="00B21EAA" w:rsidRPr="00F04B1E" w:rsidRDefault="00B21EAA" w:rsidP="00F04B1E">
      <w:pPr>
        <w:spacing w:line="360" w:lineRule="auto"/>
        <w:rPr>
          <w:rFonts w:eastAsia="Times New Roman"/>
          <w:color w:val="252525"/>
          <w:sz w:val="28"/>
          <w:szCs w:val="28"/>
          <w:shd w:val="clear" w:color="auto" w:fill="FFFFFF"/>
        </w:rPr>
      </w:pPr>
      <w:r w:rsidRPr="00F04B1E">
        <w:rPr>
          <w:rFonts w:eastAsia="Times New Roman"/>
          <w:color w:val="252525"/>
          <w:sz w:val="28"/>
          <w:szCs w:val="28"/>
          <w:shd w:val="clear" w:color="auto" w:fill="FFFFFF"/>
        </w:rPr>
        <w:t xml:space="preserve"> Первая Учредительная конференция движения была проведена 26-27 февраля 2005 года на базе дома отдыха «Сенеж». 1 марта того же года было сделано первое официальное заявление о движении для прессы,15 апреля организаторы движения провели первый съезд, в котором приняло участие около 700 человек. 15 мая 2006 года была проведена манифестация, связанная с 60-летием победы во Второй Мировой. В акции приняло участие более 60 тысяч человек,</w:t>
      </w:r>
      <w:r w:rsidR="00135CBA" w:rsidRPr="00F04B1E">
        <w:rPr>
          <w:rFonts w:eastAsia="Times New Roman"/>
          <w:color w:val="252525"/>
          <w:sz w:val="28"/>
          <w:szCs w:val="28"/>
          <w:shd w:val="clear" w:color="auto" w:fill="FFFFFF"/>
        </w:rPr>
        <w:t xml:space="preserve"> </w:t>
      </w:r>
      <w:r w:rsidRPr="00F04B1E">
        <w:rPr>
          <w:rFonts w:eastAsia="Times New Roman"/>
          <w:color w:val="252525"/>
          <w:sz w:val="28"/>
          <w:szCs w:val="28"/>
          <w:shd w:val="clear" w:color="auto" w:fill="FFFFFF"/>
        </w:rPr>
        <w:t xml:space="preserve">на пять часов было перекрыто движение по Ленинскому проспекту. </w:t>
      </w:r>
    </w:p>
    <w:p w14:paraId="4240BAA3" w14:textId="425A868C" w:rsidR="00B21EAA" w:rsidRPr="00F04B1E" w:rsidRDefault="00B21EAA" w:rsidP="00F04B1E">
      <w:pPr>
        <w:spacing w:line="360" w:lineRule="auto"/>
        <w:rPr>
          <w:rFonts w:eastAsia="Times New Roman"/>
          <w:color w:val="252525"/>
          <w:sz w:val="28"/>
          <w:szCs w:val="28"/>
          <w:shd w:val="clear" w:color="auto" w:fill="FFFFFF"/>
        </w:rPr>
      </w:pPr>
      <w:r w:rsidRPr="00F04B1E">
        <w:rPr>
          <w:rFonts w:eastAsia="Times New Roman"/>
          <w:color w:val="252525"/>
          <w:sz w:val="28"/>
          <w:szCs w:val="28"/>
          <w:shd w:val="clear" w:color="auto" w:fill="FFFFFF"/>
        </w:rPr>
        <w:t xml:space="preserve"> В течение следующих нескольких лет «Наши» прошли длинный путь развития. Проводились крупные и маленькие акции федерального значения, оптимизировалась организационная структура движения, работал ежегодный лагерь на Селигере</w:t>
      </w:r>
      <w:r w:rsidR="00C629C3">
        <w:rPr>
          <w:rFonts w:eastAsia="Times New Roman"/>
          <w:color w:val="252525"/>
          <w:sz w:val="28"/>
          <w:szCs w:val="28"/>
          <w:shd w:val="clear" w:color="auto" w:fill="FFFFFF"/>
        </w:rPr>
        <w:t>, созданный движением</w:t>
      </w:r>
      <w:r w:rsidRPr="00F04B1E">
        <w:rPr>
          <w:rFonts w:eastAsia="Times New Roman"/>
          <w:color w:val="252525"/>
          <w:sz w:val="28"/>
          <w:szCs w:val="28"/>
          <w:shd w:val="clear" w:color="auto" w:fill="FFFFFF"/>
        </w:rPr>
        <w:t>. Кульминацией развития движения стало участие в акциях, связан</w:t>
      </w:r>
      <w:r w:rsidR="00135CBA" w:rsidRPr="00F04B1E">
        <w:rPr>
          <w:rFonts w:eastAsia="Times New Roman"/>
          <w:color w:val="252525"/>
          <w:sz w:val="28"/>
          <w:szCs w:val="28"/>
          <w:shd w:val="clear" w:color="auto" w:fill="FFFFFF"/>
        </w:rPr>
        <w:t>ных с выборами в ГосДуму РФ 2 декабря 2007</w:t>
      </w:r>
      <w:r w:rsidRPr="00F04B1E">
        <w:rPr>
          <w:rFonts w:eastAsia="Times New Roman"/>
          <w:color w:val="252525"/>
          <w:sz w:val="28"/>
          <w:szCs w:val="28"/>
          <w:shd w:val="clear" w:color="auto" w:fill="FFFFFF"/>
        </w:rPr>
        <w:t xml:space="preserve"> года.</w:t>
      </w:r>
    </w:p>
    <w:p w14:paraId="225E05DA" w14:textId="778A1D88" w:rsidR="00D61176" w:rsidRDefault="00D61176" w:rsidP="00F04B1E">
      <w:pPr>
        <w:spacing w:line="360" w:lineRule="auto"/>
        <w:rPr>
          <w:rFonts w:eastAsia="Times New Roman"/>
          <w:color w:val="252525"/>
          <w:sz w:val="28"/>
          <w:szCs w:val="28"/>
          <w:shd w:val="clear" w:color="auto" w:fill="FFFFFF"/>
        </w:rPr>
      </w:pPr>
      <w:r w:rsidRPr="00F04B1E">
        <w:rPr>
          <w:rFonts w:eastAsia="Times New Roman"/>
          <w:color w:val="252525"/>
          <w:sz w:val="28"/>
          <w:szCs w:val="28"/>
          <w:shd w:val="clear" w:color="auto" w:fill="FFFFFF"/>
        </w:rPr>
        <w:t xml:space="preserve"> В конце 2007 В.Якименко вступил в должность главы правительственного Комитета по делам молодежи. В начале 2008 движение «Наши» было реформировано: количество программ ре</w:t>
      </w:r>
      <w:r w:rsidRPr="004C29B1">
        <w:rPr>
          <w:rFonts w:eastAsia="Times New Roman"/>
          <w:color w:val="252525"/>
          <w:sz w:val="28"/>
          <w:szCs w:val="28"/>
          <w:shd w:val="clear" w:color="auto" w:fill="FFFFFF"/>
        </w:rPr>
        <w:t>зко сократилось ,закрылись многие региональные отделения. Это вполне объяснимо: молодым людям больше не надо было активно влиять на политическую жизнь страны, так как выборы в Парламент уже состоялись, а кандидатура победителя на выборах президента была предсказуема.</w:t>
      </w:r>
    </w:p>
    <w:p w14:paraId="7C7B0DF4" w14:textId="5B8B7CE5" w:rsidR="00C629C3" w:rsidRPr="00D32A67" w:rsidRDefault="00C629C3" w:rsidP="00F04B1E">
      <w:pPr>
        <w:spacing w:line="360" w:lineRule="auto"/>
        <w:rPr>
          <w:rFonts w:eastAsia="Times New Roman"/>
          <w:i/>
          <w:color w:val="252525"/>
          <w:sz w:val="28"/>
          <w:szCs w:val="28"/>
          <w:shd w:val="clear" w:color="auto" w:fill="FFFFFF"/>
        </w:rPr>
      </w:pPr>
      <w:r w:rsidRPr="00D32A67">
        <w:rPr>
          <w:rFonts w:eastAsia="Times New Roman"/>
          <w:i/>
          <w:color w:val="252525"/>
          <w:sz w:val="28"/>
          <w:szCs w:val="28"/>
          <w:shd w:val="clear" w:color="auto" w:fill="FFFFFF"/>
        </w:rPr>
        <w:t>Движение «Наши» вело активное сущест</w:t>
      </w:r>
      <w:r w:rsidR="00D32A67">
        <w:rPr>
          <w:rFonts w:eastAsia="Times New Roman"/>
          <w:i/>
          <w:color w:val="252525"/>
          <w:sz w:val="28"/>
          <w:szCs w:val="28"/>
          <w:shd w:val="clear" w:color="auto" w:fill="FFFFFF"/>
        </w:rPr>
        <w:t>в</w:t>
      </w:r>
      <w:r w:rsidRPr="00D32A67">
        <w:rPr>
          <w:rFonts w:eastAsia="Times New Roman"/>
          <w:i/>
          <w:color w:val="252525"/>
          <w:sz w:val="28"/>
          <w:szCs w:val="28"/>
          <w:shd w:val="clear" w:color="auto" w:fill="FFFFFF"/>
        </w:rPr>
        <w:t xml:space="preserve">ование почти три года. За это время было проведено множество акций, в том числе федерального значения, создан Всероссийский Молодежный Форум «Селигер»,который и сейчас собирает тысячи участников каждое лето. Безусловно, что в политическую жизнь страны было вовлечено </w:t>
      </w:r>
      <w:r w:rsidR="00D32A67" w:rsidRPr="00D32A67">
        <w:rPr>
          <w:rFonts w:eastAsia="Times New Roman"/>
          <w:i/>
          <w:color w:val="252525"/>
          <w:sz w:val="28"/>
          <w:szCs w:val="28"/>
          <w:shd w:val="clear" w:color="auto" w:fill="FFFFFF"/>
        </w:rPr>
        <w:t>куда больше молодых людей, чем ранее, вырос уровень патриотизма среди молодежи.</w:t>
      </w:r>
    </w:p>
    <w:p w14:paraId="1F5C6E06" w14:textId="77777777" w:rsidR="001303A5" w:rsidRDefault="001303A5" w:rsidP="001303A5">
      <w:pPr>
        <w:spacing w:line="360" w:lineRule="auto"/>
        <w:jc w:val="center"/>
        <w:rPr>
          <w:rFonts w:eastAsia="Times New Roman"/>
          <w:b/>
          <w:color w:val="252525"/>
          <w:sz w:val="28"/>
          <w:szCs w:val="28"/>
          <w:shd w:val="clear" w:color="auto" w:fill="FFFFFF"/>
        </w:rPr>
      </w:pPr>
    </w:p>
    <w:p w14:paraId="43471E20" w14:textId="1A5B8459" w:rsidR="001303A5" w:rsidRPr="001303A5" w:rsidRDefault="001303A5" w:rsidP="001303A5">
      <w:pPr>
        <w:spacing w:line="360" w:lineRule="auto"/>
        <w:jc w:val="center"/>
        <w:rPr>
          <w:rFonts w:eastAsia="Times New Roman"/>
          <w:b/>
          <w:color w:val="252525"/>
          <w:sz w:val="28"/>
          <w:szCs w:val="28"/>
          <w:shd w:val="clear" w:color="auto" w:fill="FFFFFF"/>
        </w:rPr>
      </w:pPr>
      <w:r w:rsidRPr="001303A5">
        <w:rPr>
          <w:rFonts w:eastAsia="Times New Roman"/>
          <w:b/>
          <w:color w:val="252525"/>
          <w:sz w:val="28"/>
          <w:szCs w:val="28"/>
          <w:shd w:val="clear" w:color="auto" w:fill="FFFFFF"/>
        </w:rPr>
        <w:t>Идеология</w:t>
      </w:r>
    </w:p>
    <w:p w14:paraId="1D69B844" w14:textId="64686927" w:rsidR="009B616F" w:rsidRPr="004C29B1" w:rsidRDefault="009B616F" w:rsidP="00F04B1E">
      <w:pPr>
        <w:spacing w:line="360" w:lineRule="auto"/>
        <w:rPr>
          <w:rFonts w:eastAsia="Times New Roman"/>
          <w:color w:val="252525"/>
          <w:sz w:val="28"/>
          <w:szCs w:val="28"/>
          <w:shd w:val="clear" w:color="auto" w:fill="FFFFFF"/>
        </w:rPr>
      </w:pPr>
      <w:r w:rsidRPr="004C29B1">
        <w:rPr>
          <w:rFonts w:eastAsia="Times New Roman"/>
          <w:color w:val="252525"/>
          <w:sz w:val="28"/>
          <w:szCs w:val="28"/>
          <w:shd w:val="clear" w:color="auto" w:fill="FFFFFF"/>
        </w:rPr>
        <w:t xml:space="preserve"> Если кратко описывать идеологию движения, то «Наши» видели в ближайшем будущем Россию как глобального лидера, исторический и географический центр мира, по их прогнозам РФ должна была в пятерку мировых экономических лидеров</w:t>
      </w:r>
      <w:r w:rsidR="0086348A" w:rsidRPr="004C29B1">
        <w:rPr>
          <w:rFonts w:eastAsia="Times New Roman"/>
          <w:color w:val="252525"/>
          <w:sz w:val="28"/>
          <w:szCs w:val="28"/>
          <w:shd w:val="clear" w:color="auto" w:fill="FFFFFF"/>
        </w:rPr>
        <w:t xml:space="preserve"> уже к 2015 году. </w:t>
      </w:r>
    </w:p>
    <w:p w14:paraId="29371848" w14:textId="7E6F0398" w:rsidR="0086348A" w:rsidRPr="004C29B1" w:rsidRDefault="0086348A" w:rsidP="00F04B1E">
      <w:pPr>
        <w:spacing w:line="360" w:lineRule="auto"/>
        <w:rPr>
          <w:rFonts w:eastAsia="Times New Roman"/>
          <w:color w:val="252525"/>
          <w:sz w:val="28"/>
          <w:szCs w:val="28"/>
          <w:shd w:val="clear" w:color="auto" w:fill="FFFFFF"/>
        </w:rPr>
      </w:pPr>
      <w:r w:rsidRPr="004C29B1">
        <w:rPr>
          <w:rFonts w:eastAsia="Times New Roman"/>
          <w:color w:val="252525"/>
          <w:sz w:val="28"/>
          <w:szCs w:val="28"/>
          <w:shd w:val="clear" w:color="auto" w:fill="FFFFFF"/>
        </w:rPr>
        <w:t xml:space="preserve"> Главным идеологическим документом был Манифест.В качестве основных задач развития России в нем были названы:</w:t>
      </w:r>
    </w:p>
    <w:p w14:paraId="1496F62E" w14:textId="03E9E9F7" w:rsidR="0086348A" w:rsidRPr="004C29B1" w:rsidRDefault="0086348A" w:rsidP="00F04B1E">
      <w:pPr>
        <w:spacing w:line="360" w:lineRule="auto"/>
        <w:rPr>
          <w:rFonts w:eastAsia="Times New Roman"/>
          <w:color w:val="252525"/>
          <w:sz w:val="28"/>
          <w:szCs w:val="28"/>
          <w:shd w:val="clear" w:color="auto" w:fill="FFFFFF"/>
        </w:rPr>
      </w:pPr>
      <w:r w:rsidRPr="004C29B1">
        <w:rPr>
          <w:rFonts w:eastAsia="Times New Roman"/>
          <w:color w:val="252525"/>
          <w:sz w:val="28"/>
          <w:szCs w:val="28"/>
          <w:shd w:val="clear" w:color="auto" w:fill="FFFFFF"/>
        </w:rPr>
        <w:t>1)Сохранение суверенитета и целостности</w:t>
      </w:r>
    </w:p>
    <w:p w14:paraId="6EDD6F5B" w14:textId="4AE1F8DD" w:rsidR="00B16B4F" w:rsidRPr="004C29B1" w:rsidRDefault="001D304F" w:rsidP="00F04B1E">
      <w:pPr>
        <w:spacing w:line="360" w:lineRule="auto"/>
        <w:rPr>
          <w:rFonts w:eastAsia="Times New Roman"/>
          <w:color w:val="252525"/>
          <w:sz w:val="28"/>
          <w:szCs w:val="28"/>
          <w:shd w:val="clear" w:color="auto" w:fill="FFFFFF"/>
        </w:rPr>
      </w:pPr>
      <w:r w:rsidRPr="004C29B1">
        <w:rPr>
          <w:rFonts w:eastAsia="Times New Roman"/>
          <w:color w:val="252525"/>
          <w:sz w:val="28"/>
          <w:szCs w:val="28"/>
          <w:shd w:val="clear" w:color="auto" w:fill="FFFFFF"/>
        </w:rPr>
        <w:t>2)О</w:t>
      </w:r>
      <w:r w:rsidR="00B16B4F" w:rsidRPr="004C29B1">
        <w:rPr>
          <w:rFonts w:eastAsia="Times New Roman"/>
          <w:color w:val="252525"/>
          <w:sz w:val="28"/>
          <w:szCs w:val="28"/>
          <w:shd w:val="clear" w:color="auto" w:fill="FFFFFF"/>
        </w:rPr>
        <w:t>существление модернизации страны</w:t>
      </w:r>
    </w:p>
    <w:p w14:paraId="45813A7C" w14:textId="6916D23E" w:rsidR="00B16B4F" w:rsidRPr="004C29B1" w:rsidRDefault="00B16B4F" w:rsidP="00F04B1E">
      <w:pPr>
        <w:spacing w:line="360" w:lineRule="auto"/>
        <w:rPr>
          <w:sz w:val="28"/>
          <w:szCs w:val="28"/>
          <w:shd w:val="clear" w:color="auto" w:fill="FFFFFF"/>
        </w:rPr>
      </w:pPr>
      <w:r w:rsidRPr="004C29B1">
        <w:rPr>
          <w:sz w:val="28"/>
          <w:szCs w:val="28"/>
          <w:shd w:val="clear" w:color="auto" w:fill="FFFFFF"/>
        </w:rPr>
        <w:t>3</w:t>
      </w:r>
      <w:r w:rsidR="001D304F" w:rsidRPr="004C29B1">
        <w:rPr>
          <w:sz w:val="28"/>
          <w:szCs w:val="28"/>
          <w:shd w:val="clear" w:color="auto" w:fill="FFFFFF"/>
        </w:rPr>
        <w:t>)Ф</w:t>
      </w:r>
      <w:r w:rsidRPr="004C29B1">
        <w:rPr>
          <w:sz w:val="28"/>
          <w:szCs w:val="28"/>
          <w:shd w:val="clear" w:color="auto" w:fill="FFFFFF"/>
        </w:rPr>
        <w:t xml:space="preserve">ормирование действующего гражданского общества. </w:t>
      </w:r>
    </w:p>
    <w:p w14:paraId="54B3F551" w14:textId="58946B4C" w:rsidR="00B16B4F" w:rsidRDefault="00B16B4F" w:rsidP="00F04B1E">
      <w:pPr>
        <w:spacing w:line="360" w:lineRule="auto"/>
        <w:rPr>
          <w:sz w:val="28"/>
          <w:szCs w:val="28"/>
          <w:shd w:val="clear" w:color="auto" w:fill="FFFFFF"/>
        </w:rPr>
      </w:pPr>
      <w:r w:rsidRPr="004C29B1">
        <w:rPr>
          <w:sz w:val="28"/>
          <w:szCs w:val="28"/>
          <w:shd w:val="clear" w:color="auto" w:fill="FFFFFF"/>
        </w:rPr>
        <w:t xml:space="preserve"> Ключевой фигурой движения была фигура президента Путина. </w:t>
      </w:r>
    </w:p>
    <w:p w14:paraId="10E2CEF7" w14:textId="77777777" w:rsidR="001303A5" w:rsidRDefault="001303A5" w:rsidP="00F04B1E">
      <w:pPr>
        <w:spacing w:line="360" w:lineRule="auto"/>
        <w:rPr>
          <w:sz w:val="28"/>
          <w:szCs w:val="28"/>
          <w:shd w:val="clear" w:color="auto" w:fill="FFFFFF"/>
        </w:rPr>
      </w:pPr>
    </w:p>
    <w:p w14:paraId="048FC623" w14:textId="1AB0EF8E" w:rsidR="001303A5" w:rsidRPr="001303A5" w:rsidRDefault="001303A5" w:rsidP="001303A5">
      <w:pPr>
        <w:spacing w:line="360" w:lineRule="auto"/>
        <w:jc w:val="center"/>
        <w:rPr>
          <w:b/>
          <w:sz w:val="28"/>
          <w:szCs w:val="28"/>
          <w:shd w:val="clear" w:color="auto" w:fill="FFFFFF"/>
        </w:rPr>
      </w:pPr>
      <w:r w:rsidRPr="001303A5">
        <w:rPr>
          <w:b/>
          <w:sz w:val="28"/>
          <w:szCs w:val="28"/>
          <w:shd w:val="clear" w:color="auto" w:fill="FFFFFF"/>
        </w:rPr>
        <w:t>Структура и внутренняя иерархия</w:t>
      </w:r>
    </w:p>
    <w:p w14:paraId="5C9C4E9E" w14:textId="46A289C5" w:rsidR="00B16B4F" w:rsidRPr="004C29B1" w:rsidRDefault="00B16B4F" w:rsidP="00F04B1E">
      <w:pPr>
        <w:spacing w:line="360" w:lineRule="auto"/>
        <w:rPr>
          <w:sz w:val="28"/>
          <w:szCs w:val="28"/>
          <w:shd w:val="clear" w:color="auto" w:fill="FFFFFF"/>
        </w:rPr>
      </w:pPr>
      <w:r w:rsidRPr="004C29B1">
        <w:rPr>
          <w:sz w:val="28"/>
          <w:szCs w:val="28"/>
          <w:shd w:val="clear" w:color="auto" w:fill="FFFFFF"/>
        </w:rPr>
        <w:t xml:space="preserve"> Структура предполагает одновременное деление на регионы и направления. Направления представляют собой нечто вроде деления по предрасположенности участников: каждый может выбирать наиболее интересный для него вид деятельности. Среди направлений были такие как: “Идеология”, “группа крови”,”православный корпус”,”Массовые акции” и т.д. Деятельность в каждом из направлений имело свою специфику и потому также может рассматриваться как отдельная субкультура.</w:t>
      </w:r>
    </w:p>
    <w:p w14:paraId="68F2D356" w14:textId="4AE94F08" w:rsidR="00B16B4F" w:rsidRPr="004C29B1" w:rsidRDefault="00B16B4F" w:rsidP="00F04B1E">
      <w:pPr>
        <w:spacing w:line="360" w:lineRule="auto"/>
        <w:rPr>
          <w:sz w:val="28"/>
          <w:szCs w:val="28"/>
          <w:shd w:val="clear" w:color="auto" w:fill="FFFFFF"/>
        </w:rPr>
      </w:pPr>
      <w:r w:rsidRPr="004C29B1">
        <w:rPr>
          <w:sz w:val="28"/>
          <w:szCs w:val="28"/>
          <w:shd w:val="clear" w:color="auto" w:fill="FFFFFF"/>
        </w:rPr>
        <w:t xml:space="preserve"> По территориальному признаку движение идет следующим образом. “Нашисты” организуют региональные отделения. Если участников много, региональное отделение делится на штабы. Важно,что штабы также делятся на направления, но не обязательно все они должны быть представлены: наличие или отсутсвие направления зависит от количества желающих им заниматься. Каждый участник относится и к штабу, и к направлению,следовательно,в движении одновременно существует две иерархии руководства. В каждом из региональных отделений есть руководитель,заместитель и секретарь. Также существует федеральный руководитель направления, региональный руководитель направления и,соответственно, </w:t>
      </w:r>
      <w:r w:rsidR="00E72E3E" w:rsidRPr="004C29B1">
        <w:rPr>
          <w:sz w:val="28"/>
          <w:szCs w:val="28"/>
          <w:shd w:val="clear" w:color="auto" w:fill="FFFFFF"/>
        </w:rPr>
        <w:t>руководитель направления в каждом штабе.</w:t>
      </w:r>
    </w:p>
    <w:p w14:paraId="46D3EAF3" w14:textId="369D6DE6" w:rsidR="00E72E3E" w:rsidRPr="004C29B1" w:rsidRDefault="00E72E3E" w:rsidP="00F04B1E">
      <w:pPr>
        <w:spacing w:line="360" w:lineRule="auto"/>
        <w:rPr>
          <w:sz w:val="28"/>
          <w:szCs w:val="28"/>
          <w:shd w:val="clear" w:color="auto" w:fill="FFFFFF"/>
        </w:rPr>
      </w:pPr>
      <w:r w:rsidRPr="004C29B1">
        <w:rPr>
          <w:sz w:val="28"/>
          <w:szCs w:val="28"/>
          <w:shd w:val="clear" w:color="auto" w:fill="FFFFFF"/>
        </w:rPr>
        <w:t xml:space="preserve"> Региональные отделения и штабы работают на конкурентной основе. Финансирование получает тот штаб и отделение, акции которого принесли наибольший результат(например,отделение,принявшее участие в федеральной акции,привлекло наибольшее количество участников,если акция массовая или,например,собрало большее количество литров крови на Дне Донора).</w:t>
      </w:r>
    </w:p>
    <w:p w14:paraId="5A150FF9" w14:textId="54F70D91" w:rsidR="001D304F" w:rsidRDefault="001D304F" w:rsidP="00F04B1E">
      <w:pPr>
        <w:spacing w:line="360" w:lineRule="auto"/>
        <w:rPr>
          <w:sz w:val="28"/>
          <w:szCs w:val="28"/>
          <w:shd w:val="clear" w:color="auto" w:fill="FFFFFF"/>
        </w:rPr>
      </w:pPr>
      <w:r w:rsidRPr="004C29B1">
        <w:rPr>
          <w:sz w:val="28"/>
          <w:szCs w:val="28"/>
          <w:shd w:val="clear" w:color="auto" w:fill="FFFFFF"/>
        </w:rPr>
        <w:t xml:space="preserve"> Членство в движении имеет 4 уровня: сторонник, активист, комиссар, национально ориентированный менеджер. Сторонник- любой человек, поддерживающий движение. Активист- член движения, действующий на постоянной основе. Комиссаром может стать человек, дважды поучаствоваший в работе летних лагерей на форуме Селигер. Работа с молодежью строится по принципу отсева-до уровня “национального менеджера” доходят очень немногие. “Наши”- структура с постоянной “текучестью участников”. </w:t>
      </w:r>
      <w:r w:rsidR="00E37B9A" w:rsidRPr="004C29B1">
        <w:rPr>
          <w:sz w:val="28"/>
          <w:szCs w:val="28"/>
          <w:shd w:val="clear" w:color="auto" w:fill="FFFFFF"/>
        </w:rPr>
        <w:t>В систему может войти любой желающий, выйти из нее можно с такой же легкостью.Такое положение типично для большинства молодежных субкультур.</w:t>
      </w:r>
    </w:p>
    <w:p w14:paraId="682A8BEE" w14:textId="77777777" w:rsidR="001303A5" w:rsidRDefault="001303A5" w:rsidP="00F04B1E">
      <w:pPr>
        <w:spacing w:line="360" w:lineRule="auto"/>
        <w:rPr>
          <w:sz w:val="28"/>
          <w:szCs w:val="28"/>
          <w:shd w:val="clear" w:color="auto" w:fill="FFFFFF"/>
        </w:rPr>
      </w:pPr>
    </w:p>
    <w:p w14:paraId="11433E87" w14:textId="77777777" w:rsidR="00D32A67" w:rsidRDefault="00D32A67" w:rsidP="001303A5">
      <w:pPr>
        <w:spacing w:line="360" w:lineRule="auto"/>
        <w:jc w:val="center"/>
        <w:rPr>
          <w:b/>
          <w:sz w:val="28"/>
          <w:szCs w:val="28"/>
          <w:shd w:val="clear" w:color="auto" w:fill="FFFFFF"/>
        </w:rPr>
      </w:pPr>
    </w:p>
    <w:p w14:paraId="76CFE587" w14:textId="20A567E7" w:rsidR="001303A5" w:rsidRPr="001303A5" w:rsidRDefault="001303A5" w:rsidP="001303A5">
      <w:pPr>
        <w:spacing w:line="360" w:lineRule="auto"/>
        <w:jc w:val="center"/>
        <w:rPr>
          <w:b/>
          <w:sz w:val="28"/>
          <w:szCs w:val="28"/>
          <w:shd w:val="clear" w:color="auto" w:fill="FFFFFF"/>
        </w:rPr>
      </w:pPr>
      <w:r w:rsidRPr="001303A5">
        <w:rPr>
          <w:b/>
          <w:sz w:val="28"/>
          <w:szCs w:val="28"/>
          <w:shd w:val="clear" w:color="auto" w:fill="FFFFFF"/>
        </w:rPr>
        <w:t>Принципы движения и мотивация участников</w:t>
      </w:r>
    </w:p>
    <w:p w14:paraId="01CDF32F" w14:textId="13CFB5E4" w:rsidR="00E37B9A" w:rsidRPr="004C29B1" w:rsidRDefault="00E37B9A" w:rsidP="00F04B1E">
      <w:pPr>
        <w:spacing w:line="360" w:lineRule="auto"/>
        <w:rPr>
          <w:sz w:val="28"/>
          <w:szCs w:val="28"/>
          <w:shd w:val="clear" w:color="auto" w:fill="FFFFFF"/>
        </w:rPr>
      </w:pPr>
      <w:r w:rsidRPr="004C29B1">
        <w:rPr>
          <w:sz w:val="28"/>
          <w:szCs w:val="28"/>
          <w:shd w:val="clear" w:color="auto" w:fill="FFFFFF"/>
        </w:rPr>
        <w:t xml:space="preserve"> Рассматривая деятельность “нашистов” можно прийти к выводу,что их деятельностью руководствовали следующие принципы:</w:t>
      </w:r>
    </w:p>
    <w:p w14:paraId="69CB8A80" w14:textId="1C949FC3" w:rsidR="00913C77" w:rsidRPr="004C29B1" w:rsidRDefault="00E37B9A" w:rsidP="00F04B1E">
      <w:pPr>
        <w:spacing w:line="360" w:lineRule="auto"/>
        <w:rPr>
          <w:sz w:val="28"/>
          <w:szCs w:val="28"/>
          <w:shd w:val="clear" w:color="auto" w:fill="FFFFFF"/>
        </w:rPr>
      </w:pPr>
      <w:r w:rsidRPr="004C29B1">
        <w:rPr>
          <w:sz w:val="28"/>
          <w:szCs w:val="28"/>
          <w:shd w:val="clear" w:color="auto" w:fill="FFFFFF"/>
        </w:rPr>
        <w:t xml:space="preserve">1)Обслуживание социально-психологических потребностей юношеского возраста. Это означает, что организаторы движения выявляют основные потребности </w:t>
      </w:r>
      <w:r w:rsidR="00913C77" w:rsidRPr="004C29B1">
        <w:rPr>
          <w:sz w:val="28"/>
          <w:szCs w:val="28"/>
          <w:shd w:val="clear" w:color="auto" w:fill="FFFFFF"/>
        </w:rPr>
        <w:t>потенциальных участников движения и выстраивают свою деятельность, предполагая удовлетворение этих потребностей и постепенное решение задач,возникающих перед молодыми людьми. Такими задачами могут стать социализация, получение образования, трудоустройство и.т.д.</w:t>
      </w:r>
    </w:p>
    <w:p w14:paraId="5AEBA137" w14:textId="77777777" w:rsidR="00913C77" w:rsidRPr="004C29B1" w:rsidRDefault="00913C77" w:rsidP="00F04B1E">
      <w:pPr>
        <w:spacing w:line="360" w:lineRule="auto"/>
        <w:rPr>
          <w:sz w:val="28"/>
          <w:szCs w:val="28"/>
          <w:shd w:val="clear" w:color="auto" w:fill="FFFFFF"/>
        </w:rPr>
      </w:pPr>
    </w:p>
    <w:p w14:paraId="228198CA" w14:textId="51678CA5" w:rsidR="00E37B9A" w:rsidRPr="004C29B1" w:rsidRDefault="00E37B9A" w:rsidP="00F04B1E">
      <w:pPr>
        <w:spacing w:line="360" w:lineRule="auto"/>
        <w:rPr>
          <w:sz w:val="28"/>
          <w:szCs w:val="28"/>
          <w:shd w:val="clear" w:color="auto" w:fill="FFFFFF"/>
        </w:rPr>
      </w:pPr>
      <w:r w:rsidRPr="004C29B1">
        <w:rPr>
          <w:sz w:val="28"/>
          <w:szCs w:val="28"/>
          <w:shd w:val="clear" w:color="auto" w:fill="FFFFFF"/>
        </w:rPr>
        <w:t>2)Придание позитивной направленности возрастной деятельности</w:t>
      </w:r>
    </w:p>
    <w:p w14:paraId="0CC1BB15" w14:textId="20A52C0C" w:rsidR="00913C77" w:rsidRPr="004C29B1" w:rsidRDefault="00913C77" w:rsidP="00F04B1E">
      <w:pPr>
        <w:spacing w:line="360" w:lineRule="auto"/>
        <w:rPr>
          <w:sz w:val="28"/>
          <w:szCs w:val="28"/>
          <w:shd w:val="clear" w:color="auto" w:fill="FFFFFF"/>
        </w:rPr>
      </w:pPr>
      <w:r w:rsidRPr="004C29B1">
        <w:rPr>
          <w:sz w:val="28"/>
          <w:szCs w:val="28"/>
          <w:shd w:val="clear" w:color="auto" w:fill="FFFFFF"/>
        </w:rPr>
        <w:t>Идея в том,что деятельность типичная для молодежи становится ориентированной на “высокие” ценности: патриотизм, справедливость, продолжение рода.</w:t>
      </w:r>
    </w:p>
    <w:p w14:paraId="07F0F43E" w14:textId="77777777" w:rsidR="009600F7" w:rsidRPr="004C29B1" w:rsidRDefault="009600F7" w:rsidP="00F04B1E">
      <w:pPr>
        <w:spacing w:line="360" w:lineRule="auto"/>
        <w:rPr>
          <w:sz w:val="28"/>
          <w:szCs w:val="28"/>
          <w:shd w:val="clear" w:color="auto" w:fill="FFFFFF"/>
        </w:rPr>
      </w:pPr>
    </w:p>
    <w:p w14:paraId="077B3AA2" w14:textId="52AB127C" w:rsidR="00E37B9A" w:rsidRPr="004C29B1" w:rsidRDefault="00E37B9A" w:rsidP="00F04B1E">
      <w:pPr>
        <w:spacing w:line="360" w:lineRule="auto"/>
        <w:rPr>
          <w:sz w:val="28"/>
          <w:szCs w:val="28"/>
          <w:shd w:val="clear" w:color="auto" w:fill="FFFFFF"/>
        </w:rPr>
      </w:pPr>
      <w:r w:rsidRPr="004C29B1">
        <w:rPr>
          <w:sz w:val="28"/>
          <w:szCs w:val="28"/>
          <w:shd w:val="clear" w:color="auto" w:fill="FFFFFF"/>
        </w:rPr>
        <w:t>3)Поощрение за активность</w:t>
      </w:r>
      <w:r w:rsidR="009600F7" w:rsidRPr="004C29B1">
        <w:rPr>
          <w:sz w:val="28"/>
          <w:szCs w:val="28"/>
          <w:shd w:val="clear" w:color="auto" w:fill="FFFFFF"/>
        </w:rPr>
        <w:t xml:space="preserve">. Движение дает участникам различные </w:t>
      </w:r>
      <w:bookmarkStart w:id="0" w:name="_GoBack"/>
      <w:bookmarkEnd w:id="0"/>
      <w:r w:rsidR="009600F7" w:rsidRPr="004C29B1">
        <w:rPr>
          <w:sz w:val="28"/>
          <w:szCs w:val="28"/>
          <w:shd w:val="clear" w:color="auto" w:fill="FFFFFF"/>
        </w:rPr>
        <w:t>блага: поездки, оплаченные курсы обучения,стажировки, но их надо заслужить. Таким образом, в движении было очень много мотивированных участников, принимающих участие в максимальном количестве мероприятий, организованных движением.</w:t>
      </w:r>
    </w:p>
    <w:p w14:paraId="0C8B6BE3" w14:textId="2DA9410C" w:rsidR="00E37B9A" w:rsidRDefault="00D35BE0" w:rsidP="00F04B1E">
      <w:pPr>
        <w:spacing w:line="360" w:lineRule="auto"/>
        <w:rPr>
          <w:noProof/>
          <w:sz w:val="28"/>
          <w:szCs w:val="28"/>
          <w:shd w:val="clear" w:color="auto" w:fill="FFFFFF"/>
        </w:rPr>
      </w:pPr>
      <w:r>
        <w:rPr>
          <w:noProof/>
          <w:sz w:val="28"/>
          <w:szCs w:val="28"/>
          <w:shd w:val="clear" w:color="auto" w:fill="FFFFFF"/>
        </w:rPr>
        <w:t xml:space="preserve"> Интересно,что мотивация участников движения соответствует принципам, заявленным руководством «нашистов». Авторы книги «Молодежные субкультуры Москвы» ,изданной Институтом этнологии и Антрополгии РАН, проводили исследование и опрашивали участников движения о причинах их членства. Основными мотивами были названы:</w:t>
      </w:r>
    </w:p>
    <w:p w14:paraId="6B8EB8EB" w14:textId="666535CE" w:rsidR="00D35BE0" w:rsidRDefault="00D35BE0" w:rsidP="00F04B1E">
      <w:pPr>
        <w:spacing w:line="360" w:lineRule="auto"/>
        <w:rPr>
          <w:noProof/>
          <w:sz w:val="28"/>
          <w:szCs w:val="28"/>
          <w:shd w:val="clear" w:color="auto" w:fill="FFFFFF"/>
        </w:rPr>
      </w:pPr>
      <w:r>
        <w:rPr>
          <w:noProof/>
          <w:sz w:val="28"/>
          <w:szCs w:val="28"/>
          <w:shd w:val="clear" w:color="auto" w:fill="FFFFFF"/>
        </w:rPr>
        <w:t>1) Возможность самореализации</w:t>
      </w:r>
    </w:p>
    <w:p w14:paraId="38E31853" w14:textId="32EE17D4" w:rsidR="00D35BE0" w:rsidRDefault="00D35BE0" w:rsidP="00F04B1E">
      <w:pPr>
        <w:spacing w:line="360" w:lineRule="auto"/>
        <w:rPr>
          <w:noProof/>
          <w:sz w:val="28"/>
          <w:szCs w:val="28"/>
          <w:shd w:val="clear" w:color="auto" w:fill="FFFFFF"/>
        </w:rPr>
      </w:pPr>
      <w:r>
        <w:rPr>
          <w:noProof/>
          <w:sz w:val="28"/>
          <w:szCs w:val="28"/>
          <w:shd w:val="clear" w:color="auto" w:fill="FFFFFF"/>
        </w:rPr>
        <w:t>2) Желание получить второе высшее образование</w:t>
      </w:r>
      <w:r>
        <w:rPr>
          <w:rStyle w:val="aa"/>
          <w:noProof/>
          <w:sz w:val="28"/>
          <w:szCs w:val="28"/>
          <w:shd w:val="clear" w:color="auto" w:fill="FFFFFF"/>
        </w:rPr>
        <w:footnoteReference w:id="5"/>
      </w:r>
    </w:p>
    <w:p w14:paraId="6F24601B" w14:textId="0CF7D530" w:rsidR="00D35BE0" w:rsidRDefault="00D35BE0" w:rsidP="00F04B1E">
      <w:pPr>
        <w:spacing w:line="360" w:lineRule="auto"/>
        <w:rPr>
          <w:noProof/>
          <w:sz w:val="28"/>
          <w:szCs w:val="28"/>
          <w:shd w:val="clear" w:color="auto" w:fill="FFFFFF"/>
        </w:rPr>
      </w:pPr>
      <w:r>
        <w:rPr>
          <w:noProof/>
          <w:sz w:val="28"/>
          <w:szCs w:val="28"/>
          <w:shd w:val="clear" w:color="auto" w:fill="FFFFFF"/>
        </w:rPr>
        <w:t>3) Общение</w:t>
      </w:r>
      <w:r w:rsidR="001303A5">
        <w:rPr>
          <w:noProof/>
          <w:sz w:val="28"/>
          <w:szCs w:val="28"/>
          <w:shd w:val="clear" w:color="auto" w:fill="FFFFFF"/>
        </w:rPr>
        <w:t xml:space="preserve"> с единомышленниками</w:t>
      </w:r>
    </w:p>
    <w:p w14:paraId="3636C3AF" w14:textId="5FB87609" w:rsidR="00D35BE0" w:rsidRDefault="00D35BE0" w:rsidP="00F04B1E">
      <w:pPr>
        <w:spacing w:line="360" w:lineRule="auto"/>
        <w:rPr>
          <w:noProof/>
          <w:sz w:val="28"/>
          <w:szCs w:val="28"/>
          <w:shd w:val="clear" w:color="auto" w:fill="FFFFFF"/>
        </w:rPr>
      </w:pPr>
      <w:r>
        <w:rPr>
          <w:noProof/>
          <w:sz w:val="28"/>
          <w:szCs w:val="28"/>
          <w:shd w:val="clear" w:color="auto" w:fill="FFFFFF"/>
        </w:rPr>
        <w:t>4) Патриотизм</w:t>
      </w:r>
      <w:r w:rsidR="001303A5">
        <w:rPr>
          <w:noProof/>
          <w:sz w:val="28"/>
          <w:szCs w:val="28"/>
          <w:shd w:val="clear" w:color="auto" w:fill="FFFFFF"/>
        </w:rPr>
        <w:t xml:space="preserve"> </w:t>
      </w:r>
      <w:r w:rsidR="00B45F8D">
        <w:rPr>
          <w:rStyle w:val="aa"/>
          <w:noProof/>
          <w:sz w:val="28"/>
          <w:szCs w:val="28"/>
          <w:shd w:val="clear" w:color="auto" w:fill="FFFFFF"/>
        </w:rPr>
        <w:footnoteReference w:id="6"/>
      </w:r>
    </w:p>
    <w:p w14:paraId="003E98DD" w14:textId="77777777" w:rsidR="00C629C3" w:rsidRDefault="00C629C3" w:rsidP="00F04B1E">
      <w:pPr>
        <w:spacing w:line="360" w:lineRule="auto"/>
        <w:rPr>
          <w:noProof/>
          <w:sz w:val="28"/>
          <w:szCs w:val="28"/>
          <w:shd w:val="clear" w:color="auto" w:fill="FFFFFF"/>
        </w:rPr>
      </w:pPr>
    </w:p>
    <w:p w14:paraId="7818C82B" w14:textId="76F06AD0" w:rsidR="001303A5" w:rsidRDefault="00C629C3" w:rsidP="00F04B1E">
      <w:pPr>
        <w:spacing w:line="360" w:lineRule="auto"/>
        <w:rPr>
          <w:i/>
          <w:noProof/>
          <w:sz w:val="28"/>
          <w:szCs w:val="28"/>
          <w:shd w:val="clear" w:color="auto" w:fill="FFFFFF"/>
        </w:rPr>
      </w:pPr>
      <w:r>
        <w:rPr>
          <w:i/>
          <w:noProof/>
          <w:sz w:val="28"/>
          <w:szCs w:val="28"/>
          <w:shd w:val="clear" w:color="auto" w:fill="FFFFFF"/>
        </w:rPr>
        <w:t>Это показывает</w:t>
      </w:r>
      <w:r w:rsidR="001303A5" w:rsidRPr="001303A5">
        <w:rPr>
          <w:i/>
          <w:noProof/>
          <w:sz w:val="28"/>
          <w:szCs w:val="28"/>
          <w:shd w:val="clear" w:color="auto" w:fill="FFFFFF"/>
        </w:rPr>
        <w:t>,</w:t>
      </w:r>
      <w:r>
        <w:rPr>
          <w:i/>
          <w:noProof/>
          <w:sz w:val="28"/>
          <w:szCs w:val="28"/>
          <w:shd w:val="clear" w:color="auto" w:fill="FFFFFF"/>
        </w:rPr>
        <w:t>что</w:t>
      </w:r>
      <w:r w:rsidR="001303A5" w:rsidRPr="001303A5">
        <w:rPr>
          <w:i/>
          <w:noProof/>
          <w:sz w:val="28"/>
          <w:szCs w:val="28"/>
          <w:shd w:val="clear" w:color="auto" w:fill="FFFFFF"/>
        </w:rPr>
        <w:t xml:space="preserve"> членство в движении «Наши» было взаимовыгодно и приносило пользу и участникам, заинтересованным в получении различных благ, и самому движению,в свою очередь заинтересованному в развитии и максимальном расширении.</w:t>
      </w:r>
    </w:p>
    <w:p w14:paraId="4FA85D3B" w14:textId="77777777" w:rsidR="006212D8" w:rsidRPr="001303A5" w:rsidRDefault="006212D8" w:rsidP="00F04B1E">
      <w:pPr>
        <w:spacing w:line="360" w:lineRule="auto"/>
        <w:rPr>
          <w:i/>
          <w:noProof/>
          <w:sz w:val="28"/>
          <w:szCs w:val="28"/>
          <w:shd w:val="clear" w:color="auto" w:fill="FFFFFF"/>
        </w:rPr>
      </w:pPr>
    </w:p>
    <w:p w14:paraId="13568E47" w14:textId="588DB6BD" w:rsidR="00E37B9A" w:rsidRDefault="006212D8" w:rsidP="006212D8">
      <w:pPr>
        <w:spacing w:line="360" w:lineRule="auto"/>
        <w:jc w:val="center"/>
        <w:rPr>
          <w:b/>
          <w:sz w:val="28"/>
          <w:szCs w:val="28"/>
          <w:shd w:val="clear" w:color="auto" w:fill="FFFFFF"/>
        </w:rPr>
      </w:pPr>
      <w:r w:rsidRPr="006212D8">
        <w:rPr>
          <w:b/>
          <w:sz w:val="28"/>
          <w:szCs w:val="28"/>
          <w:shd w:val="clear" w:color="auto" w:fill="FFFFFF"/>
        </w:rPr>
        <w:t>Отношение к движению в обществе</w:t>
      </w:r>
    </w:p>
    <w:p w14:paraId="090D81D8" w14:textId="6EC12D68" w:rsidR="006212D8" w:rsidRDefault="006212D8" w:rsidP="006212D8">
      <w:pPr>
        <w:spacing w:line="360" w:lineRule="auto"/>
        <w:rPr>
          <w:sz w:val="28"/>
          <w:szCs w:val="28"/>
          <w:shd w:val="clear" w:color="auto" w:fill="FFFFFF"/>
        </w:rPr>
      </w:pPr>
      <w:r>
        <w:rPr>
          <w:sz w:val="28"/>
          <w:szCs w:val="28"/>
          <w:shd w:val="clear" w:color="auto" w:fill="FFFFFF"/>
        </w:rPr>
        <w:t>Отношение к движению неоднозначно как в общественном сознании, так и «на высшем уровне». На оценку государственных чиновников,а министров образования и обороны в частности,повлияло создание проектов «НАША Армия» и вуза ВШУ.</w:t>
      </w:r>
    </w:p>
    <w:p w14:paraId="03F7D2F7" w14:textId="0C28C5C1" w:rsidR="006212D8" w:rsidRDefault="006212D8" w:rsidP="006212D8">
      <w:pPr>
        <w:spacing w:line="360" w:lineRule="auto"/>
        <w:rPr>
          <w:sz w:val="28"/>
          <w:szCs w:val="28"/>
          <w:shd w:val="clear" w:color="auto" w:fill="FFFFFF"/>
        </w:rPr>
      </w:pPr>
      <w:r>
        <w:rPr>
          <w:sz w:val="28"/>
          <w:szCs w:val="28"/>
          <w:shd w:val="clear" w:color="auto" w:fill="FFFFFF"/>
        </w:rPr>
        <w:t>Стоит разобраться с причинами общественного неприятия. Основная причина,которую называют неодобряющие деятельность движения-</w:t>
      </w:r>
      <w:r w:rsidR="00170336">
        <w:rPr>
          <w:sz w:val="28"/>
          <w:szCs w:val="28"/>
          <w:shd w:val="clear" w:color="auto" w:fill="FFFFFF"/>
        </w:rPr>
        <w:t xml:space="preserve"> движение существует за счет денег налогоплательщиков. </w:t>
      </w:r>
      <w:r w:rsidR="00170336">
        <w:rPr>
          <w:rFonts w:hint="eastAsia"/>
          <w:sz w:val="28"/>
          <w:szCs w:val="28"/>
          <w:shd w:val="clear" w:color="auto" w:fill="FFFFFF"/>
        </w:rPr>
        <w:t>Д</w:t>
      </w:r>
      <w:r w:rsidR="00170336">
        <w:rPr>
          <w:sz w:val="28"/>
          <w:szCs w:val="28"/>
          <w:shd w:val="clear" w:color="auto" w:fill="FFFFFF"/>
        </w:rPr>
        <w:t>анное обвинение не имеет никаких оснований. Официально организация существует на пожертвования негосударственных спонсоров, как писали и говорили сами «нашисты»- на деньги патриотически настроенных бизнесменов. И даже если движение получало «государственные» деньги, то это было возможно только в форме гранта в рамках программы поддержки некоммерческих организаций или в любом другом конкурсе.</w:t>
      </w:r>
    </w:p>
    <w:p w14:paraId="42F9AF94" w14:textId="67B54380" w:rsidR="00374838" w:rsidRDefault="00374838" w:rsidP="006212D8">
      <w:pPr>
        <w:spacing w:line="360" w:lineRule="auto"/>
        <w:rPr>
          <w:sz w:val="28"/>
          <w:szCs w:val="28"/>
          <w:shd w:val="clear" w:color="auto" w:fill="FFFFFF"/>
        </w:rPr>
      </w:pPr>
      <w:r>
        <w:rPr>
          <w:sz w:val="28"/>
          <w:szCs w:val="28"/>
          <w:shd w:val="clear" w:color="auto" w:fill="FFFFFF"/>
        </w:rPr>
        <w:t xml:space="preserve"> Второе, и вполне объективное ,обвинение в сторону движения- прагматичная мотивация участия в движении.</w:t>
      </w:r>
    </w:p>
    <w:p w14:paraId="2FEB79B7" w14:textId="77777777" w:rsidR="00374838" w:rsidRDefault="00374838" w:rsidP="006212D8">
      <w:pPr>
        <w:spacing w:line="360" w:lineRule="auto"/>
        <w:rPr>
          <w:sz w:val="28"/>
          <w:szCs w:val="28"/>
          <w:shd w:val="clear" w:color="auto" w:fill="FFFFFF"/>
        </w:rPr>
      </w:pPr>
    </w:p>
    <w:p w14:paraId="77A930C0" w14:textId="76C6E306" w:rsidR="00374838" w:rsidRDefault="00374838" w:rsidP="006212D8">
      <w:pPr>
        <w:spacing w:line="360" w:lineRule="auto"/>
        <w:rPr>
          <w:sz w:val="28"/>
          <w:szCs w:val="28"/>
          <w:shd w:val="clear" w:color="auto" w:fill="FFFFFF"/>
        </w:rPr>
      </w:pPr>
      <w:r>
        <w:rPr>
          <w:sz w:val="28"/>
          <w:szCs w:val="28"/>
          <w:shd w:val="clear" w:color="auto" w:fill="FFFFFF"/>
        </w:rPr>
        <w:t>Третье обвинение в сторону «нашистов» заключается в проправительственной, даже «пропутинской» позиции. Недоброжелатели указывают на несознательность участников движения, слепо выполняющих команды руководства. Также стоит отметить, что в числе людей, отрицательно отзывающихся о движении есть те, которые поддерживают проекты «Наших», сами об этом не зная.</w:t>
      </w:r>
      <w:r w:rsidR="006D08F9">
        <w:rPr>
          <w:sz w:val="28"/>
          <w:szCs w:val="28"/>
          <w:shd w:val="clear" w:color="auto" w:fill="FFFFFF"/>
        </w:rPr>
        <w:t xml:space="preserve"> К числу таких проектов принадлежат: «СтопХам», «Хрюши Против», «Наша победа», «Зворыкинский проект», «Беги за мной» и форум «Селигер»,существующий с 2007 года.</w:t>
      </w:r>
    </w:p>
    <w:p w14:paraId="609962E5" w14:textId="77777777" w:rsidR="00AA528E" w:rsidRDefault="00AA528E" w:rsidP="006212D8">
      <w:pPr>
        <w:spacing w:line="360" w:lineRule="auto"/>
        <w:rPr>
          <w:sz w:val="28"/>
          <w:szCs w:val="28"/>
          <w:shd w:val="clear" w:color="auto" w:fill="FFFFFF"/>
        </w:rPr>
      </w:pPr>
    </w:p>
    <w:p w14:paraId="7773E1A6" w14:textId="33A4A42D" w:rsidR="00AA528E" w:rsidRDefault="00AA528E" w:rsidP="00AA528E">
      <w:pPr>
        <w:spacing w:line="360" w:lineRule="auto"/>
        <w:jc w:val="center"/>
        <w:rPr>
          <w:b/>
          <w:sz w:val="28"/>
          <w:szCs w:val="28"/>
          <w:shd w:val="clear" w:color="auto" w:fill="FFFFFF"/>
        </w:rPr>
      </w:pPr>
      <w:r w:rsidRPr="00AA528E">
        <w:rPr>
          <w:b/>
          <w:sz w:val="28"/>
          <w:szCs w:val="28"/>
          <w:shd w:val="clear" w:color="auto" w:fill="FFFFFF"/>
        </w:rPr>
        <w:t>Выводы</w:t>
      </w:r>
    </w:p>
    <w:p w14:paraId="4E3B2A63" w14:textId="7306F77A" w:rsidR="00AA528E" w:rsidRDefault="00AA528E" w:rsidP="00AA528E">
      <w:pPr>
        <w:spacing w:line="360" w:lineRule="auto"/>
        <w:rPr>
          <w:sz w:val="28"/>
          <w:szCs w:val="28"/>
          <w:shd w:val="clear" w:color="auto" w:fill="FFFFFF"/>
        </w:rPr>
      </w:pPr>
      <w:r>
        <w:rPr>
          <w:sz w:val="28"/>
          <w:szCs w:val="28"/>
          <w:shd w:val="clear" w:color="auto" w:fill="FFFFFF"/>
        </w:rPr>
        <w:t>1)Организация «Наши» была сугубо проправительственной и, объективно рассуждая, основными ее целями были поднятие патриотического духа российской молодежи и навязывание президентского авторитета.</w:t>
      </w:r>
    </w:p>
    <w:p w14:paraId="6D50F06A" w14:textId="1FC975B7" w:rsidR="00AA528E" w:rsidRDefault="00AA528E" w:rsidP="00AA528E">
      <w:pPr>
        <w:spacing w:line="360" w:lineRule="auto"/>
        <w:rPr>
          <w:sz w:val="28"/>
          <w:szCs w:val="28"/>
          <w:shd w:val="clear" w:color="auto" w:fill="FFFFFF"/>
        </w:rPr>
      </w:pPr>
      <w:r>
        <w:rPr>
          <w:sz w:val="28"/>
          <w:szCs w:val="28"/>
          <w:shd w:val="clear" w:color="auto" w:fill="FFFFFF"/>
        </w:rPr>
        <w:t xml:space="preserve">2)Влияние «нашистов» на общество скорее позитивное, чем негативное. Участники движения использовали движение как своеобразный социальный лифт: получали образование, трудоустраивались, с помощью направлений находили деятельность которой хотят посвятить будущее, а также, что немаловажно для молодого человека, находили </w:t>
      </w:r>
      <w:r w:rsidR="00C8363E">
        <w:rPr>
          <w:sz w:val="28"/>
          <w:szCs w:val="28"/>
          <w:shd w:val="clear" w:color="auto" w:fill="FFFFFF"/>
        </w:rPr>
        <w:t xml:space="preserve">друзей и вторые половинки. </w:t>
      </w:r>
    </w:p>
    <w:p w14:paraId="366D725F" w14:textId="099C883E" w:rsidR="00C8363E" w:rsidRPr="00AA528E" w:rsidRDefault="00C8363E" w:rsidP="00AA528E">
      <w:pPr>
        <w:spacing w:line="360" w:lineRule="auto"/>
        <w:rPr>
          <w:sz w:val="28"/>
          <w:szCs w:val="28"/>
          <w:shd w:val="clear" w:color="auto" w:fill="FFFFFF"/>
        </w:rPr>
      </w:pPr>
      <w:r>
        <w:rPr>
          <w:sz w:val="28"/>
          <w:szCs w:val="28"/>
          <w:shd w:val="clear" w:color="auto" w:fill="FFFFFF"/>
        </w:rPr>
        <w:t>3) Несмотря на то, что «Наши» прекратили активную деятельность в начале 2008 года, они оставили за собой множество общественных проектов, которые развиваются по сей день. Таким образом, движение помогло развитию гражданского общества в России,и, следовательно, установлению демократического политрежима.</w:t>
      </w:r>
    </w:p>
    <w:sectPr w:rsidR="00C8363E" w:rsidRPr="00AA528E" w:rsidSect="00197375">
      <w:footerReference w:type="even" r:id="rId10"/>
      <w:footerReference w:type="default" r:id="rId11"/>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1FCD1" w14:textId="77777777" w:rsidR="00422AE0" w:rsidRDefault="00422AE0" w:rsidP="007F319F">
      <w:r>
        <w:separator/>
      </w:r>
    </w:p>
  </w:endnote>
  <w:endnote w:type="continuationSeparator" w:id="0">
    <w:p w14:paraId="073B6B27" w14:textId="77777777" w:rsidR="00422AE0" w:rsidRDefault="00422AE0" w:rsidP="007F3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altName w:val="ＭＳ 明朝"/>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F1861" w14:textId="77777777" w:rsidR="00422AE0" w:rsidRDefault="00422AE0" w:rsidP="008839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56EAEC" w14:textId="77777777" w:rsidR="00422AE0" w:rsidRDefault="00422AE0" w:rsidP="007F319F">
    <w:pPr>
      <w:pStyle w:val="a5"/>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E69A5" w14:textId="77777777" w:rsidR="00422AE0" w:rsidRDefault="00422AE0" w:rsidP="0088391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45F8D">
      <w:rPr>
        <w:rStyle w:val="a7"/>
        <w:noProof/>
      </w:rPr>
      <w:t>1</w:t>
    </w:r>
    <w:r>
      <w:rPr>
        <w:rStyle w:val="a7"/>
      </w:rPr>
      <w:fldChar w:fldCharType="end"/>
    </w:r>
  </w:p>
  <w:p w14:paraId="2E0E0ABB" w14:textId="77777777" w:rsidR="00422AE0" w:rsidRDefault="00422AE0" w:rsidP="007F319F">
    <w:pPr>
      <w:pStyle w:val="a5"/>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7F39" w14:textId="77777777" w:rsidR="00422AE0" w:rsidRDefault="00422AE0" w:rsidP="007F319F">
      <w:r>
        <w:separator/>
      </w:r>
    </w:p>
  </w:footnote>
  <w:footnote w:type="continuationSeparator" w:id="0">
    <w:p w14:paraId="33C34BE6" w14:textId="77777777" w:rsidR="00422AE0" w:rsidRDefault="00422AE0" w:rsidP="007F319F">
      <w:r>
        <w:continuationSeparator/>
      </w:r>
    </w:p>
  </w:footnote>
  <w:footnote w:id="1">
    <w:p w14:paraId="16D96E7C" w14:textId="4EC32929" w:rsidR="00422AE0" w:rsidRDefault="00422AE0">
      <w:pPr>
        <w:pStyle w:val="a8"/>
      </w:pPr>
      <w:r>
        <w:rPr>
          <w:rStyle w:val="aa"/>
        </w:rPr>
        <w:footnoteRef/>
      </w:r>
      <w:r>
        <w:t xml:space="preserve"> Организация работы с молодежью: введение в специальность: учебное пособие/под ред. Е.П.Агапова</w:t>
      </w:r>
    </w:p>
  </w:footnote>
  <w:footnote w:id="2">
    <w:p w14:paraId="1EBBBE3D" w14:textId="50C384B5" w:rsidR="00422AE0" w:rsidRDefault="00422AE0">
      <w:pPr>
        <w:pStyle w:val="a8"/>
      </w:pPr>
      <w:r>
        <w:rPr>
          <w:rStyle w:val="aa"/>
        </w:rPr>
        <w:footnoteRef/>
      </w:r>
      <w:r>
        <w:t xml:space="preserve"> </w:t>
      </w:r>
      <w:r>
        <w:rPr>
          <w:rStyle w:val="aa"/>
        </w:rPr>
        <w:footnoteRef/>
      </w:r>
      <w:r>
        <w:t xml:space="preserve"> Организация работы с молодежью: введение в специальность: учебное пособие/под ред. Е.П.Агапова</w:t>
      </w:r>
    </w:p>
  </w:footnote>
  <w:footnote w:id="3">
    <w:p w14:paraId="14C3B32A" w14:textId="169AE9B7" w:rsidR="00422AE0" w:rsidRDefault="00422AE0">
      <w:pPr>
        <w:pStyle w:val="a8"/>
      </w:pPr>
      <w:r>
        <w:rPr>
          <w:rStyle w:val="aa"/>
        </w:rPr>
        <w:footnoteRef/>
      </w:r>
      <w:r>
        <w:t xml:space="preserve"> Обществознание:ЕГЭ-учебник/П.А.Баранов,С.В.Шевченко/Под ред.П.А.Баранова.-Москва:АСТ,Астрель,2014-478с.-Единый Государственный Экзамен</w:t>
      </w:r>
    </w:p>
  </w:footnote>
  <w:footnote w:id="4">
    <w:p w14:paraId="63BDCE41" w14:textId="311967F0" w:rsidR="00422AE0" w:rsidRDefault="00422AE0">
      <w:pPr>
        <w:pStyle w:val="a8"/>
      </w:pPr>
      <w:r>
        <w:rPr>
          <w:rStyle w:val="aa"/>
        </w:rPr>
        <w:footnoteRef/>
      </w:r>
      <w:r>
        <w:t xml:space="preserve"> Молодежные субкультуры Москвы/ИЭА РАН,2009-544с.</w:t>
      </w:r>
    </w:p>
  </w:footnote>
  <w:footnote w:id="5">
    <w:p w14:paraId="176B5EED" w14:textId="04B9B46C" w:rsidR="00422AE0" w:rsidRDefault="00422AE0">
      <w:pPr>
        <w:pStyle w:val="a8"/>
      </w:pPr>
      <w:r>
        <w:rPr>
          <w:rStyle w:val="aa"/>
        </w:rPr>
        <w:footnoteRef/>
      </w:r>
      <w:r>
        <w:t xml:space="preserve"> В свое время движение создало ВШУ(Высшая школа управления), в которой некоторым участникам предоставлялась возможность бесплатно пройти обучение, а затем гарантированно трудоустроиться.</w:t>
      </w:r>
    </w:p>
  </w:footnote>
  <w:footnote w:id="6">
    <w:p w14:paraId="42952A5C" w14:textId="59FE05A1" w:rsidR="00B45F8D" w:rsidRDefault="00B45F8D">
      <w:pPr>
        <w:pStyle w:val="a8"/>
      </w:pPr>
      <w:r>
        <w:rPr>
          <w:rStyle w:val="aa"/>
        </w:rPr>
        <w:footnoteRef/>
      </w:r>
      <w:r>
        <w:t xml:space="preserve"> </w:t>
      </w:r>
      <w:r>
        <w:t>Молодежные субкультуры Москвы/ИЭА РАН,2009-544с.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F0330"/>
    <w:multiLevelType w:val="hybridMultilevel"/>
    <w:tmpl w:val="7BCE27D2"/>
    <w:lvl w:ilvl="0" w:tplc="EF2C13F2">
      <w:start w:val="1"/>
      <w:numFmt w:val="decimal"/>
      <w:lvlText w:val="%1)"/>
      <w:lvlJc w:val="left"/>
      <w:pPr>
        <w:ind w:left="720" w:hanging="360"/>
      </w:pPr>
      <w:rPr>
        <w:rFonts w:eastAsiaTheme="minorEastAsi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386E26"/>
    <w:multiLevelType w:val="hybridMultilevel"/>
    <w:tmpl w:val="5BB6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06"/>
    <w:rsid w:val="00013C71"/>
    <w:rsid w:val="00046309"/>
    <w:rsid w:val="000479DA"/>
    <w:rsid w:val="000729ED"/>
    <w:rsid w:val="00084F26"/>
    <w:rsid w:val="000E4568"/>
    <w:rsid w:val="001303A5"/>
    <w:rsid w:val="00135CBA"/>
    <w:rsid w:val="00170336"/>
    <w:rsid w:val="00187570"/>
    <w:rsid w:val="00197375"/>
    <w:rsid w:val="001D304F"/>
    <w:rsid w:val="001F39EC"/>
    <w:rsid w:val="00283371"/>
    <w:rsid w:val="00355C04"/>
    <w:rsid w:val="00374838"/>
    <w:rsid w:val="00404C82"/>
    <w:rsid w:val="00422AE0"/>
    <w:rsid w:val="00452F94"/>
    <w:rsid w:val="004968BD"/>
    <w:rsid w:val="004C29B1"/>
    <w:rsid w:val="00510083"/>
    <w:rsid w:val="00554E16"/>
    <w:rsid w:val="005E4B9D"/>
    <w:rsid w:val="006212D8"/>
    <w:rsid w:val="00637BD2"/>
    <w:rsid w:val="00661395"/>
    <w:rsid w:val="006A061E"/>
    <w:rsid w:val="006D08F9"/>
    <w:rsid w:val="0079589A"/>
    <w:rsid w:val="007F319F"/>
    <w:rsid w:val="007F53BB"/>
    <w:rsid w:val="00860252"/>
    <w:rsid w:val="0086348A"/>
    <w:rsid w:val="00867006"/>
    <w:rsid w:val="0088391C"/>
    <w:rsid w:val="008F0914"/>
    <w:rsid w:val="00913C77"/>
    <w:rsid w:val="00920EF1"/>
    <w:rsid w:val="00930F36"/>
    <w:rsid w:val="009600F7"/>
    <w:rsid w:val="009A3F15"/>
    <w:rsid w:val="009B616F"/>
    <w:rsid w:val="00AA528E"/>
    <w:rsid w:val="00AC578D"/>
    <w:rsid w:val="00AF16B3"/>
    <w:rsid w:val="00B16B4F"/>
    <w:rsid w:val="00B21EAA"/>
    <w:rsid w:val="00B45F8D"/>
    <w:rsid w:val="00BA1A4D"/>
    <w:rsid w:val="00BB7F50"/>
    <w:rsid w:val="00BE7B0A"/>
    <w:rsid w:val="00C629C3"/>
    <w:rsid w:val="00C8363E"/>
    <w:rsid w:val="00CD0C01"/>
    <w:rsid w:val="00D178F0"/>
    <w:rsid w:val="00D32A67"/>
    <w:rsid w:val="00D35BE0"/>
    <w:rsid w:val="00D61176"/>
    <w:rsid w:val="00DD6BCA"/>
    <w:rsid w:val="00DF422F"/>
    <w:rsid w:val="00E37B9A"/>
    <w:rsid w:val="00E57072"/>
    <w:rsid w:val="00E67068"/>
    <w:rsid w:val="00E71BE7"/>
    <w:rsid w:val="00E72E3E"/>
    <w:rsid w:val="00EE064E"/>
    <w:rsid w:val="00F04B1E"/>
    <w:rsid w:val="00FC1BF8"/>
    <w:rsid w:val="00FE72A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A8F1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64E"/>
    <w:pPr>
      <w:ind w:left="720"/>
      <w:contextualSpacing/>
    </w:pPr>
  </w:style>
  <w:style w:type="character" w:customStyle="1" w:styleId="apple-converted-space">
    <w:name w:val="apple-converted-space"/>
    <w:basedOn w:val="a0"/>
    <w:rsid w:val="00283371"/>
  </w:style>
  <w:style w:type="character" w:styleId="a4">
    <w:name w:val="Hyperlink"/>
    <w:basedOn w:val="a0"/>
    <w:uiPriority w:val="99"/>
    <w:semiHidden/>
    <w:unhideWhenUsed/>
    <w:rsid w:val="00283371"/>
    <w:rPr>
      <w:color w:val="0000FF"/>
      <w:u w:val="single"/>
    </w:rPr>
  </w:style>
  <w:style w:type="paragraph" w:styleId="a5">
    <w:name w:val="footer"/>
    <w:basedOn w:val="a"/>
    <w:link w:val="a6"/>
    <w:uiPriority w:val="99"/>
    <w:unhideWhenUsed/>
    <w:rsid w:val="007F319F"/>
    <w:pPr>
      <w:tabs>
        <w:tab w:val="center" w:pos="4677"/>
        <w:tab w:val="right" w:pos="9355"/>
      </w:tabs>
    </w:pPr>
  </w:style>
  <w:style w:type="character" w:customStyle="1" w:styleId="a6">
    <w:name w:val="Нижний колонтитул Знак"/>
    <w:basedOn w:val="a0"/>
    <w:link w:val="a5"/>
    <w:uiPriority w:val="99"/>
    <w:rsid w:val="007F319F"/>
  </w:style>
  <w:style w:type="character" w:styleId="a7">
    <w:name w:val="page number"/>
    <w:basedOn w:val="a0"/>
    <w:uiPriority w:val="99"/>
    <w:semiHidden/>
    <w:unhideWhenUsed/>
    <w:rsid w:val="007F319F"/>
  </w:style>
  <w:style w:type="paragraph" w:styleId="a8">
    <w:name w:val="footnote text"/>
    <w:basedOn w:val="a"/>
    <w:link w:val="a9"/>
    <w:uiPriority w:val="99"/>
    <w:unhideWhenUsed/>
    <w:rsid w:val="00D35BE0"/>
    <w:rPr>
      <w:sz w:val="24"/>
      <w:szCs w:val="24"/>
    </w:rPr>
  </w:style>
  <w:style w:type="character" w:customStyle="1" w:styleId="a9">
    <w:name w:val="Текст сноски Знак"/>
    <w:basedOn w:val="a0"/>
    <w:link w:val="a8"/>
    <w:uiPriority w:val="99"/>
    <w:rsid w:val="00D35BE0"/>
    <w:rPr>
      <w:sz w:val="24"/>
      <w:szCs w:val="24"/>
    </w:rPr>
  </w:style>
  <w:style w:type="character" w:styleId="aa">
    <w:name w:val="footnote reference"/>
    <w:basedOn w:val="a0"/>
    <w:uiPriority w:val="99"/>
    <w:unhideWhenUsed/>
    <w:rsid w:val="00D35BE0"/>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064E"/>
    <w:pPr>
      <w:ind w:left="720"/>
      <w:contextualSpacing/>
    </w:pPr>
  </w:style>
  <w:style w:type="character" w:customStyle="1" w:styleId="apple-converted-space">
    <w:name w:val="apple-converted-space"/>
    <w:basedOn w:val="a0"/>
    <w:rsid w:val="00283371"/>
  </w:style>
  <w:style w:type="character" w:styleId="a4">
    <w:name w:val="Hyperlink"/>
    <w:basedOn w:val="a0"/>
    <w:uiPriority w:val="99"/>
    <w:semiHidden/>
    <w:unhideWhenUsed/>
    <w:rsid w:val="00283371"/>
    <w:rPr>
      <w:color w:val="0000FF"/>
      <w:u w:val="single"/>
    </w:rPr>
  </w:style>
  <w:style w:type="paragraph" w:styleId="a5">
    <w:name w:val="footer"/>
    <w:basedOn w:val="a"/>
    <w:link w:val="a6"/>
    <w:uiPriority w:val="99"/>
    <w:unhideWhenUsed/>
    <w:rsid w:val="007F319F"/>
    <w:pPr>
      <w:tabs>
        <w:tab w:val="center" w:pos="4677"/>
        <w:tab w:val="right" w:pos="9355"/>
      </w:tabs>
    </w:pPr>
  </w:style>
  <w:style w:type="character" w:customStyle="1" w:styleId="a6">
    <w:name w:val="Нижний колонтитул Знак"/>
    <w:basedOn w:val="a0"/>
    <w:link w:val="a5"/>
    <w:uiPriority w:val="99"/>
    <w:rsid w:val="007F319F"/>
  </w:style>
  <w:style w:type="character" w:styleId="a7">
    <w:name w:val="page number"/>
    <w:basedOn w:val="a0"/>
    <w:uiPriority w:val="99"/>
    <w:semiHidden/>
    <w:unhideWhenUsed/>
    <w:rsid w:val="007F319F"/>
  </w:style>
  <w:style w:type="paragraph" w:styleId="a8">
    <w:name w:val="footnote text"/>
    <w:basedOn w:val="a"/>
    <w:link w:val="a9"/>
    <w:uiPriority w:val="99"/>
    <w:unhideWhenUsed/>
    <w:rsid w:val="00D35BE0"/>
    <w:rPr>
      <w:sz w:val="24"/>
      <w:szCs w:val="24"/>
    </w:rPr>
  </w:style>
  <w:style w:type="character" w:customStyle="1" w:styleId="a9">
    <w:name w:val="Текст сноски Знак"/>
    <w:basedOn w:val="a0"/>
    <w:link w:val="a8"/>
    <w:uiPriority w:val="99"/>
    <w:rsid w:val="00D35BE0"/>
    <w:rPr>
      <w:sz w:val="24"/>
      <w:szCs w:val="24"/>
    </w:rPr>
  </w:style>
  <w:style w:type="character" w:styleId="aa">
    <w:name w:val="footnote reference"/>
    <w:basedOn w:val="a0"/>
    <w:uiPriority w:val="99"/>
    <w:unhideWhenUsed/>
    <w:rsid w:val="00D35B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645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ru.wikipedia.org/wiki/%D0%90%D0%BD%D1%82%D0%B8%D1%84%D0%B0%D1%88%D0%B8%D0%B7%D0%BC"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7D90-C1BC-DD4A-AB0A-E8B9E735F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468</TotalTime>
  <Pages>14</Pages>
  <Words>2971</Words>
  <Characters>16941</Characters>
  <Application>Microsoft Macintosh Word</Application>
  <DocSecurity>0</DocSecurity>
  <Lines>141</Lines>
  <Paragraphs>39</Paragraphs>
  <ScaleCrop>false</ScaleCrop>
  <Company/>
  <LinksUpToDate>false</LinksUpToDate>
  <CharactersWithSpaces>19873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Плюшик</dc:creator>
  <cp:keywords/>
  <dc:description/>
  <cp:lastModifiedBy>Плюшик</cp:lastModifiedBy>
  <cp:revision>29</cp:revision>
  <dcterms:created xsi:type="dcterms:W3CDTF">2014-12-11T10:57:00Z</dcterms:created>
  <dcterms:modified xsi:type="dcterms:W3CDTF">2014-12-14T18:40:00Z</dcterms:modified>
</cp:coreProperties>
</file>