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680" w:rsidRDefault="00F30D61" w:rsidP="00F30D61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1. Теоретическая основа.</w:t>
      </w:r>
    </w:p>
    <w:p w:rsidR="00F30D61" w:rsidRPr="00F30D61" w:rsidRDefault="00F30D61" w:rsidP="00F30D61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F30D61">
        <w:rPr>
          <w:rFonts w:ascii="Times New Roman" w:hAnsi="Times New Roman" w:cs="Times New Roman"/>
          <w:sz w:val="28"/>
        </w:rPr>
        <w:t>Определение фрактала. Примеры.</w:t>
      </w:r>
    </w:p>
    <w:p w:rsidR="00F30D61" w:rsidRDefault="00F30D61" w:rsidP="00F30D61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Фрактал – геометрическая фигура, обладающая свойством самоподобия, то есть составленная из нескольких частей, каждая из которых подобна всей фигуре целиком.</w:t>
      </w:r>
    </w:p>
    <w:p w:rsidR="00D04F5B" w:rsidRDefault="00D04F5B" w:rsidP="00F30D61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4041775</wp:posOffset>
            </wp:positionH>
            <wp:positionV relativeFrom="paragraph">
              <wp:posOffset>1270</wp:posOffset>
            </wp:positionV>
            <wp:extent cx="2089785" cy="2148840"/>
            <wp:effectExtent l="0" t="0" r="0" b="0"/>
            <wp:wrapSquare wrapText="bothSides"/>
            <wp:docPr id="1" name="Рисунок 1" descr="https://upload.wikimedia.org/wikipedia/commons/thumb/4/48/Koch_curve_construction.svg/220px-Koch_curve_constructio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4/48/Koch_curve_construction.svg/220px-Koch_curve_construction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214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0D61">
        <w:rPr>
          <w:rFonts w:ascii="Times New Roman" w:hAnsi="Times New Roman" w:cs="Times New Roman"/>
          <w:sz w:val="28"/>
        </w:rPr>
        <w:t>Рассмотрим один из самых простых примеров геометрических фракталов – кривую Коха (рис.3).</w:t>
      </w:r>
    </w:p>
    <w:p w:rsidR="00F30D61" w:rsidRDefault="00D04F5B" w:rsidP="00F30D61">
      <w:pPr>
        <w:spacing w:line="360" w:lineRule="auto"/>
        <w:rPr>
          <w:rFonts w:ascii="Times New Roman" w:hAnsi="Times New Roman" w:cs="Times New Roman"/>
          <w:sz w:val="28"/>
        </w:rPr>
      </w:pPr>
      <w:r w:rsidRPr="00D04F5B">
        <w:rPr>
          <w:rFonts w:ascii="Times New Roman" w:hAnsi="Times New Roman" w:cs="Times New Roman"/>
          <w:sz w:val="28"/>
        </w:rPr>
        <w:t xml:space="preserve">Кривая Коха </w:t>
      </w:r>
      <w:r>
        <w:rPr>
          <w:rFonts w:ascii="Times New Roman" w:hAnsi="Times New Roman" w:cs="Times New Roman"/>
          <w:sz w:val="28"/>
        </w:rPr>
        <w:t xml:space="preserve">описана </w:t>
      </w:r>
      <w:r w:rsidRPr="00D04F5B">
        <w:rPr>
          <w:rFonts w:ascii="Times New Roman" w:hAnsi="Times New Roman" w:cs="Times New Roman"/>
          <w:sz w:val="28"/>
        </w:rPr>
        <w:t xml:space="preserve">в 1904 году шведским математиком </w:t>
      </w:r>
      <w:proofErr w:type="spellStart"/>
      <w:r w:rsidRPr="00D04F5B">
        <w:rPr>
          <w:rFonts w:ascii="Times New Roman" w:hAnsi="Times New Roman" w:cs="Times New Roman"/>
          <w:sz w:val="28"/>
        </w:rPr>
        <w:t>Хельге</w:t>
      </w:r>
      <w:proofErr w:type="spellEnd"/>
      <w:r w:rsidRPr="00D04F5B">
        <w:rPr>
          <w:rFonts w:ascii="Times New Roman" w:hAnsi="Times New Roman" w:cs="Times New Roman"/>
          <w:sz w:val="28"/>
        </w:rPr>
        <w:t xml:space="preserve"> фон Кохом.</w:t>
      </w:r>
      <w:r w:rsidRPr="00D04F5B">
        <w:t xml:space="preserve"> </w:t>
      </w:r>
    </w:p>
    <w:p w:rsidR="00D04F5B" w:rsidRDefault="000016B1" w:rsidP="00F30D61">
      <w:pPr>
        <w:spacing w:line="360" w:lineRule="auto"/>
        <w:rPr>
          <w:rFonts w:ascii="Times New Roman" w:hAnsi="Times New Roman" w:cs="Times New Roman"/>
          <w:sz w:val="28"/>
        </w:rPr>
      </w:pPr>
      <w:r w:rsidRPr="000016B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9.2pt;margin-top:68.95pt;width:164.55pt;height:21.5pt;z-index:251660288" stroked="f">
            <v:textbox style="mso-fit-shape-to-text:t" inset="0,0,0,0">
              <w:txbxContent>
                <w:p w:rsidR="00D04F5B" w:rsidRPr="00D04F5B" w:rsidRDefault="00D04F5B" w:rsidP="00D04F5B">
                  <w:pPr>
                    <w:pStyle w:val="a6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32"/>
                    </w:rPr>
                  </w:pPr>
                  <w:r w:rsidRPr="00D04F5B"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  <w:t xml:space="preserve">Рисунок </w:t>
                  </w:r>
                  <w:r w:rsidR="000016B1" w:rsidRPr="00D04F5B"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  <w:fldChar w:fldCharType="begin"/>
                  </w:r>
                  <w:r w:rsidRPr="00D04F5B"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  <w:instrText xml:space="preserve"> SEQ Рисунок \* ARABIC </w:instrText>
                  </w:r>
                  <w:r w:rsidR="000016B1" w:rsidRPr="00D04F5B"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  <w:fldChar w:fldCharType="separate"/>
                  </w:r>
                  <w:r w:rsidR="00432418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0"/>
                    </w:rPr>
                    <w:t>1</w:t>
                  </w:r>
                  <w:r w:rsidR="000016B1" w:rsidRPr="00D04F5B"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  <w:fldChar w:fldCharType="end"/>
                  </w:r>
                  <w:r w:rsidRPr="00D04F5B"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  <w:t>. Кривая Коха.</w:t>
                  </w:r>
                </w:p>
              </w:txbxContent>
            </v:textbox>
            <w10:wrap type="square"/>
          </v:shape>
        </w:pict>
      </w:r>
      <w:r w:rsidR="00F30D61" w:rsidRPr="00F30D61">
        <w:rPr>
          <w:rFonts w:ascii="Times New Roman" w:hAnsi="Times New Roman" w:cs="Times New Roman"/>
          <w:sz w:val="28"/>
        </w:rPr>
        <w:t>Процесс её построения выглядит следующим образом: берём единичный отрезок, разделяем на три равные части и заменяем средний интервал равносторонним треугольником без этого сегмента. В результате образуется ломаная, состоящая из четырех звеньев длины 1/3. На следующем шаге повторяем операцию для каждого из четырёх получившихся звеньев и т. д… Предельная кривая и есть кривая Коха</w:t>
      </w:r>
      <w:r w:rsidR="00D04F5B">
        <w:rPr>
          <w:rFonts w:ascii="Times New Roman" w:hAnsi="Times New Roman" w:cs="Times New Roman"/>
          <w:sz w:val="28"/>
        </w:rPr>
        <w:t>.</w:t>
      </w:r>
    </w:p>
    <w:p w:rsidR="004D7F79" w:rsidRDefault="004D7F79" w:rsidP="00F30D61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качестве еще одного примера можно привести треугольник Серпинского (рис.2).</w:t>
      </w:r>
      <w:r w:rsidRPr="004D7F79">
        <w:t xml:space="preserve"> </w:t>
      </w:r>
    </w:p>
    <w:p w:rsidR="004D7F79" w:rsidRDefault="004D7F79" w:rsidP="00F30D61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3395345</wp:posOffset>
            </wp:positionH>
            <wp:positionV relativeFrom="paragraph">
              <wp:posOffset>78740</wp:posOffset>
            </wp:positionV>
            <wp:extent cx="2866390" cy="546100"/>
            <wp:effectExtent l="19050" t="0" r="0" b="0"/>
            <wp:wrapSquare wrapText="bothSides"/>
            <wp:docPr id="27" name="Рисунок 27" descr="https://upload.wikimedia.org/wikipedia/commons/thumb/6/64/Sierpinsky_triangle_%28evolution%29.png/300px-Sierpinsky_triangle_%28evolution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upload.wikimedia.org/wikipedia/commons/thumb/6/64/Sierpinsky_triangle_%28evolution%29.png/300px-Sierpinsky_triangle_%28evolution%2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16B1" w:rsidRPr="000016B1">
        <w:rPr>
          <w:noProof/>
        </w:rPr>
        <w:pict>
          <v:shape id="_x0000_s1027" type="#_x0000_t202" style="position:absolute;margin-left:265.5pt;margin-top:59.75pt;width:225.7pt;height:33pt;z-index:251663360;mso-position-horizontal-relative:text;mso-position-vertical-relative:text" stroked="f">
            <v:textbox style="mso-fit-shape-to-text:t" inset="0,0,0,0">
              <w:txbxContent>
                <w:p w:rsidR="004D7F79" w:rsidRPr="004D7F79" w:rsidRDefault="004D7F79" w:rsidP="004D7F79">
                  <w:pPr>
                    <w:pStyle w:val="a6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32"/>
                    </w:rPr>
                  </w:pPr>
                  <w:r w:rsidRPr="004D7F79"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  <w:t xml:space="preserve">Рисунок </w:t>
                  </w:r>
                  <w:r w:rsidR="000016B1" w:rsidRPr="004D7F79"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  <w:fldChar w:fldCharType="begin"/>
                  </w:r>
                  <w:r w:rsidRPr="004D7F79"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  <w:instrText xml:space="preserve"> SEQ Рисунок \* ARABIC </w:instrText>
                  </w:r>
                  <w:r w:rsidR="000016B1" w:rsidRPr="004D7F79"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  <w:fldChar w:fldCharType="separate"/>
                  </w:r>
                  <w:r w:rsidR="00432418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0"/>
                    </w:rPr>
                    <w:t>2</w:t>
                  </w:r>
                  <w:r w:rsidR="000016B1" w:rsidRPr="004D7F79"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  <w:fldChar w:fldCharType="end"/>
                  </w:r>
                  <w:r w:rsidRPr="004D7F79"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  <w:t>. Построение треугольника Серпинского.</w:t>
                  </w:r>
                </w:p>
              </w:txbxContent>
            </v:textbox>
            <w10:wrap type="square"/>
          </v:shape>
        </w:pict>
      </w:r>
      <w:r w:rsidRPr="004D7F79">
        <w:rPr>
          <w:rFonts w:ascii="Times New Roman" w:hAnsi="Times New Roman" w:cs="Times New Roman"/>
          <w:sz w:val="28"/>
        </w:rPr>
        <w:t>Середины сторон р</w:t>
      </w:r>
      <w:r>
        <w:rPr>
          <w:rFonts w:ascii="Times New Roman" w:hAnsi="Times New Roman" w:cs="Times New Roman"/>
          <w:sz w:val="28"/>
        </w:rPr>
        <w:t xml:space="preserve">авностороннего треугольника </w:t>
      </w:r>
      <w:r w:rsidRPr="004D7F79">
        <w:rPr>
          <w:rFonts w:ascii="Times New Roman" w:hAnsi="Times New Roman" w:cs="Times New Roman"/>
          <w:sz w:val="28"/>
        </w:rPr>
        <w:t xml:space="preserve">соединяются отрезками. Получаются 4 </w:t>
      </w:r>
      <w:proofErr w:type="gramStart"/>
      <w:r w:rsidRPr="004D7F79">
        <w:rPr>
          <w:rFonts w:ascii="Times New Roman" w:hAnsi="Times New Roman" w:cs="Times New Roman"/>
          <w:sz w:val="28"/>
        </w:rPr>
        <w:t>новых</w:t>
      </w:r>
      <w:proofErr w:type="gramEnd"/>
      <w:r w:rsidRPr="004D7F79">
        <w:rPr>
          <w:rFonts w:ascii="Times New Roman" w:hAnsi="Times New Roman" w:cs="Times New Roman"/>
          <w:sz w:val="28"/>
        </w:rPr>
        <w:t xml:space="preserve"> треугольника. Из исходного треугольника удаляется внутренность срединного треугол</w:t>
      </w:r>
      <w:r w:rsidR="00A044E7">
        <w:rPr>
          <w:rFonts w:ascii="Times New Roman" w:hAnsi="Times New Roman" w:cs="Times New Roman"/>
          <w:sz w:val="28"/>
        </w:rPr>
        <w:t>ьника. Получается множество,</w:t>
      </w:r>
      <w:r w:rsidRPr="004D7F79">
        <w:rPr>
          <w:rFonts w:ascii="Times New Roman" w:hAnsi="Times New Roman" w:cs="Times New Roman"/>
          <w:sz w:val="28"/>
        </w:rPr>
        <w:t xml:space="preserve"> состоящее из 3 оставшихся треугольников «первого ранга». Поступая точно так же с каждым из треугольников пер</w:t>
      </w:r>
      <w:r w:rsidR="00A044E7">
        <w:rPr>
          <w:rFonts w:ascii="Times New Roman" w:hAnsi="Times New Roman" w:cs="Times New Roman"/>
          <w:sz w:val="28"/>
        </w:rPr>
        <w:t>вого ранга, получим множество</w:t>
      </w:r>
      <w:r w:rsidRPr="004D7F79">
        <w:rPr>
          <w:rFonts w:ascii="Times New Roman" w:hAnsi="Times New Roman" w:cs="Times New Roman"/>
          <w:sz w:val="28"/>
        </w:rPr>
        <w:t xml:space="preserve">, состоящее из 9 равносторонних треугольников второго ранга. Продолжая этот процесс </w:t>
      </w:r>
      <w:r w:rsidRPr="004D7F79">
        <w:rPr>
          <w:rFonts w:ascii="Times New Roman" w:hAnsi="Times New Roman" w:cs="Times New Roman"/>
          <w:sz w:val="28"/>
        </w:rPr>
        <w:lastRenderedPageBreak/>
        <w:t>бесконечно, получим</w:t>
      </w:r>
      <w:r w:rsidR="00A044E7">
        <w:rPr>
          <w:rFonts w:ascii="Times New Roman" w:hAnsi="Times New Roman" w:cs="Times New Roman"/>
          <w:sz w:val="28"/>
        </w:rPr>
        <w:t xml:space="preserve"> бесконечную последовательность, </w:t>
      </w:r>
      <w:r w:rsidRPr="004D7F79">
        <w:rPr>
          <w:rFonts w:ascii="Times New Roman" w:hAnsi="Times New Roman" w:cs="Times New Roman"/>
          <w:sz w:val="28"/>
        </w:rPr>
        <w:t>пересечение членов которой есть треугольник Серпинского.</w:t>
      </w:r>
    </w:p>
    <w:p w:rsidR="00A044E7" w:rsidRPr="00A044E7" w:rsidRDefault="00A044E7" w:rsidP="00A044E7">
      <w:pPr>
        <w:spacing w:line="360" w:lineRule="auto"/>
        <w:rPr>
          <w:rFonts w:ascii="Times New Roman" w:hAnsi="Times New Roman" w:cs="Times New Roman"/>
          <w:sz w:val="28"/>
        </w:rPr>
      </w:pPr>
      <w:r w:rsidRPr="00A044E7">
        <w:rPr>
          <w:rFonts w:ascii="Times New Roman" w:hAnsi="Times New Roman" w:cs="Times New Roman"/>
          <w:sz w:val="28"/>
        </w:rPr>
        <w:t>1.2. Классификация фракталов.</w:t>
      </w:r>
    </w:p>
    <w:p w:rsidR="00A044E7" w:rsidRPr="00A044E7" w:rsidRDefault="00A044E7" w:rsidP="00A044E7">
      <w:pPr>
        <w:spacing w:line="360" w:lineRule="auto"/>
        <w:rPr>
          <w:rFonts w:ascii="Times New Roman" w:hAnsi="Times New Roman" w:cs="Times New Roman"/>
          <w:sz w:val="28"/>
        </w:rPr>
      </w:pPr>
      <w:r w:rsidRPr="00A044E7">
        <w:rPr>
          <w:rFonts w:ascii="Times New Roman" w:hAnsi="Times New Roman" w:cs="Times New Roman"/>
          <w:sz w:val="28"/>
        </w:rPr>
        <w:t>Существует три типа фракталов:</w:t>
      </w:r>
    </w:p>
    <w:p w:rsidR="00A044E7" w:rsidRPr="00A044E7" w:rsidRDefault="00A044E7" w:rsidP="00A044E7">
      <w:pPr>
        <w:spacing w:line="360" w:lineRule="auto"/>
        <w:rPr>
          <w:rFonts w:ascii="Times New Roman" w:hAnsi="Times New Roman" w:cs="Times New Roman"/>
          <w:sz w:val="28"/>
        </w:rPr>
      </w:pPr>
      <w:r w:rsidRPr="00A044E7">
        <w:rPr>
          <w:rFonts w:ascii="Times New Roman" w:hAnsi="Times New Roman" w:cs="Times New Roman"/>
          <w:sz w:val="28"/>
        </w:rPr>
        <w:t>•</w:t>
      </w:r>
      <w:r w:rsidRPr="00A044E7">
        <w:rPr>
          <w:rFonts w:ascii="Times New Roman" w:hAnsi="Times New Roman" w:cs="Times New Roman"/>
          <w:sz w:val="28"/>
        </w:rPr>
        <w:tab/>
        <w:t>Геометрические</w:t>
      </w:r>
      <w:r w:rsidRPr="00A044E7">
        <w:rPr>
          <w:rFonts w:ascii="Times New Roman" w:hAnsi="Times New Roman" w:cs="Times New Roman"/>
          <w:sz w:val="28"/>
        </w:rPr>
        <w:tab/>
      </w:r>
    </w:p>
    <w:p w:rsidR="00A044E7" w:rsidRPr="00A044E7" w:rsidRDefault="00A044E7" w:rsidP="00A044E7">
      <w:pPr>
        <w:spacing w:line="360" w:lineRule="auto"/>
        <w:rPr>
          <w:rFonts w:ascii="Times New Roman" w:hAnsi="Times New Roman" w:cs="Times New Roman"/>
          <w:sz w:val="28"/>
        </w:rPr>
      </w:pPr>
      <w:r w:rsidRPr="00A044E7">
        <w:rPr>
          <w:rFonts w:ascii="Times New Roman" w:hAnsi="Times New Roman" w:cs="Times New Roman"/>
          <w:sz w:val="28"/>
        </w:rPr>
        <w:t>•</w:t>
      </w:r>
      <w:r w:rsidRPr="00A044E7">
        <w:rPr>
          <w:rFonts w:ascii="Times New Roman" w:hAnsi="Times New Roman" w:cs="Times New Roman"/>
          <w:sz w:val="28"/>
        </w:rPr>
        <w:tab/>
        <w:t>Стохастические</w:t>
      </w:r>
    </w:p>
    <w:p w:rsidR="00A044E7" w:rsidRPr="00A044E7" w:rsidRDefault="00A044E7" w:rsidP="00A044E7">
      <w:pPr>
        <w:spacing w:line="360" w:lineRule="auto"/>
        <w:rPr>
          <w:rFonts w:ascii="Times New Roman" w:hAnsi="Times New Roman" w:cs="Times New Roman"/>
          <w:sz w:val="28"/>
        </w:rPr>
      </w:pPr>
      <w:r w:rsidRPr="00A044E7">
        <w:rPr>
          <w:rFonts w:ascii="Times New Roman" w:hAnsi="Times New Roman" w:cs="Times New Roman"/>
          <w:sz w:val="28"/>
        </w:rPr>
        <w:t>•</w:t>
      </w:r>
      <w:r w:rsidRPr="00A044E7">
        <w:rPr>
          <w:rFonts w:ascii="Times New Roman" w:hAnsi="Times New Roman" w:cs="Times New Roman"/>
          <w:sz w:val="28"/>
        </w:rPr>
        <w:tab/>
        <w:t>Алгебраические</w:t>
      </w:r>
    </w:p>
    <w:p w:rsidR="00A044E7" w:rsidRDefault="00A044E7" w:rsidP="00A044E7">
      <w:pPr>
        <w:spacing w:line="360" w:lineRule="auto"/>
        <w:rPr>
          <w:rFonts w:ascii="Times New Roman" w:hAnsi="Times New Roman" w:cs="Times New Roman"/>
          <w:sz w:val="28"/>
        </w:rPr>
      </w:pPr>
      <w:r w:rsidRPr="00A044E7">
        <w:rPr>
          <w:rFonts w:ascii="Times New Roman" w:hAnsi="Times New Roman" w:cs="Times New Roman"/>
          <w:sz w:val="28"/>
        </w:rPr>
        <w:t>Геометрические фракталы – самые наглядные. Их структура проста и понятна.</w:t>
      </w:r>
      <w:r>
        <w:rPr>
          <w:rFonts w:ascii="Times New Roman" w:hAnsi="Times New Roman" w:cs="Times New Roman"/>
          <w:sz w:val="28"/>
        </w:rPr>
        <w:t xml:space="preserve"> Их мы рассмотрели в предыдущем параграфе 1.1 «Определение фрактала. Примеры» (кривая Коха, треугольник Серпинского и др.).</w:t>
      </w:r>
    </w:p>
    <w:p w:rsidR="00DD2999" w:rsidRDefault="00A044E7" w:rsidP="00A044E7">
      <w:pPr>
        <w:spacing w:line="360" w:lineRule="auto"/>
        <w:rPr>
          <w:rFonts w:ascii="Times New Roman" w:hAnsi="Times New Roman" w:cs="Times New Roman"/>
          <w:sz w:val="28"/>
        </w:rPr>
      </w:pPr>
      <w:r w:rsidRPr="00A044E7">
        <w:rPr>
          <w:rFonts w:ascii="Times New Roman" w:hAnsi="Times New Roman" w:cs="Times New Roman"/>
          <w:sz w:val="28"/>
        </w:rPr>
        <w:t>Стохастические фракталы – это фракталы, при построении которых случайным образом изменяются какие-либо параметры. Такие фракталы чаще вс</w:t>
      </w:r>
      <w:r>
        <w:rPr>
          <w:rFonts w:ascii="Times New Roman" w:hAnsi="Times New Roman" w:cs="Times New Roman"/>
          <w:sz w:val="28"/>
        </w:rPr>
        <w:t>его встречаются в живой природе – это снежинки, облака, деревья, кораллы, береговые линии и др</w:t>
      </w:r>
      <w:r w:rsidR="00DD2999">
        <w:rPr>
          <w:rFonts w:ascii="Times New Roman" w:hAnsi="Times New Roman" w:cs="Times New Roman"/>
          <w:sz w:val="28"/>
        </w:rPr>
        <w:t>.</w:t>
      </w:r>
    </w:p>
    <w:p w:rsidR="00A044E7" w:rsidRDefault="00A044E7" w:rsidP="00A044E7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14605</wp:posOffset>
            </wp:positionV>
            <wp:extent cx="2616835" cy="1958975"/>
            <wp:effectExtent l="19050" t="0" r="0" b="0"/>
            <wp:wrapSquare wrapText="bothSides"/>
            <wp:docPr id="6" name="Рисунок 1" descr="http://vermontdialogues.files.wordpress.com/2012/04/20120412-232851.jpg?w=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ermontdialogues.files.wordpress.com/2012/04/20120412-232851.jpg?w=60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195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16B1" w:rsidRPr="000016B1">
        <w:rPr>
          <w:noProof/>
        </w:rPr>
        <w:pict>
          <v:shape id="_x0000_s1032" type="#_x0000_t202" style="position:absolute;margin-left:-3.8pt;margin-top:163.75pt;width:206.05pt;height:21.5pt;z-index:251667456;mso-position-horizontal-relative:text;mso-position-vertical-relative:text" stroked="f">
            <v:textbox style="mso-fit-shape-to-text:t" inset="0,0,0,0">
              <w:txbxContent>
                <w:p w:rsidR="00A044E7" w:rsidRPr="00A044E7" w:rsidRDefault="00A044E7" w:rsidP="00A044E7">
                  <w:pPr>
                    <w:pStyle w:val="a6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32"/>
                    </w:rPr>
                  </w:pPr>
                  <w:r w:rsidRPr="00A044E7"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  <w:t xml:space="preserve">Рисунок </w:t>
                  </w:r>
                  <w:r w:rsidR="000016B1" w:rsidRPr="00A044E7"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  <w:fldChar w:fldCharType="begin"/>
                  </w:r>
                  <w:r w:rsidRPr="00A044E7"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  <w:instrText xml:space="preserve"> SEQ Рисунок \* ARABIC </w:instrText>
                  </w:r>
                  <w:r w:rsidR="000016B1" w:rsidRPr="00A044E7"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  <w:fldChar w:fldCharType="separate"/>
                  </w:r>
                  <w:r w:rsidR="00432418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0"/>
                    </w:rPr>
                    <w:t>3</w:t>
                  </w:r>
                  <w:r w:rsidR="000016B1" w:rsidRPr="00A044E7"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  <w:fldChar w:fldCharType="end"/>
                  </w:r>
                  <w:r w:rsidRPr="00A044E7"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  <w:t>. Множество Мандельброта.</w:t>
                  </w:r>
                </w:p>
              </w:txbxContent>
            </v:textbox>
            <w10:wrap type="square"/>
          </v:shape>
        </w:pict>
      </w:r>
      <w:r w:rsidRPr="00A044E7">
        <w:rPr>
          <w:rFonts w:ascii="Times New Roman" w:hAnsi="Times New Roman" w:cs="Times New Roman"/>
          <w:sz w:val="28"/>
        </w:rPr>
        <w:t xml:space="preserve">Если с этими типами все понятно, что же насчет алгебраических фракталов? Это самая крупная группа фракталов. Они оправдывают своё название, так как строятся на основе алгебраических формул, иногда довольно простых. </w:t>
      </w:r>
      <w:r>
        <w:rPr>
          <w:rFonts w:ascii="Times New Roman" w:hAnsi="Times New Roman" w:cs="Times New Roman"/>
          <w:sz w:val="28"/>
        </w:rPr>
        <w:t>Примером является множество Мандельброта (рис. 5).</w:t>
      </w:r>
    </w:p>
    <w:p w:rsidR="00DD2999" w:rsidRDefault="00DD2999" w:rsidP="00A044E7">
      <w:pPr>
        <w:spacing w:line="360" w:lineRule="auto"/>
        <w:rPr>
          <w:rFonts w:ascii="Times New Roman" w:hAnsi="Times New Roman" w:cs="Times New Roman"/>
          <w:sz w:val="28"/>
        </w:rPr>
      </w:pPr>
    </w:p>
    <w:p w:rsidR="00827AA9" w:rsidRDefault="00827AA9" w:rsidP="00A044E7">
      <w:pPr>
        <w:spacing w:line="360" w:lineRule="auto"/>
        <w:rPr>
          <w:rFonts w:ascii="Times New Roman" w:hAnsi="Times New Roman" w:cs="Times New Roman"/>
          <w:sz w:val="28"/>
        </w:rPr>
      </w:pPr>
    </w:p>
    <w:p w:rsidR="00827AA9" w:rsidRDefault="00827AA9" w:rsidP="00A044E7">
      <w:pPr>
        <w:spacing w:line="360" w:lineRule="auto"/>
        <w:rPr>
          <w:rFonts w:ascii="Times New Roman" w:hAnsi="Times New Roman" w:cs="Times New Roman"/>
          <w:sz w:val="28"/>
        </w:rPr>
      </w:pPr>
    </w:p>
    <w:p w:rsidR="00827AA9" w:rsidRDefault="00827AA9" w:rsidP="00A044E7">
      <w:pPr>
        <w:spacing w:line="360" w:lineRule="auto"/>
        <w:rPr>
          <w:rFonts w:ascii="Times New Roman" w:hAnsi="Times New Roman" w:cs="Times New Roman"/>
          <w:sz w:val="28"/>
        </w:rPr>
      </w:pPr>
    </w:p>
    <w:p w:rsidR="00432418" w:rsidRDefault="00432418" w:rsidP="00A044E7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1.3 Основные признаки фракталов.</w:t>
      </w:r>
    </w:p>
    <w:p w:rsidR="00D63CA2" w:rsidRDefault="00D63CA2" w:rsidP="00D63CA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Дробная размерность</w:t>
      </w:r>
    </w:p>
    <w:p w:rsidR="00432418" w:rsidRPr="00D63CA2" w:rsidRDefault="00432418" w:rsidP="00D63CA2">
      <w:pPr>
        <w:spacing w:line="360" w:lineRule="auto"/>
        <w:rPr>
          <w:rFonts w:ascii="Times New Roman" w:hAnsi="Times New Roman" w:cs="Times New Roman"/>
          <w:sz w:val="28"/>
        </w:rPr>
      </w:pPr>
      <w:r w:rsidRPr="00D63CA2">
        <w:rPr>
          <w:rFonts w:ascii="Times New Roman" w:hAnsi="Times New Roman" w:cs="Times New Roman"/>
          <w:sz w:val="28"/>
        </w:rPr>
        <w:t xml:space="preserve">Мы все знаем, что складывать между собой величины, измеренные в разных единицах нельзя. Хотя не все понимают, почему. Возьмем, к примеру, длину, площадь и объем. Эти величины измеряются в метрах. </w:t>
      </w:r>
      <w:proofErr w:type="gramStart"/>
      <w:r w:rsidRPr="00D63CA2">
        <w:rPr>
          <w:rFonts w:ascii="Times New Roman" w:hAnsi="Times New Roman" w:cs="Times New Roman"/>
          <w:sz w:val="28"/>
        </w:rPr>
        <w:t>Разница между ними лишь в том, что длина измеряется в линейных метрах, площадь – в квадратных, а объем в кубических.</w:t>
      </w:r>
      <w:proofErr w:type="gramEnd"/>
      <w:r w:rsidRPr="00D63CA2">
        <w:rPr>
          <w:rFonts w:ascii="Times New Roman" w:hAnsi="Times New Roman" w:cs="Times New Roman"/>
          <w:sz w:val="28"/>
        </w:rPr>
        <w:t xml:space="preserve"> Так почему же их нельзя складывать?</w:t>
      </w:r>
    </w:p>
    <w:p w:rsidR="00432418" w:rsidRPr="00432418" w:rsidRDefault="00432418" w:rsidP="00432418">
      <w:pPr>
        <w:spacing w:line="360" w:lineRule="auto"/>
        <w:rPr>
          <w:rFonts w:ascii="Times New Roman" w:hAnsi="Times New Roman" w:cs="Times New Roman"/>
          <w:sz w:val="28"/>
        </w:rPr>
      </w:pPr>
      <w:r w:rsidRPr="00432418">
        <w:rPr>
          <w:rFonts w:ascii="Times New Roman" w:hAnsi="Times New Roman" w:cs="Times New Roman"/>
          <w:sz w:val="28"/>
        </w:rPr>
        <w:t>Это хорошо видно, при переходе от метров к сантиметрам:</w:t>
      </w:r>
    </w:p>
    <w:p w:rsidR="00432418" w:rsidRPr="00432418" w:rsidRDefault="00432418" w:rsidP="00432418">
      <w:pPr>
        <w:spacing w:line="360" w:lineRule="auto"/>
        <w:rPr>
          <w:rFonts w:ascii="Times New Roman" w:hAnsi="Times New Roman" w:cs="Times New Roman"/>
          <w:sz w:val="28"/>
        </w:rPr>
      </w:pPr>
      <w:r w:rsidRPr="00432418">
        <w:rPr>
          <w:rFonts w:ascii="Times New Roman" w:hAnsi="Times New Roman" w:cs="Times New Roman"/>
          <w:sz w:val="28"/>
        </w:rPr>
        <w:t>1 м = 100 см</w:t>
      </w:r>
    </w:p>
    <w:p w:rsidR="00432418" w:rsidRPr="00432418" w:rsidRDefault="00432418" w:rsidP="00432418">
      <w:pPr>
        <w:spacing w:line="360" w:lineRule="auto"/>
        <w:rPr>
          <w:rFonts w:ascii="Times New Roman" w:hAnsi="Times New Roman" w:cs="Times New Roman"/>
          <w:sz w:val="28"/>
        </w:rPr>
      </w:pPr>
      <w:r w:rsidRPr="00432418">
        <w:rPr>
          <w:rFonts w:ascii="Times New Roman" w:hAnsi="Times New Roman" w:cs="Times New Roman"/>
          <w:sz w:val="28"/>
        </w:rPr>
        <w:t>1 м 2 = 1 м* 1 м = 100 см* 100 см = 1002 см</w:t>
      </w:r>
      <w:proofErr w:type="gramStart"/>
      <w:r w:rsidRPr="00432418">
        <w:rPr>
          <w:rFonts w:ascii="Times New Roman" w:hAnsi="Times New Roman" w:cs="Times New Roman"/>
          <w:sz w:val="28"/>
        </w:rPr>
        <w:t>2</w:t>
      </w:r>
      <w:proofErr w:type="gramEnd"/>
      <w:r w:rsidRPr="00432418">
        <w:rPr>
          <w:rFonts w:ascii="Times New Roman" w:hAnsi="Times New Roman" w:cs="Times New Roman"/>
          <w:sz w:val="28"/>
        </w:rPr>
        <w:t xml:space="preserve"> </w:t>
      </w:r>
    </w:p>
    <w:p w:rsidR="00432418" w:rsidRPr="00432418" w:rsidRDefault="00432418" w:rsidP="00432418">
      <w:pPr>
        <w:spacing w:line="360" w:lineRule="auto"/>
        <w:rPr>
          <w:rFonts w:ascii="Times New Roman" w:hAnsi="Times New Roman" w:cs="Times New Roman"/>
          <w:sz w:val="28"/>
        </w:rPr>
      </w:pPr>
      <w:r w:rsidRPr="00432418">
        <w:rPr>
          <w:rFonts w:ascii="Times New Roman" w:hAnsi="Times New Roman" w:cs="Times New Roman"/>
          <w:sz w:val="28"/>
        </w:rPr>
        <w:t xml:space="preserve">1 м3 = 1 м* 1 м* 1 м = 100 см* 100 см* 100 см = 1003 см3 </w:t>
      </w:r>
    </w:p>
    <w:p w:rsidR="00432418" w:rsidRPr="00432418" w:rsidRDefault="00432418" w:rsidP="00432418">
      <w:pPr>
        <w:spacing w:line="360" w:lineRule="auto"/>
        <w:rPr>
          <w:rFonts w:ascii="Times New Roman" w:hAnsi="Times New Roman" w:cs="Times New Roman"/>
          <w:sz w:val="28"/>
        </w:rPr>
      </w:pPr>
      <w:r w:rsidRPr="00432418">
        <w:rPr>
          <w:rFonts w:ascii="Times New Roman" w:hAnsi="Times New Roman" w:cs="Times New Roman"/>
          <w:sz w:val="28"/>
        </w:rPr>
        <w:t xml:space="preserve">Таким образом, при сложении этих величин будет неясно, в чем измеряется результат. Но, не обязательно изменять величины именно в 100 раз. Если мы изменим длину в 3 раза, то площадь изменится в 32 = 3*3 = 9, а объем в 33  = 3*3*3 = 27 раз. То есть мы можем «разобрать» отрезок на 31 отрезков, площадь на 32 квадратов, объем на 33 кубиков и получившиеся фигуры будут 3 раза меньше исходных по линейным размерам. То есть, мы «разбираем» фигуру на набор равных между собой по размеру меньших фигурок, подобных большой фигуре. Степень, в которую возводится изменение линейного масштаба, называется размерностью. </w:t>
      </w:r>
      <w:proofErr w:type="gramStart"/>
      <w:r w:rsidRPr="00432418">
        <w:rPr>
          <w:rFonts w:ascii="Times New Roman" w:hAnsi="Times New Roman" w:cs="Times New Roman"/>
          <w:sz w:val="28"/>
        </w:rPr>
        <w:t xml:space="preserve">Следовательно, мы можем сделать вывод, что отрезок – одномерен, квадрат – двумерен, а куб – трехмерен. </w:t>
      </w:r>
      <w:proofErr w:type="gramEnd"/>
    </w:p>
    <w:p w:rsidR="00432418" w:rsidRPr="00432418" w:rsidRDefault="00432418" w:rsidP="00432418">
      <w:pPr>
        <w:spacing w:line="360" w:lineRule="auto"/>
        <w:rPr>
          <w:rFonts w:ascii="Times New Roman" w:hAnsi="Times New Roman" w:cs="Times New Roman"/>
          <w:sz w:val="28"/>
        </w:rPr>
      </w:pPr>
      <w:r w:rsidRPr="00432418">
        <w:rPr>
          <w:rFonts w:ascii="Times New Roman" w:hAnsi="Times New Roman" w:cs="Times New Roman"/>
          <w:sz w:val="28"/>
        </w:rPr>
        <w:t xml:space="preserve">Вернувшись к фракталам, мы можем заключить, что их размерность не является целой, то есть большая фигура разбирается на </w:t>
      </w:r>
      <w:proofErr w:type="spellStart"/>
      <w:r w:rsidRPr="00432418">
        <w:rPr>
          <w:rFonts w:ascii="Times New Roman" w:hAnsi="Times New Roman" w:cs="Times New Roman"/>
          <w:sz w:val="28"/>
        </w:rPr>
        <w:t>n</w:t>
      </w:r>
      <w:proofErr w:type="spellEnd"/>
      <w:r w:rsidRPr="00432418">
        <w:rPr>
          <w:rFonts w:ascii="Times New Roman" w:hAnsi="Times New Roman" w:cs="Times New Roman"/>
          <w:sz w:val="28"/>
        </w:rPr>
        <w:t xml:space="preserve"> одинаковых фигурок поменьше, каждая их которых подобна исходной и отличается от неё по линейным размерам в </w:t>
      </w:r>
      <w:proofErr w:type="spellStart"/>
      <w:r w:rsidRPr="00432418">
        <w:rPr>
          <w:rFonts w:ascii="Times New Roman" w:hAnsi="Times New Roman" w:cs="Times New Roman"/>
          <w:sz w:val="28"/>
        </w:rPr>
        <w:t>k</w:t>
      </w:r>
      <w:proofErr w:type="spellEnd"/>
      <w:r w:rsidRPr="00432418">
        <w:rPr>
          <w:rFonts w:ascii="Times New Roman" w:hAnsi="Times New Roman" w:cs="Times New Roman"/>
          <w:sz w:val="28"/>
        </w:rPr>
        <w:t xml:space="preserve"> раз, причём </w:t>
      </w:r>
      <w:proofErr w:type="spellStart"/>
      <w:r w:rsidRPr="00432418">
        <w:rPr>
          <w:rFonts w:ascii="Times New Roman" w:hAnsi="Times New Roman" w:cs="Times New Roman"/>
          <w:sz w:val="28"/>
        </w:rPr>
        <w:t>n</w:t>
      </w:r>
      <w:proofErr w:type="spellEnd"/>
      <w:r w:rsidRPr="00432418">
        <w:rPr>
          <w:rFonts w:ascii="Times New Roman" w:hAnsi="Times New Roman" w:cs="Times New Roman"/>
          <w:sz w:val="28"/>
        </w:rPr>
        <w:t xml:space="preserve"> = k</w:t>
      </w:r>
      <w:r w:rsidRPr="00432418">
        <w:rPr>
          <w:rFonts w:ascii="Times New Roman" w:hAnsi="Times New Roman" w:cs="Times New Roman"/>
          <w:sz w:val="28"/>
          <w:vertAlign w:val="superscript"/>
        </w:rPr>
        <w:t>d</w:t>
      </w:r>
      <w:r w:rsidRPr="00432418">
        <w:rPr>
          <w:rFonts w:ascii="Times New Roman" w:hAnsi="Times New Roman" w:cs="Times New Roman"/>
          <w:sz w:val="28"/>
        </w:rPr>
        <w:t xml:space="preserve">, где число d не является целым.  </w:t>
      </w:r>
    </w:p>
    <w:p w:rsidR="00D63CA2" w:rsidRDefault="00827AA9" w:rsidP="00432418">
      <w:pPr>
        <w:spacing w:line="360" w:lineRule="auto"/>
        <w:rPr>
          <w:rFonts w:ascii="Times New Roman" w:hAnsi="Times New Roman" w:cs="Times New Roman"/>
          <w:sz w:val="28"/>
        </w:rPr>
      </w:pPr>
      <w:r w:rsidRPr="000016B1">
        <w:rPr>
          <w:noProof/>
        </w:rPr>
        <w:lastRenderedPageBreak/>
        <w:pict>
          <v:shape id="_x0000_s1034" type="#_x0000_t202" style="position:absolute;margin-left:224.45pt;margin-top:122.6pt;width:288.35pt;height:21.5pt;z-index:251671552" stroked="f">
            <v:textbox style="mso-next-textbox:#_x0000_s1034;mso-fit-shape-to-text:t" inset="0,0,0,0">
              <w:txbxContent>
                <w:p w:rsidR="00432418" w:rsidRPr="00432418" w:rsidRDefault="00432418" w:rsidP="00432418">
                  <w:pPr>
                    <w:pStyle w:val="a6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32"/>
                    </w:rPr>
                  </w:pPr>
                  <w:r w:rsidRPr="00432418"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  <w:t xml:space="preserve">Рисунок </w:t>
                  </w:r>
                  <w:r w:rsidR="000016B1" w:rsidRPr="00432418"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  <w:fldChar w:fldCharType="begin"/>
                  </w:r>
                  <w:r w:rsidRPr="00432418"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  <w:instrText xml:space="preserve"> SEQ Рисунок \* ARABIC </w:instrText>
                  </w:r>
                  <w:r w:rsidR="000016B1" w:rsidRPr="00432418"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  <w:fldChar w:fldCharType="separate"/>
                  </w:r>
                  <w:r w:rsidRPr="00432418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0"/>
                    </w:rPr>
                    <w:t>4</w:t>
                  </w:r>
                  <w:r w:rsidR="000016B1" w:rsidRPr="00432418"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  <w:fldChar w:fldCharType="end"/>
                  </w:r>
                  <w:r w:rsidRPr="00432418"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  <w:t>. Салфетка Серпинского.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3051175</wp:posOffset>
            </wp:positionH>
            <wp:positionV relativeFrom="paragraph">
              <wp:posOffset>-150495</wp:posOffset>
            </wp:positionV>
            <wp:extent cx="3091815" cy="1460500"/>
            <wp:effectExtent l="19050" t="0" r="0" b="0"/>
            <wp:wrapSquare wrapText="bothSides"/>
            <wp:docPr id="11" name="Рисунок 13" descr="Serp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rpi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815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2418" w:rsidRPr="00432418">
        <w:rPr>
          <w:rFonts w:ascii="Times New Roman" w:hAnsi="Times New Roman" w:cs="Times New Roman"/>
          <w:sz w:val="28"/>
        </w:rPr>
        <w:t>Например, следующую фигуру мы можем «разобрать» на 8 подобных, каждая из которых меньше по л</w:t>
      </w:r>
      <w:r w:rsidR="00432418">
        <w:rPr>
          <w:rFonts w:ascii="Times New Roman" w:hAnsi="Times New Roman" w:cs="Times New Roman"/>
          <w:sz w:val="28"/>
        </w:rPr>
        <w:t>инейным размерам в 3 раза (рис. 6</w:t>
      </w:r>
      <w:r w:rsidR="00432418" w:rsidRPr="00432418">
        <w:rPr>
          <w:rFonts w:ascii="Times New Roman" w:hAnsi="Times New Roman" w:cs="Times New Roman"/>
          <w:sz w:val="28"/>
        </w:rPr>
        <w:t>). То есть, 8=3</w:t>
      </w:r>
      <w:r w:rsidR="00432418" w:rsidRPr="00432418">
        <w:rPr>
          <w:rFonts w:ascii="Times New Roman" w:hAnsi="Times New Roman" w:cs="Times New Roman"/>
          <w:sz w:val="28"/>
          <w:vertAlign w:val="superscript"/>
        </w:rPr>
        <w:t>d</w:t>
      </w:r>
      <w:r w:rsidR="00432418" w:rsidRPr="00432418">
        <w:rPr>
          <w:rFonts w:ascii="Times New Roman" w:hAnsi="Times New Roman" w:cs="Times New Roman"/>
          <w:sz w:val="28"/>
        </w:rPr>
        <w:t>. Эта фигура называется «салфетка Серпинского».</w:t>
      </w:r>
    </w:p>
    <w:p w:rsidR="00D63CA2" w:rsidRDefault="00D63CA2" w:rsidP="00D63CA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Непримитивная</w:t>
      </w:r>
      <w:proofErr w:type="spellEnd"/>
      <w:r>
        <w:rPr>
          <w:rFonts w:ascii="Times New Roman" w:hAnsi="Times New Roman" w:cs="Times New Roman"/>
          <w:sz w:val="28"/>
        </w:rPr>
        <w:t xml:space="preserve"> структура</w:t>
      </w:r>
    </w:p>
    <w:p w:rsidR="00D63CA2" w:rsidRDefault="00D63CA2" w:rsidP="00D63CA2">
      <w:pPr>
        <w:spacing w:line="360" w:lineRule="auto"/>
        <w:rPr>
          <w:rFonts w:ascii="Times New Roman" w:hAnsi="Times New Roman" w:cs="Times New Roman"/>
          <w:sz w:val="28"/>
        </w:rPr>
      </w:pPr>
      <w:r w:rsidRPr="00D63CA2">
        <w:rPr>
          <w:rFonts w:ascii="Times New Roman" w:hAnsi="Times New Roman" w:cs="Times New Roman"/>
          <w:sz w:val="28"/>
        </w:rPr>
        <w:t>Следующим свойством фрактала является то, что он обладает нетривиальной структурой во всех масштабах. В этом отличие от обычных геометрических фигур (таких как окружность, эллипс, квадрат): если мы рассмотрим небольшой фрагмент такой фигуры в очень крупном масштабе, то он будет похож на фрагмент прямой. Для фрактала увеличение масштаба не ведёт к упрощению структуры, то есть на любом участке мы увидим одинаково сложную картину.</w:t>
      </w:r>
    </w:p>
    <w:p w:rsidR="00D63CA2" w:rsidRDefault="00D63CA2" w:rsidP="00D63CA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Самоподобие</w:t>
      </w:r>
      <w:proofErr w:type="spellEnd"/>
    </w:p>
    <w:p w:rsidR="00D63CA2" w:rsidRDefault="00D63CA2" w:rsidP="00432418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Каждый фрагмент</w:t>
      </w:r>
      <w:r w:rsidR="00315D65">
        <w:rPr>
          <w:rFonts w:ascii="Times New Roman" w:hAnsi="Times New Roman" w:cs="Times New Roman"/>
          <w:sz w:val="28"/>
        </w:rPr>
        <w:t xml:space="preserve"> фрактала</w:t>
      </w:r>
      <w:r>
        <w:rPr>
          <w:rFonts w:ascii="Times New Roman" w:hAnsi="Times New Roman" w:cs="Times New Roman"/>
          <w:sz w:val="28"/>
        </w:rPr>
        <w:t xml:space="preserve"> выглядит как вся структура целиком.</w:t>
      </w:r>
    </w:p>
    <w:sectPr w:rsidR="00D63CA2" w:rsidSect="00F30D61">
      <w:footerReference w:type="defaul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F40" w:rsidRDefault="007A4F40" w:rsidP="00432418">
      <w:pPr>
        <w:spacing w:after="0" w:line="240" w:lineRule="auto"/>
      </w:pPr>
      <w:r>
        <w:separator/>
      </w:r>
    </w:p>
  </w:endnote>
  <w:endnote w:type="continuationSeparator" w:id="0">
    <w:p w:rsidR="007A4F40" w:rsidRDefault="007A4F40" w:rsidP="00432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0002208"/>
      <w:docPartObj>
        <w:docPartGallery w:val="Page Numbers (Bottom of Page)"/>
        <w:docPartUnique/>
      </w:docPartObj>
    </w:sdtPr>
    <w:sdtContent>
      <w:p w:rsidR="00432418" w:rsidRDefault="000016B1">
        <w:pPr>
          <w:pStyle w:val="a9"/>
          <w:jc w:val="right"/>
        </w:pPr>
        <w:fldSimple w:instr=" PAGE   \* MERGEFORMAT ">
          <w:r w:rsidR="00827AA9">
            <w:rPr>
              <w:noProof/>
            </w:rPr>
            <w:t>4</w:t>
          </w:r>
        </w:fldSimple>
      </w:p>
    </w:sdtContent>
  </w:sdt>
  <w:p w:rsidR="00432418" w:rsidRDefault="0043241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F40" w:rsidRDefault="007A4F40" w:rsidP="00432418">
      <w:pPr>
        <w:spacing w:after="0" w:line="240" w:lineRule="auto"/>
      </w:pPr>
      <w:r>
        <w:separator/>
      </w:r>
    </w:p>
  </w:footnote>
  <w:footnote w:type="continuationSeparator" w:id="0">
    <w:p w:rsidR="007A4F40" w:rsidRDefault="007A4F40" w:rsidP="00432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159E7"/>
    <w:multiLevelType w:val="hybridMultilevel"/>
    <w:tmpl w:val="486CED36"/>
    <w:lvl w:ilvl="0" w:tplc="04190013">
      <w:start w:val="1"/>
      <w:numFmt w:val="upperRoman"/>
      <w:lvlText w:val="%1."/>
      <w:lvlJc w:val="right"/>
      <w:pPr>
        <w:ind w:left="163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60D7D"/>
    <w:multiLevelType w:val="multilevel"/>
    <w:tmpl w:val="4336FCA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D61"/>
    <w:rsid w:val="000016B1"/>
    <w:rsid w:val="00315D65"/>
    <w:rsid w:val="00432418"/>
    <w:rsid w:val="004D7F79"/>
    <w:rsid w:val="007A4F40"/>
    <w:rsid w:val="00827AA9"/>
    <w:rsid w:val="00A044E7"/>
    <w:rsid w:val="00A62680"/>
    <w:rsid w:val="00C33572"/>
    <w:rsid w:val="00C366C3"/>
    <w:rsid w:val="00D04F5B"/>
    <w:rsid w:val="00D63CA2"/>
    <w:rsid w:val="00DD2999"/>
    <w:rsid w:val="00F30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D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4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F5B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D04F5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432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32418"/>
  </w:style>
  <w:style w:type="paragraph" w:styleId="a9">
    <w:name w:val="footer"/>
    <w:basedOn w:val="a"/>
    <w:link w:val="aa"/>
    <w:uiPriority w:val="99"/>
    <w:unhideWhenUsed/>
    <w:rsid w:val="00432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24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andy</cp:lastModifiedBy>
  <cp:revision>5</cp:revision>
  <dcterms:created xsi:type="dcterms:W3CDTF">2014-12-23T14:56:00Z</dcterms:created>
  <dcterms:modified xsi:type="dcterms:W3CDTF">2014-12-23T16:13:00Z</dcterms:modified>
</cp:coreProperties>
</file>