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74" w:rsidRPr="00231744" w:rsidRDefault="00065574" w:rsidP="00065574">
      <w:pPr>
        <w:spacing w:line="360" w:lineRule="auto"/>
        <w:jc w:val="center"/>
        <w:rPr>
          <w:rFonts w:ascii="Times New Roman" w:hAnsi="Times New Roman" w:cs="Times New Roman"/>
          <w:sz w:val="28"/>
          <w:szCs w:val="28"/>
        </w:rPr>
      </w:pPr>
      <w:r w:rsidRPr="00231744">
        <w:rPr>
          <w:rFonts w:ascii="Times New Roman" w:hAnsi="Times New Roman" w:cs="Times New Roman"/>
          <w:sz w:val="28"/>
          <w:szCs w:val="28"/>
        </w:rPr>
        <w:t>ГБОУ Гимназия №1505</w:t>
      </w:r>
    </w:p>
    <w:p w:rsidR="00065574" w:rsidRPr="00231744" w:rsidRDefault="00065574" w:rsidP="00065574">
      <w:pPr>
        <w:spacing w:line="360" w:lineRule="auto"/>
        <w:jc w:val="center"/>
        <w:rPr>
          <w:rFonts w:ascii="Times New Roman" w:hAnsi="Times New Roman" w:cs="Times New Roman"/>
          <w:sz w:val="28"/>
          <w:szCs w:val="28"/>
        </w:rPr>
      </w:pPr>
      <w:r w:rsidRPr="00231744">
        <w:rPr>
          <w:rFonts w:ascii="Times New Roman" w:hAnsi="Times New Roman" w:cs="Times New Roman"/>
          <w:sz w:val="28"/>
          <w:szCs w:val="28"/>
        </w:rPr>
        <w:t>«Московская городская педагогическая гимназия-лаборатория»</w:t>
      </w:r>
    </w:p>
    <w:p w:rsidR="00065574" w:rsidRPr="00231744" w:rsidRDefault="00065574" w:rsidP="00065574">
      <w:pPr>
        <w:spacing w:line="360" w:lineRule="auto"/>
        <w:rPr>
          <w:rFonts w:ascii="Times New Roman" w:hAnsi="Times New Roman" w:cs="Times New Roman"/>
          <w:sz w:val="28"/>
          <w:szCs w:val="28"/>
        </w:rPr>
      </w:pPr>
    </w:p>
    <w:p w:rsidR="00065574" w:rsidRPr="00231744" w:rsidRDefault="00065574" w:rsidP="00065574">
      <w:pPr>
        <w:spacing w:line="360" w:lineRule="auto"/>
        <w:jc w:val="center"/>
        <w:rPr>
          <w:rFonts w:ascii="Times New Roman" w:hAnsi="Times New Roman" w:cs="Times New Roman"/>
          <w:sz w:val="28"/>
          <w:szCs w:val="28"/>
        </w:rPr>
      </w:pPr>
    </w:p>
    <w:p w:rsidR="00065574" w:rsidRPr="00231744" w:rsidRDefault="00065574" w:rsidP="00065574">
      <w:pPr>
        <w:spacing w:line="360" w:lineRule="auto"/>
        <w:jc w:val="center"/>
        <w:rPr>
          <w:rFonts w:ascii="Times New Roman" w:hAnsi="Times New Roman" w:cs="Times New Roman"/>
          <w:b/>
          <w:sz w:val="28"/>
          <w:szCs w:val="28"/>
        </w:rPr>
      </w:pPr>
      <w:r w:rsidRPr="00231744">
        <w:rPr>
          <w:rFonts w:ascii="Times New Roman" w:hAnsi="Times New Roman" w:cs="Times New Roman"/>
          <w:b/>
          <w:sz w:val="28"/>
          <w:szCs w:val="28"/>
        </w:rPr>
        <w:t>Дипломная работа</w:t>
      </w:r>
    </w:p>
    <w:p w:rsidR="00065574" w:rsidRPr="00231744" w:rsidRDefault="00065574" w:rsidP="00065574">
      <w:pPr>
        <w:spacing w:line="360" w:lineRule="auto"/>
        <w:jc w:val="center"/>
        <w:rPr>
          <w:rFonts w:ascii="Times New Roman" w:hAnsi="Times New Roman" w:cs="Times New Roman"/>
          <w:sz w:val="28"/>
          <w:szCs w:val="28"/>
        </w:rPr>
      </w:pPr>
      <w:r w:rsidRPr="00231744">
        <w:rPr>
          <w:rFonts w:ascii="Times New Roman" w:hAnsi="Times New Roman" w:cs="Times New Roman"/>
          <w:sz w:val="28"/>
          <w:szCs w:val="28"/>
          <w:bdr w:val="none" w:sz="0" w:space="0" w:color="auto" w:frame="1"/>
        </w:rPr>
        <w:t>Формирование военно-политической стратегии Византийской империи в эпоху Юстиниана Великого (анализ концепции Э.Литвака)</w:t>
      </w:r>
    </w:p>
    <w:p w:rsidR="00065574" w:rsidRPr="00231744" w:rsidRDefault="00065574" w:rsidP="00065574">
      <w:pPr>
        <w:spacing w:line="360" w:lineRule="auto"/>
        <w:rPr>
          <w:rFonts w:ascii="Times New Roman" w:hAnsi="Times New Roman" w:cs="Times New Roman"/>
          <w:sz w:val="28"/>
          <w:szCs w:val="28"/>
        </w:rPr>
      </w:pPr>
    </w:p>
    <w:p w:rsidR="00065574" w:rsidRPr="00231744" w:rsidRDefault="00065574" w:rsidP="00065574">
      <w:pPr>
        <w:spacing w:line="360" w:lineRule="auto"/>
        <w:rPr>
          <w:rFonts w:ascii="Times New Roman" w:hAnsi="Times New Roman" w:cs="Times New Roman"/>
          <w:sz w:val="28"/>
          <w:szCs w:val="28"/>
        </w:rPr>
      </w:pPr>
    </w:p>
    <w:p w:rsidR="00065574" w:rsidRPr="00231744" w:rsidRDefault="00065574" w:rsidP="00065574">
      <w:pPr>
        <w:spacing w:line="360" w:lineRule="auto"/>
        <w:jc w:val="right"/>
        <w:rPr>
          <w:rFonts w:ascii="Times New Roman" w:hAnsi="Times New Roman" w:cs="Times New Roman"/>
          <w:sz w:val="28"/>
          <w:szCs w:val="28"/>
        </w:rPr>
      </w:pPr>
    </w:p>
    <w:p w:rsidR="00065574" w:rsidRPr="00231744" w:rsidRDefault="00065574" w:rsidP="00065574">
      <w:pPr>
        <w:spacing w:line="360" w:lineRule="auto"/>
        <w:jc w:val="right"/>
        <w:rPr>
          <w:rFonts w:ascii="Times New Roman" w:hAnsi="Times New Roman" w:cs="Times New Roman"/>
          <w:i/>
          <w:sz w:val="28"/>
          <w:szCs w:val="28"/>
        </w:rPr>
      </w:pPr>
      <w:r w:rsidRPr="00231744">
        <w:rPr>
          <w:rFonts w:ascii="Times New Roman" w:hAnsi="Times New Roman" w:cs="Times New Roman"/>
          <w:i/>
          <w:sz w:val="28"/>
          <w:szCs w:val="28"/>
        </w:rPr>
        <w:t xml:space="preserve">  </w:t>
      </w:r>
    </w:p>
    <w:p w:rsidR="00065574" w:rsidRPr="00231744" w:rsidRDefault="00065574" w:rsidP="00065574">
      <w:pPr>
        <w:spacing w:line="360" w:lineRule="auto"/>
        <w:jc w:val="right"/>
        <w:rPr>
          <w:rFonts w:ascii="Times New Roman" w:hAnsi="Times New Roman" w:cs="Times New Roman"/>
          <w:sz w:val="28"/>
          <w:szCs w:val="28"/>
        </w:rPr>
      </w:pPr>
      <w:r w:rsidRPr="00231744">
        <w:rPr>
          <w:rFonts w:ascii="Times New Roman" w:hAnsi="Times New Roman" w:cs="Times New Roman"/>
          <w:i/>
          <w:sz w:val="28"/>
          <w:szCs w:val="28"/>
        </w:rPr>
        <w:t>автор</w:t>
      </w:r>
      <w:r w:rsidRPr="00231744">
        <w:rPr>
          <w:rFonts w:ascii="Times New Roman" w:hAnsi="Times New Roman" w:cs="Times New Roman"/>
          <w:sz w:val="28"/>
          <w:szCs w:val="28"/>
        </w:rPr>
        <w:t xml:space="preserve">: ученик 10 класса «А» </w:t>
      </w:r>
    </w:p>
    <w:p w:rsidR="00065574" w:rsidRPr="00231744" w:rsidRDefault="00065574" w:rsidP="00065574">
      <w:pPr>
        <w:spacing w:line="360" w:lineRule="auto"/>
        <w:jc w:val="right"/>
        <w:rPr>
          <w:rFonts w:ascii="Times New Roman" w:hAnsi="Times New Roman" w:cs="Times New Roman"/>
          <w:sz w:val="28"/>
          <w:szCs w:val="28"/>
        </w:rPr>
      </w:pPr>
      <w:r w:rsidRPr="00231744">
        <w:rPr>
          <w:rFonts w:ascii="Times New Roman" w:hAnsi="Times New Roman" w:cs="Times New Roman"/>
          <w:sz w:val="28"/>
          <w:szCs w:val="28"/>
        </w:rPr>
        <w:t>Василенок Павел</w:t>
      </w:r>
    </w:p>
    <w:p w:rsidR="00065574" w:rsidRPr="00231744" w:rsidRDefault="00065574" w:rsidP="00065574">
      <w:pPr>
        <w:spacing w:line="360" w:lineRule="auto"/>
        <w:jc w:val="right"/>
        <w:rPr>
          <w:rFonts w:ascii="Times New Roman" w:hAnsi="Times New Roman" w:cs="Times New Roman"/>
          <w:sz w:val="28"/>
          <w:szCs w:val="28"/>
        </w:rPr>
      </w:pPr>
      <w:r w:rsidRPr="00231744">
        <w:rPr>
          <w:rFonts w:ascii="Times New Roman" w:hAnsi="Times New Roman" w:cs="Times New Roman"/>
          <w:i/>
          <w:sz w:val="28"/>
          <w:szCs w:val="28"/>
        </w:rPr>
        <w:t xml:space="preserve">Руководитель: </w:t>
      </w:r>
      <w:r w:rsidRPr="00231744">
        <w:rPr>
          <w:rFonts w:ascii="Times New Roman" w:hAnsi="Times New Roman" w:cs="Times New Roman"/>
          <w:sz w:val="28"/>
          <w:szCs w:val="28"/>
        </w:rPr>
        <w:t>Наумов Л.А.</w:t>
      </w:r>
    </w:p>
    <w:p w:rsidR="00065574" w:rsidRPr="00231744" w:rsidRDefault="00065574" w:rsidP="00065574">
      <w:pPr>
        <w:spacing w:line="360" w:lineRule="auto"/>
        <w:rPr>
          <w:rFonts w:ascii="Times New Roman" w:hAnsi="Times New Roman" w:cs="Times New Roman"/>
          <w:sz w:val="28"/>
          <w:szCs w:val="28"/>
        </w:rPr>
      </w:pPr>
    </w:p>
    <w:p w:rsidR="00065574" w:rsidRPr="00231744" w:rsidRDefault="00065574" w:rsidP="00065574">
      <w:pPr>
        <w:spacing w:line="360" w:lineRule="auto"/>
        <w:rPr>
          <w:rFonts w:ascii="Times New Roman" w:hAnsi="Times New Roman" w:cs="Times New Roman"/>
          <w:sz w:val="28"/>
          <w:szCs w:val="28"/>
        </w:rPr>
      </w:pPr>
    </w:p>
    <w:p w:rsidR="00065574" w:rsidRPr="00231744" w:rsidRDefault="00065574" w:rsidP="00065574">
      <w:pPr>
        <w:spacing w:line="360" w:lineRule="auto"/>
        <w:rPr>
          <w:rFonts w:ascii="Times New Roman" w:hAnsi="Times New Roman" w:cs="Times New Roman"/>
          <w:sz w:val="28"/>
          <w:szCs w:val="28"/>
        </w:rPr>
      </w:pPr>
    </w:p>
    <w:p w:rsidR="00065574" w:rsidRPr="00231744" w:rsidRDefault="00065574" w:rsidP="00065574">
      <w:pPr>
        <w:spacing w:line="360" w:lineRule="auto"/>
        <w:rPr>
          <w:rFonts w:ascii="Times New Roman" w:hAnsi="Times New Roman" w:cs="Times New Roman"/>
          <w:sz w:val="28"/>
          <w:szCs w:val="28"/>
        </w:rPr>
      </w:pPr>
    </w:p>
    <w:p w:rsidR="00065574" w:rsidRPr="00231744" w:rsidRDefault="00065574" w:rsidP="00065574">
      <w:pPr>
        <w:spacing w:line="360" w:lineRule="auto"/>
        <w:rPr>
          <w:rFonts w:ascii="Times New Roman" w:hAnsi="Times New Roman" w:cs="Times New Roman"/>
          <w:sz w:val="28"/>
          <w:szCs w:val="28"/>
        </w:rPr>
      </w:pPr>
    </w:p>
    <w:p w:rsidR="00231744" w:rsidRPr="002243F4" w:rsidRDefault="00065574" w:rsidP="00231744">
      <w:pPr>
        <w:spacing w:line="360" w:lineRule="auto"/>
        <w:rPr>
          <w:rFonts w:ascii="Times New Roman" w:hAnsi="Times New Roman" w:cs="Times New Roman"/>
          <w:sz w:val="28"/>
          <w:szCs w:val="28"/>
        </w:rPr>
      </w:pPr>
      <w:r w:rsidRPr="00231744">
        <w:rPr>
          <w:rFonts w:ascii="Times New Roman" w:hAnsi="Times New Roman" w:cs="Times New Roman"/>
          <w:sz w:val="28"/>
          <w:szCs w:val="28"/>
        </w:rPr>
        <w:t>Москва</w:t>
      </w:r>
    </w:p>
    <w:p w:rsidR="00231744" w:rsidRPr="002243F4" w:rsidRDefault="00231744" w:rsidP="00231744">
      <w:pPr>
        <w:spacing w:line="360" w:lineRule="auto"/>
        <w:rPr>
          <w:rFonts w:ascii="Times New Roman" w:hAnsi="Times New Roman" w:cs="Times New Roman"/>
          <w:sz w:val="28"/>
          <w:szCs w:val="28"/>
        </w:rPr>
      </w:pPr>
      <w:r w:rsidRPr="002243F4">
        <w:rPr>
          <w:rFonts w:ascii="Times New Roman" w:hAnsi="Times New Roman" w:cs="Times New Roman"/>
          <w:sz w:val="28"/>
          <w:szCs w:val="28"/>
        </w:rPr>
        <w:t>2</w:t>
      </w:r>
      <w:r w:rsidR="00065574" w:rsidRPr="00231744">
        <w:rPr>
          <w:rFonts w:ascii="Times New Roman" w:hAnsi="Times New Roman" w:cs="Times New Roman"/>
          <w:sz w:val="28"/>
          <w:szCs w:val="28"/>
        </w:rPr>
        <w:t>014</w:t>
      </w:r>
    </w:p>
    <w:p w:rsidR="00231744" w:rsidRPr="00231744" w:rsidRDefault="00231744" w:rsidP="00875963">
      <w:pPr>
        <w:shd w:val="clear" w:color="auto" w:fill="FFFFFF"/>
        <w:spacing w:after="0" w:line="360" w:lineRule="atLeast"/>
        <w:rPr>
          <w:rFonts w:ascii="Times New Roman" w:eastAsia="Times New Roman" w:hAnsi="Times New Roman" w:cs="Times New Roman"/>
          <w:bCs/>
          <w:sz w:val="56"/>
          <w:szCs w:val="56"/>
          <w:lang w:eastAsia="ru-RU"/>
        </w:rPr>
      </w:pPr>
      <w:r w:rsidRPr="00231744">
        <w:rPr>
          <w:rFonts w:ascii="Times New Roman" w:eastAsia="Times New Roman" w:hAnsi="Times New Roman" w:cs="Times New Roman"/>
          <w:bCs/>
          <w:sz w:val="56"/>
          <w:szCs w:val="56"/>
          <w:lang w:eastAsia="ru-RU"/>
        </w:rPr>
        <w:lastRenderedPageBreak/>
        <w:t>Оглавление</w:t>
      </w:r>
    </w:p>
    <w:p w:rsidR="00231744"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1)Введение</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3 стр.</w:t>
      </w:r>
    </w:p>
    <w:p w:rsidR="00231744"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Глава </w:t>
      </w: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231744">
        <w:rPr>
          <w:rFonts w:ascii="Times New Roman" w:eastAsia="Times New Roman" w:hAnsi="Times New Roman" w:cs="Times New Roman"/>
          <w:bCs/>
          <w:sz w:val="28"/>
          <w:szCs w:val="28"/>
          <w:lang w:eastAsia="ru-RU"/>
        </w:rPr>
        <w:t xml:space="preserve">4 </w:t>
      </w:r>
      <w:r>
        <w:rPr>
          <w:rFonts w:ascii="Times New Roman" w:eastAsia="Times New Roman" w:hAnsi="Times New Roman" w:cs="Times New Roman"/>
          <w:bCs/>
          <w:sz w:val="28"/>
          <w:szCs w:val="28"/>
          <w:lang w:eastAsia="ru-RU"/>
        </w:rPr>
        <w:t>стр.</w:t>
      </w:r>
    </w:p>
    <w:p w:rsidR="00231744"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Глава </w:t>
      </w:r>
      <w:r>
        <w:rPr>
          <w:rFonts w:ascii="Times New Roman" w:eastAsia="Times New Roman" w:hAnsi="Times New Roman" w:cs="Times New Roman"/>
          <w:bCs/>
          <w:sz w:val="28"/>
          <w:szCs w:val="28"/>
          <w:lang w:val="en-US" w:eastAsia="ru-RU"/>
        </w:rPr>
        <w:t>II</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816ADE">
        <w:rPr>
          <w:rFonts w:ascii="Times New Roman" w:eastAsia="Times New Roman" w:hAnsi="Times New Roman" w:cs="Times New Roman"/>
          <w:bCs/>
          <w:sz w:val="28"/>
          <w:szCs w:val="28"/>
          <w:lang w:eastAsia="ru-RU"/>
        </w:rPr>
        <w:t>17 стр.</w:t>
      </w:r>
    </w:p>
    <w:p w:rsidR="00231744"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Глава </w:t>
      </w:r>
      <w:r>
        <w:rPr>
          <w:rFonts w:ascii="Times New Roman" w:eastAsia="Times New Roman" w:hAnsi="Times New Roman" w:cs="Times New Roman"/>
          <w:bCs/>
          <w:sz w:val="28"/>
          <w:szCs w:val="28"/>
          <w:lang w:val="en-US" w:eastAsia="ru-RU"/>
        </w:rPr>
        <w:t>III</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2243F4">
        <w:rPr>
          <w:rFonts w:ascii="Times New Roman" w:eastAsia="Times New Roman" w:hAnsi="Times New Roman" w:cs="Times New Roman"/>
          <w:bCs/>
          <w:sz w:val="28"/>
          <w:szCs w:val="28"/>
          <w:lang w:eastAsia="ru-RU"/>
        </w:rPr>
        <w:t xml:space="preserve">21 </w:t>
      </w:r>
      <w:r>
        <w:rPr>
          <w:rFonts w:ascii="Times New Roman" w:eastAsia="Times New Roman" w:hAnsi="Times New Roman" w:cs="Times New Roman"/>
          <w:bCs/>
          <w:sz w:val="28"/>
          <w:szCs w:val="28"/>
          <w:lang w:eastAsia="ru-RU"/>
        </w:rPr>
        <w:t>стр.</w:t>
      </w:r>
    </w:p>
    <w:p w:rsidR="00231744" w:rsidRPr="00231744"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231744"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231744" w:rsidRPr="00816ADE" w:rsidRDefault="00231744" w:rsidP="00875963">
      <w:pPr>
        <w:shd w:val="clear" w:color="auto" w:fill="FFFFFF"/>
        <w:spacing w:after="0" w:line="360" w:lineRule="atLeast"/>
        <w:rPr>
          <w:rFonts w:ascii="Times New Roman" w:eastAsia="Times New Roman" w:hAnsi="Times New Roman" w:cs="Times New Roman"/>
          <w:bCs/>
          <w:sz w:val="28"/>
          <w:szCs w:val="28"/>
          <w:lang w:eastAsia="ru-RU"/>
        </w:rPr>
      </w:pPr>
    </w:p>
    <w:p w:rsidR="00816ADE" w:rsidRDefault="00816ADE" w:rsidP="00875963">
      <w:pPr>
        <w:shd w:val="clear" w:color="auto" w:fill="FFFFFF"/>
        <w:spacing w:after="0" w:line="360" w:lineRule="atLeast"/>
        <w:rPr>
          <w:rFonts w:ascii="Times New Roman" w:eastAsia="Times New Roman" w:hAnsi="Times New Roman" w:cs="Times New Roman"/>
          <w:bCs/>
          <w:sz w:val="28"/>
          <w:szCs w:val="28"/>
          <w:lang w:eastAsia="ru-RU"/>
        </w:rPr>
      </w:pPr>
    </w:p>
    <w:p w:rsidR="00CC4E09" w:rsidRPr="00231744" w:rsidRDefault="00065574" w:rsidP="00875963">
      <w:pPr>
        <w:shd w:val="clear" w:color="auto" w:fill="FFFFFF"/>
        <w:spacing w:after="0" w:line="360" w:lineRule="atLeast"/>
        <w:rPr>
          <w:rFonts w:ascii="Times New Roman" w:eastAsia="Times New Roman" w:hAnsi="Times New Roman" w:cs="Times New Roman"/>
          <w:bCs/>
          <w:sz w:val="28"/>
          <w:szCs w:val="28"/>
          <w:lang w:eastAsia="ru-RU"/>
        </w:rPr>
      </w:pPr>
      <w:r w:rsidRPr="00231744">
        <w:rPr>
          <w:rFonts w:ascii="Times New Roman" w:eastAsia="Times New Roman" w:hAnsi="Times New Roman" w:cs="Times New Roman"/>
          <w:bCs/>
          <w:sz w:val="28"/>
          <w:szCs w:val="28"/>
          <w:lang w:eastAsia="ru-RU"/>
        </w:rPr>
        <w:lastRenderedPageBreak/>
        <w:t>ВВЕДЕНИЕ</w:t>
      </w:r>
    </w:p>
    <w:p w:rsidR="00065574" w:rsidRPr="00231744" w:rsidRDefault="00065574" w:rsidP="00065574">
      <w:pPr>
        <w:shd w:val="clear" w:color="auto" w:fill="FFFFFF"/>
        <w:spacing w:after="0" w:line="360" w:lineRule="atLeast"/>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FF0000"/>
          <w:sz w:val="28"/>
          <w:szCs w:val="28"/>
          <w:lang w:eastAsia="ru-RU"/>
        </w:rPr>
        <w:t>Актуальность</w:t>
      </w:r>
      <w:r w:rsidRPr="00231744">
        <w:rPr>
          <w:rFonts w:ascii="Times New Roman" w:eastAsia="Times New Roman" w:hAnsi="Times New Roman" w:cs="Times New Roman"/>
          <w:bCs/>
          <w:color w:val="000000"/>
          <w:sz w:val="28"/>
          <w:szCs w:val="28"/>
          <w:lang w:eastAsia="ru-RU"/>
        </w:rPr>
        <w:t xml:space="preserve"> Византийское наследство!  Россия  - страна с православной традицией, византийской традицией: храмы, иконы, богословие. Все это знают. Но мне кажется важно и </w:t>
      </w:r>
      <w:proofErr w:type="gramStart"/>
      <w:r w:rsidRPr="00231744">
        <w:rPr>
          <w:rFonts w:ascii="Times New Roman" w:eastAsia="Times New Roman" w:hAnsi="Times New Roman" w:cs="Times New Roman"/>
          <w:bCs/>
          <w:color w:val="000000"/>
          <w:sz w:val="28"/>
          <w:szCs w:val="28"/>
          <w:lang w:eastAsia="ru-RU"/>
        </w:rPr>
        <w:t>другое</w:t>
      </w:r>
      <w:proofErr w:type="gramEnd"/>
      <w:r w:rsidRPr="00231744">
        <w:rPr>
          <w:rFonts w:ascii="Times New Roman" w:eastAsia="Times New Roman" w:hAnsi="Times New Roman" w:cs="Times New Roman"/>
          <w:bCs/>
          <w:color w:val="000000"/>
          <w:sz w:val="28"/>
          <w:szCs w:val="28"/>
          <w:lang w:eastAsia="ru-RU"/>
        </w:rPr>
        <w:t>: опыт византийской империи в организации армии, дипломатии, государственного аппарата, внутренней политики...</w:t>
      </w:r>
    </w:p>
    <w:p w:rsidR="00065574" w:rsidRPr="00231744" w:rsidRDefault="00065574" w:rsidP="00065574">
      <w:pPr>
        <w:shd w:val="clear" w:color="auto" w:fill="FFFFFF"/>
        <w:spacing w:after="0" w:line="360" w:lineRule="atLeast"/>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000000"/>
          <w:sz w:val="28"/>
          <w:szCs w:val="28"/>
          <w:lang w:eastAsia="ru-RU"/>
        </w:rPr>
        <w:t>Нам сейчас важно не просто знать, а именно понимать этот опыт, чтобы его использовать. Военные, политики и дипломаты  Империи Греков смогли создать и сохранить силу и величие Византии в течени</w:t>
      </w:r>
      <w:proofErr w:type="gramStart"/>
      <w:r w:rsidRPr="00231744">
        <w:rPr>
          <w:rFonts w:ascii="Times New Roman" w:eastAsia="Times New Roman" w:hAnsi="Times New Roman" w:cs="Times New Roman"/>
          <w:bCs/>
          <w:color w:val="000000"/>
          <w:sz w:val="28"/>
          <w:szCs w:val="28"/>
          <w:lang w:eastAsia="ru-RU"/>
        </w:rPr>
        <w:t>и</w:t>
      </w:r>
      <w:proofErr w:type="gramEnd"/>
      <w:r w:rsidRPr="00231744">
        <w:rPr>
          <w:rFonts w:ascii="Times New Roman" w:eastAsia="Times New Roman" w:hAnsi="Times New Roman" w:cs="Times New Roman"/>
          <w:bCs/>
          <w:color w:val="000000"/>
          <w:sz w:val="28"/>
          <w:szCs w:val="28"/>
          <w:lang w:eastAsia="ru-RU"/>
        </w:rPr>
        <w:t xml:space="preserve"> 1000 лет (минимум 800). Мы наследники Империи последние 500 лет, с того момента как у нас на гербе их двуглавый орел. Если мы изучим и применим их опыт, то сможем продлить наше существование еще на очень большой период - в XXIV-XXV вв. минимум. Оно того стоит.</w:t>
      </w:r>
    </w:p>
    <w:p w:rsidR="00065574" w:rsidRPr="00231744" w:rsidRDefault="00065574" w:rsidP="00065574">
      <w:pPr>
        <w:shd w:val="clear" w:color="auto" w:fill="FFFFFF"/>
        <w:spacing w:after="0" w:line="360" w:lineRule="atLeast"/>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000000"/>
          <w:sz w:val="28"/>
          <w:szCs w:val="28"/>
          <w:lang w:eastAsia="ru-RU"/>
        </w:rPr>
        <w:t>В Греции и на Кипре в монастырях и у многих храмов висят два флага: национальный греческий и желтый с двуглавым орлом (флаг Византийской империи). Они так показывают свою верность традиции.</w:t>
      </w:r>
    </w:p>
    <w:p w:rsidR="00065574" w:rsidRPr="00231744" w:rsidRDefault="00065574" w:rsidP="00065574">
      <w:pPr>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000000"/>
          <w:sz w:val="28"/>
          <w:szCs w:val="28"/>
          <w:lang w:eastAsia="ru-RU"/>
        </w:rPr>
        <w:t xml:space="preserve">В прошлом году я уже затрагивал эту тему, я узнавал о военной стратегии Юстиниана, но только на примере славян. В этом году мое исследование заключается в изучении других войн византийской империи в это время, и критического анализа концепции американского историка Э. Литвака. Изучать эти войны (с персами, с готами и с вандалами) я буду с помощью сочинений современника этих событий, </w:t>
      </w:r>
      <w:proofErr w:type="spellStart"/>
      <w:r w:rsidRPr="00231744">
        <w:rPr>
          <w:rFonts w:ascii="Times New Roman" w:eastAsia="Times New Roman" w:hAnsi="Times New Roman" w:cs="Times New Roman"/>
          <w:bCs/>
          <w:color w:val="000000"/>
          <w:sz w:val="28"/>
          <w:szCs w:val="28"/>
          <w:lang w:eastAsia="ru-RU"/>
        </w:rPr>
        <w:t>Прокопий</w:t>
      </w:r>
      <w:proofErr w:type="spellEnd"/>
      <w:r w:rsidRPr="00231744">
        <w:rPr>
          <w:rFonts w:ascii="Times New Roman" w:eastAsia="Times New Roman" w:hAnsi="Times New Roman" w:cs="Times New Roman"/>
          <w:bCs/>
          <w:color w:val="000000"/>
          <w:sz w:val="28"/>
          <w:szCs w:val="28"/>
          <w:lang w:eastAsia="ru-RU"/>
        </w:rPr>
        <w:t xml:space="preserve"> Кесарийского, который к тому же был приближенным Юстиниана. </w:t>
      </w:r>
    </w:p>
    <w:p w:rsidR="00065574" w:rsidRPr="00231744" w:rsidRDefault="00065574" w:rsidP="00065574">
      <w:pPr>
        <w:rPr>
          <w:rFonts w:ascii="Times New Roman" w:hAnsi="Times New Roman" w:cs="Times New Roman"/>
          <w:color w:val="000000"/>
          <w:sz w:val="28"/>
          <w:szCs w:val="28"/>
          <w:shd w:val="clear" w:color="auto" w:fill="FFFFFF"/>
        </w:rPr>
      </w:pPr>
      <w:r w:rsidRPr="00231744">
        <w:rPr>
          <w:rFonts w:ascii="Times New Roman" w:hAnsi="Times New Roman" w:cs="Times New Roman"/>
          <w:color w:val="000000"/>
          <w:sz w:val="28"/>
          <w:szCs w:val="28"/>
          <w:shd w:val="clear" w:color="auto" w:fill="FFFFFF"/>
        </w:rPr>
        <w:t xml:space="preserve">Я выбрал фрагменты истории </w:t>
      </w:r>
      <w:proofErr w:type="spellStart"/>
      <w:r w:rsidRPr="00231744">
        <w:rPr>
          <w:rFonts w:ascii="Times New Roman" w:hAnsi="Times New Roman" w:cs="Times New Roman"/>
          <w:color w:val="000000"/>
          <w:sz w:val="28"/>
          <w:szCs w:val="28"/>
          <w:shd w:val="clear" w:color="auto" w:fill="FFFFFF"/>
        </w:rPr>
        <w:t>Прокопия</w:t>
      </w:r>
      <w:proofErr w:type="spellEnd"/>
      <w:r w:rsidRPr="00231744">
        <w:rPr>
          <w:rFonts w:ascii="Times New Roman" w:hAnsi="Times New Roman" w:cs="Times New Roman"/>
          <w:color w:val="000000"/>
          <w:sz w:val="28"/>
          <w:szCs w:val="28"/>
          <w:shd w:val="clear" w:color="auto" w:fill="FFFFFF"/>
        </w:rPr>
        <w:t xml:space="preserve"> </w:t>
      </w:r>
      <w:proofErr w:type="gramStart"/>
      <w:r w:rsidRPr="00231744">
        <w:rPr>
          <w:rFonts w:ascii="Times New Roman" w:hAnsi="Times New Roman" w:cs="Times New Roman"/>
          <w:color w:val="000000"/>
          <w:sz w:val="28"/>
          <w:szCs w:val="28"/>
          <w:shd w:val="clear" w:color="auto" w:fill="FFFFFF"/>
        </w:rPr>
        <w:t>Кесарийского</w:t>
      </w:r>
      <w:proofErr w:type="gramEnd"/>
      <w:r w:rsidRPr="00231744">
        <w:rPr>
          <w:rFonts w:ascii="Times New Roman" w:hAnsi="Times New Roman" w:cs="Times New Roman"/>
          <w:color w:val="000000"/>
          <w:sz w:val="28"/>
          <w:szCs w:val="28"/>
          <w:shd w:val="clear" w:color="auto" w:fill="FFFFFF"/>
        </w:rPr>
        <w:t xml:space="preserve">, в которых византийские военачальники рассуждают о своей стратегии, о сильных и слабых сторонах своей армии. Это позволило мне изучить, какой была  стратегия в этот период. Кроме того я использовал фрагменты речей противников империи, в которых также характеризуются сильные и слабые стороны византийцев. </w:t>
      </w:r>
    </w:p>
    <w:p w:rsidR="00065574" w:rsidRPr="00231744" w:rsidRDefault="00065574" w:rsidP="00065574">
      <w:pPr>
        <w:rPr>
          <w:rFonts w:ascii="Times New Roman" w:hAnsi="Times New Roman" w:cs="Times New Roman"/>
          <w:color w:val="000000"/>
          <w:sz w:val="28"/>
          <w:szCs w:val="28"/>
          <w:shd w:val="clear" w:color="auto" w:fill="FFFFFF"/>
        </w:rPr>
      </w:pPr>
      <w:r w:rsidRPr="00231744">
        <w:rPr>
          <w:rFonts w:ascii="Times New Roman" w:hAnsi="Times New Roman" w:cs="Times New Roman"/>
          <w:color w:val="000000"/>
          <w:sz w:val="28"/>
          <w:szCs w:val="28"/>
          <w:shd w:val="clear" w:color="auto" w:fill="FFFFFF"/>
        </w:rPr>
        <w:t xml:space="preserve">Количество таких фрагментов в сочинениях </w:t>
      </w:r>
      <w:proofErr w:type="spellStart"/>
      <w:r w:rsidRPr="00231744">
        <w:rPr>
          <w:rFonts w:ascii="Times New Roman" w:hAnsi="Times New Roman" w:cs="Times New Roman"/>
          <w:color w:val="000000"/>
          <w:sz w:val="28"/>
          <w:szCs w:val="28"/>
          <w:shd w:val="clear" w:color="auto" w:fill="FFFFFF"/>
        </w:rPr>
        <w:t>Прокопия</w:t>
      </w:r>
      <w:proofErr w:type="spellEnd"/>
      <w:r w:rsidRPr="00231744">
        <w:rPr>
          <w:rFonts w:ascii="Times New Roman" w:hAnsi="Times New Roman" w:cs="Times New Roman"/>
          <w:color w:val="000000"/>
          <w:sz w:val="28"/>
          <w:szCs w:val="28"/>
          <w:shd w:val="clear" w:color="auto" w:fill="FFFFFF"/>
        </w:rPr>
        <w:t xml:space="preserve"> </w:t>
      </w:r>
      <w:proofErr w:type="gramStart"/>
      <w:r w:rsidRPr="00231744">
        <w:rPr>
          <w:rFonts w:ascii="Times New Roman" w:hAnsi="Times New Roman" w:cs="Times New Roman"/>
          <w:color w:val="000000"/>
          <w:sz w:val="28"/>
          <w:szCs w:val="28"/>
          <w:shd w:val="clear" w:color="auto" w:fill="FFFFFF"/>
        </w:rPr>
        <w:t>Кесарийского</w:t>
      </w:r>
      <w:proofErr w:type="gramEnd"/>
      <w:r w:rsidRPr="00231744">
        <w:rPr>
          <w:rFonts w:ascii="Times New Roman" w:hAnsi="Times New Roman" w:cs="Times New Roman"/>
          <w:color w:val="000000"/>
          <w:sz w:val="28"/>
          <w:szCs w:val="28"/>
          <w:shd w:val="clear" w:color="auto" w:fill="FFFFFF"/>
        </w:rPr>
        <w:t>:</w:t>
      </w:r>
    </w:p>
    <w:p w:rsidR="00065574" w:rsidRPr="00231744" w:rsidRDefault="00065574" w:rsidP="00065574">
      <w:pPr>
        <w:pStyle w:val="a4"/>
        <w:numPr>
          <w:ilvl w:val="0"/>
          <w:numId w:val="4"/>
        </w:numPr>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000000"/>
          <w:sz w:val="28"/>
          <w:szCs w:val="28"/>
          <w:lang w:eastAsia="ru-RU"/>
        </w:rPr>
        <w:t>«Война с персами» 25 фрагментов</w:t>
      </w:r>
    </w:p>
    <w:p w:rsidR="00065574" w:rsidRPr="00231744" w:rsidRDefault="00065574" w:rsidP="00065574">
      <w:pPr>
        <w:pStyle w:val="a4"/>
        <w:numPr>
          <w:ilvl w:val="0"/>
          <w:numId w:val="4"/>
        </w:numPr>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000000"/>
          <w:sz w:val="28"/>
          <w:szCs w:val="28"/>
          <w:lang w:eastAsia="ru-RU"/>
        </w:rPr>
        <w:t>«Война с вандалами» 15 фрагментов</w:t>
      </w:r>
    </w:p>
    <w:p w:rsidR="00065574" w:rsidRPr="00231744" w:rsidRDefault="00065574" w:rsidP="00065574">
      <w:pPr>
        <w:pStyle w:val="a4"/>
        <w:numPr>
          <w:ilvl w:val="0"/>
          <w:numId w:val="4"/>
        </w:numPr>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000000"/>
          <w:sz w:val="28"/>
          <w:szCs w:val="28"/>
          <w:lang w:eastAsia="ru-RU"/>
        </w:rPr>
        <w:t>«Война с готами» 34 фрагмента</w:t>
      </w:r>
    </w:p>
    <w:p w:rsidR="00065574" w:rsidRPr="00231744" w:rsidRDefault="00065574" w:rsidP="00065574">
      <w:pPr>
        <w:rPr>
          <w:rFonts w:ascii="Times New Roman" w:eastAsia="Times New Roman" w:hAnsi="Times New Roman" w:cs="Times New Roman"/>
          <w:bCs/>
          <w:color w:val="000000"/>
          <w:sz w:val="28"/>
          <w:szCs w:val="28"/>
          <w:lang w:eastAsia="ru-RU"/>
        </w:rPr>
      </w:pPr>
      <w:r w:rsidRPr="00231744">
        <w:rPr>
          <w:rStyle w:val="apple-converted-space"/>
          <w:rFonts w:ascii="Times New Roman" w:hAnsi="Times New Roman" w:cs="Times New Roman"/>
          <w:color w:val="000000"/>
          <w:sz w:val="28"/>
          <w:szCs w:val="28"/>
          <w:shd w:val="clear" w:color="auto" w:fill="FFFFFF"/>
        </w:rPr>
        <w:t>Я </w:t>
      </w:r>
      <w:r w:rsidRPr="00231744">
        <w:rPr>
          <w:rFonts w:ascii="Times New Roman" w:hAnsi="Times New Roman" w:cs="Times New Roman"/>
          <w:color w:val="000000"/>
          <w:sz w:val="28"/>
          <w:szCs w:val="28"/>
          <w:shd w:val="clear" w:color="auto" w:fill="FFFFFF"/>
        </w:rPr>
        <w:t xml:space="preserve">отношусь к этим фрагментам с доверием. Хорошо известно, что историки античности и средневековья часто выдумывают речи своих героев. Конечно, </w:t>
      </w:r>
      <w:proofErr w:type="spellStart"/>
      <w:r w:rsidRPr="00231744">
        <w:rPr>
          <w:rFonts w:ascii="Times New Roman" w:hAnsi="Times New Roman" w:cs="Times New Roman"/>
          <w:color w:val="000000"/>
          <w:sz w:val="28"/>
          <w:szCs w:val="28"/>
          <w:shd w:val="clear" w:color="auto" w:fill="FFFFFF"/>
        </w:rPr>
        <w:t>Прокопий</w:t>
      </w:r>
      <w:proofErr w:type="spellEnd"/>
      <w:r w:rsidRPr="00231744">
        <w:rPr>
          <w:rFonts w:ascii="Times New Roman" w:hAnsi="Times New Roman" w:cs="Times New Roman"/>
          <w:color w:val="000000"/>
          <w:sz w:val="28"/>
          <w:szCs w:val="28"/>
          <w:shd w:val="clear" w:color="auto" w:fill="FFFFFF"/>
        </w:rPr>
        <w:t xml:space="preserve"> тоже мог выдумывать, но следует учитывать несколько обстоятельств. Во-первых, он не только современник, но и участник </w:t>
      </w:r>
      <w:r w:rsidRPr="00231744">
        <w:rPr>
          <w:rFonts w:ascii="Times New Roman" w:hAnsi="Times New Roman" w:cs="Times New Roman"/>
          <w:color w:val="000000"/>
          <w:sz w:val="28"/>
          <w:szCs w:val="28"/>
          <w:shd w:val="clear" w:color="auto" w:fill="FFFFFF"/>
        </w:rPr>
        <w:lastRenderedPageBreak/>
        <w:t xml:space="preserve">событий. Во-вторых, он близок к </w:t>
      </w:r>
      <w:proofErr w:type="spellStart"/>
      <w:r w:rsidRPr="00231744">
        <w:rPr>
          <w:rFonts w:ascii="Times New Roman" w:hAnsi="Times New Roman" w:cs="Times New Roman"/>
          <w:color w:val="000000"/>
          <w:sz w:val="28"/>
          <w:szCs w:val="28"/>
          <w:shd w:val="clear" w:color="auto" w:fill="FFFFFF"/>
        </w:rPr>
        <w:t>Велизарию</w:t>
      </w:r>
      <w:proofErr w:type="spellEnd"/>
      <w:r w:rsidRPr="00231744">
        <w:rPr>
          <w:rFonts w:ascii="Times New Roman" w:hAnsi="Times New Roman" w:cs="Times New Roman"/>
          <w:color w:val="000000"/>
          <w:sz w:val="28"/>
          <w:szCs w:val="28"/>
          <w:shd w:val="clear" w:color="auto" w:fill="FFFFFF"/>
        </w:rPr>
        <w:t xml:space="preserve"> (а именно ему принадлежит большинство этих фрагментов). Иными словами </w:t>
      </w:r>
      <w:proofErr w:type="spellStart"/>
      <w:r w:rsidRPr="00231744">
        <w:rPr>
          <w:rFonts w:ascii="Times New Roman" w:hAnsi="Times New Roman" w:cs="Times New Roman"/>
          <w:color w:val="000000"/>
          <w:sz w:val="28"/>
          <w:szCs w:val="28"/>
          <w:shd w:val="clear" w:color="auto" w:fill="FFFFFF"/>
        </w:rPr>
        <w:t>Прокопий</w:t>
      </w:r>
      <w:proofErr w:type="spellEnd"/>
      <w:r w:rsidRPr="00231744">
        <w:rPr>
          <w:rFonts w:ascii="Times New Roman" w:hAnsi="Times New Roman" w:cs="Times New Roman"/>
          <w:color w:val="000000"/>
          <w:sz w:val="28"/>
          <w:szCs w:val="28"/>
          <w:shd w:val="clear" w:color="auto" w:fill="FFFFFF"/>
        </w:rPr>
        <w:t xml:space="preserve"> мог знать замыслы римского полководца. Но даже если он выдумывал что-то, то его творчество не должно было отрываться от реалий времени, которое он хорошо знал.</w:t>
      </w:r>
    </w:p>
    <w:p w:rsidR="00065574" w:rsidRPr="00231744" w:rsidRDefault="00065574" w:rsidP="00065574">
      <w:pPr>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000000"/>
          <w:sz w:val="28"/>
          <w:szCs w:val="28"/>
          <w:lang w:eastAsia="ru-RU"/>
        </w:rPr>
        <w:t>Книга Эдварда Литвака «Стратегия Византийской империи» интересна - он предлагает свою интерпретацию стратегии Византии. Его версию надо сначала понять (и изложить), а потом проверить и скорректировать. Этим я занимался в прошлом году, в этом году я попробую провести ее критический анализ.</w:t>
      </w:r>
    </w:p>
    <w:p w:rsidR="00065574" w:rsidRPr="00231744" w:rsidRDefault="00065574" w:rsidP="00065574">
      <w:pPr>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FF0000"/>
          <w:sz w:val="28"/>
          <w:szCs w:val="28"/>
          <w:lang w:eastAsia="ru-RU"/>
        </w:rPr>
        <w:t>Цель</w:t>
      </w:r>
      <w:r w:rsidRPr="00231744">
        <w:rPr>
          <w:rFonts w:ascii="Times New Roman" w:eastAsia="Times New Roman" w:hAnsi="Times New Roman" w:cs="Times New Roman"/>
          <w:bCs/>
          <w:color w:val="000000"/>
          <w:sz w:val="28"/>
          <w:szCs w:val="28"/>
          <w:lang w:eastAsia="ru-RU"/>
        </w:rPr>
        <w:t xml:space="preserve">: изучить военную стратегию Византийской империи в VI </w:t>
      </w:r>
      <w:proofErr w:type="gramStart"/>
      <w:r w:rsidRPr="00231744">
        <w:rPr>
          <w:rFonts w:ascii="Times New Roman" w:eastAsia="Times New Roman" w:hAnsi="Times New Roman" w:cs="Times New Roman"/>
          <w:bCs/>
          <w:color w:val="000000"/>
          <w:sz w:val="28"/>
          <w:szCs w:val="28"/>
          <w:lang w:eastAsia="ru-RU"/>
        </w:rPr>
        <w:t>в</w:t>
      </w:r>
      <w:proofErr w:type="gramEnd"/>
      <w:r w:rsidRPr="00231744">
        <w:rPr>
          <w:rFonts w:ascii="Times New Roman" w:eastAsia="Times New Roman" w:hAnsi="Times New Roman" w:cs="Times New Roman"/>
          <w:bCs/>
          <w:color w:val="000000"/>
          <w:sz w:val="28"/>
          <w:szCs w:val="28"/>
          <w:lang w:eastAsia="ru-RU"/>
        </w:rPr>
        <w:t xml:space="preserve">. </w:t>
      </w:r>
      <w:proofErr w:type="gramStart"/>
      <w:r w:rsidRPr="00231744">
        <w:rPr>
          <w:rFonts w:ascii="Times New Roman" w:eastAsia="Times New Roman" w:hAnsi="Times New Roman" w:cs="Times New Roman"/>
          <w:bCs/>
          <w:color w:val="000000"/>
          <w:sz w:val="28"/>
          <w:szCs w:val="28"/>
          <w:lang w:eastAsia="ru-RU"/>
        </w:rPr>
        <w:t>на</w:t>
      </w:r>
      <w:proofErr w:type="gramEnd"/>
      <w:r w:rsidRPr="00231744">
        <w:rPr>
          <w:rFonts w:ascii="Times New Roman" w:eastAsia="Times New Roman" w:hAnsi="Times New Roman" w:cs="Times New Roman"/>
          <w:bCs/>
          <w:color w:val="000000"/>
          <w:sz w:val="28"/>
          <w:szCs w:val="28"/>
          <w:lang w:eastAsia="ru-RU"/>
        </w:rPr>
        <w:t xml:space="preserve"> примере войн Византийской империи во время правления Юстиниана. Провести критический анализ концепции Литвака.</w:t>
      </w:r>
    </w:p>
    <w:p w:rsidR="00065574" w:rsidRPr="00231744" w:rsidRDefault="00065574" w:rsidP="00065574">
      <w:pPr>
        <w:shd w:val="clear" w:color="auto" w:fill="FFFFFF"/>
        <w:spacing w:after="0" w:line="360" w:lineRule="atLeast"/>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FF0000"/>
          <w:sz w:val="28"/>
          <w:szCs w:val="28"/>
          <w:lang w:eastAsia="ru-RU"/>
        </w:rPr>
        <w:t>Задачи</w:t>
      </w:r>
      <w:r w:rsidRPr="00231744">
        <w:rPr>
          <w:rFonts w:ascii="Times New Roman" w:eastAsia="Times New Roman" w:hAnsi="Times New Roman" w:cs="Times New Roman"/>
          <w:bCs/>
          <w:color w:val="000000"/>
          <w:sz w:val="28"/>
          <w:szCs w:val="28"/>
          <w:lang w:eastAsia="ru-RU"/>
        </w:rPr>
        <w:t>: </w:t>
      </w:r>
    </w:p>
    <w:p w:rsidR="00065574" w:rsidRPr="00231744" w:rsidRDefault="00065574" w:rsidP="00065574">
      <w:pPr>
        <w:pStyle w:val="a4"/>
        <w:numPr>
          <w:ilvl w:val="0"/>
          <w:numId w:val="5"/>
        </w:numPr>
        <w:shd w:val="clear" w:color="auto" w:fill="FFFFFF"/>
        <w:spacing w:after="0" w:line="360" w:lineRule="atLeast"/>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000000"/>
          <w:sz w:val="28"/>
          <w:szCs w:val="28"/>
          <w:lang w:eastAsia="ru-RU"/>
        </w:rPr>
        <w:t xml:space="preserve"> Изучить исторические источники, описывающие столкновение империи с ее противниками</w:t>
      </w:r>
    </w:p>
    <w:p w:rsidR="00065574" w:rsidRPr="00231744" w:rsidRDefault="00065574" w:rsidP="00065574">
      <w:pPr>
        <w:pStyle w:val="a4"/>
        <w:numPr>
          <w:ilvl w:val="0"/>
          <w:numId w:val="5"/>
        </w:numPr>
        <w:shd w:val="clear" w:color="auto" w:fill="FFFFFF"/>
        <w:spacing w:after="0" w:line="360" w:lineRule="atLeast"/>
        <w:rPr>
          <w:rFonts w:ascii="Times New Roman" w:eastAsia="Times New Roman" w:hAnsi="Times New Roman" w:cs="Times New Roman"/>
          <w:bCs/>
          <w:color w:val="000000"/>
          <w:sz w:val="28"/>
          <w:szCs w:val="28"/>
          <w:lang w:eastAsia="ru-RU"/>
        </w:rPr>
      </w:pPr>
      <w:r w:rsidRPr="00231744">
        <w:rPr>
          <w:rFonts w:ascii="Times New Roman" w:eastAsia="Times New Roman" w:hAnsi="Times New Roman" w:cs="Times New Roman"/>
          <w:bCs/>
          <w:color w:val="000000"/>
          <w:sz w:val="28"/>
          <w:szCs w:val="28"/>
          <w:lang w:eastAsia="ru-RU"/>
        </w:rPr>
        <w:t xml:space="preserve"> Дать самостоятельную оценку стратегии византийской империи в VI </w:t>
      </w:r>
      <w:proofErr w:type="gramStart"/>
      <w:r w:rsidRPr="00231744">
        <w:rPr>
          <w:rFonts w:ascii="Times New Roman" w:eastAsia="Times New Roman" w:hAnsi="Times New Roman" w:cs="Times New Roman"/>
          <w:bCs/>
          <w:color w:val="000000"/>
          <w:sz w:val="28"/>
          <w:szCs w:val="28"/>
          <w:lang w:eastAsia="ru-RU"/>
        </w:rPr>
        <w:t>в</w:t>
      </w:r>
      <w:proofErr w:type="gramEnd"/>
      <w:r w:rsidRPr="00231744">
        <w:rPr>
          <w:rFonts w:ascii="Times New Roman" w:eastAsia="Times New Roman" w:hAnsi="Times New Roman" w:cs="Times New Roman"/>
          <w:bCs/>
          <w:color w:val="000000"/>
          <w:sz w:val="28"/>
          <w:szCs w:val="28"/>
          <w:lang w:eastAsia="ru-RU"/>
        </w:rPr>
        <w:t>.</w:t>
      </w:r>
    </w:p>
    <w:p w:rsidR="00065574" w:rsidRPr="00231744" w:rsidRDefault="00065574" w:rsidP="00065574">
      <w:pPr>
        <w:rPr>
          <w:rFonts w:ascii="Times New Roman" w:eastAsia="Times New Roman" w:hAnsi="Times New Roman" w:cs="Times New Roman"/>
          <w:bCs/>
          <w:color w:val="000000"/>
          <w:sz w:val="28"/>
          <w:szCs w:val="28"/>
          <w:lang w:eastAsia="ru-RU"/>
        </w:rPr>
      </w:pPr>
    </w:p>
    <w:p w:rsidR="00065574" w:rsidRPr="00231744" w:rsidRDefault="00065574" w:rsidP="00065574">
      <w:pPr>
        <w:rPr>
          <w:rFonts w:ascii="Times New Roman" w:hAnsi="Times New Roman" w:cs="Times New Roman"/>
          <w:sz w:val="28"/>
          <w:szCs w:val="28"/>
          <w:shd w:val="clear" w:color="auto" w:fill="FFFFFF"/>
        </w:rPr>
      </w:pPr>
      <w:r w:rsidRPr="00231744">
        <w:rPr>
          <w:rFonts w:ascii="Times New Roman" w:hAnsi="Times New Roman" w:cs="Times New Roman"/>
          <w:color w:val="FF0000"/>
          <w:sz w:val="28"/>
          <w:szCs w:val="28"/>
        </w:rPr>
        <w:t>Объект</w:t>
      </w:r>
      <w:proofErr w:type="gramStart"/>
      <w:r w:rsidRPr="00231744">
        <w:rPr>
          <w:rFonts w:ascii="Times New Roman" w:hAnsi="Times New Roman" w:cs="Times New Roman"/>
          <w:color w:val="FF0000"/>
          <w:sz w:val="28"/>
          <w:szCs w:val="28"/>
        </w:rPr>
        <w:t xml:space="preserve"> </w:t>
      </w:r>
      <w:r w:rsidRPr="00231744">
        <w:rPr>
          <w:rFonts w:ascii="Times New Roman" w:hAnsi="Times New Roman" w:cs="Times New Roman"/>
          <w:sz w:val="28"/>
          <w:szCs w:val="28"/>
        </w:rPr>
        <w:t>И</w:t>
      </w:r>
      <w:proofErr w:type="gramEnd"/>
      <w:r w:rsidRPr="00231744">
        <w:rPr>
          <w:rFonts w:ascii="Times New Roman" w:hAnsi="Times New Roman" w:cs="Times New Roman"/>
          <w:sz w:val="28"/>
          <w:szCs w:val="28"/>
        </w:rPr>
        <w:t xml:space="preserve">зучить </w:t>
      </w:r>
      <w:r w:rsidRPr="00231744">
        <w:rPr>
          <w:rFonts w:ascii="Times New Roman" w:hAnsi="Times New Roman" w:cs="Times New Roman"/>
          <w:sz w:val="28"/>
          <w:szCs w:val="28"/>
          <w:shd w:val="clear" w:color="auto" w:fill="FFFFFF"/>
        </w:rPr>
        <w:t xml:space="preserve">войны Византийской Империи в эпоху Юстиниана на основе сочинений византийского историка </w:t>
      </w:r>
    </w:p>
    <w:p w:rsidR="00CC4E09" w:rsidRPr="00F06D9F" w:rsidRDefault="00275943" w:rsidP="00F06D9F">
      <w:pPr>
        <w:ind w:left="2832" w:firstLine="708"/>
        <w:rPr>
          <w:rFonts w:ascii="Times New Roman" w:hAnsi="Times New Roman" w:cs="Times New Roman"/>
          <w:sz w:val="40"/>
          <w:szCs w:val="40"/>
        </w:rPr>
      </w:pPr>
      <w:r w:rsidRPr="00F06D9F">
        <w:rPr>
          <w:rFonts w:ascii="Times New Roman" w:hAnsi="Times New Roman" w:cs="Times New Roman"/>
          <w:sz w:val="40"/>
          <w:szCs w:val="40"/>
        </w:rPr>
        <w:t xml:space="preserve">Глава </w:t>
      </w:r>
      <w:r w:rsidR="00F06D9F">
        <w:rPr>
          <w:rFonts w:ascii="Times New Roman" w:hAnsi="Times New Roman" w:cs="Times New Roman"/>
          <w:sz w:val="40"/>
          <w:szCs w:val="40"/>
          <w:lang w:val="en-US"/>
        </w:rPr>
        <w:t>I</w:t>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w:t>
      </w:r>
      <w:proofErr w:type="spellStart"/>
      <w:r w:rsidRPr="00231744">
        <w:rPr>
          <w:rFonts w:ascii="Times New Roman" w:hAnsi="Times New Roman" w:cs="Times New Roman"/>
          <w:sz w:val="28"/>
          <w:szCs w:val="28"/>
        </w:rPr>
        <w:t>Стратегикон</w:t>
      </w:r>
      <w:proofErr w:type="spellEnd"/>
      <w:r w:rsidRPr="00231744">
        <w:rPr>
          <w:rFonts w:ascii="Times New Roman" w:hAnsi="Times New Roman" w:cs="Times New Roman"/>
          <w:sz w:val="28"/>
          <w:szCs w:val="28"/>
        </w:rPr>
        <w:t>» Маврикия 582-602 гг.</w:t>
      </w:r>
      <w:bookmarkStart w:id="0" w:name="_GoBack"/>
      <w:bookmarkEnd w:id="0"/>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Основное руководство по военному делу.</w:t>
      </w:r>
    </w:p>
    <w:p w:rsidR="00275943"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Текст не был напечатан вплоть до 1664 года. Даже после 1664 года пренебрежение оставалось в силе, так как с эпохой Просвещения возникла черная легенда о ментальности византийцев, и получилось так, что «</w:t>
      </w:r>
      <w:proofErr w:type="spellStart"/>
      <w:r w:rsidRPr="00231744">
        <w:rPr>
          <w:rFonts w:ascii="Times New Roman" w:hAnsi="Times New Roman" w:cs="Times New Roman"/>
          <w:sz w:val="28"/>
          <w:szCs w:val="28"/>
        </w:rPr>
        <w:t>Стратегикон</w:t>
      </w:r>
      <w:proofErr w:type="spellEnd"/>
      <w:r w:rsidRPr="00231744">
        <w:rPr>
          <w:rFonts w:ascii="Times New Roman" w:hAnsi="Times New Roman" w:cs="Times New Roman"/>
          <w:sz w:val="28"/>
          <w:szCs w:val="28"/>
        </w:rPr>
        <w:t xml:space="preserve">» был заново открыт только в начале 19 века, когда </w:t>
      </w:r>
      <w:proofErr w:type="gramStart"/>
      <w:r w:rsidRPr="00231744">
        <w:rPr>
          <w:rFonts w:ascii="Times New Roman" w:hAnsi="Times New Roman" w:cs="Times New Roman"/>
          <w:sz w:val="28"/>
          <w:szCs w:val="28"/>
        </w:rPr>
        <w:t>он</w:t>
      </w:r>
      <w:proofErr w:type="gramEnd"/>
      <w:r w:rsidRPr="00231744">
        <w:rPr>
          <w:rFonts w:ascii="Times New Roman" w:hAnsi="Times New Roman" w:cs="Times New Roman"/>
          <w:sz w:val="28"/>
          <w:szCs w:val="28"/>
        </w:rPr>
        <w:t xml:space="preserve"> наконец привлек интерес теоретиков и практиков стратегии. Маврикий был высококомпетентным боевым офицером. «</w:t>
      </w:r>
      <w:proofErr w:type="spellStart"/>
      <w:r w:rsidRPr="00231744">
        <w:rPr>
          <w:rFonts w:ascii="Times New Roman" w:hAnsi="Times New Roman" w:cs="Times New Roman"/>
          <w:sz w:val="28"/>
          <w:szCs w:val="28"/>
        </w:rPr>
        <w:t>Стратегикон</w:t>
      </w:r>
      <w:proofErr w:type="spellEnd"/>
      <w:r w:rsidRPr="00231744">
        <w:rPr>
          <w:rFonts w:ascii="Times New Roman" w:hAnsi="Times New Roman" w:cs="Times New Roman"/>
          <w:sz w:val="28"/>
          <w:szCs w:val="28"/>
        </w:rPr>
        <w:t xml:space="preserve">» был завершен после 592 и до 610 года. </w:t>
      </w:r>
      <w:proofErr w:type="gramStart"/>
      <w:r w:rsidRPr="00231744">
        <w:rPr>
          <w:rFonts w:ascii="Times New Roman" w:hAnsi="Times New Roman" w:cs="Times New Roman"/>
          <w:sz w:val="28"/>
          <w:szCs w:val="28"/>
        </w:rPr>
        <w:t xml:space="preserve">В </w:t>
      </w:r>
      <w:proofErr w:type="spellStart"/>
      <w:r w:rsidRPr="00231744">
        <w:rPr>
          <w:rFonts w:ascii="Times New Roman" w:hAnsi="Times New Roman" w:cs="Times New Roman"/>
          <w:sz w:val="28"/>
          <w:szCs w:val="28"/>
        </w:rPr>
        <w:t>Стратегконе</w:t>
      </w:r>
      <w:proofErr w:type="spellEnd"/>
      <w:r w:rsidRPr="00231744">
        <w:rPr>
          <w:rFonts w:ascii="Times New Roman" w:hAnsi="Times New Roman" w:cs="Times New Roman"/>
          <w:sz w:val="28"/>
          <w:szCs w:val="28"/>
        </w:rPr>
        <w:t xml:space="preserve"> изображается </w:t>
      </w:r>
      <w:r w:rsidR="00F06D9F">
        <w:rPr>
          <w:rFonts w:ascii="Times New Roman" w:hAnsi="Times New Roman" w:cs="Times New Roman"/>
          <w:sz w:val="28"/>
          <w:szCs w:val="28"/>
        </w:rPr>
        <w:t xml:space="preserve">византийская </w:t>
      </w:r>
      <w:r w:rsidRPr="00231744">
        <w:rPr>
          <w:rFonts w:ascii="Times New Roman" w:hAnsi="Times New Roman" w:cs="Times New Roman"/>
          <w:sz w:val="28"/>
          <w:szCs w:val="28"/>
        </w:rPr>
        <w:t xml:space="preserve">армия, </w:t>
      </w:r>
      <w:r w:rsidRPr="00231744">
        <w:rPr>
          <w:rFonts w:ascii="Times New Roman" w:hAnsi="Times New Roman" w:cs="Times New Roman"/>
          <w:sz w:val="28"/>
          <w:szCs w:val="28"/>
        </w:rPr>
        <w:lastRenderedPageBreak/>
        <w:t xml:space="preserve">полностью отличная от римской пехотной, так как был переход в основах войска от пехоты к коннице, вынудивший принять новые тактики боя. </w:t>
      </w:r>
      <w:r w:rsidRPr="00231744">
        <w:rPr>
          <w:rStyle w:val="ab"/>
          <w:rFonts w:ascii="Times New Roman" w:hAnsi="Times New Roman" w:cs="Times New Roman"/>
          <w:sz w:val="28"/>
          <w:szCs w:val="28"/>
        </w:rPr>
        <w:footnoteReference w:id="1"/>
      </w:r>
      <w:proofErr w:type="gramEnd"/>
    </w:p>
    <w:p w:rsidR="00F06D9F" w:rsidRPr="00231744" w:rsidRDefault="00F06D9F" w:rsidP="00F06D9F">
      <w:pPr>
        <w:rPr>
          <w:rFonts w:ascii="Times New Roman" w:hAnsi="Times New Roman" w:cs="Times New Roman"/>
          <w:sz w:val="28"/>
          <w:szCs w:val="28"/>
        </w:rPr>
      </w:pPr>
      <w:r w:rsidRPr="00231744">
        <w:rPr>
          <w:rFonts w:ascii="Times New Roman" w:hAnsi="Times New Roman" w:cs="Times New Roman"/>
          <w:sz w:val="28"/>
          <w:szCs w:val="28"/>
        </w:rPr>
        <w:t>Несмотря на краткость, «</w:t>
      </w:r>
      <w:proofErr w:type="spellStart"/>
      <w:r w:rsidRPr="00231744">
        <w:rPr>
          <w:rFonts w:ascii="Times New Roman" w:hAnsi="Times New Roman" w:cs="Times New Roman"/>
          <w:sz w:val="28"/>
          <w:szCs w:val="28"/>
        </w:rPr>
        <w:t>Стратегикон</w:t>
      </w:r>
      <w:proofErr w:type="spellEnd"/>
      <w:r w:rsidRPr="00231744">
        <w:rPr>
          <w:rFonts w:ascii="Times New Roman" w:hAnsi="Times New Roman" w:cs="Times New Roman"/>
          <w:sz w:val="28"/>
          <w:szCs w:val="28"/>
        </w:rPr>
        <w:t xml:space="preserve">» Маврикия является самым полным византийским руководством по военному делу. Это была самая полезная военная книга для </w:t>
      </w:r>
      <w:proofErr w:type="spellStart"/>
      <w:r w:rsidRPr="00231744">
        <w:rPr>
          <w:rFonts w:ascii="Times New Roman" w:hAnsi="Times New Roman" w:cs="Times New Roman"/>
          <w:sz w:val="28"/>
          <w:szCs w:val="28"/>
        </w:rPr>
        <w:t>византйских</w:t>
      </w:r>
      <w:proofErr w:type="spellEnd"/>
      <w:r w:rsidRPr="00231744">
        <w:rPr>
          <w:rFonts w:ascii="Times New Roman" w:hAnsi="Times New Roman" w:cs="Times New Roman"/>
          <w:sz w:val="28"/>
          <w:szCs w:val="28"/>
        </w:rPr>
        <w:t xml:space="preserve"> военачальников во все времена. </w:t>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 xml:space="preserve">Со времен Юстиниана начался переход от латинского военного языка к </w:t>
      </w:r>
      <w:proofErr w:type="gramStart"/>
      <w:r w:rsidRPr="00231744">
        <w:rPr>
          <w:rFonts w:ascii="Times New Roman" w:hAnsi="Times New Roman" w:cs="Times New Roman"/>
          <w:sz w:val="28"/>
          <w:szCs w:val="28"/>
        </w:rPr>
        <w:t>греческому</w:t>
      </w:r>
      <w:proofErr w:type="gramEnd"/>
      <w:r w:rsidRPr="00231744">
        <w:rPr>
          <w:rFonts w:ascii="Times New Roman" w:hAnsi="Times New Roman" w:cs="Times New Roman"/>
          <w:sz w:val="28"/>
          <w:szCs w:val="28"/>
        </w:rPr>
        <w:t>, хотя многие греческие термины в «</w:t>
      </w:r>
      <w:proofErr w:type="spellStart"/>
      <w:r w:rsidRPr="00231744">
        <w:rPr>
          <w:rFonts w:ascii="Times New Roman" w:hAnsi="Times New Roman" w:cs="Times New Roman"/>
          <w:sz w:val="28"/>
          <w:szCs w:val="28"/>
        </w:rPr>
        <w:t>Стратегиконе</w:t>
      </w:r>
      <w:proofErr w:type="spellEnd"/>
      <w:r w:rsidRPr="00231744">
        <w:rPr>
          <w:rFonts w:ascii="Times New Roman" w:hAnsi="Times New Roman" w:cs="Times New Roman"/>
          <w:sz w:val="28"/>
          <w:szCs w:val="28"/>
        </w:rPr>
        <w:t xml:space="preserve">» -  латинские слова с греческими окончаниями. </w:t>
      </w:r>
      <w:r w:rsidRPr="00231744">
        <w:rPr>
          <w:rStyle w:val="ab"/>
          <w:rFonts w:ascii="Times New Roman" w:hAnsi="Times New Roman" w:cs="Times New Roman"/>
          <w:sz w:val="28"/>
          <w:szCs w:val="28"/>
        </w:rPr>
        <w:footnoteReference w:id="2"/>
      </w:r>
      <w:r w:rsidR="00F06D9F">
        <w:rPr>
          <w:rFonts w:ascii="Times New Roman" w:hAnsi="Times New Roman" w:cs="Times New Roman"/>
          <w:sz w:val="28"/>
          <w:szCs w:val="28"/>
        </w:rPr>
        <w:t xml:space="preserve"> </w:t>
      </w:r>
      <w:r w:rsidRPr="00231744">
        <w:rPr>
          <w:rFonts w:ascii="Times New Roman" w:hAnsi="Times New Roman" w:cs="Times New Roman"/>
          <w:sz w:val="28"/>
          <w:szCs w:val="28"/>
        </w:rPr>
        <w:t xml:space="preserve">Порядок команд, используемых для последних минут боя выливался в довольно тонкий процесс психологической подготовки.  Когда битва вот-вот начнется и враги находятся на расстоянии выстрела, подается команда: «Готовься». За ней следует команда:  «Помоги» и все, как один, отвечают совместно и слаженно: «Боже». За этой командой лучники выпускают первый залп </w:t>
      </w:r>
      <w:proofErr w:type="gramStart"/>
      <w:r w:rsidRPr="00231744">
        <w:rPr>
          <w:rFonts w:ascii="Times New Roman" w:hAnsi="Times New Roman" w:cs="Times New Roman"/>
          <w:sz w:val="28"/>
          <w:szCs w:val="28"/>
        </w:rPr>
        <w:t>стрел</w:t>
      </w:r>
      <w:proofErr w:type="gramEnd"/>
      <w:r w:rsidRPr="00231744">
        <w:rPr>
          <w:rFonts w:ascii="Times New Roman" w:hAnsi="Times New Roman" w:cs="Times New Roman"/>
          <w:sz w:val="28"/>
          <w:szCs w:val="28"/>
        </w:rPr>
        <w:t xml:space="preserve"> и тяжелая пехота выдвигается щитом к щиту по всей длине шеренги. Сохранение команд по </w:t>
      </w:r>
      <w:proofErr w:type="spellStart"/>
      <w:r w:rsidRPr="00231744">
        <w:rPr>
          <w:rFonts w:ascii="Times New Roman" w:hAnsi="Times New Roman" w:cs="Times New Roman"/>
          <w:sz w:val="28"/>
          <w:szCs w:val="28"/>
        </w:rPr>
        <w:t>латински</w:t>
      </w:r>
      <w:proofErr w:type="spellEnd"/>
      <w:r w:rsidRPr="00231744">
        <w:rPr>
          <w:rFonts w:ascii="Times New Roman" w:hAnsi="Times New Roman" w:cs="Times New Roman"/>
          <w:sz w:val="28"/>
          <w:szCs w:val="28"/>
        </w:rPr>
        <w:t>, в армии, в которой основным языком был греческий, было способом поддержать преемственность к самой совершенной Римской военной институции.</w:t>
      </w:r>
      <w:r w:rsidRPr="00231744">
        <w:rPr>
          <w:rStyle w:val="ab"/>
          <w:rFonts w:ascii="Times New Roman" w:hAnsi="Times New Roman" w:cs="Times New Roman"/>
          <w:sz w:val="28"/>
          <w:szCs w:val="28"/>
        </w:rPr>
        <w:footnoteReference w:id="3"/>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В «</w:t>
      </w:r>
      <w:proofErr w:type="spellStart"/>
      <w:r w:rsidRPr="00231744">
        <w:rPr>
          <w:rFonts w:ascii="Times New Roman" w:hAnsi="Times New Roman" w:cs="Times New Roman"/>
          <w:sz w:val="28"/>
          <w:szCs w:val="28"/>
        </w:rPr>
        <w:t>Стратегиконе</w:t>
      </w:r>
      <w:proofErr w:type="spellEnd"/>
      <w:r w:rsidRPr="00231744">
        <w:rPr>
          <w:rFonts w:ascii="Times New Roman" w:hAnsi="Times New Roman" w:cs="Times New Roman"/>
          <w:sz w:val="28"/>
          <w:szCs w:val="28"/>
        </w:rPr>
        <w:t xml:space="preserve">» главным типом бойца представляется воин, имеющий качества и конника и пехотинца, но прежде </w:t>
      </w:r>
      <w:proofErr w:type="gramStart"/>
      <w:r w:rsidRPr="00231744">
        <w:rPr>
          <w:rFonts w:ascii="Times New Roman" w:hAnsi="Times New Roman" w:cs="Times New Roman"/>
          <w:sz w:val="28"/>
          <w:szCs w:val="28"/>
        </w:rPr>
        <w:t>всего</w:t>
      </w:r>
      <w:proofErr w:type="gramEnd"/>
      <w:r w:rsidRPr="00231744">
        <w:rPr>
          <w:rFonts w:ascii="Times New Roman" w:hAnsi="Times New Roman" w:cs="Times New Roman"/>
          <w:sz w:val="28"/>
          <w:szCs w:val="28"/>
        </w:rPr>
        <w:t xml:space="preserve"> является лучником.</w:t>
      </w:r>
      <w:r w:rsidRPr="00231744">
        <w:rPr>
          <w:rStyle w:val="ab"/>
          <w:rFonts w:ascii="Times New Roman" w:hAnsi="Times New Roman" w:cs="Times New Roman"/>
          <w:sz w:val="28"/>
          <w:szCs w:val="28"/>
        </w:rPr>
        <w:footnoteReference w:id="4"/>
      </w:r>
      <w:r w:rsidRPr="00231744">
        <w:rPr>
          <w:rFonts w:ascii="Times New Roman" w:hAnsi="Times New Roman" w:cs="Times New Roman"/>
          <w:sz w:val="28"/>
          <w:szCs w:val="28"/>
        </w:rPr>
        <w:t xml:space="preserve"> </w:t>
      </w:r>
      <w:r w:rsidR="00F06D9F">
        <w:rPr>
          <w:rFonts w:ascii="Times New Roman" w:hAnsi="Times New Roman" w:cs="Times New Roman"/>
          <w:sz w:val="28"/>
          <w:szCs w:val="28"/>
        </w:rPr>
        <w:t>Войну</w:t>
      </w:r>
      <w:r w:rsidRPr="00231744">
        <w:rPr>
          <w:rFonts w:ascii="Times New Roman" w:hAnsi="Times New Roman" w:cs="Times New Roman"/>
          <w:sz w:val="28"/>
          <w:szCs w:val="28"/>
        </w:rPr>
        <w:t xml:space="preserve"> надо было тренироваться во всех качествах сразу. Эти техники боя, которые византийцы переняли у гуннов, тренировались войнами с детства. Конная и пешая стрельба из лука исполняла особую роль на каждом этапе битвы. Оружием византийского конника не был простой деревянный лук с тетивой, натягивающейся до груди.</w:t>
      </w:r>
      <w:r w:rsidRPr="00231744">
        <w:rPr>
          <w:rStyle w:val="ab"/>
          <w:rFonts w:ascii="Times New Roman" w:hAnsi="Times New Roman" w:cs="Times New Roman"/>
          <w:sz w:val="28"/>
          <w:szCs w:val="28"/>
        </w:rPr>
        <w:footnoteReference w:id="5"/>
      </w:r>
      <w:r w:rsidRPr="00231744">
        <w:rPr>
          <w:rFonts w:ascii="Times New Roman" w:hAnsi="Times New Roman" w:cs="Times New Roman"/>
          <w:sz w:val="28"/>
          <w:szCs w:val="28"/>
        </w:rPr>
        <w:t xml:space="preserve">  К шестому веку византийские стрелки были вооружены составным луком с обратным изгибом, самым индивидуальным стрелковым оружием древности. Задолго до написания «</w:t>
      </w:r>
      <w:proofErr w:type="spellStart"/>
      <w:r w:rsidRPr="00231744">
        <w:rPr>
          <w:rFonts w:ascii="Times New Roman" w:hAnsi="Times New Roman" w:cs="Times New Roman"/>
          <w:sz w:val="28"/>
          <w:szCs w:val="28"/>
        </w:rPr>
        <w:t>Стратегикона</w:t>
      </w:r>
      <w:proofErr w:type="spellEnd"/>
      <w:r w:rsidRPr="00231744">
        <w:rPr>
          <w:rFonts w:ascii="Times New Roman" w:hAnsi="Times New Roman" w:cs="Times New Roman"/>
          <w:sz w:val="28"/>
          <w:szCs w:val="28"/>
        </w:rPr>
        <w:t>», в бою с готами в Италии, у византийцев был упор на конных лучников. В «</w:t>
      </w:r>
      <w:proofErr w:type="spellStart"/>
      <w:r w:rsidRPr="00231744">
        <w:rPr>
          <w:rFonts w:ascii="Times New Roman" w:hAnsi="Times New Roman" w:cs="Times New Roman"/>
          <w:sz w:val="28"/>
          <w:szCs w:val="28"/>
        </w:rPr>
        <w:t>Стратегиконе</w:t>
      </w:r>
      <w:proofErr w:type="spellEnd"/>
      <w:r w:rsidRPr="00231744">
        <w:rPr>
          <w:rFonts w:ascii="Times New Roman" w:hAnsi="Times New Roman" w:cs="Times New Roman"/>
          <w:sz w:val="28"/>
          <w:szCs w:val="28"/>
        </w:rPr>
        <w:t xml:space="preserve">» указаны упражнения для тренировки этого навыка. Составные луки, получающие свою мощь за счет сухих сухожилий, нужно было оберегать от дождя посредством особых </w:t>
      </w:r>
      <w:proofErr w:type="spellStart"/>
      <w:r w:rsidRPr="00231744">
        <w:rPr>
          <w:rFonts w:ascii="Times New Roman" w:hAnsi="Times New Roman" w:cs="Times New Roman"/>
          <w:sz w:val="28"/>
          <w:szCs w:val="28"/>
        </w:rPr>
        <w:t>налучий</w:t>
      </w:r>
      <w:proofErr w:type="spellEnd"/>
      <w:r w:rsidRPr="00231744">
        <w:rPr>
          <w:rFonts w:ascii="Times New Roman" w:hAnsi="Times New Roman" w:cs="Times New Roman"/>
          <w:sz w:val="28"/>
          <w:szCs w:val="28"/>
        </w:rPr>
        <w:t>. В качестве военной одежды «</w:t>
      </w:r>
      <w:proofErr w:type="spellStart"/>
      <w:r w:rsidRPr="00231744">
        <w:rPr>
          <w:rFonts w:ascii="Times New Roman" w:hAnsi="Times New Roman" w:cs="Times New Roman"/>
          <w:sz w:val="28"/>
          <w:szCs w:val="28"/>
        </w:rPr>
        <w:t>Стратегикон</w:t>
      </w:r>
      <w:proofErr w:type="spellEnd"/>
      <w:r w:rsidRPr="00231744">
        <w:rPr>
          <w:rFonts w:ascii="Times New Roman" w:hAnsi="Times New Roman" w:cs="Times New Roman"/>
          <w:sz w:val="28"/>
          <w:szCs w:val="28"/>
        </w:rPr>
        <w:t xml:space="preserve">» рекомендует «очень просторные верхние одеяния из войлока». </w:t>
      </w:r>
      <w:r w:rsidRPr="00231744">
        <w:rPr>
          <w:rStyle w:val="ab"/>
          <w:rFonts w:ascii="Times New Roman" w:hAnsi="Times New Roman" w:cs="Times New Roman"/>
          <w:sz w:val="28"/>
          <w:szCs w:val="28"/>
        </w:rPr>
        <w:footnoteReference w:id="6"/>
      </w:r>
      <w:r w:rsidRPr="00231744">
        <w:rPr>
          <w:rFonts w:ascii="Times New Roman" w:hAnsi="Times New Roman" w:cs="Times New Roman"/>
          <w:sz w:val="28"/>
          <w:szCs w:val="28"/>
        </w:rPr>
        <w:t>Также «</w:t>
      </w:r>
      <w:proofErr w:type="spellStart"/>
      <w:r w:rsidRPr="00231744">
        <w:rPr>
          <w:rFonts w:ascii="Times New Roman" w:hAnsi="Times New Roman" w:cs="Times New Roman"/>
          <w:sz w:val="28"/>
          <w:szCs w:val="28"/>
        </w:rPr>
        <w:t>Стратегикон</w:t>
      </w:r>
      <w:proofErr w:type="spellEnd"/>
      <w:r w:rsidRPr="00231744">
        <w:rPr>
          <w:rFonts w:ascii="Times New Roman" w:hAnsi="Times New Roman" w:cs="Times New Roman"/>
          <w:sz w:val="28"/>
          <w:szCs w:val="28"/>
        </w:rPr>
        <w:t xml:space="preserve">» рекомендует переходить от быстрой </w:t>
      </w:r>
      <w:r w:rsidRPr="00231744">
        <w:rPr>
          <w:rFonts w:ascii="Times New Roman" w:hAnsi="Times New Roman" w:cs="Times New Roman"/>
          <w:sz w:val="28"/>
          <w:szCs w:val="28"/>
        </w:rPr>
        <w:lastRenderedPageBreak/>
        <w:t xml:space="preserve">стрельбы одной-двумя стрелами к извлечению копья, а после применения копья доставать лук обратно. </w:t>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 xml:space="preserve">В данном случае, после начального этапа овладения оружием как таковым, идет  следующий этап: научится пользоваться оружием в бою, когда оно уже не одно, а есть еще мечи, копья, щиты или дротики.  На этом этапе цель – научиться ловко и быстро пользоваться снаряжением, то и дело, переходя от одного вида оружия к другому. Это искусство и раньше практиковалось у римлян. </w:t>
      </w:r>
      <w:r w:rsidRPr="00231744">
        <w:rPr>
          <w:rStyle w:val="ab"/>
          <w:rFonts w:ascii="Times New Roman" w:hAnsi="Times New Roman" w:cs="Times New Roman"/>
          <w:sz w:val="28"/>
          <w:szCs w:val="28"/>
        </w:rPr>
        <w:footnoteReference w:id="7"/>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Для римлян, веривших в уничтожение врага, тяжелая пехота была важнейшим видом войск, потому что она лучше могла достичь желаемых результатов. Византийцы же полагали, что нужно сдерживать врагов, а не уничтожать их, так как они, возможно, могли бы стать их завтрашними союзниками. Поэтому важнейшей единицей в византийском войске была конница, так как сражения с участием конницы не должны были быть решающими: они могли закончиться быстрыми отступлениями или решительным преследованием. Но все-таки, несмотря на важность конницы, была важна и тяжелая и легкая пехота.  Поэтому в «</w:t>
      </w:r>
      <w:proofErr w:type="spellStart"/>
      <w:r w:rsidRPr="00231744">
        <w:rPr>
          <w:rFonts w:ascii="Times New Roman" w:hAnsi="Times New Roman" w:cs="Times New Roman"/>
          <w:sz w:val="28"/>
          <w:szCs w:val="28"/>
        </w:rPr>
        <w:t>Стратегиконе</w:t>
      </w:r>
      <w:proofErr w:type="spellEnd"/>
      <w:r w:rsidRPr="00231744">
        <w:rPr>
          <w:rFonts w:ascii="Times New Roman" w:hAnsi="Times New Roman" w:cs="Times New Roman"/>
          <w:sz w:val="28"/>
          <w:szCs w:val="28"/>
        </w:rPr>
        <w:t>» даются советы для тренировки обоих видов пехоты.</w:t>
      </w:r>
      <w:r w:rsidRPr="00231744">
        <w:rPr>
          <w:rStyle w:val="ab"/>
          <w:rFonts w:ascii="Times New Roman" w:hAnsi="Times New Roman" w:cs="Times New Roman"/>
          <w:sz w:val="28"/>
          <w:szCs w:val="28"/>
        </w:rPr>
        <w:footnoteReference w:id="8"/>
      </w:r>
      <w:r w:rsidRPr="00231744">
        <w:rPr>
          <w:rFonts w:ascii="Times New Roman" w:hAnsi="Times New Roman" w:cs="Times New Roman"/>
          <w:sz w:val="28"/>
          <w:szCs w:val="28"/>
        </w:rPr>
        <w:t xml:space="preserve"> Снаряжение, указанное в «</w:t>
      </w:r>
      <w:proofErr w:type="spellStart"/>
      <w:r w:rsidRPr="00231744">
        <w:rPr>
          <w:rFonts w:ascii="Times New Roman" w:hAnsi="Times New Roman" w:cs="Times New Roman"/>
          <w:sz w:val="28"/>
          <w:szCs w:val="28"/>
        </w:rPr>
        <w:t>Стратегиконе</w:t>
      </w:r>
      <w:proofErr w:type="spellEnd"/>
      <w:r w:rsidRPr="00231744">
        <w:rPr>
          <w:rFonts w:ascii="Times New Roman" w:hAnsi="Times New Roman" w:cs="Times New Roman"/>
          <w:sz w:val="28"/>
          <w:szCs w:val="28"/>
        </w:rPr>
        <w:t>» для обоих видов пехоты говорит о их характере</w:t>
      </w:r>
      <w:proofErr w:type="gramStart"/>
      <w:r w:rsidRPr="00231744">
        <w:rPr>
          <w:rFonts w:ascii="Times New Roman" w:hAnsi="Times New Roman" w:cs="Times New Roman"/>
          <w:sz w:val="28"/>
          <w:szCs w:val="28"/>
        </w:rPr>
        <w:t xml:space="preserve"> :</w:t>
      </w:r>
      <w:proofErr w:type="gramEnd"/>
      <w:r w:rsidRPr="00231744">
        <w:rPr>
          <w:rFonts w:ascii="Times New Roman" w:hAnsi="Times New Roman" w:cs="Times New Roman"/>
          <w:sz w:val="28"/>
          <w:szCs w:val="28"/>
        </w:rPr>
        <w:t xml:space="preserve"> панцири, рубящее оружие (или палицы), шлемы с </w:t>
      </w:r>
      <w:proofErr w:type="spellStart"/>
      <w:r w:rsidRPr="00231744">
        <w:rPr>
          <w:rFonts w:ascii="Times New Roman" w:hAnsi="Times New Roman" w:cs="Times New Roman"/>
          <w:sz w:val="28"/>
          <w:szCs w:val="28"/>
        </w:rPr>
        <w:t>нащечниками</w:t>
      </w:r>
      <w:proofErr w:type="spellEnd"/>
      <w:r w:rsidRPr="00231744">
        <w:rPr>
          <w:rFonts w:ascii="Times New Roman" w:hAnsi="Times New Roman" w:cs="Times New Roman"/>
          <w:sz w:val="28"/>
          <w:szCs w:val="28"/>
        </w:rPr>
        <w:t xml:space="preserve">, железные или деревянные поножи (защита ног ниже колен), щиты больших размеров. </w:t>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 xml:space="preserve">Несомненно, задача тяжелой пехоты была в том, чтобы захватить и удержать позицию. Она была не особо подвижна, не могла далеко метать стрелами, копьями или дротиками. </w:t>
      </w:r>
    </w:p>
    <w:p w:rsidR="00275943" w:rsidRPr="00231744" w:rsidRDefault="00430B7A" w:rsidP="00275943">
      <w:pPr>
        <w:rPr>
          <w:rFonts w:ascii="Times New Roman" w:hAnsi="Times New Roman" w:cs="Times New Roman"/>
          <w:sz w:val="28"/>
          <w:szCs w:val="28"/>
        </w:rPr>
      </w:pPr>
      <w:r>
        <w:rPr>
          <w:rFonts w:ascii="Times New Roman" w:hAnsi="Times New Roman" w:cs="Times New Roman"/>
          <w:sz w:val="28"/>
          <w:szCs w:val="28"/>
        </w:rPr>
        <w:t xml:space="preserve">Конники и легкие пехотинцы имели </w:t>
      </w:r>
      <w:r w:rsidR="00275943" w:rsidRPr="00231744">
        <w:rPr>
          <w:rFonts w:ascii="Times New Roman" w:hAnsi="Times New Roman" w:cs="Times New Roman"/>
          <w:sz w:val="28"/>
          <w:szCs w:val="28"/>
        </w:rPr>
        <w:t>длинные пики, чтобы сдерживать натиск атакующих войск.</w:t>
      </w:r>
      <w:r w:rsidR="00275943" w:rsidRPr="00231744">
        <w:rPr>
          <w:rStyle w:val="ab"/>
          <w:rFonts w:ascii="Times New Roman" w:hAnsi="Times New Roman" w:cs="Times New Roman"/>
          <w:sz w:val="28"/>
          <w:szCs w:val="28"/>
        </w:rPr>
        <w:footnoteReference w:id="9"/>
      </w:r>
      <w:r>
        <w:rPr>
          <w:rFonts w:ascii="Times New Roman" w:hAnsi="Times New Roman" w:cs="Times New Roman"/>
          <w:sz w:val="28"/>
          <w:szCs w:val="28"/>
        </w:rPr>
        <w:t xml:space="preserve">  Легкая пехота была силой</w:t>
      </w:r>
      <w:r w:rsidR="00275943" w:rsidRPr="00231744">
        <w:rPr>
          <w:rFonts w:ascii="Times New Roman" w:hAnsi="Times New Roman" w:cs="Times New Roman"/>
          <w:sz w:val="28"/>
          <w:szCs w:val="28"/>
        </w:rPr>
        <w:t xml:space="preserve">, которая снабжена метательными снарядами и луками, колчаном на не менее 40 стрел, </w:t>
      </w:r>
      <w:proofErr w:type="gramStart"/>
      <w:r w:rsidR="00275943" w:rsidRPr="00231744">
        <w:rPr>
          <w:rFonts w:ascii="Times New Roman" w:hAnsi="Times New Roman" w:cs="Times New Roman"/>
          <w:sz w:val="28"/>
          <w:szCs w:val="28"/>
        </w:rPr>
        <w:t>те</w:t>
      </w:r>
      <w:proofErr w:type="gramEnd"/>
      <w:r w:rsidR="00275943" w:rsidRPr="00231744">
        <w:rPr>
          <w:rFonts w:ascii="Times New Roman" w:hAnsi="Times New Roman" w:cs="Times New Roman"/>
          <w:sz w:val="28"/>
          <w:szCs w:val="28"/>
        </w:rPr>
        <w:t xml:space="preserve"> у кого нет луков: дротики, славянское копье и пращи. Также у пехотинцев был такой предмет, как </w:t>
      </w:r>
      <w:proofErr w:type="spellStart"/>
      <w:r w:rsidR="00275943" w:rsidRPr="00231744">
        <w:rPr>
          <w:rFonts w:ascii="Times New Roman" w:hAnsi="Times New Roman" w:cs="Times New Roman"/>
          <w:sz w:val="28"/>
          <w:szCs w:val="28"/>
        </w:rPr>
        <w:t>солинарий</w:t>
      </w:r>
      <w:proofErr w:type="spellEnd"/>
      <w:r w:rsidR="00275943" w:rsidRPr="00231744">
        <w:rPr>
          <w:rFonts w:ascii="Times New Roman" w:hAnsi="Times New Roman" w:cs="Times New Roman"/>
          <w:sz w:val="28"/>
          <w:szCs w:val="28"/>
        </w:rPr>
        <w:t xml:space="preserve"> –  арбалет с трубкой, для стрельбы маленькими стелами.  Применялся для того, чтобы осыпать градом маленьких стрел войско противника. </w:t>
      </w:r>
      <w:r w:rsidR="00275943" w:rsidRPr="00231744">
        <w:rPr>
          <w:rStyle w:val="ab"/>
          <w:rFonts w:ascii="Times New Roman" w:hAnsi="Times New Roman" w:cs="Times New Roman"/>
          <w:sz w:val="28"/>
          <w:szCs w:val="28"/>
        </w:rPr>
        <w:footnoteReference w:id="10"/>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Главный тип войн</w:t>
      </w:r>
      <w:proofErr w:type="gramStart"/>
      <w:r w:rsidRPr="00231744">
        <w:rPr>
          <w:rFonts w:ascii="Times New Roman" w:hAnsi="Times New Roman" w:cs="Times New Roman"/>
          <w:sz w:val="28"/>
          <w:szCs w:val="28"/>
        </w:rPr>
        <w:t>а-</w:t>
      </w:r>
      <w:proofErr w:type="gramEnd"/>
      <w:r w:rsidRPr="00231744">
        <w:rPr>
          <w:rFonts w:ascii="Times New Roman" w:hAnsi="Times New Roman" w:cs="Times New Roman"/>
          <w:sz w:val="28"/>
          <w:szCs w:val="28"/>
        </w:rPr>
        <w:t xml:space="preserve"> конный копейщик-лучник. В качестве венной одежды – накидка с капюшоном, обшитая чешуйчатой броней, пластинчатая броня, </w:t>
      </w:r>
      <w:r w:rsidRPr="00231744">
        <w:rPr>
          <w:rFonts w:ascii="Times New Roman" w:hAnsi="Times New Roman" w:cs="Times New Roman"/>
          <w:sz w:val="28"/>
          <w:szCs w:val="28"/>
        </w:rPr>
        <w:lastRenderedPageBreak/>
        <w:t xml:space="preserve">или кольчуга длинной до лодыжек. Упоминаются шлемы, мечи, стальные нагрудники и налобники для лошадей. Луки по силе каждого, но не сверх нее. Составной лук был эффективен, но он был и весьма тугим. </w:t>
      </w:r>
      <w:r w:rsidRPr="00231744">
        <w:rPr>
          <w:rStyle w:val="ab"/>
          <w:rFonts w:ascii="Times New Roman" w:hAnsi="Times New Roman" w:cs="Times New Roman"/>
          <w:sz w:val="28"/>
          <w:szCs w:val="28"/>
        </w:rPr>
        <w:footnoteReference w:id="11"/>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 xml:space="preserve">Автор упоминает и копья для конников, с кожаными ремнями и флажками на </w:t>
      </w:r>
      <w:proofErr w:type="spellStart"/>
      <w:r w:rsidRPr="00231744">
        <w:rPr>
          <w:rFonts w:ascii="Times New Roman" w:hAnsi="Times New Roman" w:cs="Times New Roman"/>
          <w:sz w:val="28"/>
          <w:szCs w:val="28"/>
        </w:rPr>
        <w:t>навершиях</w:t>
      </w:r>
      <w:proofErr w:type="spellEnd"/>
      <w:r w:rsidRPr="00231744">
        <w:rPr>
          <w:rFonts w:ascii="Times New Roman" w:hAnsi="Times New Roman" w:cs="Times New Roman"/>
          <w:sz w:val="28"/>
          <w:szCs w:val="28"/>
        </w:rPr>
        <w:t>, круглые шейные щитки, нагрудники, просторные накидки в качестве военной одежды. Византийские конные лучники были созданы по гуннскому образу, но на время написания «</w:t>
      </w:r>
      <w:proofErr w:type="spellStart"/>
      <w:r w:rsidRPr="00231744">
        <w:rPr>
          <w:rFonts w:ascii="Times New Roman" w:hAnsi="Times New Roman" w:cs="Times New Roman"/>
          <w:sz w:val="28"/>
          <w:szCs w:val="28"/>
        </w:rPr>
        <w:t>Стратегикона</w:t>
      </w:r>
      <w:proofErr w:type="spellEnd"/>
      <w:r w:rsidRPr="00231744">
        <w:rPr>
          <w:rFonts w:ascii="Times New Roman" w:hAnsi="Times New Roman" w:cs="Times New Roman"/>
          <w:sz w:val="28"/>
          <w:szCs w:val="28"/>
        </w:rPr>
        <w:t>» на византийцев уже не раз нападали авары, которые успели многое перенять у обеих самых развитых цивилизаций того времени</w:t>
      </w:r>
      <w:proofErr w:type="gramStart"/>
      <w:r w:rsidRPr="00231744">
        <w:rPr>
          <w:rFonts w:ascii="Times New Roman" w:hAnsi="Times New Roman" w:cs="Times New Roman"/>
          <w:sz w:val="28"/>
          <w:szCs w:val="28"/>
        </w:rPr>
        <w:t xml:space="preserve"> :</w:t>
      </w:r>
      <w:proofErr w:type="gramEnd"/>
      <w:r w:rsidRPr="00231744">
        <w:rPr>
          <w:rFonts w:ascii="Times New Roman" w:hAnsi="Times New Roman" w:cs="Times New Roman"/>
          <w:sz w:val="28"/>
          <w:szCs w:val="28"/>
        </w:rPr>
        <w:t xml:space="preserve"> Китая  и Ирана. В отличие от гуннов, авары с самого начала могли использовать осадные машины, возможно, они также ввели на Западе самую знаменитую часть снаряжения, впервые упомянутую в «</w:t>
      </w:r>
      <w:proofErr w:type="spellStart"/>
      <w:r w:rsidRPr="00231744">
        <w:rPr>
          <w:rFonts w:ascii="Times New Roman" w:hAnsi="Times New Roman" w:cs="Times New Roman"/>
          <w:sz w:val="28"/>
          <w:szCs w:val="28"/>
        </w:rPr>
        <w:t>Стратегиконе</w:t>
      </w:r>
      <w:proofErr w:type="spellEnd"/>
      <w:r w:rsidRPr="00231744">
        <w:rPr>
          <w:rFonts w:ascii="Times New Roman" w:hAnsi="Times New Roman" w:cs="Times New Roman"/>
          <w:sz w:val="28"/>
          <w:szCs w:val="28"/>
        </w:rPr>
        <w:t>», стремя. Вопреки мифам историков, стремя не являлось решающим для того, чтобы позволить всаднику атаковать с копьем наперевес, не будучи сбитым с лошади при столкновении.</w:t>
      </w:r>
      <w:r w:rsidRPr="00231744">
        <w:rPr>
          <w:rStyle w:val="ab"/>
          <w:rFonts w:ascii="Times New Roman" w:hAnsi="Times New Roman" w:cs="Times New Roman"/>
          <w:sz w:val="28"/>
          <w:szCs w:val="28"/>
        </w:rPr>
        <w:footnoteReference w:id="12"/>
      </w:r>
      <w:r w:rsidRPr="00231744">
        <w:rPr>
          <w:rFonts w:ascii="Times New Roman" w:hAnsi="Times New Roman" w:cs="Times New Roman"/>
          <w:sz w:val="28"/>
          <w:szCs w:val="28"/>
        </w:rPr>
        <w:t xml:space="preserve"> Недавние исследования позволили узнать конструкцию римского седла, которая устроена так, что опытный всадник мог усидеть на лошади, даже после удара копьем, а также, сидя вполоборота, чтобы действовать мечом. </w:t>
      </w:r>
      <w:proofErr w:type="spellStart"/>
      <w:r w:rsidRPr="00231744">
        <w:rPr>
          <w:rFonts w:ascii="Times New Roman" w:hAnsi="Times New Roman" w:cs="Times New Roman"/>
          <w:sz w:val="28"/>
          <w:szCs w:val="28"/>
        </w:rPr>
        <w:t>Реконструкторы</w:t>
      </w:r>
      <w:proofErr w:type="spellEnd"/>
      <w:r w:rsidRPr="00231744">
        <w:rPr>
          <w:rFonts w:ascii="Times New Roman" w:hAnsi="Times New Roman" w:cs="Times New Roman"/>
          <w:sz w:val="28"/>
          <w:szCs w:val="28"/>
        </w:rPr>
        <w:t xml:space="preserve"> доказали, что этот способ был эффективен и без стремян. </w:t>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 xml:space="preserve">Очевидно, что роль стремян была сильно преувеличена, однако важнее всего то, что стремена позволяли конным лучникам на рыси, на легком галопе или даже на карьере держаться прямо и при стрельбе из лука метить поверх скачущих лошадей, что увеличивало возможность прицеливания. </w:t>
      </w:r>
    </w:p>
    <w:p w:rsidR="00275943" w:rsidRPr="00231744" w:rsidRDefault="00430B7A" w:rsidP="00275943">
      <w:pPr>
        <w:rPr>
          <w:rFonts w:ascii="Times New Roman" w:hAnsi="Times New Roman" w:cs="Times New Roman"/>
          <w:sz w:val="28"/>
          <w:szCs w:val="28"/>
        </w:rPr>
      </w:pPr>
      <w:r>
        <w:rPr>
          <w:rFonts w:ascii="Times New Roman" w:hAnsi="Times New Roman" w:cs="Times New Roman"/>
          <w:sz w:val="28"/>
          <w:szCs w:val="28"/>
        </w:rPr>
        <w:t>Также, наряду</w:t>
      </w:r>
      <w:r w:rsidR="00275943" w:rsidRPr="00231744">
        <w:rPr>
          <w:rFonts w:ascii="Times New Roman" w:hAnsi="Times New Roman" w:cs="Times New Roman"/>
          <w:sz w:val="28"/>
          <w:szCs w:val="28"/>
        </w:rPr>
        <w:t xml:space="preserve"> с легкой и тяжелой пехотой упоминаются три категории бойцов. </w:t>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 xml:space="preserve">Первые - </w:t>
      </w:r>
      <w:proofErr w:type="spellStart"/>
      <w:r w:rsidRPr="00231744">
        <w:rPr>
          <w:rFonts w:ascii="Times New Roman" w:hAnsi="Times New Roman" w:cs="Times New Roman"/>
          <w:sz w:val="28"/>
          <w:szCs w:val="28"/>
        </w:rPr>
        <w:t>буккеларии</w:t>
      </w:r>
      <w:proofErr w:type="spellEnd"/>
      <w:r w:rsidRPr="00231744">
        <w:rPr>
          <w:rFonts w:ascii="Times New Roman" w:hAnsi="Times New Roman" w:cs="Times New Roman"/>
          <w:sz w:val="28"/>
          <w:szCs w:val="28"/>
        </w:rPr>
        <w:t xml:space="preserve">. Наемные бойцы, которым платили командиры кампании. Но со временем они превратились в элитные войска, которым платило государство. </w:t>
      </w:r>
      <w:r w:rsidRPr="00231744">
        <w:rPr>
          <w:rStyle w:val="ab"/>
          <w:rFonts w:ascii="Times New Roman" w:hAnsi="Times New Roman" w:cs="Times New Roman"/>
          <w:sz w:val="28"/>
          <w:szCs w:val="28"/>
        </w:rPr>
        <w:footnoteReference w:id="13"/>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Вторая категория бойцов - «иноземцы» или федераты. Войска, представлявшие полные отряды со своими командирами/вожаками, которые были либо слишком слабые, либо слишком сильные, чтобы платить налоги. В последствие федерат</w:t>
      </w:r>
      <w:proofErr w:type="gramStart"/>
      <w:r w:rsidRPr="00231744">
        <w:rPr>
          <w:rFonts w:ascii="Times New Roman" w:hAnsi="Times New Roman" w:cs="Times New Roman"/>
          <w:sz w:val="28"/>
          <w:szCs w:val="28"/>
        </w:rPr>
        <w:t>ы-</w:t>
      </w:r>
      <w:proofErr w:type="gramEnd"/>
      <w:r w:rsidRPr="00231744">
        <w:rPr>
          <w:rFonts w:ascii="Times New Roman" w:hAnsi="Times New Roman" w:cs="Times New Roman"/>
          <w:sz w:val="28"/>
          <w:szCs w:val="28"/>
        </w:rPr>
        <w:t xml:space="preserve"> служащие по контракту. В отличие от сегодняшних </w:t>
      </w:r>
      <w:r w:rsidRPr="00231744">
        <w:rPr>
          <w:rFonts w:ascii="Times New Roman" w:hAnsi="Times New Roman" w:cs="Times New Roman"/>
          <w:sz w:val="28"/>
          <w:szCs w:val="28"/>
        </w:rPr>
        <w:lastRenderedPageBreak/>
        <w:t xml:space="preserve">наемных войск, были более дешевыми, </w:t>
      </w:r>
      <w:proofErr w:type="gramStart"/>
      <w:r w:rsidRPr="00231744">
        <w:rPr>
          <w:rFonts w:ascii="Times New Roman" w:hAnsi="Times New Roman" w:cs="Times New Roman"/>
          <w:sz w:val="28"/>
          <w:szCs w:val="28"/>
        </w:rPr>
        <w:t>дешевле</w:t>
      </w:r>
      <w:proofErr w:type="gramEnd"/>
      <w:r w:rsidRPr="00231744">
        <w:rPr>
          <w:rFonts w:ascii="Times New Roman" w:hAnsi="Times New Roman" w:cs="Times New Roman"/>
          <w:sz w:val="28"/>
          <w:szCs w:val="28"/>
        </w:rPr>
        <w:t xml:space="preserve"> чем обычный римский воин.  Из них набиралась почти вся римская конница. </w:t>
      </w:r>
      <w:r w:rsidRPr="00231744">
        <w:rPr>
          <w:rStyle w:val="ab"/>
          <w:rFonts w:ascii="Times New Roman" w:hAnsi="Times New Roman" w:cs="Times New Roman"/>
          <w:sz w:val="28"/>
          <w:szCs w:val="28"/>
        </w:rPr>
        <w:footnoteReference w:id="14"/>
      </w:r>
    </w:p>
    <w:p w:rsidR="00275943" w:rsidRPr="00231744" w:rsidRDefault="00275943" w:rsidP="00275943">
      <w:pPr>
        <w:rPr>
          <w:rFonts w:ascii="Times New Roman" w:hAnsi="Times New Roman" w:cs="Times New Roman"/>
          <w:sz w:val="28"/>
          <w:szCs w:val="28"/>
        </w:rPr>
      </w:pPr>
      <w:r w:rsidRPr="00231744">
        <w:rPr>
          <w:rFonts w:ascii="Times New Roman" w:hAnsi="Times New Roman" w:cs="Times New Roman"/>
          <w:sz w:val="28"/>
          <w:szCs w:val="28"/>
        </w:rPr>
        <w:t xml:space="preserve">Третьи - народное ополчение. Отличались мужеством и храбростью. Но частное оружие в Византии было запрещено законом, тогда как организованное ополчение редко получало санкцию на свое существование от византийских властей. Это было неудивительно, так как наряду с их вкладом в защиту империи, существовала угроза местным властям, а в целом - всей империи. </w:t>
      </w:r>
      <w:r w:rsidRPr="00231744">
        <w:rPr>
          <w:rStyle w:val="ab"/>
          <w:rFonts w:ascii="Times New Roman" w:hAnsi="Times New Roman" w:cs="Times New Roman"/>
          <w:sz w:val="28"/>
          <w:szCs w:val="28"/>
        </w:rPr>
        <w:footnoteReference w:id="15"/>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rPr>
      </w:pPr>
      <w:r w:rsidRPr="00231744">
        <w:rPr>
          <w:rFonts w:ascii="Times New Roman" w:hAnsi="Times New Roman" w:cs="Times New Roman"/>
          <w:sz w:val="28"/>
          <w:szCs w:val="28"/>
        </w:rPr>
        <w:t>Англичане ввели в военное дело такое понятие, как «счет мясника</w:t>
      </w:r>
      <w:proofErr w:type="gramStart"/>
      <w:r w:rsidRPr="00231744">
        <w:rPr>
          <w:rFonts w:ascii="Times New Roman" w:hAnsi="Times New Roman" w:cs="Times New Roman"/>
          <w:sz w:val="28"/>
          <w:szCs w:val="28"/>
        </w:rPr>
        <w:t>»-</w:t>
      </w:r>
      <w:proofErr w:type="gramEnd"/>
      <w:r w:rsidRPr="00231744">
        <w:rPr>
          <w:rFonts w:ascii="Times New Roman" w:hAnsi="Times New Roman" w:cs="Times New Roman"/>
          <w:sz w:val="28"/>
          <w:szCs w:val="28"/>
        </w:rPr>
        <w:t xml:space="preserve">счет жертв, которые неизбежны при сражении, даже при разгроме врага. При наличии превосходной индивидуальной выучки, оборонительного и наступательного оружия «счёт от мясника» можно было в соответствующей мере сократить. Именно так обстояло дело для римлян в их лучшие дни. Они могли полагаться на мощные лобовые атаки своей легионной пехоты, чтобы выигрывать сражения «перемалыванием» врага — конечно, это война на уничтожение, но довольно экономная. Вспомогательные конные отряды, которые состояли из бойцов, не являвшихся римскими гражданами (алы), могли охранять фланги и тыл пехотных формирований и отбивать вражеских всадников, тогда как вспомогательные подразделения лёгкой пехоты (когорты), могли разить и донимать врага своими стрелами и метательными снарядами, равно как и </w:t>
      </w:r>
      <w:proofErr w:type="spellStart"/>
      <w:r w:rsidRPr="00231744">
        <w:rPr>
          <w:rFonts w:ascii="Times New Roman" w:hAnsi="Times New Roman" w:cs="Times New Roman"/>
          <w:sz w:val="28"/>
          <w:szCs w:val="28"/>
        </w:rPr>
        <w:t>стреломётная</w:t>
      </w:r>
      <w:proofErr w:type="spellEnd"/>
      <w:r w:rsidRPr="00231744">
        <w:rPr>
          <w:rFonts w:ascii="Times New Roman" w:hAnsi="Times New Roman" w:cs="Times New Roman"/>
          <w:sz w:val="28"/>
          <w:szCs w:val="28"/>
        </w:rPr>
        <w:t xml:space="preserve"> и камнемётная полевая артиллерия. Но обычно именно мясорубка легионной пехоты в ближнем бою решала исход сражения.</w:t>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rPr>
      </w:pPr>
      <w:r w:rsidRPr="00231744">
        <w:rPr>
          <w:rFonts w:ascii="Times New Roman" w:hAnsi="Times New Roman" w:cs="Times New Roman"/>
          <w:sz w:val="28"/>
          <w:szCs w:val="28"/>
        </w:rPr>
        <w:t xml:space="preserve">Враги римлян в бою сначала получали тучи дротиков тяжелыми металлическими наконечниками, которые могли пробивать шлемы и щиты, а затем на них накатывалась волна тяжелых легионеров под прикрытием тяжелых щитов с шишками, пробиваясь вперед ударами коротких мечей. Римляне использовали в бою построение «черепаха», то есть </w:t>
      </w:r>
      <w:proofErr w:type="gramStart"/>
      <w:r w:rsidRPr="00231744">
        <w:rPr>
          <w:rFonts w:ascii="Times New Roman" w:hAnsi="Times New Roman" w:cs="Times New Roman"/>
          <w:sz w:val="28"/>
          <w:szCs w:val="28"/>
        </w:rPr>
        <w:t>щиты</w:t>
      </w:r>
      <w:proofErr w:type="gramEnd"/>
      <w:r w:rsidRPr="00231744">
        <w:rPr>
          <w:rFonts w:ascii="Times New Roman" w:hAnsi="Times New Roman" w:cs="Times New Roman"/>
          <w:sz w:val="28"/>
          <w:szCs w:val="28"/>
        </w:rPr>
        <w:t xml:space="preserve"> не только окружали само войско, но и второй ряд </w:t>
      </w:r>
      <w:proofErr w:type="spellStart"/>
      <w:r w:rsidRPr="00231744">
        <w:rPr>
          <w:rFonts w:ascii="Times New Roman" w:hAnsi="Times New Roman" w:cs="Times New Roman"/>
          <w:sz w:val="28"/>
          <w:szCs w:val="28"/>
        </w:rPr>
        <w:t>войнов</w:t>
      </w:r>
      <w:proofErr w:type="spellEnd"/>
      <w:r w:rsidRPr="00231744">
        <w:rPr>
          <w:rFonts w:ascii="Times New Roman" w:hAnsi="Times New Roman" w:cs="Times New Roman"/>
          <w:sz w:val="28"/>
          <w:szCs w:val="28"/>
        </w:rPr>
        <w:t xml:space="preserve"> держал тяжелые щиты сверху войска. Смерть или бегство — вот был обычный выбор для тех, кто с ними сходился, но пускаться в бегство лучше было раньше — желательно ещё до начала битвы, так как римская конница и легкая пехота готовы были гнаться за беглецами. </w:t>
      </w:r>
      <w:r w:rsidRPr="00231744">
        <w:rPr>
          <w:rStyle w:val="ab"/>
          <w:rFonts w:ascii="Times New Roman" w:hAnsi="Times New Roman" w:cs="Times New Roman"/>
          <w:sz w:val="28"/>
          <w:szCs w:val="28"/>
        </w:rPr>
        <w:footnoteReference w:id="16"/>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rPr>
      </w:pPr>
      <w:r w:rsidRPr="00231744">
        <w:rPr>
          <w:rFonts w:ascii="Times New Roman" w:hAnsi="Times New Roman" w:cs="Times New Roman"/>
          <w:sz w:val="28"/>
          <w:szCs w:val="28"/>
        </w:rPr>
        <w:t xml:space="preserve">Хоть Византийцы восхищались Римлянами, но их тактика боя отвергала римскую тактику, они были против неизбежных потерь.  Хотя римляне и тренировались для своей типичной битвы на уничтожение, сами они обычно пытались избежать ее. Они предпочитали загонять врагов в крепости и долго </w:t>
      </w:r>
      <w:r w:rsidRPr="00231744">
        <w:rPr>
          <w:rFonts w:ascii="Times New Roman" w:hAnsi="Times New Roman" w:cs="Times New Roman"/>
          <w:sz w:val="28"/>
          <w:szCs w:val="28"/>
        </w:rPr>
        <w:lastRenderedPageBreak/>
        <w:t xml:space="preserve">осаждать их и брать крепость посредством измора. Юлий Цезарь и </w:t>
      </w:r>
      <w:proofErr w:type="spellStart"/>
      <w:r w:rsidRPr="00231744">
        <w:rPr>
          <w:rFonts w:ascii="Times New Roman" w:hAnsi="Times New Roman" w:cs="Times New Roman"/>
          <w:sz w:val="28"/>
          <w:szCs w:val="28"/>
        </w:rPr>
        <w:t>Веспасиан</w:t>
      </w:r>
      <w:proofErr w:type="spellEnd"/>
      <w:r w:rsidRPr="00231744">
        <w:rPr>
          <w:rFonts w:ascii="Times New Roman" w:hAnsi="Times New Roman" w:cs="Times New Roman"/>
          <w:sz w:val="28"/>
          <w:szCs w:val="28"/>
        </w:rPr>
        <w:t xml:space="preserve"> окончательно заканчивали некоторые свои войны осадой.</w:t>
      </w:r>
      <w:r w:rsidRPr="00231744">
        <w:rPr>
          <w:rStyle w:val="ab"/>
          <w:rFonts w:ascii="Times New Roman" w:hAnsi="Times New Roman" w:cs="Times New Roman"/>
          <w:sz w:val="28"/>
          <w:szCs w:val="28"/>
        </w:rPr>
        <w:footnoteReference w:id="17"/>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rPr>
      </w:pPr>
      <w:r w:rsidRPr="00231744">
        <w:rPr>
          <w:rFonts w:ascii="Times New Roman" w:hAnsi="Times New Roman" w:cs="Times New Roman"/>
          <w:sz w:val="28"/>
          <w:szCs w:val="28"/>
        </w:rPr>
        <w:t xml:space="preserve"> Византийцы тоже любили медленную и надёжную осаду, когда полагали, что они смогут выжидать и враги их не потревожат. Но это были редкие случаи, хотя в целом византийцы проявляли очень стойкое нежелание тратить свои всегда немногочисленные войска, обучение и экипировку, которая стоила дорого, в битвах на уничтожение. Оперативные схемы сражений могли быт</w:t>
      </w:r>
      <w:r w:rsidR="00816ADE">
        <w:rPr>
          <w:rFonts w:ascii="Times New Roman" w:hAnsi="Times New Roman" w:cs="Times New Roman"/>
          <w:sz w:val="28"/>
          <w:szCs w:val="28"/>
        </w:rPr>
        <w:t>ь</w:t>
      </w:r>
      <w:r w:rsidRPr="00231744">
        <w:rPr>
          <w:rFonts w:ascii="Times New Roman" w:hAnsi="Times New Roman" w:cs="Times New Roman"/>
          <w:sz w:val="28"/>
          <w:szCs w:val="28"/>
        </w:rPr>
        <w:t xml:space="preserve">  и простыми, такими как простая последовательность действий, но действий</w:t>
      </w:r>
      <w:r w:rsidR="00816ADE">
        <w:rPr>
          <w:rFonts w:ascii="Times New Roman" w:hAnsi="Times New Roman" w:cs="Times New Roman"/>
          <w:sz w:val="28"/>
          <w:szCs w:val="28"/>
        </w:rPr>
        <w:t>,</w:t>
      </w:r>
      <w:r w:rsidRPr="00231744">
        <w:rPr>
          <w:rFonts w:ascii="Times New Roman" w:hAnsi="Times New Roman" w:cs="Times New Roman"/>
          <w:sz w:val="28"/>
          <w:szCs w:val="28"/>
        </w:rPr>
        <w:t xml:space="preserve"> взаимно усиливающих друг друга, или же сложными, такими как слаженное действие разных войск, направленное к одной цели. Эти оперативные схемы были вполне выполнимы на практике, несмотря на сложность в теоретическом смысле. </w:t>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rPr>
        <w:t>Чтобы убрать проблемы защиты легкой пехоты и возможности ведения боя тяжелой пехоты, предлагалось много линейных или нелинейных решений.</w:t>
      </w:r>
      <w:r w:rsidRPr="00231744">
        <w:rPr>
          <w:rFonts w:ascii="Times New Roman" w:hAnsi="Times New Roman" w:cs="Times New Roman"/>
          <w:sz w:val="28"/>
          <w:szCs w:val="28"/>
          <w:lang w:eastAsia="ru-RU"/>
        </w:rPr>
        <w:t xml:space="preserve"> «Иногда лучники встают позади каждого ряда в зависимости от величины наличных сил, то есть четыре </w:t>
      </w:r>
      <w:proofErr w:type="spellStart"/>
      <w:r w:rsidRPr="00231744">
        <w:rPr>
          <w:rFonts w:ascii="Times New Roman" w:hAnsi="Times New Roman" w:cs="Times New Roman"/>
          <w:sz w:val="28"/>
          <w:szCs w:val="28"/>
          <w:lang w:eastAsia="ru-RU"/>
        </w:rPr>
        <w:t>псила</w:t>
      </w:r>
      <w:proofErr w:type="spellEnd"/>
      <w:r w:rsidRPr="00231744">
        <w:rPr>
          <w:rFonts w:ascii="Times New Roman" w:hAnsi="Times New Roman" w:cs="Times New Roman"/>
          <w:sz w:val="28"/>
          <w:szCs w:val="28"/>
          <w:lang w:eastAsia="ru-RU"/>
        </w:rPr>
        <w:t xml:space="preserve"> (лучника) к 16 </w:t>
      </w:r>
      <w:proofErr w:type="spellStart"/>
      <w:r w:rsidRPr="00231744">
        <w:rPr>
          <w:rFonts w:ascii="Times New Roman" w:hAnsi="Times New Roman" w:cs="Times New Roman"/>
          <w:sz w:val="28"/>
          <w:szCs w:val="28"/>
          <w:lang w:eastAsia="ru-RU"/>
        </w:rPr>
        <w:t>скутатам</w:t>
      </w:r>
      <w:proofErr w:type="spellEnd"/>
      <w:r w:rsidRPr="00231744">
        <w:rPr>
          <w:rFonts w:ascii="Times New Roman" w:hAnsi="Times New Roman" w:cs="Times New Roman"/>
          <w:sz w:val="28"/>
          <w:szCs w:val="28"/>
          <w:lang w:eastAsia="ru-RU"/>
        </w:rPr>
        <w:t xml:space="preserve"> (тяжеловооружённым пехотинцам)... иногда на глубину рядов попеременно один </w:t>
      </w:r>
      <w:proofErr w:type="spellStart"/>
      <w:r w:rsidRPr="00231744">
        <w:rPr>
          <w:rFonts w:ascii="Times New Roman" w:hAnsi="Times New Roman" w:cs="Times New Roman"/>
          <w:sz w:val="28"/>
          <w:szCs w:val="28"/>
          <w:lang w:eastAsia="ru-RU"/>
        </w:rPr>
        <w:t>скутат</w:t>
      </w:r>
      <w:proofErr w:type="spellEnd"/>
      <w:r w:rsidRPr="00231744">
        <w:rPr>
          <w:rFonts w:ascii="Times New Roman" w:hAnsi="Times New Roman" w:cs="Times New Roman"/>
          <w:sz w:val="28"/>
          <w:szCs w:val="28"/>
          <w:lang w:eastAsia="ru-RU"/>
        </w:rPr>
        <w:t xml:space="preserve"> — один </w:t>
      </w:r>
      <w:proofErr w:type="spellStart"/>
      <w:r w:rsidRPr="00231744">
        <w:rPr>
          <w:rFonts w:ascii="Times New Roman" w:hAnsi="Times New Roman" w:cs="Times New Roman"/>
          <w:sz w:val="28"/>
          <w:szCs w:val="28"/>
          <w:lang w:eastAsia="ru-RU"/>
        </w:rPr>
        <w:t>токсот</w:t>
      </w:r>
      <w:proofErr w:type="spellEnd"/>
      <w:r w:rsidRPr="00231744">
        <w:rPr>
          <w:rFonts w:ascii="Times New Roman" w:hAnsi="Times New Roman" w:cs="Times New Roman"/>
          <w:sz w:val="28"/>
          <w:szCs w:val="28"/>
          <w:lang w:eastAsia="ru-RU"/>
        </w:rPr>
        <w:t xml:space="preserve"> [лучник]»</w:t>
      </w:r>
      <w:r w:rsidRPr="00231744">
        <w:rPr>
          <w:rStyle w:val="ab"/>
          <w:rFonts w:ascii="Times New Roman" w:hAnsi="Times New Roman" w:cs="Times New Roman"/>
          <w:sz w:val="28"/>
          <w:szCs w:val="28"/>
          <w:lang w:eastAsia="ru-RU"/>
        </w:rPr>
        <w:t xml:space="preserve"> </w:t>
      </w:r>
      <w:r w:rsidRPr="00231744">
        <w:rPr>
          <w:rStyle w:val="ab"/>
          <w:rFonts w:ascii="Times New Roman" w:hAnsi="Times New Roman" w:cs="Times New Roman"/>
          <w:sz w:val="28"/>
          <w:szCs w:val="28"/>
          <w:lang w:eastAsia="ru-RU"/>
        </w:rPr>
        <w:footnoteReference w:id="18"/>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У этого решения было одно достоинство-простота. Но в таком случае тяжелой пехоте приходилось бы обходиться без прикрытия легкой пехоты. Без легкой пехоты, тяжелая пехота могла щитами образовать построение «черепаха», чтобы обезопасить себя от ударов конницы и лучников. Атакуя этим способом, блок тяжелой пехоты обладал большей мощностью, чем блок из смешанных войск. </w:t>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При нелинейных решениях блоки тяжелой и легкой пехоты находились отдельно друг от друга, чтобы и те и другие могли действовать с наибольшим эффектом.  Тогда эта проблема решалась одним из этих двух способов. </w:t>
      </w:r>
      <w:r w:rsidRPr="00231744">
        <w:rPr>
          <w:rStyle w:val="ab"/>
          <w:rFonts w:ascii="Times New Roman" w:hAnsi="Times New Roman" w:cs="Times New Roman"/>
          <w:sz w:val="28"/>
          <w:szCs w:val="28"/>
          <w:lang w:eastAsia="ru-RU"/>
        </w:rPr>
        <w:footnoteReference w:id="19"/>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Второй древней проблемой было сочетание пехоты и конницы с целью их взаимодействия на оперативном уровне. </w:t>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Стремление избежать битвы на уничтожение было не только вопросом сбережение ресурсов, но и стратегическим вопросом. Византийцы всегда сталкивались с множеством потенциальных врагов, разгром которых не значил бы прекращения конфликта. Всегда за уничтожением </w:t>
      </w:r>
      <w:proofErr w:type="gramStart"/>
      <w:r w:rsidRPr="00231744">
        <w:rPr>
          <w:rFonts w:ascii="Times New Roman" w:hAnsi="Times New Roman" w:cs="Times New Roman"/>
          <w:sz w:val="28"/>
          <w:szCs w:val="28"/>
          <w:lang w:eastAsia="ru-RU"/>
        </w:rPr>
        <w:t>одного врага следовало</w:t>
      </w:r>
      <w:proofErr w:type="gramEnd"/>
      <w:r w:rsidRPr="00231744">
        <w:rPr>
          <w:rFonts w:ascii="Times New Roman" w:hAnsi="Times New Roman" w:cs="Times New Roman"/>
          <w:sz w:val="28"/>
          <w:szCs w:val="28"/>
          <w:lang w:eastAsia="ru-RU"/>
        </w:rPr>
        <w:t xml:space="preserve"> противостояние с другим, возможно и более сильным, врагом. К тому же вчерашние враги могли стать прекрасными союзниками. Византийцы научились смотреть на своих врагов не только как на людей, которые представляют непосредственную угрозу, но и как на возможных будущих союзников. В силу этого тактика войны на уничтожение </w:t>
      </w:r>
      <w:r w:rsidRPr="00231744">
        <w:rPr>
          <w:rFonts w:ascii="Times New Roman" w:hAnsi="Times New Roman" w:cs="Times New Roman"/>
          <w:sz w:val="28"/>
          <w:szCs w:val="28"/>
          <w:lang w:eastAsia="ru-RU"/>
        </w:rPr>
        <w:lastRenderedPageBreak/>
        <w:t xml:space="preserve">становилась неуместной на уровне стратегическом, а к тому же и дорогостоящей. Но при  Юстиниане преследовались максималистские цели, когда держава вандалов в Северной Африке и остготы в Италии были полностью уничтожены. В этом случае тактика войны на уничтожение полностью согласовывалась со стратегической целью. </w:t>
      </w:r>
      <w:r w:rsidRPr="00231744">
        <w:rPr>
          <w:rStyle w:val="ab"/>
          <w:rFonts w:ascii="Times New Roman" w:hAnsi="Times New Roman" w:cs="Times New Roman"/>
          <w:sz w:val="28"/>
          <w:szCs w:val="28"/>
          <w:lang w:eastAsia="ru-RU"/>
        </w:rPr>
        <w:footnoteReference w:id="20"/>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Вместо лобовых нападений и быстро решающих всё дело битв на уничтожение даже войны Юстиниана в Италии и Василия II на Балканах велись в основном затяжными кампаниями, с манёврами и осадами, и это не могло стоить слишком уж больших жертв, поскольку, прежде всего, общая численность византийских войск была невелика. </w:t>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Острая нехватка боеспособных войск — вот каким было в действительности неизменное состояние византийского военного дела</w:t>
      </w:r>
      <w:proofErr w:type="gramStart"/>
      <w:r w:rsidRPr="00231744">
        <w:rPr>
          <w:rFonts w:ascii="Times New Roman" w:hAnsi="Times New Roman" w:cs="Times New Roman"/>
          <w:sz w:val="28"/>
          <w:szCs w:val="28"/>
          <w:lang w:eastAsia="ru-RU"/>
        </w:rPr>
        <w:t xml:space="preserve"> .</w:t>
      </w:r>
      <w:proofErr w:type="gramEnd"/>
      <w:r w:rsidRPr="00231744">
        <w:rPr>
          <w:rFonts w:ascii="Times New Roman" w:hAnsi="Times New Roman" w:cs="Times New Roman"/>
          <w:sz w:val="28"/>
          <w:szCs w:val="28"/>
          <w:lang w:eastAsia="ru-RU"/>
        </w:rPr>
        <w:t xml:space="preserve"> </w:t>
      </w:r>
      <w:r w:rsidRPr="00231744">
        <w:rPr>
          <w:rStyle w:val="ab"/>
          <w:rFonts w:ascii="Times New Roman" w:hAnsi="Times New Roman" w:cs="Times New Roman"/>
          <w:sz w:val="28"/>
          <w:szCs w:val="28"/>
          <w:lang w:eastAsia="ru-RU"/>
        </w:rPr>
        <w:footnoteReference w:id="21"/>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Критическим ограничением войск выступала не нехватка людской силы и не отсутствие денежных средств, а выучка — или, скорее, время, необходимое для того, чтобы полностью обучить бойцов. Учитывая византийский стиль войны, бойцы, обладающие лишь элементарными навыками, были почти бесполезны в имперской армии. Она нуждалась в многосторонних профессиональных военных, готовых по команде выполнять различные практические задачи. Византийские бойцы, не отслужившие года, считались неготовыми к ведению боя.</w:t>
      </w:r>
      <w:r w:rsidRPr="00231744">
        <w:rPr>
          <w:rStyle w:val="ab"/>
          <w:rFonts w:ascii="Times New Roman" w:hAnsi="Times New Roman" w:cs="Times New Roman"/>
          <w:sz w:val="28"/>
          <w:szCs w:val="28"/>
          <w:lang w:eastAsia="ru-RU"/>
        </w:rPr>
        <w:footnoteReference w:id="22"/>
      </w:r>
      <w:r w:rsidRPr="00231744">
        <w:rPr>
          <w:rFonts w:ascii="Times New Roman" w:hAnsi="Times New Roman" w:cs="Times New Roman"/>
          <w:sz w:val="28"/>
          <w:szCs w:val="28"/>
          <w:lang w:eastAsia="ru-RU"/>
        </w:rPr>
        <w:t xml:space="preserve"> Начальная подготовка, о которой говорилось в «</w:t>
      </w:r>
      <w:proofErr w:type="spellStart"/>
      <w:r w:rsidRPr="00231744">
        <w:rPr>
          <w:rFonts w:ascii="Times New Roman" w:hAnsi="Times New Roman" w:cs="Times New Roman"/>
          <w:sz w:val="28"/>
          <w:szCs w:val="28"/>
          <w:lang w:eastAsia="ru-RU"/>
        </w:rPr>
        <w:t>Стратегиконе</w:t>
      </w:r>
      <w:proofErr w:type="spellEnd"/>
      <w:r w:rsidRPr="00231744">
        <w:rPr>
          <w:rFonts w:ascii="Times New Roman" w:hAnsi="Times New Roman" w:cs="Times New Roman"/>
          <w:sz w:val="28"/>
          <w:szCs w:val="28"/>
          <w:lang w:eastAsia="ru-RU"/>
        </w:rPr>
        <w:t>», требовала 6 месяцев.</w:t>
      </w:r>
      <w:r w:rsidRPr="00231744">
        <w:rPr>
          <w:rStyle w:val="ab"/>
          <w:rFonts w:ascii="Times New Roman" w:hAnsi="Times New Roman" w:cs="Times New Roman"/>
          <w:sz w:val="28"/>
          <w:szCs w:val="28"/>
          <w:lang w:eastAsia="ru-RU"/>
        </w:rPr>
        <w:footnoteReference w:id="23"/>
      </w:r>
      <w:r w:rsidRPr="00231744">
        <w:rPr>
          <w:rFonts w:ascii="Times New Roman" w:hAnsi="Times New Roman" w:cs="Times New Roman"/>
          <w:sz w:val="28"/>
          <w:szCs w:val="28"/>
          <w:lang w:eastAsia="ru-RU"/>
        </w:rPr>
        <w:t xml:space="preserve"> Это создавало большую стратегическую проблему, так как налогов не могло хватать для содержания большого числа хорошо тренированных бойцов. Поэтому империи приходилось иметь дело с хронически недостаточным числом тренированных бойцов, и мы видим, что все тактические принципы, изложенные в «</w:t>
      </w:r>
      <w:proofErr w:type="spellStart"/>
      <w:r w:rsidRPr="00231744">
        <w:rPr>
          <w:rFonts w:ascii="Times New Roman" w:hAnsi="Times New Roman" w:cs="Times New Roman"/>
          <w:sz w:val="28"/>
          <w:szCs w:val="28"/>
          <w:lang w:eastAsia="ru-RU"/>
        </w:rPr>
        <w:t>Стратегиконе</w:t>
      </w:r>
      <w:proofErr w:type="spellEnd"/>
      <w:r w:rsidRPr="00231744">
        <w:rPr>
          <w:rFonts w:ascii="Times New Roman" w:hAnsi="Times New Roman" w:cs="Times New Roman"/>
          <w:sz w:val="28"/>
          <w:szCs w:val="28"/>
          <w:lang w:eastAsia="ru-RU"/>
        </w:rPr>
        <w:t>», характеризуются стремлением избежать битвы на уничтожение.</w:t>
      </w:r>
      <w:r w:rsidRPr="00231744">
        <w:rPr>
          <w:rStyle w:val="ab"/>
          <w:rFonts w:ascii="Times New Roman" w:hAnsi="Times New Roman" w:cs="Times New Roman"/>
          <w:sz w:val="28"/>
          <w:szCs w:val="28"/>
          <w:lang w:eastAsia="ru-RU"/>
        </w:rPr>
        <w:footnoteReference w:id="24"/>
      </w:r>
      <w:r w:rsidRPr="00231744">
        <w:rPr>
          <w:rFonts w:ascii="Times New Roman" w:hAnsi="Times New Roman" w:cs="Times New Roman"/>
          <w:sz w:val="28"/>
          <w:szCs w:val="28"/>
          <w:lang w:eastAsia="ru-RU"/>
        </w:rPr>
        <w:t xml:space="preserve"> Римляне обычно хотели, чтобы их осады завершились полным уничтожением врага и обращением в рабство тех, кто выжил, </w:t>
      </w:r>
      <w:proofErr w:type="gramStart"/>
      <w:r w:rsidRPr="00231744">
        <w:rPr>
          <w:rFonts w:ascii="Times New Roman" w:hAnsi="Times New Roman" w:cs="Times New Roman"/>
          <w:sz w:val="28"/>
          <w:szCs w:val="28"/>
          <w:lang w:eastAsia="ru-RU"/>
        </w:rPr>
        <w:t>тогда</w:t>
      </w:r>
      <w:proofErr w:type="gramEnd"/>
      <w:r w:rsidRPr="00231744">
        <w:rPr>
          <w:rFonts w:ascii="Times New Roman" w:hAnsi="Times New Roman" w:cs="Times New Roman"/>
          <w:sz w:val="28"/>
          <w:szCs w:val="28"/>
          <w:lang w:eastAsia="ru-RU"/>
        </w:rPr>
        <w:t xml:space="preserve"> как для византийцев стандартным было решение оставить врагу путь к отступлению. Иными словами если даже численное и качественное превосходство было на вашей стороне, это не значило, что обязательно надо начинать битву. Если война на уничтожение отвергалась, «</w:t>
      </w:r>
      <w:proofErr w:type="spellStart"/>
      <w:r w:rsidRPr="00231744">
        <w:rPr>
          <w:rFonts w:ascii="Times New Roman" w:hAnsi="Times New Roman" w:cs="Times New Roman"/>
          <w:sz w:val="28"/>
          <w:szCs w:val="28"/>
          <w:lang w:eastAsia="ru-RU"/>
        </w:rPr>
        <w:t>Стратегикон</w:t>
      </w:r>
      <w:proofErr w:type="spellEnd"/>
      <w:r w:rsidRPr="00231744">
        <w:rPr>
          <w:rFonts w:ascii="Times New Roman" w:hAnsi="Times New Roman" w:cs="Times New Roman"/>
          <w:sz w:val="28"/>
          <w:szCs w:val="28"/>
          <w:lang w:eastAsia="ru-RU"/>
        </w:rPr>
        <w:t xml:space="preserve">» приводил две альтернативы: либо </w:t>
      </w:r>
      <w:proofErr w:type="spellStart"/>
      <w:r w:rsidRPr="00231744">
        <w:rPr>
          <w:rFonts w:ascii="Times New Roman" w:hAnsi="Times New Roman" w:cs="Times New Roman"/>
          <w:sz w:val="28"/>
          <w:szCs w:val="28"/>
          <w:lang w:eastAsia="ru-RU"/>
        </w:rPr>
        <w:t>стратегемы</w:t>
      </w:r>
      <w:proofErr w:type="spellEnd"/>
      <w:r w:rsidRPr="00231744">
        <w:rPr>
          <w:rFonts w:ascii="Times New Roman" w:hAnsi="Times New Roman" w:cs="Times New Roman"/>
          <w:sz w:val="28"/>
          <w:szCs w:val="28"/>
          <w:lang w:eastAsia="ru-RU"/>
        </w:rPr>
        <w:t xml:space="preserve"> (военные хитрости), либо «реляционный маневр»</w:t>
      </w:r>
      <w:r w:rsidRPr="00231744">
        <w:rPr>
          <w:rStyle w:val="ab"/>
          <w:rFonts w:ascii="Times New Roman" w:hAnsi="Times New Roman" w:cs="Times New Roman"/>
          <w:sz w:val="28"/>
          <w:szCs w:val="28"/>
          <w:lang w:eastAsia="ru-RU"/>
        </w:rPr>
        <w:footnoteReference w:id="25"/>
      </w:r>
      <w:r w:rsidRPr="00231744">
        <w:rPr>
          <w:rFonts w:ascii="Times New Roman" w:hAnsi="Times New Roman" w:cs="Times New Roman"/>
          <w:sz w:val="28"/>
          <w:szCs w:val="28"/>
          <w:lang w:eastAsia="ru-RU"/>
        </w:rPr>
        <w:t xml:space="preserve"> «Реляционный маневр» представляет собой одно из главных отличий римского стиля ведения войны </w:t>
      </w:r>
      <w:proofErr w:type="gramStart"/>
      <w:r w:rsidRPr="00231744">
        <w:rPr>
          <w:rFonts w:ascii="Times New Roman" w:hAnsi="Times New Roman" w:cs="Times New Roman"/>
          <w:sz w:val="28"/>
          <w:szCs w:val="28"/>
          <w:lang w:eastAsia="ru-RU"/>
        </w:rPr>
        <w:t>от</w:t>
      </w:r>
      <w:proofErr w:type="gramEnd"/>
      <w:r w:rsidRPr="00231744">
        <w:rPr>
          <w:rFonts w:ascii="Times New Roman" w:hAnsi="Times New Roman" w:cs="Times New Roman"/>
          <w:sz w:val="28"/>
          <w:szCs w:val="28"/>
          <w:lang w:eastAsia="ru-RU"/>
        </w:rPr>
        <w:t xml:space="preserve"> византийского.  Если «реляционный манёвр» осуществляется успешно, он изменяет </w:t>
      </w:r>
      <w:r w:rsidRPr="00231744">
        <w:rPr>
          <w:rFonts w:ascii="Times New Roman" w:hAnsi="Times New Roman" w:cs="Times New Roman"/>
          <w:sz w:val="28"/>
          <w:szCs w:val="28"/>
          <w:lang w:eastAsia="ru-RU"/>
        </w:rPr>
        <w:lastRenderedPageBreak/>
        <w:t>существующий баланс военных сил, позволяя уклониться от сильных сторон врага и использовать его слабые стороны.</w:t>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При применении «реляционного маневра» может оказаться так, что войско с меньшим количеством бойцов одолеет войско с большим, или же войско с таким же количеством </w:t>
      </w:r>
      <w:proofErr w:type="gramStart"/>
      <w:r w:rsidRPr="00231744">
        <w:rPr>
          <w:rFonts w:ascii="Times New Roman" w:hAnsi="Times New Roman" w:cs="Times New Roman"/>
          <w:sz w:val="28"/>
          <w:szCs w:val="28"/>
          <w:lang w:eastAsia="ru-RU"/>
        </w:rPr>
        <w:t>бойцов</w:t>
      </w:r>
      <w:proofErr w:type="gramEnd"/>
      <w:r w:rsidRPr="00231744">
        <w:rPr>
          <w:rFonts w:ascii="Times New Roman" w:hAnsi="Times New Roman" w:cs="Times New Roman"/>
          <w:sz w:val="28"/>
          <w:szCs w:val="28"/>
          <w:lang w:eastAsia="ru-RU"/>
        </w:rPr>
        <w:t xml:space="preserve"> как и в другом войске, одолеет противника с меньшими потерями и затратами ресурсов. </w:t>
      </w:r>
      <w:r w:rsidRPr="00231744">
        <w:rPr>
          <w:rStyle w:val="ab"/>
          <w:rFonts w:ascii="Times New Roman" w:hAnsi="Times New Roman" w:cs="Times New Roman"/>
          <w:sz w:val="28"/>
          <w:szCs w:val="28"/>
          <w:lang w:eastAsia="ru-RU"/>
        </w:rPr>
        <w:footnoteReference w:id="26"/>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Первая причина, по которой византийцы не всегда его применяли, заключается в том, что чтобы понять сильные и слабые стороны врага, надо думать как он, а это требует больших интеллектуальных усилий.</w:t>
      </w:r>
      <w:r w:rsidRPr="00231744">
        <w:rPr>
          <w:rStyle w:val="ab"/>
          <w:rFonts w:ascii="Times New Roman" w:hAnsi="Times New Roman" w:cs="Times New Roman"/>
          <w:sz w:val="28"/>
          <w:szCs w:val="28"/>
          <w:lang w:eastAsia="ru-RU"/>
        </w:rPr>
        <w:footnoteReference w:id="27"/>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Византийские сочинения говорят о наличии живого любопытства по отношению к культуре и жизни иноземных народов, не сводящегося к разведывательным сведениям об их правлении и военных качествах: раннюю историю и культуру многих наций, включая болгар, хорватов, чехов или </w:t>
      </w:r>
      <w:proofErr w:type="spellStart"/>
      <w:r w:rsidRPr="00231744">
        <w:rPr>
          <w:rFonts w:ascii="Times New Roman" w:hAnsi="Times New Roman" w:cs="Times New Roman"/>
          <w:sz w:val="28"/>
          <w:szCs w:val="28"/>
          <w:lang w:eastAsia="ru-RU"/>
        </w:rPr>
        <w:t>моравов</w:t>
      </w:r>
      <w:proofErr w:type="spellEnd"/>
      <w:r w:rsidRPr="00231744">
        <w:rPr>
          <w:rFonts w:ascii="Times New Roman" w:hAnsi="Times New Roman" w:cs="Times New Roman"/>
          <w:sz w:val="28"/>
          <w:szCs w:val="28"/>
          <w:lang w:eastAsia="ru-RU"/>
        </w:rPr>
        <w:t>, венгров и сербов, можно реконструировать только по их текстам.</w:t>
      </w:r>
      <w:r w:rsidRPr="00231744">
        <w:rPr>
          <w:rStyle w:val="ab"/>
          <w:rFonts w:ascii="Times New Roman" w:hAnsi="Times New Roman" w:cs="Times New Roman"/>
          <w:sz w:val="28"/>
          <w:szCs w:val="28"/>
          <w:lang w:eastAsia="ru-RU"/>
        </w:rPr>
        <w:footnoteReference w:id="28"/>
      </w:r>
      <w:r w:rsidRPr="00231744">
        <w:rPr>
          <w:rFonts w:ascii="Times New Roman" w:hAnsi="Times New Roman" w:cs="Times New Roman"/>
          <w:sz w:val="28"/>
          <w:szCs w:val="28"/>
          <w:lang w:eastAsia="ru-RU"/>
        </w:rPr>
        <w:t xml:space="preserve"> Автор «</w:t>
      </w:r>
      <w:proofErr w:type="spellStart"/>
      <w:r w:rsidRPr="00231744">
        <w:rPr>
          <w:rFonts w:ascii="Times New Roman" w:hAnsi="Times New Roman" w:cs="Times New Roman"/>
          <w:sz w:val="28"/>
          <w:szCs w:val="28"/>
          <w:lang w:eastAsia="ru-RU"/>
        </w:rPr>
        <w:t>Стратегикона</w:t>
      </w:r>
      <w:proofErr w:type="spellEnd"/>
      <w:r w:rsidRPr="00231744">
        <w:rPr>
          <w:rFonts w:ascii="Times New Roman" w:hAnsi="Times New Roman" w:cs="Times New Roman"/>
          <w:sz w:val="28"/>
          <w:szCs w:val="28"/>
          <w:lang w:eastAsia="ru-RU"/>
        </w:rPr>
        <w:t xml:space="preserve">», в доказательство этого центрального положения, всю </w:t>
      </w:r>
      <w:r w:rsidRPr="00231744">
        <w:rPr>
          <w:rFonts w:ascii="Times New Roman" w:hAnsi="Times New Roman" w:cs="Times New Roman"/>
          <w:sz w:val="28"/>
          <w:szCs w:val="28"/>
          <w:lang w:val="en-US" w:eastAsia="ru-RU"/>
        </w:rPr>
        <w:t>XI</w:t>
      </w:r>
      <w:r w:rsidRPr="00231744">
        <w:rPr>
          <w:rFonts w:ascii="Times New Roman" w:hAnsi="Times New Roman" w:cs="Times New Roman"/>
          <w:sz w:val="28"/>
          <w:szCs w:val="28"/>
          <w:lang w:eastAsia="ru-RU"/>
        </w:rPr>
        <w:t xml:space="preserve"> книгу своего сочинения посвящает этнографии различных народов. В то время, когда война с Персией приближалась к своей высшей точке в седьмом веке, о персах следовало сказать в первую очередь. </w:t>
      </w:r>
      <w:proofErr w:type="gramStart"/>
      <w:r w:rsidRPr="00231744">
        <w:rPr>
          <w:rFonts w:ascii="Times New Roman" w:hAnsi="Times New Roman" w:cs="Times New Roman"/>
          <w:sz w:val="28"/>
          <w:szCs w:val="28"/>
          <w:lang w:eastAsia="ru-RU"/>
        </w:rPr>
        <w:t>Автор</w:t>
      </w:r>
      <w:proofErr w:type="gramEnd"/>
      <w:r w:rsidRPr="00231744">
        <w:rPr>
          <w:rFonts w:ascii="Times New Roman" w:hAnsi="Times New Roman" w:cs="Times New Roman"/>
          <w:sz w:val="28"/>
          <w:szCs w:val="28"/>
          <w:lang w:eastAsia="ru-RU"/>
        </w:rPr>
        <w:t xml:space="preserve"> прежде всего утверждает, что они более опасные противники из-за своей организованности, чем кто либо другой. Также автор объяснял, что вступать в позиционную войну с </w:t>
      </w:r>
      <w:proofErr w:type="spellStart"/>
      <w:r w:rsidRPr="00231744">
        <w:rPr>
          <w:rFonts w:ascii="Times New Roman" w:hAnsi="Times New Roman" w:cs="Times New Roman"/>
          <w:sz w:val="28"/>
          <w:szCs w:val="28"/>
          <w:lang w:eastAsia="ru-RU"/>
        </w:rPr>
        <w:t>персией</w:t>
      </w:r>
      <w:proofErr w:type="spellEnd"/>
      <w:r w:rsidRPr="00231744">
        <w:rPr>
          <w:rFonts w:ascii="Times New Roman" w:hAnsi="Times New Roman" w:cs="Times New Roman"/>
          <w:sz w:val="28"/>
          <w:szCs w:val="28"/>
          <w:lang w:eastAsia="ru-RU"/>
        </w:rPr>
        <w:t xml:space="preserve"> не стоит. </w:t>
      </w:r>
      <w:r w:rsidRPr="00231744">
        <w:rPr>
          <w:rStyle w:val="ab"/>
          <w:rFonts w:ascii="Times New Roman" w:hAnsi="Times New Roman" w:cs="Times New Roman"/>
          <w:sz w:val="28"/>
          <w:szCs w:val="28"/>
          <w:lang w:eastAsia="ru-RU"/>
        </w:rPr>
        <w:footnoteReference w:id="29"/>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Всё это явствует из подробного рассказа об осаде Амиды в 359 г., содержащегося в сочинении воина очевидца, </w:t>
      </w:r>
      <w:proofErr w:type="spellStart"/>
      <w:r w:rsidRPr="00231744">
        <w:rPr>
          <w:rFonts w:ascii="Times New Roman" w:hAnsi="Times New Roman" w:cs="Times New Roman"/>
          <w:sz w:val="28"/>
          <w:szCs w:val="28"/>
          <w:lang w:eastAsia="ru-RU"/>
        </w:rPr>
        <w:t>Аммиана</w:t>
      </w:r>
      <w:proofErr w:type="spellEnd"/>
      <w:r w:rsidRPr="00231744">
        <w:rPr>
          <w:rFonts w:ascii="Times New Roman" w:hAnsi="Times New Roman" w:cs="Times New Roman"/>
          <w:sz w:val="28"/>
          <w:szCs w:val="28"/>
          <w:lang w:eastAsia="ru-RU"/>
        </w:rPr>
        <w:t xml:space="preserve"> </w:t>
      </w:r>
      <w:proofErr w:type="spellStart"/>
      <w:r w:rsidRPr="00231744">
        <w:rPr>
          <w:rFonts w:ascii="Times New Roman" w:hAnsi="Times New Roman" w:cs="Times New Roman"/>
          <w:sz w:val="28"/>
          <w:szCs w:val="28"/>
          <w:lang w:eastAsia="ru-RU"/>
        </w:rPr>
        <w:t>Марцеллина</w:t>
      </w:r>
      <w:proofErr w:type="spellEnd"/>
      <w:r w:rsidRPr="00231744">
        <w:rPr>
          <w:rFonts w:ascii="Times New Roman" w:hAnsi="Times New Roman" w:cs="Times New Roman"/>
          <w:sz w:val="28"/>
          <w:szCs w:val="28"/>
          <w:lang w:eastAsia="ru-RU"/>
        </w:rPr>
        <w:t>; среди прочего он описывает передвижные башни, обложенные железом, в которых устанавливались камнемётные машины, возвышавшиеся над стенами</w:t>
      </w:r>
      <w:r w:rsidRPr="00231744">
        <w:rPr>
          <w:rStyle w:val="ab"/>
          <w:rFonts w:ascii="Times New Roman" w:hAnsi="Times New Roman" w:cs="Times New Roman"/>
          <w:sz w:val="28"/>
          <w:szCs w:val="28"/>
          <w:lang w:eastAsia="ru-RU"/>
        </w:rPr>
        <w:footnoteReference w:id="30"/>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Персы боялись высокоорганизованных войск, и так как раньше они воевали обычно с кочевниками, они были обеспокоены, увидев византийское войско.</w:t>
      </w:r>
      <w:r w:rsidRPr="00231744">
        <w:rPr>
          <w:rStyle w:val="ab"/>
          <w:rFonts w:ascii="Times New Roman" w:hAnsi="Times New Roman" w:cs="Times New Roman"/>
          <w:sz w:val="28"/>
          <w:szCs w:val="28"/>
          <w:lang w:eastAsia="ru-RU"/>
        </w:rPr>
        <w:footnoteReference w:id="31"/>
      </w:r>
      <w:r w:rsidRPr="00231744">
        <w:rPr>
          <w:rFonts w:ascii="Times New Roman" w:hAnsi="Times New Roman" w:cs="Times New Roman"/>
          <w:sz w:val="28"/>
          <w:szCs w:val="28"/>
          <w:lang w:eastAsia="ru-RU"/>
        </w:rPr>
        <w:t xml:space="preserve"> Также персы боялись открытой местности, которая была благоприятна для нападений копьеносцев, так как все </w:t>
      </w:r>
      <w:proofErr w:type="spellStart"/>
      <w:r w:rsidRPr="00231744">
        <w:rPr>
          <w:rFonts w:ascii="Times New Roman" w:hAnsi="Times New Roman" w:cs="Times New Roman"/>
          <w:sz w:val="28"/>
          <w:szCs w:val="28"/>
          <w:lang w:eastAsia="ru-RU"/>
        </w:rPr>
        <w:t>сасанидские</w:t>
      </w:r>
      <w:proofErr w:type="spellEnd"/>
      <w:r w:rsidRPr="00231744">
        <w:rPr>
          <w:rFonts w:ascii="Times New Roman" w:hAnsi="Times New Roman" w:cs="Times New Roman"/>
          <w:sz w:val="28"/>
          <w:szCs w:val="28"/>
          <w:lang w:eastAsia="ru-RU"/>
        </w:rPr>
        <w:t xml:space="preserve"> пехотинцы были лучниками, без экипировки. Персидская конница при резкой атаке на нее обращалась в бегство, так как персидская конница была обучена воевать в формированиях, а быстро переформировать каждое формирование по отдельности у них не получалось. </w:t>
      </w:r>
      <w:r w:rsidRPr="00231744">
        <w:rPr>
          <w:rStyle w:val="ab"/>
          <w:rFonts w:ascii="Times New Roman" w:hAnsi="Times New Roman" w:cs="Times New Roman"/>
          <w:sz w:val="28"/>
          <w:szCs w:val="28"/>
          <w:lang w:eastAsia="ru-RU"/>
        </w:rPr>
        <w:footnoteReference w:id="32"/>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После </w:t>
      </w:r>
      <w:proofErr w:type="spellStart"/>
      <w:r w:rsidRPr="00231744">
        <w:rPr>
          <w:rFonts w:ascii="Times New Roman" w:hAnsi="Times New Roman" w:cs="Times New Roman"/>
          <w:sz w:val="28"/>
          <w:szCs w:val="28"/>
          <w:lang w:eastAsia="ru-RU"/>
        </w:rPr>
        <w:t>персов-сасанидов</w:t>
      </w:r>
      <w:proofErr w:type="spellEnd"/>
      <w:r w:rsidRPr="00231744">
        <w:rPr>
          <w:rFonts w:ascii="Times New Roman" w:hAnsi="Times New Roman" w:cs="Times New Roman"/>
          <w:sz w:val="28"/>
          <w:szCs w:val="28"/>
          <w:lang w:eastAsia="ru-RU"/>
        </w:rPr>
        <w:t xml:space="preserve"> автор «</w:t>
      </w:r>
      <w:proofErr w:type="spellStart"/>
      <w:r w:rsidRPr="00231744">
        <w:rPr>
          <w:rFonts w:ascii="Times New Roman" w:hAnsi="Times New Roman" w:cs="Times New Roman"/>
          <w:sz w:val="28"/>
          <w:szCs w:val="28"/>
          <w:lang w:eastAsia="ru-RU"/>
        </w:rPr>
        <w:t>Стратегикона</w:t>
      </w:r>
      <w:proofErr w:type="spellEnd"/>
      <w:r w:rsidRPr="00231744">
        <w:rPr>
          <w:rFonts w:ascii="Times New Roman" w:hAnsi="Times New Roman" w:cs="Times New Roman"/>
          <w:sz w:val="28"/>
          <w:szCs w:val="28"/>
          <w:lang w:eastAsia="ru-RU"/>
        </w:rPr>
        <w:t xml:space="preserve">» рассматривает «скифов», отдавая этим именем дань типично византийскому пристрастию к древним </w:t>
      </w:r>
      <w:r w:rsidRPr="00231744">
        <w:rPr>
          <w:rFonts w:ascii="Times New Roman" w:hAnsi="Times New Roman" w:cs="Times New Roman"/>
          <w:sz w:val="28"/>
          <w:szCs w:val="28"/>
          <w:lang w:eastAsia="ru-RU"/>
        </w:rPr>
        <w:lastRenderedPageBreak/>
        <w:t xml:space="preserve">классическим терминам, но тут же прибавляет: «то есть авар, турок и другие гуннские народы, ведущие подобный образ жизни» </w:t>
      </w:r>
      <w:r w:rsidRPr="00231744">
        <w:rPr>
          <w:rStyle w:val="ab"/>
          <w:rFonts w:ascii="Times New Roman" w:hAnsi="Times New Roman" w:cs="Times New Roman"/>
          <w:sz w:val="28"/>
          <w:szCs w:val="28"/>
          <w:lang w:eastAsia="ru-RU"/>
        </w:rPr>
        <w:footnoteReference w:id="33"/>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Вполне очевидно, кто был главным врагом в то время, когда писалась эта книга: авары, которые «в высшей степени порочны, изворотливы и очень опытны в войнах». Не уточняя, что это относится именно к аварам, автор перечисляет их оружие, то есть мечи, луки и копья</w:t>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В разделе о сильных сторонах врага, которых надлежит избегать, содержится целый ряд предупреждений. То, что представляется длинной боевой линией, скрывает за собою подразделения различной численности, имеющие скрытую глубину, а возможно, и тайный резерв: «Снаружи боевого порядка они держат некоторые дополнительные боевые силы, которые направляются в засады против неосмотрительных врагов... ». </w:t>
      </w:r>
      <w:r w:rsidRPr="00231744">
        <w:rPr>
          <w:rStyle w:val="ab"/>
          <w:rFonts w:ascii="Times New Roman" w:hAnsi="Times New Roman" w:cs="Times New Roman"/>
          <w:sz w:val="28"/>
          <w:szCs w:val="28"/>
          <w:lang w:eastAsia="ru-RU"/>
        </w:rPr>
        <w:footnoteReference w:id="34"/>
      </w:r>
      <w:r w:rsidRPr="00231744">
        <w:rPr>
          <w:rFonts w:ascii="Times New Roman" w:hAnsi="Times New Roman" w:cs="Times New Roman"/>
          <w:sz w:val="28"/>
          <w:szCs w:val="28"/>
          <w:lang w:eastAsia="ru-RU"/>
        </w:rPr>
        <w:t xml:space="preserve"> Необходимо было разведать местность вокруг всего вражеского войска, поскольку с фронта оно производит впечатление меньшего, чем оно есть на самом деле.</w:t>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Преследуя бегущих врагов, они будут напирать до полного уничтожения вражеского войска, из этого следовало, что лучше было остановиться и сражаться, чем убегать. </w:t>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Если говорить о минусах войска, важно было упомянуть то, что кроме военных лошадей, их войско было нагружено большим количеством лошадей с едой, а также большим количеством сменных лошадей. Всем этим лошадям нужны были пастбища, а для всех этих торб («мешочков, подвешенных к </w:t>
      </w:r>
      <w:proofErr w:type="gramStart"/>
      <w:r w:rsidRPr="00231744">
        <w:rPr>
          <w:rFonts w:ascii="Times New Roman" w:hAnsi="Times New Roman" w:cs="Times New Roman"/>
          <w:sz w:val="28"/>
          <w:szCs w:val="28"/>
          <w:lang w:eastAsia="ru-RU"/>
        </w:rPr>
        <w:t>морде</w:t>
      </w:r>
      <w:proofErr w:type="gramEnd"/>
      <w:r w:rsidRPr="00231744">
        <w:rPr>
          <w:rFonts w:ascii="Times New Roman" w:hAnsi="Times New Roman" w:cs="Times New Roman"/>
          <w:sz w:val="28"/>
          <w:szCs w:val="28"/>
          <w:lang w:eastAsia="ru-RU"/>
        </w:rPr>
        <w:t>») нужен был фураж. Это ограничивало место кочевания, особенно зимой.</w:t>
      </w:r>
      <w:r w:rsidRPr="00231744">
        <w:rPr>
          <w:rStyle w:val="ab"/>
          <w:rFonts w:ascii="Times New Roman" w:hAnsi="Times New Roman" w:cs="Times New Roman"/>
          <w:sz w:val="28"/>
          <w:szCs w:val="28"/>
          <w:lang w:eastAsia="ru-RU"/>
        </w:rPr>
        <w:footnoteReference w:id="35"/>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Но главной слабостью аваров была их структура. Они были конниками, в пешем бою опасности они не представляли. </w:t>
      </w:r>
      <w:proofErr w:type="gramStart"/>
      <w:r w:rsidRPr="00231744">
        <w:rPr>
          <w:rFonts w:ascii="Times New Roman" w:hAnsi="Times New Roman" w:cs="Times New Roman"/>
          <w:sz w:val="28"/>
          <w:szCs w:val="28"/>
          <w:lang w:eastAsia="ru-RU"/>
        </w:rPr>
        <w:t>По этому</w:t>
      </w:r>
      <w:proofErr w:type="gramEnd"/>
      <w:r w:rsidRPr="00231744">
        <w:rPr>
          <w:rFonts w:ascii="Times New Roman" w:hAnsi="Times New Roman" w:cs="Times New Roman"/>
          <w:sz w:val="28"/>
          <w:szCs w:val="28"/>
          <w:lang w:eastAsia="ru-RU"/>
        </w:rPr>
        <w:t xml:space="preserve"> конницу вполне могла сдержать тяжелая пехота. К тому же наездники-степняки не были тяжеловооруженными конниками, так что их могла смести тяжеловооруженная конная атака византийцев, а за ней бы последовал ближний бой.</w:t>
      </w:r>
      <w:r w:rsidRPr="00231744">
        <w:rPr>
          <w:rStyle w:val="ab"/>
          <w:rFonts w:ascii="Times New Roman" w:hAnsi="Times New Roman" w:cs="Times New Roman"/>
          <w:sz w:val="28"/>
          <w:szCs w:val="28"/>
          <w:lang w:eastAsia="ru-RU"/>
        </w:rPr>
        <w:footnoteReference w:id="36"/>
      </w:r>
      <w:r w:rsidRPr="00231744">
        <w:rPr>
          <w:rFonts w:ascii="Times New Roman" w:hAnsi="Times New Roman" w:cs="Times New Roman"/>
          <w:sz w:val="28"/>
          <w:szCs w:val="28"/>
          <w:lang w:eastAsia="ru-RU"/>
        </w:rPr>
        <w:t xml:space="preserve">  Соответствующим образом автор «</w:t>
      </w:r>
      <w:proofErr w:type="spellStart"/>
      <w:r w:rsidRPr="00231744">
        <w:rPr>
          <w:rFonts w:ascii="Times New Roman" w:hAnsi="Times New Roman" w:cs="Times New Roman"/>
          <w:sz w:val="28"/>
          <w:szCs w:val="28"/>
          <w:lang w:eastAsia="ru-RU"/>
        </w:rPr>
        <w:t>Стратегикона</w:t>
      </w:r>
      <w:proofErr w:type="spellEnd"/>
      <w:r w:rsidRPr="00231744">
        <w:rPr>
          <w:rFonts w:ascii="Times New Roman" w:hAnsi="Times New Roman" w:cs="Times New Roman"/>
          <w:sz w:val="28"/>
          <w:szCs w:val="28"/>
          <w:lang w:eastAsia="ru-RU"/>
        </w:rPr>
        <w:t>» указывает на то,  что надо выбирать ровную поверхность для боя. Из этого следует то, что в отличие от всех других случаев, в случае войны с гуннами византийцы не имели превосходства в мастерстве своих лучников</w:t>
      </w:r>
      <w:proofErr w:type="gramStart"/>
      <w:r w:rsidRPr="00231744">
        <w:rPr>
          <w:rFonts w:ascii="Times New Roman" w:hAnsi="Times New Roman" w:cs="Times New Roman"/>
          <w:sz w:val="28"/>
          <w:szCs w:val="28"/>
          <w:lang w:eastAsia="ru-RU"/>
        </w:rPr>
        <w:t xml:space="preserve"> ,</w:t>
      </w:r>
      <w:proofErr w:type="gramEnd"/>
      <w:r w:rsidRPr="00231744">
        <w:rPr>
          <w:rFonts w:ascii="Times New Roman" w:hAnsi="Times New Roman" w:cs="Times New Roman"/>
          <w:sz w:val="28"/>
          <w:szCs w:val="28"/>
          <w:lang w:eastAsia="ru-RU"/>
        </w:rPr>
        <w:t xml:space="preserve">и пеших ,и конных, поэтому  верным ходом в сражении с гуннами было как можно быстрее сократить дистанцию, чтобы перейти в ближний бой. </w:t>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lastRenderedPageBreak/>
        <w:t xml:space="preserve">Была у аваров и политическая слабая сторона: их племя было составлено из разных маленьких племен, которые не хотели считаться друг с другом. Из этого следовало то, что их войско было легко разрушить структурно и переманить его часть к себе. </w:t>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Кроме этих южных </w:t>
      </w:r>
      <w:proofErr w:type="spellStart"/>
      <w:r w:rsidRPr="00231744">
        <w:rPr>
          <w:rFonts w:ascii="Times New Roman" w:hAnsi="Times New Roman" w:cs="Times New Roman"/>
          <w:sz w:val="28"/>
          <w:szCs w:val="28"/>
          <w:lang w:eastAsia="ru-RU"/>
        </w:rPr>
        <w:t>племян</w:t>
      </w:r>
      <w:proofErr w:type="spellEnd"/>
      <w:r w:rsidRPr="00231744">
        <w:rPr>
          <w:rFonts w:ascii="Times New Roman" w:hAnsi="Times New Roman" w:cs="Times New Roman"/>
          <w:sz w:val="28"/>
          <w:szCs w:val="28"/>
          <w:lang w:eastAsia="ru-RU"/>
        </w:rPr>
        <w:t>, византийцам было суждено сразиться с войнами из Западной империи, которые в «</w:t>
      </w:r>
      <w:proofErr w:type="spellStart"/>
      <w:r w:rsidRPr="00231744">
        <w:rPr>
          <w:rFonts w:ascii="Times New Roman" w:hAnsi="Times New Roman" w:cs="Times New Roman"/>
          <w:sz w:val="28"/>
          <w:szCs w:val="28"/>
          <w:lang w:eastAsia="ru-RU"/>
        </w:rPr>
        <w:t>Стратегиконе</w:t>
      </w:r>
      <w:proofErr w:type="spellEnd"/>
      <w:r w:rsidRPr="00231744">
        <w:rPr>
          <w:rFonts w:ascii="Times New Roman" w:hAnsi="Times New Roman" w:cs="Times New Roman"/>
          <w:sz w:val="28"/>
          <w:szCs w:val="28"/>
          <w:lang w:eastAsia="ru-RU"/>
        </w:rPr>
        <w:t>» именуются «светловолосыми народами»</w:t>
      </w:r>
      <w:r w:rsidRPr="00231744">
        <w:rPr>
          <w:rStyle w:val="ab"/>
          <w:rFonts w:ascii="Times New Roman" w:hAnsi="Times New Roman" w:cs="Times New Roman"/>
          <w:sz w:val="28"/>
          <w:szCs w:val="28"/>
          <w:lang w:eastAsia="ru-RU"/>
        </w:rPr>
        <w:footnoteReference w:id="37"/>
      </w:r>
      <w:proofErr w:type="gramStart"/>
      <w:r w:rsidRPr="00231744">
        <w:rPr>
          <w:rFonts w:ascii="Times New Roman" w:hAnsi="Times New Roman" w:cs="Times New Roman"/>
          <w:sz w:val="28"/>
          <w:szCs w:val="28"/>
          <w:lang w:eastAsia="ru-RU"/>
        </w:rPr>
        <w:t xml:space="preserve">( </w:t>
      </w:r>
      <w:proofErr w:type="gramEnd"/>
      <w:r w:rsidRPr="00231744">
        <w:rPr>
          <w:rFonts w:ascii="Times New Roman" w:hAnsi="Times New Roman" w:cs="Times New Roman"/>
          <w:sz w:val="28"/>
          <w:szCs w:val="28"/>
          <w:lang w:eastAsia="ru-RU"/>
        </w:rPr>
        <w:t>с франками, лангобардами и т.д.).</w:t>
      </w:r>
      <w:r w:rsidRPr="00231744">
        <w:rPr>
          <w:rStyle w:val="ab"/>
          <w:rFonts w:ascii="Times New Roman" w:hAnsi="Times New Roman" w:cs="Times New Roman"/>
          <w:sz w:val="28"/>
          <w:szCs w:val="28"/>
          <w:lang w:eastAsia="ru-RU"/>
        </w:rPr>
        <w:footnoteReference w:id="38"/>
      </w:r>
      <w:r w:rsidRPr="00231744">
        <w:rPr>
          <w:rFonts w:ascii="Times New Roman" w:hAnsi="Times New Roman" w:cs="Times New Roman"/>
          <w:sz w:val="28"/>
          <w:szCs w:val="28"/>
          <w:lang w:eastAsia="ru-RU"/>
        </w:rPr>
        <w:t xml:space="preserve"> Комментарий «светловолосым народам» от автора </w:t>
      </w:r>
      <w:proofErr w:type="spellStart"/>
      <w:r w:rsidRPr="00231744">
        <w:rPr>
          <w:rFonts w:ascii="Times New Roman" w:hAnsi="Times New Roman" w:cs="Times New Roman"/>
          <w:sz w:val="28"/>
          <w:szCs w:val="28"/>
          <w:lang w:eastAsia="ru-RU"/>
        </w:rPr>
        <w:t>Стратегикона</w:t>
      </w:r>
      <w:proofErr w:type="spellEnd"/>
      <w:r w:rsidRPr="00231744">
        <w:rPr>
          <w:rFonts w:ascii="Times New Roman" w:hAnsi="Times New Roman" w:cs="Times New Roman"/>
          <w:sz w:val="28"/>
          <w:szCs w:val="28"/>
          <w:lang w:eastAsia="ru-RU"/>
        </w:rPr>
        <w:t xml:space="preserve"> очень сильно их хвалит, как народ, борющийся за свободу. Они борются за свободу, за свою честь, это придает им сил, но также из-за этого они очень ограничены в тактике,  они идут в бой с огромной отвагой, </w:t>
      </w:r>
      <w:proofErr w:type="gramStart"/>
      <w:r w:rsidRPr="00231744">
        <w:rPr>
          <w:rFonts w:ascii="Times New Roman" w:hAnsi="Times New Roman" w:cs="Times New Roman"/>
          <w:sz w:val="28"/>
          <w:szCs w:val="28"/>
          <w:lang w:eastAsia="ru-RU"/>
        </w:rPr>
        <w:t>а</w:t>
      </w:r>
      <w:proofErr w:type="gramEnd"/>
      <w:r w:rsidRPr="00231744">
        <w:rPr>
          <w:rFonts w:ascii="Times New Roman" w:hAnsi="Times New Roman" w:cs="Times New Roman"/>
          <w:sz w:val="28"/>
          <w:szCs w:val="28"/>
          <w:lang w:eastAsia="ru-RU"/>
        </w:rPr>
        <w:t xml:space="preserve"> следовательно даже никакой намек на отступление не возможен, их геройство позволяло византийцам превзойти их в тактике и воспользоваться этим пробелом.</w:t>
      </w:r>
      <w:r w:rsidRPr="00231744">
        <w:rPr>
          <w:rStyle w:val="ab"/>
          <w:rFonts w:ascii="Times New Roman" w:hAnsi="Times New Roman" w:cs="Times New Roman"/>
          <w:sz w:val="28"/>
          <w:szCs w:val="28"/>
          <w:lang w:eastAsia="ru-RU"/>
        </w:rPr>
        <w:footnoteReference w:id="39"/>
      </w:r>
      <w:r w:rsidRPr="00231744">
        <w:rPr>
          <w:rFonts w:ascii="Times New Roman" w:hAnsi="Times New Roman" w:cs="Times New Roman"/>
          <w:sz w:val="28"/>
          <w:szCs w:val="28"/>
          <w:lang w:eastAsia="ru-RU"/>
        </w:rPr>
        <w:t xml:space="preserve"> Однако самой слабой стороной «светловолосых народов» был недостаток луков и метательных снарядов, в </w:t>
      </w:r>
      <w:proofErr w:type="spellStart"/>
      <w:r w:rsidRPr="00231744">
        <w:rPr>
          <w:rFonts w:ascii="Times New Roman" w:hAnsi="Times New Roman" w:cs="Times New Roman"/>
          <w:sz w:val="28"/>
          <w:szCs w:val="28"/>
          <w:lang w:eastAsia="ru-RU"/>
        </w:rPr>
        <w:t>Стратегиконе</w:t>
      </w:r>
      <w:proofErr w:type="spellEnd"/>
      <w:r w:rsidRPr="00231744">
        <w:rPr>
          <w:rFonts w:ascii="Times New Roman" w:hAnsi="Times New Roman" w:cs="Times New Roman"/>
          <w:sz w:val="28"/>
          <w:szCs w:val="28"/>
          <w:lang w:eastAsia="ru-RU"/>
        </w:rPr>
        <w:t xml:space="preserve"> они совсем не упоминались. Причиной недостатка луков можно назвать нужду в бесконечных тренировках, чтобы обрести и поддержать мастерство в обращении с мощными луками. Свобода этих народов совсем не сочеталась с дисциплиной, и это создавало их уязвимые места, которыми можно было воспользоваться. Так что их можно было заманить в необдуманное преследование, оставив большие силы ждать их в засаде, и выиграть в итоге целую битву, если удастся выманить большие их силы в преследование. </w:t>
      </w:r>
      <w:r w:rsidRPr="00231744">
        <w:rPr>
          <w:rStyle w:val="ab"/>
          <w:rFonts w:ascii="Times New Roman" w:hAnsi="Times New Roman" w:cs="Times New Roman"/>
          <w:sz w:val="28"/>
          <w:szCs w:val="28"/>
          <w:lang w:eastAsia="ru-RU"/>
        </w:rPr>
        <w:footnoteReference w:id="40"/>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Поэтому эти народы были действительно грозными соперниками только при лобовых сражениях. Из этого и следует вполне логичный совет автора «</w:t>
      </w:r>
      <w:proofErr w:type="spellStart"/>
      <w:r w:rsidRPr="00231744">
        <w:rPr>
          <w:rFonts w:ascii="Times New Roman" w:hAnsi="Times New Roman" w:cs="Times New Roman"/>
          <w:sz w:val="28"/>
          <w:szCs w:val="28"/>
          <w:lang w:eastAsia="ru-RU"/>
        </w:rPr>
        <w:t>Стратегикона</w:t>
      </w:r>
      <w:proofErr w:type="spellEnd"/>
      <w:r w:rsidRPr="00231744">
        <w:rPr>
          <w:rFonts w:ascii="Times New Roman" w:hAnsi="Times New Roman" w:cs="Times New Roman"/>
          <w:sz w:val="28"/>
          <w:szCs w:val="28"/>
          <w:lang w:eastAsia="ru-RU"/>
        </w:rPr>
        <w:t>»: « В войнах с ними, прежде всего, не следует торопиться начать генеральные сражения, нужно нападать из засад, действовать против них больше обманом и хитростью»</w:t>
      </w:r>
      <w:r w:rsidRPr="00231744">
        <w:rPr>
          <w:rStyle w:val="ab"/>
          <w:rFonts w:ascii="Times New Roman" w:hAnsi="Times New Roman" w:cs="Times New Roman"/>
          <w:sz w:val="28"/>
          <w:szCs w:val="28"/>
          <w:lang w:eastAsia="ru-RU"/>
        </w:rPr>
        <w:footnoteReference w:id="41"/>
      </w:r>
      <w:r w:rsidRPr="00231744">
        <w:rPr>
          <w:rFonts w:ascii="Times New Roman" w:hAnsi="Times New Roman" w:cs="Times New Roman"/>
          <w:sz w:val="28"/>
          <w:szCs w:val="28"/>
          <w:lang w:eastAsia="ru-RU"/>
        </w:rPr>
        <w:t xml:space="preserve">.  Есть также важный совет, не имеющий отношения к тактике: вступать с ними в притворные переговоры, дабы приостановить битву, чтобы их пыл поостыл «из-за </w:t>
      </w:r>
      <w:proofErr w:type="spellStart"/>
      <w:r w:rsidRPr="00231744">
        <w:rPr>
          <w:rFonts w:ascii="Times New Roman" w:hAnsi="Times New Roman" w:cs="Times New Roman"/>
          <w:sz w:val="28"/>
          <w:szCs w:val="28"/>
          <w:lang w:eastAsia="ru-RU"/>
        </w:rPr>
        <w:t>нехватков</w:t>
      </w:r>
      <w:proofErr w:type="spellEnd"/>
      <w:r w:rsidRPr="00231744">
        <w:rPr>
          <w:rFonts w:ascii="Times New Roman" w:hAnsi="Times New Roman" w:cs="Times New Roman"/>
          <w:sz w:val="28"/>
          <w:szCs w:val="28"/>
          <w:lang w:eastAsia="ru-RU"/>
        </w:rPr>
        <w:t xml:space="preserve"> съестных припасов» Ведь самое главное уязвимое место слабо организованных войс</w:t>
      </w:r>
      <w:proofErr w:type="gramStart"/>
      <w:r w:rsidRPr="00231744">
        <w:rPr>
          <w:rFonts w:ascii="Times New Roman" w:hAnsi="Times New Roman" w:cs="Times New Roman"/>
          <w:sz w:val="28"/>
          <w:szCs w:val="28"/>
          <w:lang w:eastAsia="ru-RU"/>
        </w:rPr>
        <w:t>к-</w:t>
      </w:r>
      <w:proofErr w:type="gramEnd"/>
      <w:r w:rsidRPr="00231744">
        <w:rPr>
          <w:rFonts w:ascii="Times New Roman" w:hAnsi="Times New Roman" w:cs="Times New Roman"/>
          <w:sz w:val="28"/>
          <w:szCs w:val="28"/>
          <w:lang w:eastAsia="ru-RU"/>
        </w:rPr>
        <w:t xml:space="preserve"> плохая логистика. Византийские войска всегда поддерживались своим государством. А у «светловолосых народов» большую часть времени не было организованного государства, у них были лишь племенные вожди. Кроме </w:t>
      </w:r>
      <w:r w:rsidRPr="00231744">
        <w:rPr>
          <w:rFonts w:ascii="Times New Roman" w:hAnsi="Times New Roman" w:cs="Times New Roman"/>
          <w:sz w:val="28"/>
          <w:szCs w:val="28"/>
          <w:lang w:eastAsia="ru-RU"/>
        </w:rPr>
        <w:lastRenderedPageBreak/>
        <w:t xml:space="preserve">того, при переговорах была возможность расколоть «светловолосые племена», внести разлад в их войско, так как их легко было подкупить.  </w:t>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К тому времени, граница по Дунаю и Балканскому полуострову к югу от него была подвержена набегам и заселению славянами. Славяне </w:t>
      </w:r>
      <w:proofErr w:type="gramStart"/>
      <w:r w:rsidRPr="00231744">
        <w:rPr>
          <w:rFonts w:ascii="Times New Roman" w:hAnsi="Times New Roman" w:cs="Times New Roman"/>
          <w:sz w:val="28"/>
          <w:szCs w:val="28"/>
          <w:lang w:eastAsia="ru-RU"/>
        </w:rPr>
        <w:t>были</w:t>
      </w:r>
      <w:proofErr w:type="gramEnd"/>
      <w:r w:rsidRPr="00231744">
        <w:rPr>
          <w:rFonts w:ascii="Times New Roman" w:hAnsi="Times New Roman" w:cs="Times New Roman"/>
          <w:sz w:val="28"/>
          <w:szCs w:val="28"/>
          <w:lang w:eastAsia="ru-RU"/>
        </w:rPr>
        <w:t xml:space="preserve"> куда новыми врагами, по сравнению с остальными. </w:t>
      </w:r>
      <w:r w:rsidRPr="00231744">
        <w:rPr>
          <w:rStyle w:val="ab"/>
          <w:rFonts w:ascii="Times New Roman" w:hAnsi="Times New Roman" w:cs="Times New Roman"/>
          <w:sz w:val="28"/>
          <w:szCs w:val="28"/>
          <w:lang w:eastAsia="ru-RU"/>
        </w:rPr>
        <w:footnoteReference w:id="42"/>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Замечание, открывающее раздел о славянах в «</w:t>
      </w:r>
      <w:proofErr w:type="spellStart"/>
      <w:r w:rsidRPr="00231744">
        <w:rPr>
          <w:rFonts w:ascii="Times New Roman" w:hAnsi="Times New Roman" w:cs="Times New Roman"/>
          <w:sz w:val="28"/>
          <w:szCs w:val="28"/>
          <w:lang w:eastAsia="ru-RU"/>
        </w:rPr>
        <w:t>Стратегиконе</w:t>
      </w:r>
      <w:proofErr w:type="spellEnd"/>
      <w:r w:rsidRPr="00231744">
        <w:rPr>
          <w:rFonts w:ascii="Times New Roman" w:hAnsi="Times New Roman" w:cs="Times New Roman"/>
          <w:sz w:val="28"/>
          <w:szCs w:val="28"/>
          <w:lang w:eastAsia="ru-RU"/>
        </w:rPr>
        <w:t>», неизбежно вызывает в памяти образы солдат 20 века «Они выносливы, легко переносят и зной, и стужу, и дождь, и наготу тела, и нехватку съестных припасов».</w:t>
      </w:r>
      <w:r w:rsidRPr="00231744">
        <w:rPr>
          <w:rStyle w:val="ab"/>
          <w:rFonts w:ascii="Times New Roman" w:hAnsi="Times New Roman" w:cs="Times New Roman"/>
          <w:sz w:val="28"/>
          <w:szCs w:val="28"/>
          <w:lang w:eastAsia="ru-RU"/>
        </w:rPr>
        <w:footnoteReference w:id="43"/>
      </w:r>
      <w:r w:rsidRPr="00231744">
        <w:rPr>
          <w:rFonts w:ascii="Times New Roman" w:hAnsi="Times New Roman" w:cs="Times New Roman"/>
          <w:sz w:val="28"/>
          <w:szCs w:val="28"/>
          <w:lang w:eastAsia="ru-RU"/>
        </w:rPr>
        <w:t xml:space="preserve"> У них есть несколько сильных сторон, в том числе способность к засадам, хитрость, внезапные атаки, самый большой опыт в переправе по рекам. </w:t>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Слабые места славян начинаются, прежде всего, со скудного оружия неразвитого государства. «Каждый мужчина вооружен двумя маленькими дротиками, некоторые также щитами, прочными, но труднопереносимыми». </w:t>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Составного лука у славян нет</w:t>
      </w:r>
      <w:proofErr w:type="gramStart"/>
      <w:r w:rsidRPr="00231744">
        <w:rPr>
          <w:rFonts w:ascii="Times New Roman" w:hAnsi="Times New Roman" w:cs="Times New Roman"/>
          <w:sz w:val="28"/>
          <w:szCs w:val="28"/>
          <w:lang w:eastAsia="ru-RU"/>
        </w:rPr>
        <w:t xml:space="preserve"> :</w:t>
      </w:r>
      <w:proofErr w:type="gramEnd"/>
      <w:r w:rsidRPr="00231744">
        <w:rPr>
          <w:rFonts w:ascii="Times New Roman" w:hAnsi="Times New Roman" w:cs="Times New Roman"/>
          <w:sz w:val="28"/>
          <w:szCs w:val="28"/>
          <w:lang w:eastAsia="ru-RU"/>
        </w:rPr>
        <w:t xml:space="preserve"> они обходятся обычными деревянными луками, вполне пригодными для охоты на дичь, но не имеющими убойной силы, необходимой  для стрельбы на дальние расстояния.</w:t>
      </w:r>
      <w:r w:rsidRPr="00231744">
        <w:rPr>
          <w:rStyle w:val="ab"/>
          <w:rFonts w:ascii="Times New Roman" w:hAnsi="Times New Roman" w:cs="Times New Roman"/>
          <w:sz w:val="28"/>
          <w:szCs w:val="28"/>
          <w:lang w:eastAsia="ru-RU"/>
        </w:rPr>
        <w:footnoteReference w:id="44"/>
      </w:r>
      <w:r w:rsidRPr="00231744">
        <w:rPr>
          <w:rFonts w:ascii="Times New Roman" w:hAnsi="Times New Roman" w:cs="Times New Roman"/>
          <w:sz w:val="28"/>
          <w:szCs w:val="28"/>
          <w:lang w:eastAsia="ru-RU"/>
        </w:rPr>
        <w:t xml:space="preserve"> Правда славяне пользуются небольшими стрелами, намазанными ядовитым веществом, но на войне это не является грозным оружием из-за защит воинов. У славян не было особой тактики, они не способны выполнять упражнения колоннами или шеренгами, чтобы защититься от стрел стенами из щитов, колоть копьем и пикой, прикрыть легкую пехоту, а также сражаться мечами, держась </w:t>
      </w:r>
      <w:proofErr w:type="spellStart"/>
      <w:r w:rsidRPr="00231744">
        <w:rPr>
          <w:rFonts w:ascii="Times New Roman" w:hAnsi="Times New Roman" w:cs="Times New Roman"/>
          <w:sz w:val="28"/>
          <w:szCs w:val="28"/>
          <w:lang w:eastAsia="ru-RU"/>
        </w:rPr>
        <w:t>бок-о-бок</w:t>
      </w:r>
      <w:proofErr w:type="spellEnd"/>
      <w:r w:rsidRPr="00231744">
        <w:rPr>
          <w:rFonts w:ascii="Times New Roman" w:hAnsi="Times New Roman" w:cs="Times New Roman"/>
          <w:sz w:val="28"/>
          <w:szCs w:val="28"/>
          <w:lang w:eastAsia="ru-RU"/>
        </w:rPr>
        <w:t xml:space="preserve">.  Но поймать славян нелегко, они убегают в леса, имея там большое преимущество, так как они очень хорошо умеют сражаться в тесных местностях. </w:t>
      </w:r>
    </w:p>
    <w:p w:rsidR="00275943" w:rsidRPr="00231744" w:rsidRDefault="00275943" w:rsidP="00275943">
      <w:pPr>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Рекомендуемые способы сражения с ними: пускать в бой с ними смешанные войска, состоящее из конницы и пехоты и имеющее большое количество метательных снарядов. Страна славян, расположенная на другой стороне Дуная и в его дельте, труднодоступна, она располагается среди лесов, рек и болот. Поэтому автор советует строить штурмовые мосты по скифскому способу, то есть половина войска кладет настил, другая устанавливает сам мост. Автор также рекомендует зимние кампании, когда реки застывают, а славяне страдают от голода и холода. </w:t>
      </w:r>
      <w:r w:rsidRPr="00231744">
        <w:rPr>
          <w:rStyle w:val="ab"/>
          <w:rFonts w:ascii="Times New Roman" w:hAnsi="Times New Roman" w:cs="Times New Roman"/>
          <w:sz w:val="28"/>
          <w:szCs w:val="28"/>
          <w:lang w:eastAsia="ru-RU"/>
        </w:rPr>
        <w:footnoteReference w:id="45"/>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lastRenderedPageBreak/>
        <w:t>В жаркие месяцы, кампанию автор советует проводить на суше и на воде. Через реки нужно переправляться, заслав на другую сторону в ночь перед переправой небольшой отряд тяжёлых пехотинцев и лучников, чтобы они, выстроившись в боевой порядок и имея в тылу реку, обеспечили безопасное наведение мостов. Когда всё готово, нужно неожиданно переправиться через реку и обрушиться на врага всей силой, предпочтительно на открытой и ровной местности. Боевые формирования не должны быть слишком глубокими; кроме того, следует всегда избегать лесистых мест — хотя бы для того, чтобы предотвратить угон лошадей.</w:t>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Для неожиданной атаки один отряд должен расположиться с фронта, впоследствии спровоцировав бегство, второй располагается сзади и ждет врагов в засаде.</w:t>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Переманивать славян на свою сторону с помощью убеждений или подарков особо эффективно, так как в славянском войске много вождей, несогласных друг с другом. Автор уделяет очень много внимания столь «плохо подготовленному» войску из-за его численности, которая была огромной, как пишет автор.</w:t>
      </w:r>
      <w:r w:rsidRPr="00231744">
        <w:rPr>
          <w:rStyle w:val="ab"/>
          <w:rFonts w:ascii="Times New Roman" w:hAnsi="Times New Roman" w:cs="Times New Roman"/>
          <w:sz w:val="28"/>
          <w:szCs w:val="28"/>
          <w:lang w:eastAsia="ru-RU"/>
        </w:rPr>
        <w:footnoteReference w:id="46"/>
      </w:r>
      <w:r w:rsidRPr="00231744">
        <w:rPr>
          <w:rFonts w:ascii="Times New Roman" w:hAnsi="Times New Roman" w:cs="Times New Roman"/>
          <w:sz w:val="28"/>
          <w:szCs w:val="28"/>
          <w:lang w:eastAsia="ru-RU"/>
        </w:rPr>
        <w:t xml:space="preserve"> У всех остальных численность снижалась, когда конные лучники </w:t>
      </w:r>
      <w:proofErr w:type="gramStart"/>
      <w:r w:rsidRPr="00231744">
        <w:rPr>
          <w:rFonts w:ascii="Times New Roman" w:hAnsi="Times New Roman" w:cs="Times New Roman"/>
          <w:sz w:val="28"/>
          <w:szCs w:val="28"/>
          <w:lang w:eastAsia="ru-RU"/>
        </w:rPr>
        <w:t>отваживались</w:t>
      </w:r>
      <w:proofErr w:type="gramEnd"/>
      <w:r w:rsidRPr="00231744">
        <w:rPr>
          <w:rFonts w:ascii="Times New Roman" w:hAnsi="Times New Roman" w:cs="Times New Roman"/>
          <w:sz w:val="28"/>
          <w:szCs w:val="28"/>
          <w:lang w:eastAsia="ru-RU"/>
        </w:rPr>
        <w:t xml:space="preserve"> перекочевывать на не равнинные и невлажные земли. Иначе обстояло дело со славянами, которые были достаточно многочисленны для того, чтобы заново заселить большую часть Греции, то есть их было слишком много для того, чтобы их </w:t>
      </w:r>
      <w:proofErr w:type="gramStart"/>
      <w:r w:rsidRPr="00231744">
        <w:rPr>
          <w:rFonts w:ascii="Times New Roman" w:hAnsi="Times New Roman" w:cs="Times New Roman"/>
          <w:sz w:val="28"/>
          <w:szCs w:val="28"/>
          <w:lang w:eastAsia="ru-RU"/>
        </w:rPr>
        <w:t>сдержали</w:t>
      </w:r>
      <w:proofErr w:type="gramEnd"/>
      <w:r w:rsidRPr="00231744">
        <w:rPr>
          <w:rFonts w:ascii="Times New Roman" w:hAnsi="Times New Roman" w:cs="Times New Roman"/>
          <w:sz w:val="28"/>
          <w:szCs w:val="28"/>
          <w:lang w:eastAsia="ru-RU"/>
        </w:rPr>
        <w:t xml:space="preserve"> куда меньшие по числу византийские войска. Автор мало внимания уделяет защите от славян, больше наступательным действиям против них. Автор «</w:t>
      </w:r>
      <w:proofErr w:type="spellStart"/>
      <w:r w:rsidRPr="00231744">
        <w:rPr>
          <w:rFonts w:ascii="Times New Roman" w:hAnsi="Times New Roman" w:cs="Times New Roman"/>
          <w:sz w:val="28"/>
          <w:szCs w:val="28"/>
          <w:lang w:eastAsia="ru-RU"/>
        </w:rPr>
        <w:t>Стратегикона</w:t>
      </w:r>
      <w:proofErr w:type="spellEnd"/>
      <w:r w:rsidRPr="00231744">
        <w:rPr>
          <w:rFonts w:ascii="Times New Roman" w:hAnsi="Times New Roman" w:cs="Times New Roman"/>
          <w:sz w:val="28"/>
          <w:szCs w:val="28"/>
          <w:lang w:eastAsia="ru-RU"/>
        </w:rPr>
        <w:t xml:space="preserve">» скорее </w:t>
      </w:r>
      <w:proofErr w:type="gramStart"/>
      <w:r w:rsidRPr="00231744">
        <w:rPr>
          <w:rFonts w:ascii="Times New Roman" w:hAnsi="Times New Roman" w:cs="Times New Roman"/>
          <w:sz w:val="28"/>
          <w:szCs w:val="28"/>
          <w:lang w:eastAsia="ru-RU"/>
        </w:rPr>
        <w:t>всего</w:t>
      </w:r>
      <w:proofErr w:type="gramEnd"/>
      <w:r w:rsidRPr="00231744">
        <w:rPr>
          <w:rFonts w:ascii="Times New Roman" w:hAnsi="Times New Roman" w:cs="Times New Roman"/>
          <w:sz w:val="28"/>
          <w:szCs w:val="28"/>
          <w:lang w:eastAsia="ru-RU"/>
        </w:rPr>
        <w:t xml:space="preserve"> пытался понять подлинные слабые и сильные стороны соперников, а не высмеять их. </w:t>
      </w:r>
      <w:r w:rsidR="00E65B83" w:rsidRPr="00231744">
        <w:rPr>
          <w:rFonts w:ascii="Times New Roman" w:hAnsi="Times New Roman" w:cs="Times New Roman"/>
          <w:sz w:val="28"/>
          <w:szCs w:val="28"/>
          <w:lang w:eastAsia="ru-RU"/>
        </w:rPr>
        <w:t xml:space="preserve"> </w:t>
      </w:r>
      <w:r w:rsidRPr="00231744">
        <w:rPr>
          <w:rFonts w:ascii="Times New Roman" w:hAnsi="Times New Roman" w:cs="Times New Roman"/>
          <w:sz w:val="28"/>
          <w:szCs w:val="28"/>
          <w:lang w:eastAsia="ru-RU"/>
        </w:rPr>
        <w:t>«</w:t>
      </w:r>
      <w:proofErr w:type="spellStart"/>
      <w:r w:rsidRPr="00231744">
        <w:rPr>
          <w:rFonts w:ascii="Times New Roman" w:hAnsi="Times New Roman" w:cs="Times New Roman"/>
          <w:sz w:val="28"/>
          <w:szCs w:val="28"/>
          <w:lang w:eastAsia="ru-RU"/>
        </w:rPr>
        <w:t>Стратегикон</w:t>
      </w:r>
      <w:proofErr w:type="spellEnd"/>
      <w:r w:rsidRPr="00231744">
        <w:rPr>
          <w:rFonts w:ascii="Times New Roman" w:hAnsi="Times New Roman" w:cs="Times New Roman"/>
          <w:sz w:val="28"/>
          <w:szCs w:val="28"/>
          <w:lang w:eastAsia="ru-RU"/>
        </w:rPr>
        <w:t xml:space="preserve">» предпочитает средний путь, всячески подчёркивая </w:t>
      </w:r>
      <w:proofErr w:type="gramStart"/>
      <w:r w:rsidRPr="00231744">
        <w:rPr>
          <w:rFonts w:ascii="Times New Roman" w:hAnsi="Times New Roman" w:cs="Times New Roman"/>
          <w:sz w:val="28"/>
          <w:szCs w:val="28"/>
          <w:lang w:eastAsia="ru-RU"/>
        </w:rPr>
        <w:t>важное значение</w:t>
      </w:r>
      <w:proofErr w:type="gramEnd"/>
      <w:r w:rsidRPr="00231744">
        <w:rPr>
          <w:rFonts w:ascii="Times New Roman" w:hAnsi="Times New Roman" w:cs="Times New Roman"/>
          <w:sz w:val="28"/>
          <w:szCs w:val="28"/>
          <w:lang w:eastAsia="ru-RU"/>
        </w:rPr>
        <w:t xml:space="preserve"> сбора разведывательных сведений посредством лазутчиков и шпионов, но рекомендуя скорее благоразумные, нежели дерзкие операции.</w:t>
      </w:r>
      <w:r w:rsidRPr="00231744">
        <w:rPr>
          <w:rStyle w:val="ab"/>
          <w:rFonts w:ascii="Times New Roman" w:hAnsi="Times New Roman" w:cs="Times New Roman"/>
          <w:sz w:val="28"/>
          <w:szCs w:val="28"/>
          <w:lang w:eastAsia="ru-RU"/>
        </w:rPr>
        <w:footnoteReference w:id="47"/>
      </w:r>
      <w:r w:rsidR="00E65B83" w:rsidRPr="00231744">
        <w:rPr>
          <w:rFonts w:ascii="Times New Roman" w:hAnsi="Times New Roman" w:cs="Times New Roman"/>
          <w:sz w:val="28"/>
          <w:szCs w:val="28"/>
          <w:lang w:eastAsia="ru-RU"/>
        </w:rPr>
        <w:t xml:space="preserve"> </w:t>
      </w:r>
      <w:r w:rsidRPr="00231744">
        <w:rPr>
          <w:rFonts w:ascii="Times New Roman" w:hAnsi="Times New Roman" w:cs="Times New Roman"/>
          <w:sz w:val="28"/>
          <w:szCs w:val="28"/>
          <w:lang w:eastAsia="ru-RU"/>
        </w:rPr>
        <w:t xml:space="preserve">Длинная конная единичная линия была обычным способом построения и </w:t>
      </w:r>
      <w:proofErr w:type="spellStart"/>
      <w:r w:rsidRPr="00231744">
        <w:rPr>
          <w:rFonts w:ascii="Times New Roman" w:hAnsi="Times New Roman" w:cs="Times New Roman"/>
          <w:sz w:val="28"/>
          <w:szCs w:val="28"/>
          <w:lang w:eastAsia="ru-RU"/>
        </w:rPr>
        <w:t>ромеев</w:t>
      </w:r>
      <w:proofErr w:type="spellEnd"/>
      <w:r w:rsidRPr="00231744">
        <w:rPr>
          <w:rFonts w:ascii="Times New Roman" w:hAnsi="Times New Roman" w:cs="Times New Roman"/>
          <w:sz w:val="28"/>
          <w:szCs w:val="28"/>
          <w:lang w:eastAsia="ru-RU"/>
        </w:rPr>
        <w:t>, и персов, как признаёт сам автор</w:t>
      </w:r>
      <w:proofErr w:type="gramStart"/>
      <w:r w:rsidRPr="00231744">
        <w:rPr>
          <w:rFonts w:ascii="Times New Roman" w:hAnsi="Times New Roman" w:cs="Times New Roman"/>
          <w:sz w:val="28"/>
          <w:szCs w:val="28"/>
          <w:lang w:eastAsia="ru-RU"/>
        </w:rPr>
        <w:t xml:space="preserve"> :</w:t>
      </w:r>
      <w:proofErr w:type="gramEnd"/>
      <w:r w:rsidRPr="00231744">
        <w:rPr>
          <w:rFonts w:ascii="Times New Roman" w:hAnsi="Times New Roman" w:cs="Times New Roman"/>
          <w:sz w:val="28"/>
          <w:szCs w:val="28"/>
          <w:lang w:eastAsia="ru-RU"/>
        </w:rPr>
        <w:t xml:space="preserve"> ведь когда две сверхдержавы той эпохи сражались одна с другой, они привлекали все свои силы, мобилизовав всех, кого можно, — и гвардейские подразделения, отлично обученные всяческим перестроениям, и всех остальных, кого только смогли призвать, то есть </w:t>
      </w:r>
      <w:proofErr w:type="spellStart"/>
      <w:r w:rsidRPr="00231744">
        <w:rPr>
          <w:rFonts w:ascii="Times New Roman" w:hAnsi="Times New Roman" w:cs="Times New Roman"/>
          <w:sz w:val="28"/>
          <w:szCs w:val="28"/>
          <w:lang w:eastAsia="ru-RU"/>
        </w:rPr>
        <w:t>полу-крестьянскую</w:t>
      </w:r>
      <w:proofErr w:type="spellEnd"/>
      <w:r w:rsidRPr="00231744">
        <w:rPr>
          <w:rFonts w:ascii="Times New Roman" w:hAnsi="Times New Roman" w:cs="Times New Roman"/>
          <w:sz w:val="28"/>
          <w:szCs w:val="28"/>
          <w:lang w:eastAsia="ru-RU"/>
        </w:rPr>
        <w:t xml:space="preserve"> ополченческую (</w:t>
      </w:r>
      <w:proofErr w:type="spellStart"/>
      <w:r w:rsidRPr="00231744">
        <w:rPr>
          <w:rFonts w:ascii="Times New Roman" w:hAnsi="Times New Roman" w:cs="Times New Roman"/>
          <w:sz w:val="28"/>
          <w:szCs w:val="28"/>
          <w:lang w:eastAsia="ru-RU"/>
        </w:rPr>
        <w:t>фемную</w:t>
      </w:r>
      <w:proofErr w:type="spellEnd"/>
      <w:r w:rsidRPr="00231744">
        <w:rPr>
          <w:rFonts w:ascii="Times New Roman" w:hAnsi="Times New Roman" w:cs="Times New Roman"/>
          <w:sz w:val="28"/>
          <w:szCs w:val="28"/>
          <w:lang w:eastAsia="ru-RU"/>
        </w:rPr>
        <w:t xml:space="preserve">) конницу, союзников-варваров и вспомогательные войска, которые, возможно, были отличными наездниками и бойцами, но не были обучены образовывать и поддерживать строй. </w:t>
      </w:r>
      <w:r w:rsidRPr="00231744">
        <w:rPr>
          <w:rStyle w:val="ab"/>
          <w:rFonts w:ascii="Times New Roman" w:hAnsi="Times New Roman" w:cs="Times New Roman"/>
          <w:sz w:val="28"/>
          <w:szCs w:val="28"/>
          <w:lang w:eastAsia="ru-RU"/>
        </w:rPr>
        <w:footnoteReference w:id="48"/>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 xml:space="preserve">Что насчет армии, созданной из разных формирований, рекомендуется треугольное построение: основной боевой единицей выступает банда из трёхсот или более человек; три банды вместе с офицерами и специалистами образуют миру, а три миры — мер численностью около шести тысяч человек. В тексте (книга III) предлагается некоторое количество формирований, </w:t>
      </w:r>
      <w:r w:rsidRPr="00231744">
        <w:rPr>
          <w:rFonts w:ascii="Times New Roman" w:hAnsi="Times New Roman" w:cs="Times New Roman"/>
          <w:sz w:val="28"/>
          <w:szCs w:val="28"/>
          <w:lang w:eastAsia="ru-RU"/>
        </w:rPr>
        <w:lastRenderedPageBreak/>
        <w:t>подробно иллюстрируемых символами для каждого младшего офицера и бойца.</w:t>
      </w:r>
      <w:r w:rsidRPr="00231744">
        <w:rPr>
          <w:rStyle w:val="ab"/>
          <w:rFonts w:ascii="Times New Roman" w:hAnsi="Times New Roman" w:cs="Times New Roman"/>
          <w:sz w:val="28"/>
          <w:szCs w:val="28"/>
          <w:lang w:eastAsia="ru-RU"/>
        </w:rPr>
        <w:footnoteReference w:id="49"/>
      </w:r>
      <w:r w:rsidRPr="00231744">
        <w:rPr>
          <w:rFonts w:ascii="Times New Roman" w:hAnsi="Times New Roman" w:cs="Times New Roman"/>
          <w:sz w:val="28"/>
          <w:szCs w:val="28"/>
          <w:lang w:eastAsia="ru-RU"/>
        </w:rPr>
        <w:t xml:space="preserve"> Самый масштабный боевой строй, изображённый в книге XII «</w:t>
      </w:r>
      <w:proofErr w:type="spellStart"/>
      <w:r w:rsidRPr="00231744">
        <w:rPr>
          <w:rFonts w:ascii="Times New Roman" w:hAnsi="Times New Roman" w:cs="Times New Roman"/>
          <w:sz w:val="28"/>
          <w:szCs w:val="28"/>
          <w:lang w:eastAsia="ru-RU"/>
        </w:rPr>
        <w:t>Стратегикона</w:t>
      </w:r>
      <w:proofErr w:type="spellEnd"/>
      <w:r w:rsidRPr="00231744">
        <w:rPr>
          <w:rFonts w:ascii="Times New Roman" w:hAnsi="Times New Roman" w:cs="Times New Roman"/>
          <w:sz w:val="28"/>
          <w:szCs w:val="28"/>
          <w:lang w:eastAsia="ru-RU"/>
        </w:rPr>
        <w:t>», «О смешанном боевом строе»</w:t>
      </w:r>
      <w:r w:rsidRPr="00231744">
        <w:rPr>
          <w:rStyle w:val="ab"/>
          <w:rFonts w:ascii="Times New Roman" w:hAnsi="Times New Roman" w:cs="Times New Roman"/>
          <w:sz w:val="28"/>
          <w:szCs w:val="28"/>
          <w:lang w:eastAsia="ru-RU"/>
        </w:rPr>
        <w:footnoteReference w:id="50"/>
      </w:r>
      <w:r w:rsidRPr="00231744">
        <w:rPr>
          <w:rFonts w:ascii="Times New Roman" w:hAnsi="Times New Roman" w:cs="Times New Roman"/>
          <w:sz w:val="28"/>
          <w:szCs w:val="28"/>
          <w:lang w:eastAsia="ru-RU"/>
        </w:rPr>
        <w:t>, представляет собою целую армию, составленную из тяжёлой пехоты и конницы, с горсткой легковооружённых пехотинцев в тылу. И тяжёлая пехота, и конница построены в колонны по семь в глубину, причём каждый мер пехоты выстроен шеренгами по пять в ширину, а конный мер — по семь.</w:t>
      </w:r>
      <w:r w:rsidRPr="00231744">
        <w:rPr>
          <w:rStyle w:val="ab"/>
          <w:rFonts w:ascii="Times New Roman" w:hAnsi="Times New Roman" w:cs="Times New Roman"/>
          <w:sz w:val="28"/>
          <w:szCs w:val="28"/>
          <w:lang w:eastAsia="ru-RU"/>
        </w:rPr>
        <w:footnoteReference w:id="51"/>
      </w:r>
      <w:r w:rsidRPr="00231744">
        <w:rPr>
          <w:rFonts w:ascii="Times New Roman" w:hAnsi="Times New Roman" w:cs="Times New Roman"/>
          <w:sz w:val="28"/>
          <w:szCs w:val="28"/>
          <w:lang w:eastAsia="ru-RU"/>
        </w:rPr>
        <w:t xml:space="preserve"> «Такое построение требует постоянных тренировок: чтобы и люди и лошади приобрели опыт и навык...»</w:t>
      </w:r>
      <w:r w:rsidRPr="00231744">
        <w:rPr>
          <w:rStyle w:val="ab"/>
          <w:rFonts w:ascii="Times New Roman" w:hAnsi="Times New Roman" w:cs="Times New Roman"/>
          <w:sz w:val="28"/>
          <w:szCs w:val="28"/>
          <w:lang w:eastAsia="ru-RU"/>
        </w:rPr>
        <w:footnoteReference w:id="52"/>
      </w:r>
    </w:p>
    <w:p w:rsidR="00275943" w:rsidRPr="00231744" w:rsidRDefault="00275943" w:rsidP="00275943">
      <w:pPr>
        <w:rPr>
          <w:rFonts w:ascii="Times New Roman" w:hAnsi="Times New Roman" w:cs="Times New Roman"/>
          <w:sz w:val="28"/>
          <w:szCs w:val="28"/>
          <w:lang w:eastAsia="ru-RU"/>
        </w:rPr>
      </w:pP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Профессионализм требовался и от людей, укомплектовывавших речной флот, в задачи которого, кроме сторожевого патрулирования, входила также переправа бойцов, лошадей, артиллерии и припасов, а также отпор врагу, поджидающему на противоположном берегу во время переправы. Такова тема пяти параграфов, включённых в часть</w:t>
      </w:r>
      <w:proofErr w:type="gramStart"/>
      <w:r w:rsidRPr="00231744">
        <w:rPr>
          <w:rFonts w:ascii="Times New Roman" w:hAnsi="Times New Roman" w:cs="Times New Roman"/>
          <w:sz w:val="28"/>
          <w:szCs w:val="28"/>
          <w:lang w:eastAsia="ru-RU"/>
        </w:rPr>
        <w:t xml:space="preserve"> В</w:t>
      </w:r>
      <w:proofErr w:type="gramEnd"/>
      <w:r w:rsidRPr="00231744">
        <w:rPr>
          <w:rFonts w:ascii="Times New Roman" w:hAnsi="Times New Roman" w:cs="Times New Roman"/>
          <w:sz w:val="28"/>
          <w:szCs w:val="28"/>
          <w:lang w:eastAsia="ru-RU"/>
        </w:rPr>
        <w:t xml:space="preserve"> книги XII «</w:t>
      </w:r>
      <w:proofErr w:type="spellStart"/>
      <w:r w:rsidRPr="00231744">
        <w:rPr>
          <w:rFonts w:ascii="Times New Roman" w:hAnsi="Times New Roman" w:cs="Times New Roman"/>
          <w:sz w:val="28"/>
          <w:szCs w:val="28"/>
          <w:lang w:eastAsia="ru-RU"/>
        </w:rPr>
        <w:t>Стратегикона</w:t>
      </w:r>
      <w:proofErr w:type="spellEnd"/>
      <w:r w:rsidRPr="00231744">
        <w:rPr>
          <w:rFonts w:ascii="Times New Roman" w:hAnsi="Times New Roman" w:cs="Times New Roman"/>
          <w:sz w:val="28"/>
          <w:szCs w:val="28"/>
          <w:lang w:eastAsia="ru-RU"/>
        </w:rPr>
        <w:t>», обычно упоминаемой под заглавием "</w:t>
      </w:r>
      <w:proofErr w:type="spellStart"/>
      <w:r w:rsidRPr="00231744">
        <w:rPr>
          <w:rFonts w:ascii="Times New Roman" w:hAnsi="Times New Roman" w:cs="Times New Roman"/>
          <w:sz w:val="28"/>
          <w:szCs w:val="28"/>
          <w:lang w:eastAsia="ru-RU"/>
        </w:rPr>
        <w:t>De</w:t>
      </w:r>
      <w:proofErr w:type="spellEnd"/>
      <w:r w:rsidRPr="00231744">
        <w:rPr>
          <w:rFonts w:ascii="Times New Roman" w:hAnsi="Times New Roman" w:cs="Times New Roman"/>
          <w:sz w:val="28"/>
          <w:szCs w:val="28"/>
          <w:lang w:eastAsia="ru-RU"/>
        </w:rPr>
        <w:t xml:space="preserve"> </w:t>
      </w:r>
      <w:proofErr w:type="spellStart"/>
      <w:r w:rsidRPr="00231744">
        <w:rPr>
          <w:rFonts w:ascii="Times New Roman" w:hAnsi="Times New Roman" w:cs="Times New Roman"/>
          <w:sz w:val="28"/>
          <w:szCs w:val="28"/>
          <w:lang w:eastAsia="ru-RU"/>
        </w:rPr>
        <w:t>fluminibis</w:t>
      </w:r>
      <w:proofErr w:type="spellEnd"/>
      <w:r w:rsidRPr="00231744">
        <w:rPr>
          <w:rFonts w:ascii="Times New Roman" w:hAnsi="Times New Roman" w:cs="Times New Roman"/>
          <w:sz w:val="28"/>
          <w:szCs w:val="28"/>
          <w:lang w:eastAsia="ru-RU"/>
        </w:rPr>
        <w:t xml:space="preserve"> </w:t>
      </w:r>
      <w:proofErr w:type="spellStart"/>
      <w:r w:rsidRPr="00231744">
        <w:rPr>
          <w:rFonts w:ascii="Times New Roman" w:hAnsi="Times New Roman" w:cs="Times New Roman"/>
          <w:sz w:val="28"/>
          <w:szCs w:val="28"/>
          <w:lang w:eastAsia="ru-RU"/>
        </w:rPr>
        <w:t>traiciendis</w:t>
      </w:r>
      <w:proofErr w:type="spellEnd"/>
      <w:r w:rsidRPr="00231744">
        <w:rPr>
          <w:rFonts w:ascii="Times New Roman" w:hAnsi="Times New Roman" w:cs="Times New Roman"/>
          <w:sz w:val="28"/>
          <w:szCs w:val="28"/>
          <w:lang w:eastAsia="ru-RU"/>
        </w:rPr>
        <w:t>", «О переправах через реки». Значение этой главки было недавно признано и получило чёткое разъяснение</w:t>
      </w:r>
      <w:r w:rsidRPr="00231744">
        <w:rPr>
          <w:rStyle w:val="ab"/>
          <w:rFonts w:ascii="Times New Roman" w:hAnsi="Times New Roman" w:cs="Times New Roman"/>
          <w:sz w:val="28"/>
          <w:szCs w:val="28"/>
          <w:lang w:eastAsia="ru-RU"/>
        </w:rPr>
        <w:footnoteReference w:id="53"/>
      </w:r>
      <w:r w:rsidRPr="00231744">
        <w:rPr>
          <w:rFonts w:ascii="Times New Roman" w:hAnsi="Times New Roman" w:cs="Times New Roman"/>
          <w:sz w:val="28"/>
          <w:szCs w:val="28"/>
          <w:lang w:eastAsia="ru-RU"/>
        </w:rPr>
        <w:t xml:space="preserve">. На стратегическом уровне значение речного флота превосходило значение флота морского, потому что в течение более чем пятисот лет у византийцев почти совсем не было врагов-мореходов, тогда как за Рейном и Дунаем всегда были опасные варвары; на оперативном уровне сочетание фронтальной атаки с поддержкой других сил, засады и рейды, совершавшиеся отрядами, которые речной флот переправлял за позиции врага, служили отличным способом, позволяющим воспользоваться сравнительным преимуществом византийцев в организации и планировании. Действительно, при сражениях с булгарами и болгарами стандартное оперативное действие заключалось в том, чтобы отправить войска через Чёрное море на Дунай и атаковать врага с тыла; </w:t>
      </w:r>
      <w:proofErr w:type="gramStart"/>
      <w:r w:rsidRPr="00231744">
        <w:rPr>
          <w:rFonts w:ascii="Times New Roman" w:hAnsi="Times New Roman" w:cs="Times New Roman"/>
          <w:sz w:val="28"/>
          <w:szCs w:val="28"/>
          <w:lang w:eastAsia="ru-RU"/>
        </w:rPr>
        <w:t>на тактическом уровне переправа через реку под обстрелом противника требовала особой тренировки, поскольку для того чтобы высадиться на противоположный берег, охраняемый бдительными врагами, в развёрнутом боевом порядке, сначала нужно «подавить его огнём», выражаясь по-современному, то есть рассеять врага градом стрел и снарядов из камнемётов, установленных на кораблях, пока свои наводят понтонный мост, секция за секцией.</w:t>
      </w:r>
      <w:r w:rsidRPr="00231744">
        <w:rPr>
          <w:rStyle w:val="ab"/>
          <w:rFonts w:ascii="Times New Roman" w:hAnsi="Times New Roman" w:cs="Times New Roman"/>
          <w:sz w:val="28"/>
          <w:szCs w:val="28"/>
          <w:lang w:eastAsia="ru-RU"/>
        </w:rPr>
        <w:footnoteReference w:id="54"/>
      </w:r>
      <w:proofErr w:type="gramEnd"/>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lastRenderedPageBreak/>
        <w:t>Хорошо обученный боец в «</w:t>
      </w:r>
      <w:proofErr w:type="spellStart"/>
      <w:r w:rsidRPr="00231744">
        <w:rPr>
          <w:rFonts w:ascii="Times New Roman" w:hAnsi="Times New Roman" w:cs="Times New Roman"/>
          <w:sz w:val="28"/>
          <w:szCs w:val="28"/>
          <w:lang w:eastAsia="ru-RU"/>
        </w:rPr>
        <w:t>Стратегиконе</w:t>
      </w:r>
      <w:proofErr w:type="spellEnd"/>
      <w:r w:rsidRPr="00231744">
        <w:rPr>
          <w:rFonts w:ascii="Times New Roman" w:hAnsi="Times New Roman" w:cs="Times New Roman"/>
          <w:sz w:val="28"/>
          <w:szCs w:val="28"/>
          <w:lang w:eastAsia="ru-RU"/>
        </w:rPr>
        <w:t>» был профессионалом и имел соответствующий социальный статус в обществе. У них была возможность покупать себе слуг или, при невозможности покупки, на 3-4 человек выдавался 1 слуга.</w:t>
      </w:r>
      <w:r w:rsidRPr="00231744">
        <w:rPr>
          <w:rStyle w:val="ab"/>
          <w:rFonts w:ascii="Times New Roman" w:hAnsi="Times New Roman" w:cs="Times New Roman"/>
          <w:sz w:val="28"/>
          <w:szCs w:val="28"/>
          <w:lang w:eastAsia="ru-RU"/>
        </w:rPr>
        <w:footnoteReference w:id="55"/>
      </w:r>
    </w:p>
    <w:p w:rsidR="00275943" w:rsidRPr="00231744" w:rsidRDefault="00275943" w:rsidP="00275943">
      <w:pPr>
        <w:autoSpaceDE w:val="0"/>
        <w:autoSpaceDN w:val="0"/>
        <w:adjustRightInd w:val="0"/>
        <w:spacing w:after="0" w:line="240" w:lineRule="auto"/>
        <w:rPr>
          <w:rFonts w:ascii="Times New Roman" w:hAnsi="Times New Roman" w:cs="Times New Roman"/>
          <w:sz w:val="28"/>
          <w:szCs w:val="28"/>
          <w:lang w:eastAsia="ru-RU"/>
        </w:rPr>
      </w:pPr>
      <w:r w:rsidRPr="00231744">
        <w:rPr>
          <w:rFonts w:ascii="Times New Roman" w:hAnsi="Times New Roman" w:cs="Times New Roman"/>
          <w:sz w:val="28"/>
          <w:szCs w:val="28"/>
          <w:lang w:eastAsia="ru-RU"/>
        </w:rPr>
        <w:t>Та форма ведения войны, которую рекомендовал «</w:t>
      </w:r>
      <w:proofErr w:type="spellStart"/>
      <w:r w:rsidRPr="00231744">
        <w:rPr>
          <w:rFonts w:ascii="Times New Roman" w:hAnsi="Times New Roman" w:cs="Times New Roman"/>
          <w:sz w:val="28"/>
          <w:szCs w:val="28"/>
          <w:lang w:eastAsia="ru-RU"/>
        </w:rPr>
        <w:t>Стратегикон</w:t>
      </w:r>
      <w:proofErr w:type="spellEnd"/>
      <w:r w:rsidRPr="00231744">
        <w:rPr>
          <w:rFonts w:ascii="Times New Roman" w:hAnsi="Times New Roman" w:cs="Times New Roman"/>
          <w:sz w:val="28"/>
          <w:szCs w:val="28"/>
          <w:lang w:eastAsia="ru-RU"/>
        </w:rPr>
        <w:t>», была весьма непростой, однако наградой за напряжённые индивидуальные тренировки, за тактические упражнения и дисциплину в выполнении оперативных схем служило достижение цели при максимуме маневрирования и минимуме потерь. Именно последнего нужно было избегать во все эпохи, чтобы тактические победы не обернулись стратегическими поражениями, при которых на горизонте всегда появлялся новый враг.</w:t>
      </w:r>
      <w:r w:rsidRPr="00231744">
        <w:rPr>
          <w:rStyle w:val="ab"/>
          <w:rFonts w:ascii="Times New Roman" w:hAnsi="Times New Roman" w:cs="Times New Roman"/>
          <w:sz w:val="28"/>
          <w:szCs w:val="28"/>
          <w:lang w:eastAsia="ru-RU"/>
        </w:rPr>
        <w:footnoteReference w:id="56"/>
      </w:r>
    </w:p>
    <w:p w:rsidR="00275943" w:rsidRPr="00231744" w:rsidRDefault="00275943" w:rsidP="00275943">
      <w:pPr>
        <w:rPr>
          <w:rFonts w:ascii="Times New Roman" w:hAnsi="Times New Roman" w:cs="Times New Roman"/>
          <w:sz w:val="28"/>
          <w:szCs w:val="28"/>
          <w:lang w:eastAsia="ru-RU"/>
        </w:rPr>
      </w:pPr>
    </w:p>
    <w:p w:rsidR="00275943" w:rsidRPr="00816ADE" w:rsidRDefault="00065574" w:rsidP="00065574">
      <w:pPr>
        <w:jc w:val="center"/>
        <w:rPr>
          <w:rFonts w:ascii="Times New Roman" w:hAnsi="Times New Roman" w:cs="Times New Roman"/>
          <w:sz w:val="44"/>
          <w:szCs w:val="44"/>
          <w:lang w:eastAsia="ru-RU"/>
        </w:rPr>
      </w:pPr>
      <w:r w:rsidRPr="00231744">
        <w:rPr>
          <w:rFonts w:ascii="Times New Roman" w:hAnsi="Times New Roman" w:cs="Times New Roman"/>
          <w:sz w:val="44"/>
          <w:szCs w:val="44"/>
          <w:lang w:eastAsia="ru-RU"/>
        </w:rPr>
        <w:t xml:space="preserve">Глава </w:t>
      </w:r>
      <w:r w:rsidR="00816ADE">
        <w:rPr>
          <w:rFonts w:ascii="Times New Roman" w:hAnsi="Times New Roman" w:cs="Times New Roman"/>
          <w:sz w:val="44"/>
          <w:szCs w:val="44"/>
          <w:lang w:val="en-US" w:eastAsia="ru-RU"/>
        </w:rPr>
        <w:t>II</w:t>
      </w:r>
    </w:p>
    <w:p w:rsidR="00065574" w:rsidRPr="00231744" w:rsidRDefault="00065574" w:rsidP="00065574">
      <w:pPr>
        <w:rPr>
          <w:rFonts w:ascii="Times New Roman" w:hAnsi="Times New Roman" w:cs="Times New Roman"/>
          <w:sz w:val="28"/>
          <w:szCs w:val="28"/>
        </w:rPr>
      </w:pPr>
      <w:r w:rsidRPr="00231744">
        <w:rPr>
          <w:rFonts w:ascii="Times New Roman" w:hAnsi="Times New Roman" w:cs="Times New Roman"/>
          <w:sz w:val="28"/>
          <w:szCs w:val="28"/>
        </w:rPr>
        <w:t>В этой главе я хотел бы рассказать о том, что я понял о византийской внешней политике, о ее стратегии, об отношении воинов к военачальникам в разные периоды времени правления Юстиниана.</w:t>
      </w:r>
    </w:p>
    <w:p w:rsidR="00065574" w:rsidRPr="00231744" w:rsidRDefault="00065574" w:rsidP="00065574">
      <w:pPr>
        <w:rPr>
          <w:rFonts w:ascii="Times New Roman" w:hAnsi="Times New Roman" w:cs="Times New Roman"/>
          <w:sz w:val="28"/>
          <w:szCs w:val="28"/>
          <w:shd w:val="clear" w:color="auto" w:fill="FFFFFF"/>
        </w:rPr>
      </w:pPr>
      <w:r w:rsidRPr="00231744">
        <w:rPr>
          <w:rFonts w:ascii="Times New Roman" w:eastAsia="Times New Roman" w:hAnsi="Times New Roman" w:cs="Times New Roman"/>
          <w:sz w:val="28"/>
          <w:szCs w:val="28"/>
          <w:lang w:eastAsia="ru-RU"/>
        </w:rPr>
        <w:t xml:space="preserve">В первой книге войны с персами </w:t>
      </w:r>
      <w:proofErr w:type="spellStart"/>
      <w:r w:rsidRPr="00231744">
        <w:rPr>
          <w:rFonts w:ascii="Times New Roman" w:eastAsia="Times New Roman" w:hAnsi="Times New Roman" w:cs="Times New Roman"/>
          <w:sz w:val="28"/>
          <w:szCs w:val="28"/>
          <w:lang w:eastAsia="ru-RU"/>
        </w:rPr>
        <w:t>Прокопий</w:t>
      </w:r>
      <w:proofErr w:type="spellEnd"/>
      <w:r w:rsidRPr="00231744">
        <w:rPr>
          <w:rFonts w:ascii="Times New Roman" w:eastAsia="Times New Roman" w:hAnsi="Times New Roman" w:cs="Times New Roman"/>
          <w:sz w:val="28"/>
          <w:szCs w:val="28"/>
          <w:lang w:eastAsia="ru-RU"/>
        </w:rPr>
        <w:t xml:space="preserve"> дает нам понять, что византийское войско плохо организовано. </w:t>
      </w:r>
      <w:proofErr w:type="spellStart"/>
      <w:r w:rsidRPr="00231744">
        <w:rPr>
          <w:rFonts w:ascii="Times New Roman" w:hAnsi="Times New Roman" w:cs="Times New Roman"/>
          <w:sz w:val="28"/>
          <w:szCs w:val="28"/>
          <w:shd w:val="clear" w:color="auto" w:fill="FFFFFF"/>
        </w:rPr>
        <w:t>Велисарий</w:t>
      </w:r>
      <w:proofErr w:type="spellEnd"/>
      <w:r w:rsidRPr="00231744">
        <w:rPr>
          <w:rFonts w:ascii="Times New Roman" w:hAnsi="Times New Roman" w:cs="Times New Roman"/>
          <w:sz w:val="28"/>
          <w:szCs w:val="28"/>
          <w:shd w:val="clear" w:color="auto" w:fill="FFFFFF"/>
        </w:rPr>
        <w:t xml:space="preserve"> уже понимает, что надо беречь солдат, но сама армия его не слушает и проигрывает битвы при Даре(530 г.) и у </w:t>
      </w:r>
      <w:proofErr w:type="spellStart"/>
      <w:r w:rsidRPr="00231744">
        <w:rPr>
          <w:rFonts w:ascii="Times New Roman" w:hAnsi="Times New Roman" w:cs="Times New Roman"/>
          <w:sz w:val="28"/>
          <w:szCs w:val="28"/>
          <w:shd w:val="clear" w:color="auto" w:fill="FFFFFF"/>
        </w:rPr>
        <w:t>Каллинника</w:t>
      </w:r>
      <w:proofErr w:type="spellEnd"/>
      <w:r w:rsidRPr="00231744">
        <w:rPr>
          <w:rFonts w:ascii="Times New Roman" w:hAnsi="Times New Roman" w:cs="Times New Roman"/>
          <w:sz w:val="28"/>
          <w:szCs w:val="28"/>
          <w:shd w:val="clear" w:color="auto" w:fill="FFFFFF"/>
        </w:rPr>
        <w:t>(531 г.).</w:t>
      </w:r>
    </w:p>
    <w:p w:rsidR="00065574" w:rsidRPr="00231744" w:rsidRDefault="00065574" w:rsidP="00065574">
      <w:pPr>
        <w:rPr>
          <w:rFonts w:ascii="Times New Roman" w:hAnsi="Times New Roman" w:cs="Times New Roman"/>
          <w:sz w:val="28"/>
          <w:szCs w:val="28"/>
        </w:rPr>
      </w:pPr>
      <w:r w:rsidRPr="00231744">
        <w:rPr>
          <w:rFonts w:ascii="Times New Roman" w:hAnsi="Times New Roman" w:cs="Times New Roman"/>
          <w:sz w:val="28"/>
          <w:szCs w:val="28"/>
        </w:rPr>
        <w:t>Вот что конкретно видно из первой книги о войне с персами:</w:t>
      </w:r>
    </w:p>
    <w:p w:rsidR="00065574" w:rsidRPr="00231744" w:rsidRDefault="00065574" w:rsidP="00065574">
      <w:pPr>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Римляне обычно выходили на поле боя в полнейшем беспорядк</w:t>
      </w:r>
      <w:proofErr w:type="gramStart"/>
      <w:r w:rsidRPr="00231744">
        <w:rPr>
          <w:rFonts w:ascii="Times New Roman" w:eastAsia="Times New Roman" w:hAnsi="Times New Roman" w:cs="Times New Roman"/>
          <w:sz w:val="28"/>
          <w:szCs w:val="28"/>
          <w:lang w:eastAsia="ru-RU"/>
        </w:rPr>
        <w:t>е(</w:t>
      </w:r>
      <w:proofErr w:type="gramEnd"/>
      <w:r w:rsidRPr="00231744">
        <w:rPr>
          <w:rFonts w:ascii="Times New Roman" w:hAnsi="Times New Roman" w:cs="Times New Roman"/>
          <w:sz w:val="28"/>
          <w:szCs w:val="28"/>
        </w:rPr>
        <w:t>«…</w:t>
      </w:r>
      <w:r w:rsidRPr="00231744">
        <w:rPr>
          <w:rFonts w:ascii="Times New Roman" w:eastAsia="Times New Roman" w:hAnsi="Times New Roman" w:cs="Times New Roman"/>
          <w:sz w:val="28"/>
          <w:szCs w:val="28"/>
          <w:lang w:eastAsia="ru-RU"/>
        </w:rPr>
        <w:t>римляне, которые раньше обычно выходили на бой в беспорядке шумною толпою…»</w:t>
      </w:r>
      <w:r w:rsidRPr="00231744">
        <w:rPr>
          <w:rStyle w:val="ab"/>
          <w:rFonts w:ascii="Times New Roman" w:eastAsia="Times New Roman" w:hAnsi="Times New Roman" w:cs="Times New Roman"/>
          <w:sz w:val="28"/>
          <w:szCs w:val="28"/>
          <w:lang w:eastAsia="ru-RU"/>
        </w:rPr>
        <w:footnoteReference w:id="57"/>
      </w:r>
      <w:r w:rsidRPr="00231744">
        <w:rPr>
          <w:rFonts w:ascii="Times New Roman" w:eastAsia="Times New Roman" w:hAnsi="Times New Roman" w:cs="Times New Roman"/>
          <w:sz w:val="28"/>
          <w:szCs w:val="28"/>
          <w:lang w:eastAsia="ru-RU"/>
        </w:rPr>
        <w:t>)</w:t>
      </w:r>
    </w:p>
    <w:p w:rsidR="00065574" w:rsidRPr="00231744" w:rsidRDefault="00065574" w:rsidP="00065574">
      <w:pPr>
        <w:pStyle w:val="a4"/>
        <w:numPr>
          <w:ilvl w:val="0"/>
          <w:numId w:val="6"/>
        </w:numPr>
        <w:spacing w:line="360" w:lineRule="auto"/>
        <w:rPr>
          <w:rFonts w:ascii="Times New Roman" w:eastAsia="Times New Roman" w:hAnsi="Times New Roman" w:cs="Times New Roman"/>
          <w:sz w:val="28"/>
          <w:szCs w:val="28"/>
          <w:lang w:eastAsia="ru-RU"/>
        </w:rPr>
      </w:pPr>
    </w:p>
    <w:p w:rsidR="00065574" w:rsidRPr="00231744" w:rsidRDefault="00065574" w:rsidP="00065574">
      <w:pPr>
        <w:pStyle w:val="a4"/>
        <w:numPr>
          <w:ilvl w:val="0"/>
          <w:numId w:val="6"/>
        </w:numPr>
        <w:spacing w:line="360" w:lineRule="auto"/>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После прихода Юстиниана начала формироваться военная стратегия, в том числе началось беспокойство о тактике, поэтому римляне к концу первого периоды войны с персами начали следить за порядком в воске</w:t>
      </w:r>
    </w:p>
    <w:p w:rsidR="00065574" w:rsidRPr="00231744" w:rsidRDefault="00065574" w:rsidP="00065574">
      <w:pPr>
        <w:pStyle w:val="a4"/>
        <w:numPr>
          <w:ilvl w:val="0"/>
          <w:numId w:val="6"/>
        </w:numPr>
        <w:spacing w:line="360" w:lineRule="auto"/>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римляне не умеют давать рукопашный бой</w:t>
      </w:r>
    </w:p>
    <w:p w:rsidR="00065574" w:rsidRPr="00231744" w:rsidRDefault="00065574" w:rsidP="00065574">
      <w:pPr>
        <w:pStyle w:val="a4"/>
        <w:numPr>
          <w:ilvl w:val="0"/>
          <w:numId w:val="6"/>
        </w:numPr>
        <w:spacing w:line="360" w:lineRule="auto"/>
        <w:rPr>
          <w:rFonts w:ascii="Times New Roman" w:hAnsi="Times New Roman" w:cs="Times New Roman"/>
          <w:sz w:val="28"/>
          <w:szCs w:val="28"/>
        </w:rPr>
      </w:pPr>
      <w:r w:rsidRPr="00231744">
        <w:rPr>
          <w:rFonts w:ascii="Times New Roman" w:hAnsi="Times New Roman" w:cs="Times New Roman"/>
          <w:sz w:val="28"/>
          <w:szCs w:val="28"/>
        </w:rPr>
        <w:t>Римляне непослушны своим военачальникам</w:t>
      </w:r>
    </w:p>
    <w:p w:rsidR="00065574" w:rsidRPr="00231744" w:rsidRDefault="00065574" w:rsidP="00065574">
      <w:pPr>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lastRenderedPageBreak/>
        <w:t xml:space="preserve">Римские солдаты постоянно хотели полного разгрома, они не думали о мире, даже в начале правления Юстиниана римляне вели войну на уничтожение с врагами. </w:t>
      </w:r>
      <w:proofErr w:type="spellStart"/>
      <w:r w:rsidRPr="00231744">
        <w:rPr>
          <w:rFonts w:ascii="Times New Roman" w:eastAsia="Times New Roman" w:hAnsi="Times New Roman" w:cs="Times New Roman"/>
          <w:sz w:val="28"/>
          <w:szCs w:val="28"/>
          <w:lang w:eastAsia="ru-RU"/>
        </w:rPr>
        <w:t>Велизарий</w:t>
      </w:r>
      <w:proofErr w:type="spellEnd"/>
      <w:r w:rsidRPr="00231744">
        <w:rPr>
          <w:rFonts w:ascii="Times New Roman" w:eastAsia="Times New Roman" w:hAnsi="Times New Roman" w:cs="Times New Roman"/>
          <w:sz w:val="28"/>
          <w:szCs w:val="28"/>
          <w:lang w:eastAsia="ru-RU"/>
        </w:rPr>
        <w:t xml:space="preserve"> пытался исключить такой тип войны в своем войске, так как он понимал, какие в этом типе есть недостатки</w:t>
      </w:r>
      <w:proofErr w:type="gramStart"/>
      <w:r w:rsidRPr="00231744">
        <w:rPr>
          <w:rFonts w:ascii="Times New Roman" w:eastAsia="Times New Roman" w:hAnsi="Times New Roman" w:cs="Times New Roman"/>
          <w:sz w:val="28"/>
          <w:szCs w:val="28"/>
          <w:lang w:eastAsia="ru-RU"/>
        </w:rPr>
        <w:t>.(</w:t>
      </w:r>
      <w:proofErr w:type="gramEnd"/>
      <w:r w:rsidRPr="00231744">
        <w:rPr>
          <w:rFonts w:ascii="Times New Roman" w:hAnsi="Times New Roman" w:cs="Times New Roman"/>
          <w:sz w:val="28"/>
          <w:szCs w:val="28"/>
        </w:rPr>
        <w:t xml:space="preserve"> «</w:t>
      </w:r>
      <w:r w:rsidRPr="00231744">
        <w:rPr>
          <w:rFonts w:ascii="Times New Roman" w:eastAsia="Times New Roman" w:hAnsi="Times New Roman" w:cs="Times New Roman"/>
          <w:sz w:val="28"/>
          <w:szCs w:val="28"/>
          <w:lang w:eastAsia="ru-RU"/>
        </w:rPr>
        <w:t>Куда вы стремитесь, римляне, ради чего хотите вы подвергнуться совершенно ненужной опасности?»;</w:t>
      </w:r>
    </w:p>
    <w:p w:rsidR="00065574" w:rsidRPr="00231744" w:rsidRDefault="00065574" w:rsidP="00065574">
      <w:pPr>
        <w:rPr>
          <w:rFonts w:ascii="Times New Roman" w:eastAsia="Times New Roman" w:hAnsi="Times New Roman" w:cs="Times New Roman"/>
          <w:sz w:val="28"/>
          <w:szCs w:val="28"/>
          <w:lang w:eastAsia="ru-RU"/>
        </w:rPr>
      </w:pPr>
      <w:r w:rsidRPr="00231744">
        <w:rPr>
          <w:rFonts w:ascii="Times New Roman" w:hAnsi="Times New Roman" w:cs="Times New Roman"/>
          <w:sz w:val="28"/>
          <w:szCs w:val="28"/>
        </w:rPr>
        <w:t>«</w:t>
      </w:r>
      <w:r w:rsidRPr="00231744">
        <w:rPr>
          <w:rFonts w:ascii="Times New Roman" w:eastAsia="Times New Roman" w:hAnsi="Times New Roman" w:cs="Times New Roman"/>
          <w:sz w:val="28"/>
          <w:szCs w:val="28"/>
          <w:lang w:eastAsia="ru-RU"/>
        </w:rPr>
        <w:t xml:space="preserve">Если мы заставим их против их воли отказаться от своего решения отступать и вынудим вступить с нами в бой, то, одержав победу над ними, мы не получим никакой выгоды: к чему обращать в бегство бегущего? </w:t>
      </w:r>
      <w:proofErr w:type="gramStart"/>
      <w:r w:rsidRPr="00231744">
        <w:rPr>
          <w:rFonts w:ascii="Times New Roman" w:eastAsia="Times New Roman" w:hAnsi="Times New Roman" w:cs="Times New Roman"/>
          <w:sz w:val="28"/>
          <w:szCs w:val="28"/>
          <w:lang w:eastAsia="ru-RU"/>
        </w:rPr>
        <w:t>Если же потерпим неудачу, тогда уже точно мы лишимся настоящей победы»</w:t>
      </w:r>
      <w:r w:rsidRPr="00231744">
        <w:rPr>
          <w:rStyle w:val="ab"/>
          <w:rFonts w:ascii="Times New Roman" w:eastAsia="Times New Roman" w:hAnsi="Times New Roman" w:cs="Times New Roman"/>
          <w:sz w:val="28"/>
          <w:szCs w:val="28"/>
          <w:lang w:eastAsia="ru-RU"/>
        </w:rPr>
        <w:footnoteReference w:id="58"/>
      </w:r>
      <w:r w:rsidRPr="00231744">
        <w:rPr>
          <w:rFonts w:ascii="Times New Roman" w:eastAsia="Times New Roman" w:hAnsi="Times New Roman" w:cs="Times New Roman"/>
          <w:sz w:val="28"/>
          <w:szCs w:val="28"/>
          <w:lang w:eastAsia="ru-RU"/>
        </w:rPr>
        <w:t>)</w:t>
      </w:r>
      <w:proofErr w:type="gramEnd"/>
    </w:p>
    <w:p w:rsidR="00065574" w:rsidRPr="00231744" w:rsidRDefault="00065574" w:rsidP="00065574">
      <w:pPr>
        <w:pStyle w:val="a4"/>
        <w:numPr>
          <w:ilvl w:val="0"/>
          <w:numId w:val="6"/>
        </w:numPr>
        <w:spacing w:line="360" w:lineRule="auto"/>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Римляне пытались создать своим врагам торговую блокаду</w:t>
      </w:r>
    </w:p>
    <w:p w:rsidR="00065574" w:rsidRPr="00231744" w:rsidRDefault="00065574" w:rsidP="00065574">
      <w:pPr>
        <w:spacing w:line="360" w:lineRule="auto"/>
        <w:rPr>
          <w:rStyle w:val="apple-converted-space"/>
          <w:rFonts w:ascii="Times New Roman" w:hAnsi="Times New Roman" w:cs="Times New Roman"/>
          <w:sz w:val="28"/>
          <w:szCs w:val="28"/>
          <w:shd w:val="clear" w:color="auto" w:fill="FFFFFF"/>
        </w:rPr>
      </w:pPr>
      <w:r w:rsidRPr="00231744">
        <w:rPr>
          <w:rFonts w:ascii="Times New Roman" w:eastAsia="Times New Roman" w:hAnsi="Times New Roman" w:cs="Times New Roman"/>
          <w:sz w:val="28"/>
          <w:szCs w:val="28"/>
          <w:lang w:eastAsia="ru-RU"/>
        </w:rPr>
        <w:t xml:space="preserve">После первой части войны с персами была война с вандалами. </w:t>
      </w:r>
      <w:r w:rsidRPr="00231744">
        <w:rPr>
          <w:rFonts w:ascii="Times New Roman" w:hAnsi="Times New Roman" w:cs="Times New Roman"/>
          <w:sz w:val="28"/>
          <w:szCs w:val="28"/>
        </w:rPr>
        <w:t xml:space="preserve">В войне с племенами вандалов происходит формирование «армии </w:t>
      </w:r>
      <w:proofErr w:type="spellStart"/>
      <w:r w:rsidRPr="00231744">
        <w:rPr>
          <w:rFonts w:ascii="Times New Roman" w:hAnsi="Times New Roman" w:cs="Times New Roman"/>
          <w:sz w:val="28"/>
          <w:szCs w:val="28"/>
        </w:rPr>
        <w:t>Велизария</w:t>
      </w:r>
      <w:proofErr w:type="spellEnd"/>
      <w:r w:rsidRPr="00231744">
        <w:rPr>
          <w:rFonts w:ascii="Times New Roman" w:hAnsi="Times New Roman" w:cs="Times New Roman"/>
          <w:sz w:val="28"/>
          <w:szCs w:val="28"/>
        </w:rPr>
        <w:t xml:space="preserve">». </w:t>
      </w:r>
      <w:proofErr w:type="spellStart"/>
      <w:r w:rsidRPr="00231744">
        <w:rPr>
          <w:rFonts w:ascii="Times New Roman" w:hAnsi="Times New Roman" w:cs="Times New Roman"/>
          <w:sz w:val="28"/>
          <w:szCs w:val="28"/>
          <w:shd w:val="clear" w:color="auto" w:fill="FFFFFF"/>
        </w:rPr>
        <w:t>Велисарий</w:t>
      </w:r>
      <w:proofErr w:type="spellEnd"/>
      <w:r w:rsidRPr="00231744">
        <w:rPr>
          <w:rFonts w:ascii="Times New Roman" w:hAnsi="Times New Roman" w:cs="Times New Roman"/>
          <w:sz w:val="28"/>
          <w:szCs w:val="28"/>
          <w:shd w:val="clear" w:color="auto" w:fill="FFFFFF"/>
        </w:rPr>
        <w:t xml:space="preserve"> воспитывает своих солдат. Говорит о вере и справедливости (эпизод с наказанием мародеров </w:t>
      </w:r>
      <w:proofErr w:type="spellStart"/>
      <w:r w:rsidRPr="00231744">
        <w:rPr>
          <w:rFonts w:ascii="Times New Roman" w:hAnsi="Times New Roman" w:cs="Times New Roman"/>
          <w:sz w:val="28"/>
          <w:szCs w:val="28"/>
          <w:shd w:val="clear" w:color="auto" w:fill="FFFFFF"/>
        </w:rPr>
        <w:t>массагеиов</w:t>
      </w:r>
      <w:proofErr w:type="spellEnd"/>
      <w:r w:rsidRPr="00231744">
        <w:rPr>
          <w:rFonts w:ascii="Times New Roman" w:hAnsi="Times New Roman" w:cs="Times New Roman"/>
          <w:sz w:val="28"/>
          <w:szCs w:val="28"/>
          <w:shd w:val="clear" w:color="auto" w:fill="FFFFFF"/>
        </w:rPr>
        <w:t xml:space="preserve"> перед походом) и дальше эта мысль проходит в его речах. </w:t>
      </w:r>
      <w:proofErr w:type="spellStart"/>
      <w:r w:rsidRPr="00231744">
        <w:rPr>
          <w:rFonts w:ascii="Times New Roman" w:hAnsi="Times New Roman" w:cs="Times New Roman"/>
          <w:sz w:val="28"/>
          <w:szCs w:val="28"/>
          <w:shd w:val="clear" w:color="auto" w:fill="FFFFFF"/>
        </w:rPr>
        <w:t>Велизарию</w:t>
      </w:r>
      <w:proofErr w:type="spellEnd"/>
      <w:r w:rsidRPr="00231744">
        <w:rPr>
          <w:rFonts w:ascii="Times New Roman" w:hAnsi="Times New Roman" w:cs="Times New Roman"/>
          <w:sz w:val="28"/>
          <w:szCs w:val="28"/>
          <w:shd w:val="clear" w:color="auto" w:fill="FFFFFF"/>
        </w:rPr>
        <w:t xml:space="preserve"> удается оглушительный успех. 5000 армией всадников он разбивает королевство вандалов, которое до этого держало в страхе всю Византийскую империю, и подчиняет его себе. Именно эти обстоятельства и дают возможность начать самую долгую войну - войну с готами.</w:t>
      </w:r>
      <w:r w:rsidRPr="00231744">
        <w:rPr>
          <w:rStyle w:val="apple-converted-space"/>
          <w:rFonts w:ascii="Times New Roman" w:hAnsi="Times New Roman" w:cs="Times New Roman"/>
          <w:sz w:val="28"/>
          <w:szCs w:val="28"/>
          <w:shd w:val="clear" w:color="auto" w:fill="FFFFFF"/>
        </w:rPr>
        <w:t> </w:t>
      </w:r>
    </w:p>
    <w:p w:rsidR="00065574" w:rsidRPr="00231744" w:rsidRDefault="00065574" w:rsidP="00065574">
      <w:pPr>
        <w:spacing w:line="360" w:lineRule="auto"/>
        <w:rPr>
          <w:rStyle w:val="apple-converted-space"/>
          <w:rFonts w:ascii="Times New Roman" w:hAnsi="Times New Roman" w:cs="Times New Roman"/>
          <w:sz w:val="28"/>
          <w:szCs w:val="28"/>
          <w:shd w:val="clear" w:color="auto" w:fill="FFFFFF"/>
        </w:rPr>
      </w:pPr>
      <w:r w:rsidRPr="00231744">
        <w:rPr>
          <w:rStyle w:val="apple-converted-space"/>
          <w:rFonts w:ascii="Times New Roman" w:hAnsi="Times New Roman" w:cs="Times New Roman"/>
          <w:sz w:val="28"/>
          <w:szCs w:val="28"/>
          <w:shd w:val="clear" w:color="auto" w:fill="FFFFFF"/>
        </w:rPr>
        <w:t xml:space="preserve">Вот выводы, которые можно сделать о начале формировании стратегии </w:t>
      </w:r>
      <w:proofErr w:type="spellStart"/>
      <w:r w:rsidRPr="00231744">
        <w:rPr>
          <w:rStyle w:val="apple-converted-space"/>
          <w:rFonts w:ascii="Times New Roman" w:hAnsi="Times New Roman" w:cs="Times New Roman"/>
          <w:sz w:val="28"/>
          <w:szCs w:val="28"/>
          <w:shd w:val="clear" w:color="auto" w:fill="FFFFFF"/>
        </w:rPr>
        <w:t>Велизария</w:t>
      </w:r>
      <w:proofErr w:type="spellEnd"/>
      <w:r w:rsidRPr="00231744">
        <w:rPr>
          <w:rStyle w:val="apple-converted-space"/>
          <w:rFonts w:ascii="Times New Roman" w:hAnsi="Times New Roman" w:cs="Times New Roman"/>
          <w:sz w:val="28"/>
          <w:szCs w:val="28"/>
          <w:shd w:val="clear" w:color="auto" w:fill="FFFFFF"/>
        </w:rPr>
        <w:t xml:space="preserve">, прочитав книгу </w:t>
      </w:r>
      <w:proofErr w:type="spellStart"/>
      <w:r w:rsidRPr="00231744">
        <w:rPr>
          <w:rStyle w:val="apple-converted-space"/>
          <w:rFonts w:ascii="Times New Roman" w:hAnsi="Times New Roman" w:cs="Times New Roman"/>
          <w:sz w:val="28"/>
          <w:szCs w:val="28"/>
          <w:shd w:val="clear" w:color="auto" w:fill="FFFFFF"/>
        </w:rPr>
        <w:t>Прокопия</w:t>
      </w:r>
      <w:proofErr w:type="spellEnd"/>
      <w:r w:rsidRPr="00231744">
        <w:rPr>
          <w:rStyle w:val="apple-converted-space"/>
          <w:rFonts w:ascii="Times New Roman" w:hAnsi="Times New Roman" w:cs="Times New Roman"/>
          <w:sz w:val="28"/>
          <w:szCs w:val="28"/>
          <w:shd w:val="clear" w:color="auto" w:fill="FFFFFF"/>
        </w:rPr>
        <w:t xml:space="preserve"> о войне с вандалами:</w:t>
      </w:r>
    </w:p>
    <w:p w:rsidR="00065574" w:rsidRPr="00231744" w:rsidRDefault="00065574" w:rsidP="0038029C">
      <w:pPr>
        <w:pStyle w:val="a4"/>
        <w:numPr>
          <w:ilvl w:val="0"/>
          <w:numId w:val="6"/>
        </w:numPr>
        <w:rPr>
          <w:rFonts w:ascii="Times New Roman" w:hAnsi="Times New Roman" w:cs="Times New Roman"/>
          <w:sz w:val="28"/>
          <w:szCs w:val="28"/>
        </w:rPr>
      </w:pPr>
      <w:r w:rsidRPr="00231744">
        <w:rPr>
          <w:rFonts w:ascii="Times New Roman" w:hAnsi="Times New Roman" w:cs="Times New Roman"/>
          <w:sz w:val="28"/>
          <w:szCs w:val="28"/>
        </w:rPr>
        <w:t xml:space="preserve">На этот период времени войско </w:t>
      </w:r>
      <w:proofErr w:type="spellStart"/>
      <w:r w:rsidRPr="00231744">
        <w:rPr>
          <w:rFonts w:ascii="Times New Roman" w:hAnsi="Times New Roman" w:cs="Times New Roman"/>
          <w:sz w:val="28"/>
          <w:szCs w:val="28"/>
        </w:rPr>
        <w:t>Велизария</w:t>
      </w:r>
      <w:proofErr w:type="spellEnd"/>
      <w:r w:rsidRPr="00231744">
        <w:rPr>
          <w:rFonts w:ascii="Times New Roman" w:hAnsi="Times New Roman" w:cs="Times New Roman"/>
          <w:sz w:val="28"/>
          <w:szCs w:val="28"/>
        </w:rPr>
        <w:t xml:space="preserve"> позиционировало само себя как храброе, смелое и решительное. Для войска Юстиниана, так как оно далеко не было многочисленным, было важно качество бойцов («…если теперь вы будете действовать храбро, оставаясь похожими на самих себя, то…»;</w:t>
      </w:r>
    </w:p>
    <w:p w:rsidR="00065574" w:rsidRPr="00231744" w:rsidRDefault="00065574" w:rsidP="00065574">
      <w:pPr>
        <w:rPr>
          <w:rFonts w:ascii="Times New Roman" w:hAnsi="Times New Roman" w:cs="Times New Roman"/>
          <w:sz w:val="28"/>
          <w:szCs w:val="28"/>
        </w:rPr>
      </w:pPr>
      <w:r w:rsidRPr="00231744">
        <w:rPr>
          <w:rFonts w:ascii="Times New Roman" w:hAnsi="Times New Roman" w:cs="Times New Roman"/>
          <w:sz w:val="28"/>
          <w:szCs w:val="28"/>
        </w:rPr>
        <w:t>«Итак, вне сомнений, вы выступите в предстоящее сражение с большой решимостью»;</w:t>
      </w:r>
    </w:p>
    <w:p w:rsidR="00065574" w:rsidRPr="00231744" w:rsidRDefault="00065574" w:rsidP="00065574">
      <w:pPr>
        <w:rPr>
          <w:rFonts w:ascii="Times New Roman" w:hAnsi="Times New Roman" w:cs="Times New Roman"/>
          <w:sz w:val="28"/>
          <w:szCs w:val="28"/>
        </w:rPr>
      </w:pPr>
      <w:proofErr w:type="gramStart"/>
      <w:r w:rsidRPr="00231744">
        <w:rPr>
          <w:rFonts w:ascii="Times New Roman" w:hAnsi="Times New Roman" w:cs="Times New Roman"/>
          <w:sz w:val="28"/>
          <w:szCs w:val="28"/>
        </w:rPr>
        <w:lastRenderedPageBreak/>
        <w:t>«Война обычно решается не числом людей, не ростом их, но душевной доблестью».</w:t>
      </w:r>
      <w:r w:rsidRPr="00231744">
        <w:rPr>
          <w:rStyle w:val="ab"/>
          <w:rFonts w:ascii="Times New Roman" w:hAnsi="Times New Roman" w:cs="Times New Roman"/>
          <w:sz w:val="28"/>
          <w:szCs w:val="28"/>
        </w:rPr>
        <w:footnoteReference w:id="59"/>
      </w:r>
      <w:r w:rsidRPr="00231744">
        <w:rPr>
          <w:rFonts w:ascii="Times New Roman" w:hAnsi="Times New Roman" w:cs="Times New Roman"/>
          <w:sz w:val="28"/>
          <w:szCs w:val="28"/>
        </w:rPr>
        <w:t>)</w:t>
      </w:r>
      <w:proofErr w:type="gramEnd"/>
    </w:p>
    <w:p w:rsidR="00065574" w:rsidRPr="00231744" w:rsidRDefault="00065574" w:rsidP="00065574">
      <w:pPr>
        <w:pStyle w:val="a4"/>
        <w:numPr>
          <w:ilvl w:val="0"/>
          <w:numId w:val="7"/>
        </w:numPr>
        <w:spacing w:line="360" w:lineRule="auto"/>
        <w:rPr>
          <w:rFonts w:ascii="Times New Roman" w:hAnsi="Times New Roman" w:cs="Times New Roman"/>
          <w:sz w:val="28"/>
          <w:szCs w:val="28"/>
        </w:rPr>
      </w:pPr>
      <w:r w:rsidRPr="00231744">
        <w:rPr>
          <w:rFonts w:ascii="Times New Roman" w:hAnsi="Times New Roman" w:cs="Times New Roman"/>
          <w:sz w:val="28"/>
          <w:szCs w:val="28"/>
        </w:rPr>
        <w:t>В одном из сражений с вандалами у византийцев не было пехоты, но, несмотря на это, они победили, так как основной силой византийского войска является конный лучник</w:t>
      </w:r>
    </w:p>
    <w:p w:rsidR="00065574" w:rsidRPr="00231744" w:rsidRDefault="00065574" w:rsidP="0038029C">
      <w:pPr>
        <w:pStyle w:val="a4"/>
        <w:numPr>
          <w:ilvl w:val="0"/>
          <w:numId w:val="7"/>
        </w:numPr>
        <w:rPr>
          <w:rFonts w:ascii="Times New Roman" w:hAnsi="Times New Roman" w:cs="Times New Roman"/>
          <w:sz w:val="28"/>
          <w:szCs w:val="28"/>
        </w:rPr>
      </w:pPr>
      <w:r w:rsidRPr="00231744">
        <w:rPr>
          <w:rFonts w:ascii="Times New Roman" w:hAnsi="Times New Roman" w:cs="Times New Roman"/>
          <w:sz w:val="28"/>
          <w:szCs w:val="28"/>
        </w:rPr>
        <w:t xml:space="preserve">Юстиниан переманивал важных лиц другого государства очень часто за счет подкупа или выдачи чина («А ведь говорят, что у </w:t>
      </w:r>
      <w:proofErr w:type="spellStart"/>
      <w:r w:rsidRPr="00231744">
        <w:rPr>
          <w:rFonts w:ascii="Times New Roman" w:hAnsi="Times New Roman" w:cs="Times New Roman"/>
          <w:sz w:val="28"/>
          <w:szCs w:val="28"/>
        </w:rPr>
        <w:t>василевса</w:t>
      </w:r>
      <w:proofErr w:type="spellEnd"/>
      <w:r w:rsidRPr="00231744">
        <w:rPr>
          <w:rFonts w:ascii="Times New Roman" w:hAnsi="Times New Roman" w:cs="Times New Roman"/>
          <w:sz w:val="28"/>
          <w:szCs w:val="28"/>
        </w:rPr>
        <w:t xml:space="preserve"> Юстиниана есть намерение вписать тебя в число сенаторов, наградить высшим саном</w:t>
      </w:r>
      <w:proofErr w:type="gramStart"/>
      <w:r w:rsidRPr="00231744">
        <w:rPr>
          <w:rFonts w:ascii="Times New Roman" w:hAnsi="Times New Roman" w:cs="Times New Roman"/>
          <w:sz w:val="28"/>
          <w:szCs w:val="28"/>
        </w:rPr>
        <w:t>..»</w:t>
      </w:r>
      <w:r w:rsidRPr="00231744">
        <w:rPr>
          <w:rStyle w:val="ab"/>
          <w:rFonts w:ascii="Times New Roman" w:hAnsi="Times New Roman" w:cs="Times New Roman"/>
          <w:sz w:val="28"/>
          <w:szCs w:val="28"/>
        </w:rPr>
        <w:footnoteReference w:id="60"/>
      </w:r>
      <w:r w:rsidRPr="00231744">
        <w:rPr>
          <w:rFonts w:ascii="Times New Roman" w:hAnsi="Times New Roman" w:cs="Times New Roman"/>
          <w:sz w:val="28"/>
          <w:szCs w:val="28"/>
        </w:rPr>
        <w:t>)</w:t>
      </w:r>
      <w:proofErr w:type="gramEnd"/>
    </w:p>
    <w:p w:rsidR="00065574" w:rsidRPr="00231744" w:rsidRDefault="00065574" w:rsidP="00065574">
      <w:pPr>
        <w:pStyle w:val="a4"/>
        <w:numPr>
          <w:ilvl w:val="0"/>
          <w:numId w:val="7"/>
        </w:numPr>
        <w:spacing w:line="360" w:lineRule="auto"/>
        <w:rPr>
          <w:rFonts w:ascii="Times New Roman" w:hAnsi="Times New Roman" w:cs="Times New Roman"/>
          <w:sz w:val="28"/>
          <w:szCs w:val="28"/>
        </w:rPr>
      </w:pPr>
      <w:r w:rsidRPr="00231744">
        <w:rPr>
          <w:rFonts w:ascii="Times New Roman" w:hAnsi="Times New Roman" w:cs="Times New Roman"/>
          <w:sz w:val="28"/>
          <w:szCs w:val="28"/>
        </w:rPr>
        <w:t>пехота византийцев недостаточно сильная</w:t>
      </w:r>
    </w:p>
    <w:p w:rsidR="00065574" w:rsidRPr="00231744" w:rsidRDefault="00065574" w:rsidP="00065574">
      <w:pPr>
        <w:pStyle w:val="a4"/>
        <w:numPr>
          <w:ilvl w:val="0"/>
          <w:numId w:val="7"/>
        </w:numPr>
        <w:spacing w:line="360" w:lineRule="auto"/>
        <w:rPr>
          <w:rFonts w:ascii="Times New Roman" w:hAnsi="Times New Roman" w:cs="Times New Roman"/>
          <w:sz w:val="28"/>
          <w:szCs w:val="28"/>
        </w:rPr>
      </w:pPr>
      <w:r w:rsidRPr="00231744">
        <w:rPr>
          <w:rFonts w:ascii="Times New Roman" w:hAnsi="Times New Roman" w:cs="Times New Roman"/>
          <w:sz w:val="28"/>
          <w:szCs w:val="28"/>
        </w:rPr>
        <w:t>основная сила византийского войска – конные лучники</w:t>
      </w:r>
    </w:p>
    <w:p w:rsidR="00065574" w:rsidRPr="00231744" w:rsidRDefault="00065574" w:rsidP="00065574">
      <w:pPr>
        <w:pStyle w:val="a4"/>
        <w:numPr>
          <w:ilvl w:val="0"/>
          <w:numId w:val="7"/>
        </w:numPr>
        <w:spacing w:line="360" w:lineRule="auto"/>
        <w:rPr>
          <w:rFonts w:ascii="Times New Roman" w:hAnsi="Times New Roman" w:cs="Times New Roman"/>
          <w:sz w:val="28"/>
          <w:szCs w:val="28"/>
        </w:rPr>
      </w:pPr>
      <w:r w:rsidRPr="00231744">
        <w:rPr>
          <w:rFonts w:ascii="Times New Roman" w:hAnsi="Times New Roman" w:cs="Times New Roman"/>
          <w:sz w:val="28"/>
          <w:szCs w:val="28"/>
        </w:rPr>
        <w:t xml:space="preserve">самую важную роль в победах византийцев играет </w:t>
      </w:r>
      <w:proofErr w:type="spellStart"/>
      <w:r w:rsidRPr="00231744">
        <w:rPr>
          <w:rFonts w:ascii="Times New Roman" w:hAnsi="Times New Roman" w:cs="Times New Roman"/>
          <w:sz w:val="28"/>
          <w:szCs w:val="28"/>
        </w:rPr>
        <w:t>Велизарий</w:t>
      </w:r>
      <w:proofErr w:type="spellEnd"/>
    </w:p>
    <w:p w:rsidR="00065574" w:rsidRPr="00231744" w:rsidRDefault="00065574" w:rsidP="00065574">
      <w:pPr>
        <w:spacing w:line="360" w:lineRule="auto"/>
        <w:rPr>
          <w:rFonts w:ascii="Times New Roman" w:hAnsi="Times New Roman" w:cs="Times New Roman"/>
          <w:sz w:val="28"/>
          <w:szCs w:val="28"/>
        </w:rPr>
      </w:pPr>
      <w:r w:rsidRPr="00231744">
        <w:rPr>
          <w:rFonts w:ascii="Times New Roman" w:hAnsi="Times New Roman" w:cs="Times New Roman"/>
          <w:sz w:val="28"/>
          <w:szCs w:val="28"/>
        </w:rPr>
        <w:t>После войны с вандалами началась война с готами в Италии.</w:t>
      </w:r>
    </w:p>
    <w:p w:rsidR="00065574" w:rsidRPr="00231744" w:rsidRDefault="00065574" w:rsidP="00065574">
      <w:pPr>
        <w:spacing w:line="360" w:lineRule="auto"/>
        <w:rPr>
          <w:rFonts w:ascii="Times New Roman" w:hAnsi="Times New Roman" w:cs="Times New Roman"/>
          <w:sz w:val="28"/>
          <w:szCs w:val="28"/>
        </w:rPr>
      </w:pPr>
      <w:r w:rsidRPr="00231744">
        <w:rPr>
          <w:rFonts w:ascii="Times New Roman" w:hAnsi="Times New Roman" w:cs="Times New Roman"/>
          <w:sz w:val="28"/>
          <w:szCs w:val="28"/>
        </w:rPr>
        <w:t xml:space="preserve">Прочитав первую и вторую книги о войне с готами </w:t>
      </w:r>
      <w:proofErr w:type="spellStart"/>
      <w:r w:rsidRPr="00231744">
        <w:rPr>
          <w:rFonts w:ascii="Times New Roman" w:hAnsi="Times New Roman" w:cs="Times New Roman"/>
          <w:sz w:val="28"/>
          <w:szCs w:val="28"/>
        </w:rPr>
        <w:t>Прокопия</w:t>
      </w:r>
      <w:proofErr w:type="spellEnd"/>
      <w:r w:rsidRPr="00231744">
        <w:rPr>
          <w:rFonts w:ascii="Times New Roman" w:hAnsi="Times New Roman" w:cs="Times New Roman"/>
          <w:sz w:val="28"/>
          <w:szCs w:val="28"/>
        </w:rPr>
        <w:t xml:space="preserve"> </w:t>
      </w:r>
      <w:proofErr w:type="gramStart"/>
      <w:r w:rsidRPr="00231744">
        <w:rPr>
          <w:rFonts w:ascii="Times New Roman" w:hAnsi="Times New Roman" w:cs="Times New Roman"/>
          <w:sz w:val="28"/>
          <w:szCs w:val="28"/>
        </w:rPr>
        <w:t>Кесарийского</w:t>
      </w:r>
      <w:proofErr w:type="gramEnd"/>
      <w:r w:rsidRPr="00231744">
        <w:rPr>
          <w:rFonts w:ascii="Times New Roman" w:hAnsi="Times New Roman" w:cs="Times New Roman"/>
          <w:sz w:val="28"/>
          <w:szCs w:val="28"/>
        </w:rPr>
        <w:t>, я сделал вывод, что в этот период:</w:t>
      </w:r>
    </w:p>
    <w:p w:rsidR="00065574" w:rsidRPr="00231744" w:rsidRDefault="00065574" w:rsidP="00065574">
      <w:pPr>
        <w:pStyle w:val="a4"/>
        <w:numPr>
          <w:ilvl w:val="0"/>
          <w:numId w:val="8"/>
        </w:numPr>
        <w:spacing w:line="360" w:lineRule="auto"/>
        <w:rPr>
          <w:rFonts w:ascii="Times New Roman" w:eastAsia="Times New Roman" w:hAnsi="Times New Roman" w:cs="Times New Roman"/>
          <w:sz w:val="28"/>
          <w:szCs w:val="28"/>
          <w:shd w:val="clear" w:color="auto" w:fill="DCECE1"/>
          <w:lang w:eastAsia="ru-RU"/>
        </w:rPr>
      </w:pPr>
      <w:r w:rsidRPr="00231744">
        <w:rPr>
          <w:rFonts w:ascii="Times New Roman" w:eastAsia="Times New Roman" w:hAnsi="Times New Roman" w:cs="Times New Roman"/>
          <w:sz w:val="28"/>
          <w:szCs w:val="28"/>
          <w:shd w:val="clear" w:color="auto" w:fill="DCECE1"/>
          <w:lang w:eastAsia="ru-RU"/>
        </w:rPr>
        <w:t>Готы сначала, в войне с вандалами, помогали византийцам, доставляя в византийское войско коней, благодаря которым и была одержана победа.</w:t>
      </w:r>
    </w:p>
    <w:p w:rsidR="00065574" w:rsidRPr="00231744" w:rsidRDefault="00065574" w:rsidP="00065574">
      <w:pPr>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 xml:space="preserve">Юстиниан пришел в Италию под видом освободителя </w:t>
      </w:r>
      <w:proofErr w:type="spellStart"/>
      <w:r w:rsidRPr="00231744">
        <w:rPr>
          <w:rFonts w:ascii="Times New Roman" w:eastAsia="Times New Roman" w:hAnsi="Times New Roman" w:cs="Times New Roman"/>
          <w:sz w:val="28"/>
          <w:szCs w:val="28"/>
          <w:lang w:eastAsia="ru-RU"/>
        </w:rPr>
        <w:t>италийцев</w:t>
      </w:r>
      <w:proofErr w:type="spellEnd"/>
      <w:r w:rsidRPr="00231744">
        <w:rPr>
          <w:rFonts w:ascii="Times New Roman" w:eastAsia="Times New Roman" w:hAnsi="Times New Roman" w:cs="Times New Roman"/>
          <w:sz w:val="28"/>
          <w:szCs w:val="28"/>
          <w:lang w:eastAsia="ru-RU"/>
        </w:rPr>
        <w:t xml:space="preserve"> от завоевателей готов (</w:t>
      </w:r>
      <w:r w:rsidRPr="00231744">
        <w:rPr>
          <w:rFonts w:ascii="Times New Roman" w:hAnsi="Times New Roman" w:cs="Times New Roman"/>
          <w:sz w:val="28"/>
          <w:szCs w:val="28"/>
        </w:rPr>
        <w:t>«</w:t>
      </w:r>
      <w:r w:rsidRPr="00231744">
        <w:rPr>
          <w:rFonts w:ascii="Times New Roman" w:eastAsia="Times New Roman" w:hAnsi="Times New Roman" w:cs="Times New Roman"/>
          <w:sz w:val="28"/>
          <w:szCs w:val="28"/>
          <w:lang w:eastAsia="ru-RU"/>
        </w:rPr>
        <w:t xml:space="preserve">Итак, примите в город войско императора, пришедшее для освобождения вас и других </w:t>
      </w:r>
      <w:proofErr w:type="spellStart"/>
      <w:r w:rsidRPr="00231744">
        <w:rPr>
          <w:rFonts w:ascii="Times New Roman" w:eastAsia="Times New Roman" w:hAnsi="Times New Roman" w:cs="Times New Roman"/>
          <w:sz w:val="28"/>
          <w:szCs w:val="28"/>
          <w:lang w:eastAsia="ru-RU"/>
        </w:rPr>
        <w:t>италийцев</w:t>
      </w:r>
      <w:proofErr w:type="spellEnd"/>
      <w:r w:rsidRPr="00231744">
        <w:rPr>
          <w:rFonts w:ascii="Times New Roman" w:eastAsia="Times New Roman" w:hAnsi="Times New Roman" w:cs="Times New Roman"/>
          <w:sz w:val="28"/>
          <w:szCs w:val="28"/>
          <w:lang w:eastAsia="ru-RU"/>
        </w:rPr>
        <w:t>…»</w:t>
      </w:r>
      <w:r w:rsidRPr="00231744">
        <w:rPr>
          <w:rStyle w:val="ab"/>
          <w:rFonts w:ascii="Times New Roman" w:eastAsia="Times New Roman" w:hAnsi="Times New Roman" w:cs="Times New Roman"/>
          <w:sz w:val="28"/>
          <w:szCs w:val="28"/>
          <w:lang w:eastAsia="ru-RU"/>
        </w:rPr>
        <w:footnoteReference w:id="61"/>
      </w:r>
      <w:r w:rsidRPr="00231744">
        <w:rPr>
          <w:rFonts w:ascii="Times New Roman" w:eastAsia="Times New Roman" w:hAnsi="Times New Roman" w:cs="Times New Roman"/>
          <w:sz w:val="28"/>
          <w:szCs w:val="28"/>
          <w:lang w:eastAsia="ru-RU"/>
        </w:rPr>
        <w:t>)</w:t>
      </w:r>
    </w:p>
    <w:p w:rsidR="00065574" w:rsidRPr="00231744" w:rsidRDefault="00065574" w:rsidP="00065574">
      <w:pPr>
        <w:pStyle w:val="a4"/>
        <w:numPr>
          <w:ilvl w:val="0"/>
          <w:numId w:val="8"/>
        </w:numPr>
        <w:spacing w:line="360" w:lineRule="auto"/>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По обещаниям Юстиниана пленным обеспечится полная свобода и никакого рабства</w:t>
      </w:r>
    </w:p>
    <w:p w:rsidR="00065574" w:rsidRPr="00231744" w:rsidRDefault="00065574" w:rsidP="00065574">
      <w:pPr>
        <w:pStyle w:val="a4"/>
        <w:numPr>
          <w:ilvl w:val="0"/>
          <w:numId w:val="8"/>
        </w:numPr>
        <w:spacing w:line="360" w:lineRule="auto"/>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 xml:space="preserve">По мнению врагов, </w:t>
      </w:r>
      <w:proofErr w:type="spellStart"/>
      <w:r w:rsidRPr="00231744">
        <w:rPr>
          <w:rFonts w:ascii="Times New Roman" w:eastAsia="Times New Roman" w:hAnsi="Times New Roman" w:cs="Times New Roman"/>
          <w:sz w:val="28"/>
          <w:szCs w:val="28"/>
          <w:lang w:eastAsia="ru-RU"/>
        </w:rPr>
        <w:t>Велизарий</w:t>
      </w:r>
      <w:proofErr w:type="spellEnd"/>
      <w:r w:rsidRPr="00231744">
        <w:rPr>
          <w:rFonts w:ascii="Times New Roman" w:eastAsia="Times New Roman" w:hAnsi="Times New Roman" w:cs="Times New Roman"/>
          <w:sz w:val="28"/>
          <w:szCs w:val="28"/>
          <w:lang w:eastAsia="ru-RU"/>
        </w:rPr>
        <w:t xml:space="preserve"> заключает мир из-за невозможности взять город штурмом</w:t>
      </w:r>
    </w:p>
    <w:p w:rsidR="00065574" w:rsidRPr="00231744" w:rsidRDefault="00065574" w:rsidP="00065574">
      <w:pPr>
        <w:pStyle w:val="a4"/>
        <w:numPr>
          <w:ilvl w:val="0"/>
          <w:numId w:val="8"/>
        </w:numPr>
        <w:spacing w:line="360" w:lineRule="auto"/>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lastRenderedPageBreak/>
        <w:t>Византийские военачальники призывали солдат не проявлять к захваченным людям большую ненависть, даже когда их противники проявляли большое упорство</w:t>
      </w:r>
    </w:p>
    <w:p w:rsidR="00065574" w:rsidRPr="00231744" w:rsidRDefault="00065574" w:rsidP="00065574">
      <w:pPr>
        <w:pStyle w:val="a4"/>
        <w:numPr>
          <w:ilvl w:val="0"/>
          <w:numId w:val="8"/>
        </w:numPr>
        <w:spacing w:line="360" w:lineRule="auto"/>
        <w:rPr>
          <w:rFonts w:ascii="Times New Roman" w:eastAsia="Times New Roman" w:hAnsi="Times New Roman" w:cs="Times New Roman"/>
          <w:sz w:val="28"/>
          <w:szCs w:val="28"/>
          <w:lang w:eastAsia="ru-RU"/>
        </w:rPr>
      </w:pPr>
      <w:proofErr w:type="spellStart"/>
      <w:r w:rsidRPr="00231744">
        <w:rPr>
          <w:rFonts w:ascii="Times New Roman" w:eastAsia="Times New Roman" w:hAnsi="Times New Roman" w:cs="Times New Roman"/>
          <w:sz w:val="28"/>
          <w:szCs w:val="28"/>
          <w:lang w:eastAsia="ru-RU"/>
        </w:rPr>
        <w:t>Велизарий</w:t>
      </w:r>
      <w:proofErr w:type="spellEnd"/>
      <w:r w:rsidRPr="00231744">
        <w:rPr>
          <w:rFonts w:ascii="Times New Roman" w:eastAsia="Times New Roman" w:hAnsi="Times New Roman" w:cs="Times New Roman"/>
          <w:sz w:val="28"/>
          <w:szCs w:val="28"/>
          <w:lang w:eastAsia="ru-RU"/>
        </w:rPr>
        <w:t xml:space="preserve"> был, по мнению своих воинов, опытным и предусмотрительным</w:t>
      </w:r>
    </w:p>
    <w:p w:rsidR="00065574" w:rsidRPr="00231744" w:rsidRDefault="00065574" w:rsidP="00065574">
      <w:pPr>
        <w:pStyle w:val="a4"/>
        <w:numPr>
          <w:ilvl w:val="0"/>
          <w:numId w:val="8"/>
        </w:numPr>
        <w:spacing w:line="360" w:lineRule="auto"/>
        <w:rPr>
          <w:rFonts w:ascii="Times New Roman" w:hAnsi="Times New Roman" w:cs="Times New Roman"/>
          <w:sz w:val="28"/>
          <w:szCs w:val="28"/>
        </w:rPr>
      </w:pPr>
      <w:r w:rsidRPr="00231744">
        <w:rPr>
          <w:rFonts w:ascii="Times New Roman" w:hAnsi="Times New Roman" w:cs="Times New Roman"/>
          <w:sz w:val="28"/>
          <w:szCs w:val="28"/>
        </w:rPr>
        <w:t xml:space="preserve">Военачальники относились к врагам с пренебрежением и презрением, </w:t>
      </w:r>
      <w:proofErr w:type="spellStart"/>
      <w:r w:rsidRPr="00231744">
        <w:rPr>
          <w:rFonts w:ascii="Times New Roman" w:hAnsi="Times New Roman" w:cs="Times New Roman"/>
          <w:sz w:val="28"/>
          <w:szCs w:val="28"/>
        </w:rPr>
        <w:t>Велизарий</w:t>
      </w:r>
      <w:proofErr w:type="spellEnd"/>
      <w:r w:rsidRPr="00231744">
        <w:rPr>
          <w:rFonts w:ascii="Times New Roman" w:hAnsi="Times New Roman" w:cs="Times New Roman"/>
          <w:sz w:val="28"/>
          <w:szCs w:val="28"/>
        </w:rPr>
        <w:t xml:space="preserve"> был категорически против этого</w:t>
      </w:r>
    </w:p>
    <w:p w:rsidR="00065574" w:rsidRPr="00231744" w:rsidRDefault="00065574" w:rsidP="00065574">
      <w:pPr>
        <w:pStyle w:val="a4"/>
        <w:numPr>
          <w:ilvl w:val="0"/>
          <w:numId w:val="8"/>
        </w:numPr>
        <w:spacing w:line="360" w:lineRule="auto"/>
        <w:rPr>
          <w:rFonts w:ascii="Times New Roman" w:hAnsi="Times New Roman" w:cs="Times New Roman"/>
          <w:sz w:val="28"/>
          <w:szCs w:val="28"/>
        </w:rPr>
      </w:pPr>
      <w:r w:rsidRPr="00231744">
        <w:rPr>
          <w:rFonts w:ascii="Times New Roman" w:eastAsia="Times New Roman" w:hAnsi="Times New Roman" w:cs="Times New Roman"/>
          <w:sz w:val="28"/>
          <w:szCs w:val="28"/>
          <w:lang w:eastAsia="ru-RU"/>
        </w:rPr>
        <w:t xml:space="preserve">Византийцы побеждали готов </w:t>
      </w:r>
      <w:r w:rsidRPr="00231744">
        <w:rPr>
          <w:rFonts w:ascii="Times New Roman" w:hAnsi="Times New Roman" w:cs="Times New Roman"/>
          <w:sz w:val="28"/>
          <w:szCs w:val="28"/>
        </w:rPr>
        <w:t>из-за византийской военной хитрости, прозорливости и сообразительности</w:t>
      </w:r>
    </w:p>
    <w:p w:rsidR="00065574" w:rsidRPr="00231744" w:rsidRDefault="00065574" w:rsidP="00065574">
      <w:pPr>
        <w:pStyle w:val="a4"/>
        <w:numPr>
          <w:ilvl w:val="0"/>
          <w:numId w:val="8"/>
        </w:numPr>
        <w:spacing w:line="360" w:lineRule="auto"/>
        <w:rPr>
          <w:rFonts w:ascii="Times New Roman" w:hAnsi="Times New Roman" w:cs="Times New Roman"/>
          <w:sz w:val="28"/>
          <w:szCs w:val="28"/>
        </w:rPr>
      </w:pPr>
      <w:r w:rsidRPr="00231744">
        <w:rPr>
          <w:rFonts w:ascii="Times New Roman" w:hAnsi="Times New Roman" w:cs="Times New Roman"/>
          <w:sz w:val="28"/>
          <w:szCs w:val="28"/>
        </w:rPr>
        <w:t xml:space="preserve">Для военачальника византийцев </w:t>
      </w:r>
      <w:proofErr w:type="spellStart"/>
      <w:r w:rsidRPr="00231744">
        <w:rPr>
          <w:rFonts w:ascii="Times New Roman" w:hAnsi="Times New Roman" w:cs="Times New Roman"/>
          <w:sz w:val="28"/>
          <w:szCs w:val="28"/>
        </w:rPr>
        <w:t>Велизария</w:t>
      </w:r>
      <w:proofErr w:type="spellEnd"/>
      <w:r w:rsidRPr="00231744">
        <w:rPr>
          <w:rFonts w:ascii="Times New Roman" w:hAnsi="Times New Roman" w:cs="Times New Roman"/>
          <w:sz w:val="28"/>
          <w:szCs w:val="28"/>
        </w:rPr>
        <w:t xml:space="preserve"> побег с поля боя не считается стыдом. </w:t>
      </w:r>
    </w:p>
    <w:p w:rsidR="00065574" w:rsidRPr="00231744" w:rsidRDefault="00065574" w:rsidP="00065574">
      <w:pPr>
        <w:pStyle w:val="a4"/>
        <w:numPr>
          <w:ilvl w:val="0"/>
          <w:numId w:val="8"/>
        </w:numPr>
        <w:spacing w:line="360" w:lineRule="auto"/>
        <w:rPr>
          <w:rFonts w:ascii="Times New Roman" w:hAnsi="Times New Roman" w:cs="Times New Roman"/>
          <w:sz w:val="28"/>
          <w:szCs w:val="28"/>
        </w:rPr>
      </w:pPr>
      <w:r w:rsidRPr="00231744">
        <w:rPr>
          <w:rFonts w:ascii="Times New Roman" w:hAnsi="Times New Roman" w:cs="Times New Roman"/>
          <w:sz w:val="28"/>
          <w:szCs w:val="28"/>
        </w:rPr>
        <w:t>У византийцев наработался опыт ведения войны к этому времени</w:t>
      </w:r>
    </w:p>
    <w:p w:rsidR="00065574" w:rsidRPr="00231744" w:rsidRDefault="00065574" w:rsidP="00065574">
      <w:pPr>
        <w:spacing w:line="360" w:lineRule="auto"/>
        <w:rPr>
          <w:rFonts w:ascii="Times New Roman" w:hAnsi="Times New Roman" w:cs="Times New Roman"/>
          <w:sz w:val="28"/>
          <w:szCs w:val="28"/>
        </w:rPr>
      </w:pPr>
      <w:r w:rsidRPr="00231744">
        <w:rPr>
          <w:rFonts w:ascii="Times New Roman" w:hAnsi="Times New Roman" w:cs="Times New Roman"/>
          <w:sz w:val="28"/>
          <w:szCs w:val="28"/>
        </w:rPr>
        <w:t xml:space="preserve">Следующей частью было окончание войны с персами, описанное во второй книге «Войны с персами» </w:t>
      </w:r>
      <w:proofErr w:type="spellStart"/>
      <w:r w:rsidRPr="00231744">
        <w:rPr>
          <w:rFonts w:ascii="Times New Roman" w:hAnsi="Times New Roman" w:cs="Times New Roman"/>
          <w:sz w:val="28"/>
          <w:szCs w:val="28"/>
        </w:rPr>
        <w:t>Прокопия</w:t>
      </w:r>
      <w:proofErr w:type="spellEnd"/>
      <w:r w:rsidRPr="00231744">
        <w:rPr>
          <w:rFonts w:ascii="Times New Roman" w:hAnsi="Times New Roman" w:cs="Times New Roman"/>
          <w:sz w:val="28"/>
          <w:szCs w:val="28"/>
        </w:rPr>
        <w:t xml:space="preserve"> </w:t>
      </w:r>
      <w:proofErr w:type="gramStart"/>
      <w:r w:rsidRPr="00231744">
        <w:rPr>
          <w:rFonts w:ascii="Times New Roman" w:hAnsi="Times New Roman" w:cs="Times New Roman"/>
          <w:sz w:val="28"/>
          <w:szCs w:val="28"/>
        </w:rPr>
        <w:t>Кесарийского</w:t>
      </w:r>
      <w:proofErr w:type="gramEnd"/>
      <w:r w:rsidRPr="00231744">
        <w:rPr>
          <w:rFonts w:ascii="Times New Roman" w:hAnsi="Times New Roman" w:cs="Times New Roman"/>
          <w:sz w:val="28"/>
          <w:szCs w:val="28"/>
        </w:rPr>
        <w:t>. Прочитав эту книгу, я понял, что, по мнению персов:</w:t>
      </w:r>
    </w:p>
    <w:p w:rsidR="00065574" w:rsidRPr="00231744" w:rsidRDefault="00065574" w:rsidP="00065574">
      <w:pPr>
        <w:pStyle w:val="a4"/>
        <w:numPr>
          <w:ilvl w:val="0"/>
          <w:numId w:val="9"/>
        </w:numPr>
        <w:spacing w:line="360" w:lineRule="auto"/>
        <w:rPr>
          <w:rFonts w:ascii="Times New Roman" w:hAnsi="Times New Roman" w:cs="Times New Roman"/>
          <w:sz w:val="28"/>
          <w:szCs w:val="28"/>
        </w:rPr>
      </w:pPr>
      <w:r w:rsidRPr="00231744">
        <w:rPr>
          <w:rFonts w:ascii="Times New Roman" w:hAnsi="Times New Roman" w:cs="Times New Roman"/>
          <w:sz w:val="28"/>
          <w:szCs w:val="28"/>
        </w:rPr>
        <w:t>Юстиниан – человек, который постоянно жаждет перемен, который постоянно пытается отнять или завоевать земли, ему не принадлежащие</w:t>
      </w:r>
    </w:p>
    <w:p w:rsidR="00065574" w:rsidRPr="00231744" w:rsidRDefault="00065574" w:rsidP="00065574">
      <w:pPr>
        <w:pStyle w:val="a4"/>
        <w:numPr>
          <w:ilvl w:val="0"/>
          <w:numId w:val="9"/>
        </w:numPr>
        <w:spacing w:line="360" w:lineRule="auto"/>
        <w:rPr>
          <w:rFonts w:ascii="Times New Roman" w:hAnsi="Times New Roman" w:cs="Times New Roman"/>
          <w:sz w:val="28"/>
          <w:szCs w:val="28"/>
        </w:rPr>
      </w:pPr>
      <w:r w:rsidRPr="00231744">
        <w:rPr>
          <w:rFonts w:ascii="Times New Roman" w:hAnsi="Times New Roman" w:cs="Times New Roman"/>
          <w:sz w:val="28"/>
          <w:szCs w:val="28"/>
        </w:rPr>
        <w:t>Юстиниану хочется иметь власть над всем миром</w:t>
      </w:r>
    </w:p>
    <w:p w:rsidR="00065574" w:rsidRPr="00231744" w:rsidRDefault="00065574" w:rsidP="00065574">
      <w:pPr>
        <w:pStyle w:val="a4"/>
        <w:numPr>
          <w:ilvl w:val="0"/>
          <w:numId w:val="9"/>
        </w:numPr>
        <w:spacing w:line="360" w:lineRule="auto"/>
        <w:rPr>
          <w:rFonts w:ascii="Times New Roman" w:hAnsi="Times New Roman" w:cs="Times New Roman"/>
          <w:sz w:val="28"/>
          <w:szCs w:val="28"/>
        </w:rPr>
      </w:pPr>
      <w:r w:rsidRPr="00231744">
        <w:rPr>
          <w:rFonts w:ascii="Times New Roman" w:hAnsi="Times New Roman" w:cs="Times New Roman"/>
          <w:sz w:val="28"/>
          <w:szCs w:val="28"/>
        </w:rPr>
        <w:t xml:space="preserve">К тому же в этой книге было написано, что сами римляне утверждали, что Юстиниан никогда не нарушал мирных договоров с персами сам, а наоборот, </w:t>
      </w:r>
      <w:proofErr w:type="spellStart"/>
      <w:r w:rsidRPr="00231744">
        <w:rPr>
          <w:rFonts w:ascii="Times New Roman" w:hAnsi="Times New Roman" w:cs="Times New Roman"/>
          <w:sz w:val="28"/>
          <w:szCs w:val="28"/>
        </w:rPr>
        <w:t>Хосров</w:t>
      </w:r>
      <w:proofErr w:type="spellEnd"/>
      <w:r w:rsidRPr="00231744">
        <w:rPr>
          <w:rFonts w:ascii="Times New Roman" w:hAnsi="Times New Roman" w:cs="Times New Roman"/>
          <w:sz w:val="28"/>
          <w:szCs w:val="28"/>
        </w:rPr>
        <w:t xml:space="preserve"> всегда искал возможности их расторгнуть для военного вмешательства</w:t>
      </w:r>
    </w:p>
    <w:p w:rsidR="00065574" w:rsidRPr="00231744" w:rsidRDefault="00065574" w:rsidP="00065574">
      <w:pPr>
        <w:spacing w:line="360" w:lineRule="auto"/>
        <w:rPr>
          <w:rFonts w:ascii="Times New Roman" w:hAnsi="Times New Roman" w:cs="Times New Roman"/>
          <w:sz w:val="28"/>
          <w:szCs w:val="28"/>
        </w:rPr>
      </w:pPr>
      <w:r w:rsidRPr="00231744">
        <w:rPr>
          <w:rFonts w:ascii="Times New Roman" w:hAnsi="Times New Roman" w:cs="Times New Roman"/>
          <w:sz w:val="28"/>
          <w:szCs w:val="28"/>
        </w:rPr>
        <w:t xml:space="preserve">Ну и конечной точкой внешней политики, описанной </w:t>
      </w:r>
      <w:proofErr w:type="spellStart"/>
      <w:r w:rsidRPr="00231744">
        <w:rPr>
          <w:rFonts w:ascii="Times New Roman" w:hAnsi="Times New Roman" w:cs="Times New Roman"/>
          <w:sz w:val="28"/>
          <w:szCs w:val="28"/>
        </w:rPr>
        <w:t>Прокопием</w:t>
      </w:r>
      <w:proofErr w:type="spellEnd"/>
      <w:r w:rsidRPr="00231744">
        <w:rPr>
          <w:rFonts w:ascii="Times New Roman" w:hAnsi="Times New Roman" w:cs="Times New Roman"/>
          <w:sz w:val="28"/>
          <w:szCs w:val="28"/>
        </w:rPr>
        <w:t xml:space="preserve"> в его книгах, было окончание войны с готами в его 3 и 4 книгах. В этих книгах описано то, что:</w:t>
      </w:r>
    </w:p>
    <w:p w:rsidR="00065574" w:rsidRPr="00231744" w:rsidRDefault="00065574" w:rsidP="00065574">
      <w:pPr>
        <w:pStyle w:val="a4"/>
        <w:numPr>
          <w:ilvl w:val="0"/>
          <w:numId w:val="10"/>
        </w:numPr>
        <w:rPr>
          <w:rFonts w:ascii="Times New Roman" w:hAnsi="Times New Roman" w:cs="Times New Roman"/>
          <w:sz w:val="28"/>
          <w:szCs w:val="28"/>
        </w:rPr>
      </w:pPr>
      <w:r w:rsidRPr="00231744">
        <w:rPr>
          <w:rFonts w:ascii="Times New Roman" w:hAnsi="Times New Roman" w:cs="Times New Roman"/>
          <w:sz w:val="28"/>
          <w:szCs w:val="28"/>
        </w:rPr>
        <w:t xml:space="preserve">Юстиниан всегда отвечал на просьбы </w:t>
      </w:r>
      <w:proofErr w:type="spellStart"/>
      <w:r w:rsidRPr="00231744">
        <w:rPr>
          <w:rFonts w:ascii="Times New Roman" w:hAnsi="Times New Roman" w:cs="Times New Roman"/>
          <w:sz w:val="28"/>
          <w:szCs w:val="28"/>
        </w:rPr>
        <w:t>Велизария</w:t>
      </w:r>
      <w:proofErr w:type="spellEnd"/>
      <w:r w:rsidRPr="00231744">
        <w:rPr>
          <w:rFonts w:ascii="Times New Roman" w:hAnsi="Times New Roman" w:cs="Times New Roman"/>
          <w:sz w:val="28"/>
          <w:szCs w:val="28"/>
        </w:rPr>
        <w:t xml:space="preserve"> о военной поддержке для подавления врага </w:t>
      </w:r>
    </w:p>
    <w:p w:rsidR="00065574" w:rsidRPr="008E72F9" w:rsidRDefault="00065574" w:rsidP="00065574">
      <w:pPr>
        <w:pStyle w:val="a4"/>
        <w:numPr>
          <w:ilvl w:val="0"/>
          <w:numId w:val="10"/>
        </w:numPr>
        <w:rPr>
          <w:rFonts w:ascii="Times New Roman" w:hAnsi="Times New Roman" w:cs="Times New Roman"/>
          <w:sz w:val="28"/>
          <w:szCs w:val="28"/>
        </w:rPr>
      </w:pPr>
      <w:r w:rsidRPr="008E72F9">
        <w:rPr>
          <w:rFonts w:ascii="Times New Roman" w:hAnsi="Times New Roman" w:cs="Times New Roman"/>
          <w:sz w:val="28"/>
          <w:szCs w:val="28"/>
        </w:rPr>
        <w:lastRenderedPageBreak/>
        <w:t>Юстиниан отправлял своим союзникам большие дары</w:t>
      </w:r>
    </w:p>
    <w:p w:rsidR="00065574" w:rsidRPr="008E72F9" w:rsidRDefault="00065574" w:rsidP="00065574">
      <w:pPr>
        <w:pStyle w:val="a4"/>
        <w:numPr>
          <w:ilvl w:val="0"/>
          <w:numId w:val="10"/>
        </w:numPr>
        <w:spacing w:line="360" w:lineRule="auto"/>
        <w:rPr>
          <w:rFonts w:ascii="Times New Roman" w:hAnsi="Times New Roman" w:cs="Times New Roman"/>
          <w:sz w:val="28"/>
          <w:szCs w:val="28"/>
        </w:rPr>
      </w:pPr>
      <w:r w:rsidRPr="008E72F9">
        <w:rPr>
          <w:rFonts w:ascii="Times New Roman" w:hAnsi="Times New Roman" w:cs="Times New Roman"/>
          <w:sz w:val="28"/>
          <w:szCs w:val="28"/>
        </w:rPr>
        <w:t>Император Юстиниан обычно прощал все ошибки своим погрешившим начальникам</w:t>
      </w:r>
    </w:p>
    <w:p w:rsidR="00065574" w:rsidRPr="008E72F9" w:rsidRDefault="00065574" w:rsidP="00065574">
      <w:pPr>
        <w:pStyle w:val="a4"/>
        <w:numPr>
          <w:ilvl w:val="0"/>
          <w:numId w:val="10"/>
        </w:numPr>
        <w:spacing w:line="360" w:lineRule="auto"/>
        <w:rPr>
          <w:rFonts w:ascii="Times New Roman" w:hAnsi="Times New Roman" w:cs="Times New Roman"/>
          <w:sz w:val="28"/>
          <w:szCs w:val="28"/>
          <w:shd w:val="clear" w:color="auto" w:fill="DCECE1"/>
        </w:rPr>
      </w:pPr>
      <w:r w:rsidRPr="008E72F9">
        <w:rPr>
          <w:rFonts w:ascii="Times New Roman" w:hAnsi="Times New Roman" w:cs="Times New Roman"/>
          <w:sz w:val="28"/>
          <w:szCs w:val="28"/>
          <w:shd w:val="clear" w:color="auto" w:fill="DCECE1"/>
        </w:rPr>
        <w:t>Римские военачальники призывали не надеяться своим воинам на спасение со стороны, а сражаться за него самим.</w:t>
      </w:r>
    </w:p>
    <w:p w:rsidR="00065574" w:rsidRPr="008E72F9" w:rsidRDefault="00065574" w:rsidP="00065574">
      <w:pPr>
        <w:pStyle w:val="a4"/>
        <w:numPr>
          <w:ilvl w:val="0"/>
          <w:numId w:val="10"/>
        </w:numPr>
        <w:spacing w:line="360" w:lineRule="auto"/>
        <w:rPr>
          <w:rFonts w:ascii="Times New Roman" w:hAnsi="Times New Roman" w:cs="Times New Roman"/>
          <w:sz w:val="28"/>
          <w:szCs w:val="28"/>
        </w:rPr>
      </w:pPr>
      <w:r w:rsidRPr="008E72F9">
        <w:rPr>
          <w:rFonts w:ascii="Times New Roman" w:hAnsi="Times New Roman" w:cs="Times New Roman"/>
          <w:sz w:val="28"/>
          <w:szCs w:val="28"/>
          <w:shd w:val="clear" w:color="auto" w:fill="DCECE1"/>
        </w:rPr>
        <w:t>В рукопашном бою наиболее важен настрой и воодушевление войска, а не его мастерство</w:t>
      </w:r>
    </w:p>
    <w:p w:rsidR="00566ACF" w:rsidRPr="00816ADE" w:rsidRDefault="00566ACF" w:rsidP="00566ACF">
      <w:pPr>
        <w:spacing w:line="360" w:lineRule="auto"/>
        <w:ind w:left="360"/>
        <w:jc w:val="center"/>
        <w:rPr>
          <w:rFonts w:ascii="Times New Roman" w:hAnsi="Times New Roman" w:cs="Times New Roman"/>
          <w:sz w:val="28"/>
          <w:szCs w:val="28"/>
        </w:rPr>
      </w:pPr>
      <w:r w:rsidRPr="008E72F9">
        <w:rPr>
          <w:rFonts w:ascii="Times New Roman" w:hAnsi="Times New Roman" w:cs="Times New Roman"/>
          <w:sz w:val="28"/>
          <w:szCs w:val="28"/>
        </w:rPr>
        <w:t xml:space="preserve">Глава </w:t>
      </w:r>
      <w:r w:rsidR="00816ADE">
        <w:rPr>
          <w:rFonts w:ascii="Times New Roman" w:hAnsi="Times New Roman" w:cs="Times New Roman"/>
          <w:sz w:val="28"/>
          <w:szCs w:val="28"/>
          <w:lang w:val="en-US"/>
        </w:rPr>
        <w:t>III</w:t>
      </w:r>
    </w:p>
    <w:p w:rsidR="002243F4" w:rsidRPr="008E72F9" w:rsidRDefault="00566ACF" w:rsidP="002243F4">
      <w:pPr>
        <w:shd w:val="clear" w:color="auto" w:fill="FFFFFF"/>
        <w:spacing w:after="0" w:line="312" w:lineRule="atLeast"/>
        <w:rPr>
          <w:rFonts w:ascii="Times New Roman" w:hAnsi="Times New Roman" w:cs="Times New Roman"/>
          <w:sz w:val="28"/>
          <w:szCs w:val="28"/>
        </w:rPr>
      </w:pPr>
      <w:r w:rsidRPr="008E72F9">
        <w:rPr>
          <w:rFonts w:ascii="Times New Roman" w:hAnsi="Times New Roman" w:cs="Times New Roman"/>
          <w:sz w:val="28"/>
          <w:szCs w:val="28"/>
        </w:rPr>
        <w:t xml:space="preserve">В этой главе я хотел бы рассказать о том, что я нашел в отрывках </w:t>
      </w:r>
      <w:proofErr w:type="spellStart"/>
      <w:r w:rsidRPr="008E72F9">
        <w:rPr>
          <w:rFonts w:ascii="Times New Roman" w:hAnsi="Times New Roman" w:cs="Times New Roman"/>
          <w:sz w:val="28"/>
          <w:szCs w:val="28"/>
        </w:rPr>
        <w:t>Прокопия</w:t>
      </w:r>
      <w:proofErr w:type="spellEnd"/>
      <w:r w:rsidRPr="008E72F9">
        <w:rPr>
          <w:rFonts w:ascii="Times New Roman" w:hAnsi="Times New Roman" w:cs="Times New Roman"/>
          <w:sz w:val="28"/>
          <w:szCs w:val="28"/>
        </w:rPr>
        <w:t xml:space="preserve"> Кесарийского, но чего не указывает в свою очередь </w:t>
      </w:r>
      <w:proofErr w:type="spellStart"/>
      <w:r w:rsidRPr="008E72F9">
        <w:rPr>
          <w:rFonts w:ascii="Times New Roman" w:hAnsi="Times New Roman" w:cs="Times New Roman"/>
          <w:sz w:val="28"/>
          <w:szCs w:val="28"/>
        </w:rPr>
        <w:t>Люттвак</w:t>
      </w:r>
      <w:proofErr w:type="spellEnd"/>
      <w:r w:rsidRPr="008E72F9">
        <w:rPr>
          <w:rFonts w:ascii="Times New Roman" w:hAnsi="Times New Roman" w:cs="Times New Roman"/>
          <w:sz w:val="28"/>
          <w:szCs w:val="28"/>
        </w:rPr>
        <w:t xml:space="preserve">. </w:t>
      </w:r>
      <w:proofErr w:type="spellStart"/>
      <w:r w:rsidRPr="008E72F9">
        <w:rPr>
          <w:rFonts w:ascii="Times New Roman" w:hAnsi="Times New Roman" w:cs="Times New Roman"/>
          <w:sz w:val="28"/>
          <w:szCs w:val="28"/>
        </w:rPr>
        <w:t>Люттвак</w:t>
      </w:r>
      <w:proofErr w:type="spellEnd"/>
      <w:r w:rsidRPr="008E72F9">
        <w:rPr>
          <w:rFonts w:ascii="Times New Roman" w:hAnsi="Times New Roman" w:cs="Times New Roman"/>
          <w:sz w:val="28"/>
          <w:szCs w:val="28"/>
        </w:rPr>
        <w:t xml:space="preserve"> говорит о том, что основой для византийских солдат была их подготовка, а не количество. Но </w:t>
      </w:r>
      <w:proofErr w:type="spellStart"/>
      <w:r w:rsidRPr="008E72F9">
        <w:rPr>
          <w:rFonts w:ascii="Times New Roman" w:hAnsi="Times New Roman" w:cs="Times New Roman"/>
          <w:sz w:val="28"/>
          <w:szCs w:val="28"/>
        </w:rPr>
        <w:t>Люттвак</w:t>
      </w:r>
      <w:proofErr w:type="spellEnd"/>
      <w:r w:rsidRPr="008E72F9">
        <w:rPr>
          <w:rFonts w:ascii="Times New Roman" w:hAnsi="Times New Roman" w:cs="Times New Roman"/>
          <w:sz w:val="28"/>
          <w:szCs w:val="28"/>
        </w:rPr>
        <w:t xml:space="preserve"> ничего не говорит о том, что в византийском войске очень многое значила вера в Бога.  </w:t>
      </w:r>
      <w:r w:rsidR="002243F4" w:rsidRPr="008E72F9">
        <w:rPr>
          <w:rFonts w:ascii="Times New Roman" w:hAnsi="Times New Roman" w:cs="Times New Roman"/>
          <w:sz w:val="28"/>
          <w:szCs w:val="28"/>
        </w:rPr>
        <w:t xml:space="preserve">Для </w:t>
      </w:r>
      <w:proofErr w:type="spellStart"/>
      <w:r w:rsidR="002243F4" w:rsidRPr="008E72F9">
        <w:rPr>
          <w:rFonts w:ascii="Times New Roman" w:hAnsi="Times New Roman" w:cs="Times New Roman"/>
          <w:sz w:val="28"/>
          <w:szCs w:val="28"/>
        </w:rPr>
        <w:t>Велизария</w:t>
      </w:r>
      <w:proofErr w:type="spellEnd"/>
      <w:r w:rsidR="002243F4" w:rsidRPr="008E72F9">
        <w:rPr>
          <w:rFonts w:ascii="Times New Roman" w:hAnsi="Times New Roman" w:cs="Times New Roman"/>
          <w:sz w:val="28"/>
          <w:szCs w:val="28"/>
        </w:rPr>
        <w:t xml:space="preserve"> была очень важна справедливость в его войске, потому что из-за нее войско становилось более организовано. Это можно заметить в отрывке из </w:t>
      </w:r>
      <w:r w:rsidR="002243F4" w:rsidRPr="008E72F9">
        <w:rPr>
          <w:rFonts w:ascii="Times New Roman" w:hAnsi="Times New Roman" w:cs="Times New Roman"/>
          <w:sz w:val="28"/>
          <w:szCs w:val="28"/>
          <w:lang w:val="en-US"/>
        </w:rPr>
        <w:t>VII</w:t>
      </w:r>
      <w:r w:rsidR="002243F4" w:rsidRPr="008E72F9">
        <w:rPr>
          <w:rFonts w:ascii="Times New Roman" w:hAnsi="Times New Roman" w:cs="Times New Roman"/>
          <w:sz w:val="28"/>
          <w:szCs w:val="28"/>
        </w:rPr>
        <w:t xml:space="preserve"> главы первой книги сочинения </w:t>
      </w:r>
      <w:proofErr w:type="spellStart"/>
      <w:r w:rsidR="002243F4" w:rsidRPr="008E72F9">
        <w:rPr>
          <w:rFonts w:ascii="Times New Roman" w:hAnsi="Times New Roman" w:cs="Times New Roman"/>
          <w:sz w:val="28"/>
          <w:szCs w:val="28"/>
        </w:rPr>
        <w:t>Прокопия</w:t>
      </w:r>
      <w:proofErr w:type="spellEnd"/>
      <w:r w:rsidR="002243F4" w:rsidRPr="008E72F9">
        <w:rPr>
          <w:rFonts w:ascii="Times New Roman" w:hAnsi="Times New Roman" w:cs="Times New Roman"/>
          <w:sz w:val="28"/>
          <w:szCs w:val="28"/>
        </w:rPr>
        <w:t xml:space="preserve"> Кесарийского «Война с вандалами»:</w:t>
      </w:r>
    </w:p>
    <w:p w:rsidR="002243F4" w:rsidRPr="008E72F9" w:rsidRDefault="002243F4" w:rsidP="002243F4">
      <w:pPr>
        <w:shd w:val="clear" w:color="auto" w:fill="FFFFFF"/>
        <w:spacing w:after="0" w:line="360" w:lineRule="atLeast"/>
        <w:rPr>
          <w:rFonts w:ascii="Times New Roman" w:hAnsi="Times New Roman" w:cs="Times New Roman"/>
          <w:sz w:val="28"/>
          <w:szCs w:val="28"/>
        </w:rPr>
      </w:pPr>
      <w:proofErr w:type="gramStart"/>
      <w:r w:rsidRPr="008E72F9">
        <w:rPr>
          <w:rFonts w:ascii="Times New Roman" w:hAnsi="Times New Roman" w:cs="Times New Roman"/>
          <w:sz w:val="28"/>
          <w:szCs w:val="28"/>
        </w:rPr>
        <w:t xml:space="preserve">«Если бы моя речь была обращена к тем, кто в первый раз идет на войну, долго мне пришлось бы говорить, </w:t>
      </w:r>
      <w:r w:rsidRPr="008E72F9">
        <w:rPr>
          <w:rFonts w:ascii="Times New Roman" w:hAnsi="Times New Roman" w:cs="Times New Roman"/>
          <w:bCs/>
          <w:sz w:val="28"/>
          <w:szCs w:val="28"/>
        </w:rPr>
        <w:t xml:space="preserve">сколько пользы и помощи оказывает справедливость в </w:t>
      </w:r>
      <w:proofErr w:type="spellStart"/>
      <w:r w:rsidRPr="008E72F9">
        <w:rPr>
          <w:rFonts w:ascii="Times New Roman" w:hAnsi="Times New Roman" w:cs="Times New Roman"/>
          <w:bCs/>
          <w:sz w:val="28"/>
          <w:szCs w:val="28"/>
        </w:rPr>
        <w:t>одержании</w:t>
      </w:r>
      <w:proofErr w:type="spellEnd"/>
      <w:r w:rsidRPr="008E72F9">
        <w:rPr>
          <w:rFonts w:ascii="Times New Roman" w:hAnsi="Times New Roman" w:cs="Times New Roman"/>
          <w:bCs/>
          <w:sz w:val="28"/>
          <w:szCs w:val="28"/>
        </w:rPr>
        <w:t xml:space="preserve"> победы над врагом.</w:t>
      </w:r>
      <w:r w:rsidRPr="008E72F9">
        <w:rPr>
          <w:rFonts w:ascii="Times New Roman" w:hAnsi="Times New Roman" w:cs="Times New Roman"/>
          <w:sz w:val="28"/>
          <w:szCs w:val="28"/>
        </w:rPr>
        <w:t xml:space="preserve"> (12) Только те, кому не известны превратности судьбы в подобной борьбе, могут думать, что весь исход войны зависит от силы их рук. (13) Вы же, которые не раз одерживали</w:t>
      </w:r>
      <w:proofErr w:type="gramEnd"/>
      <w:r w:rsidRPr="008E72F9">
        <w:rPr>
          <w:rFonts w:ascii="Times New Roman" w:hAnsi="Times New Roman" w:cs="Times New Roman"/>
          <w:sz w:val="28"/>
          <w:szCs w:val="28"/>
        </w:rPr>
        <w:t xml:space="preserve"> </w:t>
      </w:r>
      <w:proofErr w:type="gramStart"/>
      <w:r w:rsidRPr="008E72F9">
        <w:rPr>
          <w:rFonts w:ascii="Times New Roman" w:hAnsi="Times New Roman" w:cs="Times New Roman"/>
          <w:sz w:val="28"/>
          <w:szCs w:val="28"/>
        </w:rPr>
        <w:t xml:space="preserve">победы над врагами, нисколько не уступавшими вам в силе и обладавшими огромной храбростью, вы, которые часто подвергались испытаниям в столкновениях с противниками, </w:t>
      </w:r>
      <w:r w:rsidRPr="008E72F9">
        <w:rPr>
          <w:rFonts w:ascii="Times New Roman" w:hAnsi="Times New Roman" w:cs="Times New Roman"/>
          <w:bCs/>
          <w:sz w:val="28"/>
          <w:szCs w:val="28"/>
        </w:rPr>
        <w:t>вы, думаю, хорошо знаете, что люди только сражаются, а судьбу сражений решает Бог</w:t>
      </w:r>
      <w:r w:rsidRPr="008E72F9">
        <w:rPr>
          <w:rFonts w:ascii="Times New Roman" w:hAnsi="Times New Roman" w:cs="Times New Roman"/>
          <w:sz w:val="28"/>
          <w:szCs w:val="28"/>
        </w:rPr>
        <w:t>, дающий силу тому или другому сопернику. (14) Итак, при таком положении дел хорошее состояние тела, умение пользоваться оружием и всякие другие меры предосторожности на войне</w:t>
      </w:r>
      <w:proofErr w:type="gramEnd"/>
      <w:r w:rsidRPr="008E72F9">
        <w:rPr>
          <w:rFonts w:ascii="Times New Roman" w:hAnsi="Times New Roman" w:cs="Times New Roman"/>
          <w:sz w:val="28"/>
          <w:szCs w:val="28"/>
        </w:rPr>
        <w:t xml:space="preserve"> надо считать значительно </w:t>
      </w:r>
      <w:r w:rsidRPr="008E72F9">
        <w:rPr>
          <w:rFonts w:ascii="Times New Roman" w:hAnsi="Times New Roman" w:cs="Times New Roman"/>
          <w:bCs/>
          <w:sz w:val="28"/>
          <w:szCs w:val="28"/>
        </w:rPr>
        <w:t>менее важными,</w:t>
      </w:r>
      <w:r w:rsidRPr="008E72F9">
        <w:rPr>
          <w:rFonts w:ascii="Times New Roman" w:hAnsi="Times New Roman" w:cs="Times New Roman"/>
          <w:sz w:val="28"/>
          <w:szCs w:val="28"/>
        </w:rPr>
        <w:t xml:space="preserve"> </w:t>
      </w:r>
      <w:r w:rsidRPr="008E72F9">
        <w:rPr>
          <w:rFonts w:ascii="Times New Roman" w:hAnsi="Times New Roman" w:cs="Times New Roman"/>
          <w:bCs/>
          <w:sz w:val="28"/>
          <w:szCs w:val="28"/>
        </w:rPr>
        <w:t>чем справедливость и выполнение своего долга перед Богом</w:t>
      </w:r>
      <w:r w:rsidRPr="008E72F9">
        <w:rPr>
          <w:rFonts w:ascii="Times New Roman" w:hAnsi="Times New Roman" w:cs="Times New Roman"/>
          <w:sz w:val="28"/>
          <w:szCs w:val="28"/>
        </w:rPr>
        <w:t xml:space="preserve">. (15) То, что может оказать помощь нуждающимся, должно, конечно, быть особенно чтимым. (16) Первым же доказательством справедливости является наказание </w:t>
      </w:r>
      <w:proofErr w:type="gramStart"/>
      <w:r w:rsidRPr="008E72F9">
        <w:rPr>
          <w:rFonts w:ascii="Times New Roman" w:hAnsi="Times New Roman" w:cs="Times New Roman"/>
          <w:sz w:val="28"/>
          <w:szCs w:val="28"/>
        </w:rPr>
        <w:t>убивших</w:t>
      </w:r>
      <w:proofErr w:type="gramEnd"/>
      <w:r w:rsidRPr="008E72F9">
        <w:rPr>
          <w:rFonts w:ascii="Times New Roman" w:hAnsi="Times New Roman" w:cs="Times New Roman"/>
          <w:sz w:val="28"/>
          <w:szCs w:val="28"/>
        </w:rPr>
        <w:t xml:space="preserve"> несправедливо. </w:t>
      </w:r>
      <w:proofErr w:type="gramStart"/>
      <w:r w:rsidRPr="008E72F9">
        <w:rPr>
          <w:rFonts w:ascii="Times New Roman" w:hAnsi="Times New Roman" w:cs="Times New Roman"/>
          <w:sz w:val="28"/>
          <w:szCs w:val="28"/>
        </w:rPr>
        <w:t>Если необходимо судить о том, что справедливо и что несправедливо, и исходить при этом из поступков по отношению к ближним, то для человека нет ничего дороже жизни. (17) И если какой-либо варвар считает, что он заслуживает прощения за то, что он в пьяном виде убил ближнего, то тем, что он пытается оправдать свою вину, он, конечно, еще более усиливает необходимость</w:t>
      </w:r>
      <w:proofErr w:type="gramEnd"/>
      <w:r w:rsidRPr="008E72F9">
        <w:rPr>
          <w:rFonts w:ascii="Times New Roman" w:hAnsi="Times New Roman" w:cs="Times New Roman"/>
          <w:sz w:val="28"/>
          <w:szCs w:val="28"/>
        </w:rPr>
        <w:t xml:space="preserve"> признать его виновность. (18) Ведь и вообще </w:t>
      </w:r>
      <w:r w:rsidRPr="008E72F9">
        <w:rPr>
          <w:rFonts w:ascii="Times New Roman" w:hAnsi="Times New Roman" w:cs="Times New Roman"/>
          <w:sz w:val="28"/>
          <w:szCs w:val="28"/>
        </w:rPr>
        <w:lastRenderedPageBreak/>
        <w:t xml:space="preserve">напиваться пьяным настолько, чтобы недолго думая убивать близких, нехорошо, а тем более в походе, ибо и самое пьянство, даже если оно не соединено с убийством, заслуживает наказания; </w:t>
      </w:r>
      <w:proofErr w:type="gramStart"/>
      <w:r w:rsidRPr="008E72F9">
        <w:rPr>
          <w:rFonts w:ascii="Times New Roman" w:hAnsi="Times New Roman" w:cs="Times New Roman"/>
          <w:sz w:val="28"/>
          <w:szCs w:val="28"/>
        </w:rPr>
        <w:t xml:space="preserve">обида же, нанесенная сородичу, в глазах всех, кто обладает разумом, заслуживает гораздо большего наказания, чем обида постороннему. (19) Вот вам пример, и вы можете видеть, каков результат таких поступков. (20) </w:t>
      </w:r>
      <w:r w:rsidRPr="008E72F9">
        <w:rPr>
          <w:rFonts w:ascii="Times New Roman" w:hAnsi="Times New Roman" w:cs="Times New Roman"/>
          <w:bCs/>
          <w:sz w:val="28"/>
          <w:szCs w:val="28"/>
        </w:rPr>
        <w:t>Нельзя беззаконно давать волю рукам, похищать чужое имущество: я не буду смотреть на это снисходительно</w:t>
      </w:r>
      <w:r w:rsidRPr="008E72F9">
        <w:rPr>
          <w:rFonts w:ascii="Times New Roman" w:hAnsi="Times New Roman" w:cs="Times New Roman"/>
          <w:sz w:val="28"/>
          <w:szCs w:val="28"/>
        </w:rPr>
        <w:t xml:space="preserve"> и не буду считать своим товарищем по боевой жизни того из вас, кто, будь он</w:t>
      </w:r>
      <w:proofErr w:type="gramEnd"/>
      <w:r w:rsidRPr="008E72F9">
        <w:rPr>
          <w:rFonts w:ascii="Times New Roman" w:hAnsi="Times New Roman" w:cs="Times New Roman"/>
          <w:sz w:val="28"/>
          <w:szCs w:val="28"/>
        </w:rPr>
        <w:t xml:space="preserve"> </w:t>
      </w:r>
      <w:proofErr w:type="gramStart"/>
      <w:r w:rsidRPr="008E72F9">
        <w:rPr>
          <w:rFonts w:ascii="Times New Roman" w:hAnsi="Times New Roman" w:cs="Times New Roman"/>
          <w:sz w:val="28"/>
          <w:szCs w:val="28"/>
        </w:rPr>
        <w:t>страшен</w:t>
      </w:r>
      <w:proofErr w:type="gramEnd"/>
      <w:r w:rsidRPr="008E72F9">
        <w:rPr>
          <w:rFonts w:ascii="Times New Roman" w:hAnsi="Times New Roman" w:cs="Times New Roman"/>
          <w:sz w:val="28"/>
          <w:szCs w:val="28"/>
        </w:rPr>
        <w:t xml:space="preserve"> врагу, не может действовать против своего соперника чистыми руками. (21) </w:t>
      </w:r>
      <w:r w:rsidRPr="008E72F9">
        <w:rPr>
          <w:rFonts w:ascii="Times New Roman" w:hAnsi="Times New Roman" w:cs="Times New Roman"/>
          <w:bCs/>
          <w:sz w:val="28"/>
          <w:szCs w:val="28"/>
        </w:rPr>
        <w:t>Одна храбрость без справедливости победить не может</w:t>
      </w:r>
      <w:r w:rsidRPr="008E72F9">
        <w:rPr>
          <w:rFonts w:ascii="Times New Roman" w:hAnsi="Times New Roman" w:cs="Times New Roman"/>
          <w:sz w:val="28"/>
          <w:szCs w:val="28"/>
        </w:rPr>
        <w:t>»</w:t>
      </w:r>
      <w:r w:rsidR="0070051A">
        <w:rPr>
          <w:rStyle w:val="ab"/>
          <w:rFonts w:ascii="Times New Roman" w:hAnsi="Times New Roman" w:cs="Times New Roman"/>
          <w:sz w:val="28"/>
          <w:szCs w:val="28"/>
        </w:rPr>
        <w:footnoteReference w:id="62"/>
      </w:r>
    </w:p>
    <w:p w:rsidR="002243F4" w:rsidRPr="008E72F9" w:rsidRDefault="002243F4" w:rsidP="002243F4">
      <w:pPr>
        <w:rPr>
          <w:rFonts w:ascii="Times New Roman" w:hAnsi="Times New Roman" w:cs="Times New Roman"/>
          <w:sz w:val="28"/>
          <w:szCs w:val="28"/>
        </w:rPr>
      </w:pPr>
      <w:r w:rsidRPr="008E72F9">
        <w:rPr>
          <w:rFonts w:ascii="Times New Roman" w:hAnsi="Times New Roman" w:cs="Times New Roman"/>
          <w:sz w:val="28"/>
          <w:szCs w:val="28"/>
        </w:rPr>
        <w:t xml:space="preserve">Это отрывок, который цитирует слова </w:t>
      </w:r>
      <w:proofErr w:type="spellStart"/>
      <w:r w:rsidRPr="008E72F9">
        <w:rPr>
          <w:rFonts w:ascii="Times New Roman" w:hAnsi="Times New Roman" w:cs="Times New Roman"/>
          <w:sz w:val="28"/>
          <w:szCs w:val="28"/>
        </w:rPr>
        <w:t>Велизария</w:t>
      </w:r>
      <w:proofErr w:type="spellEnd"/>
      <w:r w:rsidRPr="008E72F9">
        <w:rPr>
          <w:rFonts w:ascii="Times New Roman" w:hAnsi="Times New Roman" w:cs="Times New Roman"/>
          <w:sz w:val="28"/>
          <w:szCs w:val="28"/>
        </w:rPr>
        <w:t xml:space="preserve"> войску. Для начала, мы должны понять, по каким причинам </w:t>
      </w:r>
      <w:proofErr w:type="spellStart"/>
      <w:r w:rsidRPr="008E72F9">
        <w:rPr>
          <w:rFonts w:ascii="Times New Roman" w:hAnsi="Times New Roman" w:cs="Times New Roman"/>
          <w:sz w:val="28"/>
          <w:szCs w:val="28"/>
        </w:rPr>
        <w:t>Велизарий</w:t>
      </w:r>
      <w:proofErr w:type="spellEnd"/>
      <w:r w:rsidRPr="008E72F9">
        <w:rPr>
          <w:rFonts w:ascii="Times New Roman" w:hAnsi="Times New Roman" w:cs="Times New Roman"/>
          <w:sz w:val="28"/>
          <w:szCs w:val="28"/>
        </w:rPr>
        <w:t xml:space="preserve"> сказал эти слова. Два наемных </w:t>
      </w:r>
      <w:proofErr w:type="spellStart"/>
      <w:r w:rsidRPr="008E72F9">
        <w:rPr>
          <w:rFonts w:ascii="Times New Roman" w:hAnsi="Times New Roman" w:cs="Times New Roman"/>
          <w:sz w:val="28"/>
          <w:szCs w:val="28"/>
        </w:rPr>
        <w:t>массагета</w:t>
      </w:r>
      <w:proofErr w:type="spellEnd"/>
      <w:r w:rsidRPr="008E72F9">
        <w:rPr>
          <w:rFonts w:ascii="Times New Roman" w:hAnsi="Times New Roman" w:cs="Times New Roman"/>
          <w:sz w:val="28"/>
          <w:szCs w:val="28"/>
        </w:rPr>
        <w:t xml:space="preserve"> в состоянии крайнего опьянения убили одного из своих товарищей, посмеявшегося над ними. </w:t>
      </w:r>
      <w:proofErr w:type="spellStart"/>
      <w:r w:rsidRPr="008E72F9">
        <w:rPr>
          <w:rFonts w:ascii="Times New Roman" w:hAnsi="Times New Roman" w:cs="Times New Roman"/>
          <w:sz w:val="28"/>
          <w:szCs w:val="28"/>
        </w:rPr>
        <w:t>Велисарий</w:t>
      </w:r>
      <w:proofErr w:type="spellEnd"/>
      <w:r w:rsidRPr="008E72F9">
        <w:rPr>
          <w:rFonts w:ascii="Times New Roman" w:hAnsi="Times New Roman" w:cs="Times New Roman"/>
          <w:sz w:val="28"/>
          <w:szCs w:val="28"/>
        </w:rPr>
        <w:t xml:space="preserve">, главный византийский полководец при Юстиниане, тотчас обоих этих воинов посадил на кол. </w:t>
      </w:r>
      <w:proofErr w:type="gramStart"/>
      <w:r w:rsidRPr="008E72F9">
        <w:rPr>
          <w:rFonts w:ascii="Times New Roman" w:hAnsi="Times New Roman" w:cs="Times New Roman"/>
          <w:sz w:val="28"/>
          <w:szCs w:val="28"/>
        </w:rPr>
        <w:t xml:space="preserve">Когда остальные, в том числе и родственники казненных, выражали крайнее недовольство и говорили, что они пришли на помощь римлянам не для того, чтобы подвергаться наказаниям и подчиняться римским законам (по их законам за убийство полагается иное отмщение), а вместе с ними подняли шум, обвиняя своего предводителя, и римские солдаты, которым не хотелось нести ответственность за свои проступки, </w:t>
      </w:r>
      <w:proofErr w:type="spellStart"/>
      <w:r w:rsidRPr="008E72F9">
        <w:rPr>
          <w:rFonts w:ascii="Times New Roman" w:hAnsi="Times New Roman" w:cs="Times New Roman"/>
          <w:sz w:val="28"/>
          <w:szCs w:val="28"/>
        </w:rPr>
        <w:t>Велизарий</w:t>
      </w:r>
      <w:proofErr w:type="spellEnd"/>
      <w:r w:rsidRPr="008E72F9">
        <w:rPr>
          <w:rFonts w:ascii="Times New Roman" w:hAnsi="Times New Roman" w:cs="Times New Roman"/>
          <w:sz w:val="28"/>
          <w:szCs w:val="28"/>
        </w:rPr>
        <w:t xml:space="preserve"> и сказал</w:t>
      </w:r>
      <w:proofErr w:type="gramEnd"/>
      <w:r w:rsidRPr="008E72F9">
        <w:rPr>
          <w:rFonts w:ascii="Times New Roman" w:hAnsi="Times New Roman" w:cs="Times New Roman"/>
          <w:sz w:val="28"/>
          <w:szCs w:val="28"/>
        </w:rPr>
        <w:t xml:space="preserve"> эту речь. Этот отрывок указывает нам на то, что в войске </w:t>
      </w:r>
      <w:proofErr w:type="spellStart"/>
      <w:r w:rsidRPr="008E72F9">
        <w:rPr>
          <w:rFonts w:ascii="Times New Roman" w:hAnsi="Times New Roman" w:cs="Times New Roman"/>
          <w:sz w:val="28"/>
          <w:szCs w:val="28"/>
        </w:rPr>
        <w:t>Велизария</w:t>
      </w:r>
      <w:proofErr w:type="spellEnd"/>
      <w:r w:rsidRPr="008E72F9">
        <w:rPr>
          <w:rFonts w:ascii="Times New Roman" w:hAnsi="Times New Roman" w:cs="Times New Roman"/>
          <w:sz w:val="28"/>
          <w:szCs w:val="28"/>
        </w:rPr>
        <w:t xml:space="preserve"> была очень важна справедливость.</w:t>
      </w:r>
      <w:r w:rsidRPr="008E72F9">
        <w:rPr>
          <w:rFonts w:ascii="Times New Roman" w:hAnsi="Times New Roman" w:cs="Times New Roman"/>
          <w:sz w:val="28"/>
          <w:szCs w:val="28"/>
        </w:rPr>
        <w:br/>
        <w:t xml:space="preserve">Также, есть и другой отрывок, подтверждающий важность справедливости в войске. Это 21 глава </w:t>
      </w:r>
      <w:r w:rsidRPr="008E72F9">
        <w:rPr>
          <w:rFonts w:ascii="Times New Roman" w:hAnsi="Times New Roman" w:cs="Times New Roman"/>
          <w:sz w:val="28"/>
          <w:szCs w:val="28"/>
          <w:lang w:val="en-US"/>
        </w:rPr>
        <w:t>III</w:t>
      </w:r>
      <w:r w:rsidRPr="008E72F9">
        <w:rPr>
          <w:rFonts w:ascii="Times New Roman" w:hAnsi="Times New Roman" w:cs="Times New Roman"/>
          <w:sz w:val="28"/>
          <w:szCs w:val="28"/>
        </w:rPr>
        <w:t xml:space="preserve"> книги </w:t>
      </w:r>
      <w:proofErr w:type="spellStart"/>
      <w:r w:rsidRPr="008E72F9">
        <w:rPr>
          <w:rFonts w:ascii="Times New Roman" w:hAnsi="Times New Roman" w:cs="Times New Roman"/>
          <w:sz w:val="28"/>
          <w:szCs w:val="28"/>
        </w:rPr>
        <w:t>Прокопия</w:t>
      </w:r>
      <w:proofErr w:type="spellEnd"/>
      <w:r w:rsidRPr="008E72F9">
        <w:rPr>
          <w:rFonts w:ascii="Times New Roman" w:hAnsi="Times New Roman" w:cs="Times New Roman"/>
          <w:sz w:val="28"/>
          <w:szCs w:val="28"/>
        </w:rPr>
        <w:t xml:space="preserve"> </w:t>
      </w:r>
      <w:proofErr w:type="gramStart"/>
      <w:r w:rsidRPr="008E72F9">
        <w:rPr>
          <w:rFonts w:ascii="Times New Roman" w:hAnsi="Times New Roman" w:cs="Times New Roman"/>
          <w:sz w:val="28"/>
          <w:szCs w:val="28"/>
        </w:rPr>
        <w:t>Кесарийского</w:t>
      </w:r>
      <w:proofErr w:type="gramEnd"/>
      <w:r w:rsidRPr="008E72F9">
        <w:rPr>
          <w:rFonts w:ascii="Times New Roman" w:hAnsi="Times New Roman" w:cs="Times New Roman"/>
          <w:sz w:val="28"/>
          <w:szCs w:val="28"/>
        </w:rPr>
        <w:t xml:space="preserve"> «Война с готами»</w:t>
      </w:r>
    </w:p>
    <w:p w:rsidR="002243F4" w:rsidRPr="008E72F9" w:rsidRDefault="002243F4" w:rsidP="002243F4">
      <w:pPr>
        <w:rPr>
          <w:rFonts w:ascii="Times New Roman" w:hAnsi="Times New Roman" w:cs="Times New Roman"/>
          <w:sz w:val="28"/>
          <w:szCs w:val="28"/>
        </w:rPr>
      </w:pPr>
      <w:r w:rsidRPr="008E72F9">
        <w:rPr>
          <w:rFonts w:ascii="Times New Roman" w:hAnsi="Times New Roman" w:cs="Times New Roman"/>
          <w:sz w:val="28"/>
          <w:szCs w:val="28"/>
        </w:rPr>
        <w:t xml:space="preserve">«Я пригласил вас сюда, мои сотоварищи по оружию, не для того, чтобы произнести перед вами речь с какими-либо новыми увещеваниями и советами, неизвестными вам, но чтобы сказать вам то, что я лично не раз говорил вам, что вы охотно </w:t>
      </w:r>
      <w:proofErr w:type="gramStart"/>
      <w:r w:rsidRPr="008E72F9">
        <w:rPr>
          <w:rFonts w:ascii="Times New Roman" w:hAnsi="Times New Roman" w:cs="Times New Roman"/>
          <w:sz w:val="28"/>
          <w:szCs w:val="28"/>
        </w:rPr>
        <w:t>выслушивали и что принесло</w:t>
      </w:r>
      <w:proofErr w:type="gramEnd"/>
      <w:r w:rsidRPr="008E72F9">
        <w:rPr>
          <w:rFonts w:ascii="Times New Roman" w:hAnsi="Times New Roman" w:cs="Times New Roman"/>
          <w:sz w:val="28"/>
          <w:szCs w:val="28"/>
        </w:rPr>
        <w:t xml:space="preserve"> нам великие блага. Не отнеситесь же поэтому к настоящему моему увещеванию, как </w:t>
      </w:r>
      <w:proofErr w:type="gramStart"/>
      <w:r w:rsidRPr="008E72F9">
        <w:rPr>
          <w:rFonts w:ascii="Times New Roman" w:hAnsi="Times New Roman" w:cs="Times New Roman"/>
          <w:sz w:val="28"/>
          <w:szCs w:val="28"/>
        </w:rPr>
        <w:t>к</w:t>
      </w:r>
      <w:proofErr w:type="gramEnd"/>
      <w:r w:rsidRPr="008E72F9">
        <w:rPr>
          <w:rFonts w:ascii="Times New Roman" w:hAnsi="Times New Roman" w:cs="Times New Roman"/>
          <w:sz w:val="28"/>
          <w:szCs w:val="28"/>
        </w:rPr>
        <w:t xml:space="preserve"> ничего не стоящему. Не может получиться пресыщения от слов, ведущих к благополучию, если даже кому покажется, что он тяготится многословием: ведь не стоит отказываться от блага, проистекающего из них. Я утверждаю, что еще недавно, когда у нас было двести тысяч собранных вместе воинственных бойцов, когда были у нас огромные богатства</w:t>
      </w:r>
      <w:proofErr w:type="gramStart"/>
      <w:r w:rsidRPr="008E72F9">
        <w:rPr>
          <w:rFonts w:ascii="Times New Roman" w:hAnsi="Times New Roman" w:cs="Times New Roman"/>
          <w:sz w:val="28"/>
          <w:szCs w:val="28"/>
        </w:rPr>
        <w:t xml:space="preserve"> ,</w:t>
      </w:r>
      <w:proofErr w:type="gramEnd"/>
      <w:r w:rsidRPr="008E72F9">
        <w:rPr>
          <w:rFonts w:ascii="Times New Roman" w:hAnsi="Times New Roman" w:cs="Times New Roman"/>
          <w:sz w:val="28"/>
          <w:szCs w:val="28"/>
        </w:rPr>
        <w:t xml:space="preserve"> было такое изобилие оружия и коней, какого только можно было пожелать, было </w:t>
      </w:r>
      <w:r w:rsidRPr="008E72F9">
        <w:rPr>
          <w:rFonts w:ascii="Times New Roman" w:hAnsi="Times New Roman" w:cs="Times New Roman"/>
          <w:sz w:val="28"/>
          <w:szCs w:val="28"/>
        </w:rPr>
        <w:lastRenderedPageBreak/>
        <w:t xml:space="preserve">большое количество разумнейших старейшин (а это для воюющих является вещью крайне полезной), имея все это, мы были побеждены семью тысячами греков, потеряли власть и все остальное позорнейшим образом. Теперь же нам, доведенным до ничтожного числа, голым и жалким и неопытным во всем, удалось победить врагов, которых было больше двадцати тысяч. Говоря кратко, вот все, что было. </w:t>
      </w:r>
      <w:proofErr w:type="gramStart"/>
      <w:r w:rsidRPr="008E72F9">
        <w:rPr>
          <w:rFonts w:ascii="Times New Roman" w:hAnsi="Times New Roman" w:cs="Times New Roman"/>
          <w:sz w:val="28"/>
          <w:szCs w:val="28"/>
        </w:rPr>
        <w:t>А причину всего что случилось, я вам, хоть вы это и сами знаете, сейчас укажу: дело в том, что прежде готы, меньше всех других людей обращавшие внимание па справедливость, и по отношению друг к другу и по отношению к своим подданным, римлянам, совершали много безбожного: вполне естественно, что бог, разгневанный этим, вместе с нашими врагами пошел на них войною.</w:t>
      </w:r>
      <w:proofErr w:type="gramEnd"/>
      <w:r w:rsidRPr="008E72F9">
        <w:rPr>
          <w:rFonts w:ascii="Times New Roman" w:hAnsi="Times New Roman" w:cs="Times New Roman"/>
          <w:sz w:val="28"/>
          <w:szCs w:val="28"/>
        </w:rPr>
        <w:t xml:space="preserve"> И поэтому-то мы, и числом, и доблестью, и всем остальным военным снаряжением намного превосходившие своих противников, все же были побеждены некоей таинственной и менее всего постижимой силой. Итак, сохранить добытые блага зависит от вас самих, если, конечно, вы сохраните свою справедливость. Если же вы этому измените и станете другими, то и со стороны бога тотчас все станет вам враждебным. Ведь на войне он помогает не какому-либо определенному роду людей, не природным качествам того или другого племени, но тем, кто больше других чтит слово справедливости. Для него нет никакого труда полученные вами блага перенести на других. Для человека в мыслях должно быть только одно: «да не совершит он неправды»; для бога же все является возможным и </w:t>
      </w:r>
      <w:proofErr w:type="spellStart"/>
      <w:r w:rsidRPr="008E72F9">
        <w:rPr>
          <w:rFonts w:ascii="Times New Roman" w:hAnsi="Times New Roman" w:cs="Times New Roman"/>
          <w:sz w:val="28"/>
          <w:szCs w:val="28"/>
        </w:rPr>
        <w:t>совершимым</w:t>
      </w:r>
      <w:proofErr w:type="spellEnd"/>
      <w:r w:rsidRPr="008E72F9">
        <w:rPr>
          <w:rFonts w:ascii="Times New Roman" w:hAnsi="Times New Roman" w:cs="Times New Roman"/>
          <w:sz w:val="28"/>
          <w:szCs w:val="28"/>
        </w:rPr>
        <w:t>. Поэтому утверждаю, что вам следует всячески придерживаться справедливости и по отношению друг к другу и по отношению к своим подданным. А это значит то же, что сказать – сохранить навсегда счастливую жизнь»</w:t>
      </w:r>
      <w:r w:rsidR="0070051A">
        <w:rPr>
          <w:rStyle w:val="ab"/>
          <w:rFonts w:ascii="Times New Roman" w:hAnsi="Times New Roman" w:cs="Times New Roman"/>
          <w:sz w:val="28"/>
          <w:szCs w:val="28"/>
        </w:rPr>
        <w:footnoteReference w:id="63"/>
      </w:r>
      <w:r w:rsidRPr="008E72F9">
        <w:rPr>
          <w:rFonts w:ascii="Times New Roman" w:hAnsi="Times New Roman" w:cs="Times New Roman"/>
          <w:sz w:val="28"/>
          <w:szCs w:val="28"/>
        </w:rPr>
        <w:t>.</w:t>
      </w:r>
    </w:p>
    <w:p w:rsidR="002243F4" w:rsidRPr="008E72F9" w:rsidRDefault="002243F4" w:rsidP="002243F4">
      <w:pPr>
        <w:rPr>
          <w:rFonts w:ascii="Times New Roman" w:hAnsi="Times New Roman" w:cs="Times New Roman"/>
          <w:sz w:val="28"/>
          <w:szCs w:val="28"/>
        </w:rPr>
      </w:pPr>
      <w:r w:rsidRPr="008E72F9">
        <w:rPr>
          <w:rFonts w:ascii="Times New Roman" w:hAnsi="Times New Roman" w:cs="Times New Roman"/>
          <w:sz w:val="28"/>
          <w:szCs w:val="28"/>
        </w:rPr>
        <w:t xml:space="preserve">Это слова </w:t>
      </w:r>
      <w:proofErr w:type="spellStart"/>
      <w:r w:rsidRPr="008E72F9">
        <w:rPr>
          <w:rFonts w:ascii="Times New Roman" w:hAnsi="Times New Roman" w:cs="Times New Roman"/>
          <w:sz w:val="28"/>
          <w:szCs w:val="28"/>
        </w:rPr>
        <w:t>Тотилы</w:t>
      </w:r>
      <w:proofErr w:type="spellEnd"/>
      <w:r w:rsidRPr="008E72F9">
        <w:rPr>
          <w:rFonts w:ascii="Times New Roman" w:hAnsi="Times New Roman" w:cs="Times New Roman"/>
          <w:sz w:val="28"/>
          <w:szCs w:val="28"/>
        </w:rPr>
        <w:t xml:space="preserve"> войску, которому предстояло важнейшее сражение с огромной армией </w:t>
      </w:r>
      <w:proofErr w:type="spellStart"/>
      <w:r w:rsidRPr="008E72F9">
        <w:rPr>
          <w:rFonts w:ascii="Times New Roman" w:hAnsi="Times New Roman" w:cs="Times New Roman"/>
          <w:sz w:val="28"/>
          <w:szCs w:val="28"/>
        </w:rPr>
        <w:t>Нарзеса</w:t>
      </w:r>
      <w:proofErr w:type="spellEnd"/>
      <w:r w:rsidRPr="008E72F9">
        <w:rPr>
          <w:rFonts w:ascii="Times New Roman" w:hAnsi="Times New Roman" w:cs="Times New Roman"/>
          <w:sz w:val="28"/>
          <w:szCs w:val="28"/>
        </w:rPr>
        <w:t xml:space="preserve">.  В этом отрывке </w:t>
      </w:r>
      <w:proofErr w:type="spellStart"/>
      <w:r w:rsidRPr="008E72F9">
        <w:rPr>
          <w:rFonts w:ascii="Times New Roman" w:hAnsi="Times New Roman" w:cs="Times New Roman"/>
          <w:sz w:val="28"/>
          <w:szCs w:val="28"/>
        </w:rPr>
        <w:t>Прокопий</w:t>
      </w:r>
      <w:proofErr w:type="spellEnd"/>
      <w:r w:rsidRPr="008E72F9">
        <w:rPr>
          <w:rFonts w:ascii="Times New Roman" w:hAnsi="Times New Roman" w:cs="Times New Roman"/>
          <w:sz w:val="28"/>
          <w:szCs w:val="28"/>
        </w:rPr>
        <w:t xml:space="preserve"> цитирует слова </w:t>
      </w:r>
      <w:proofErr w:type="spellStart"/>
      <w:r w:rsidRPr="008E72F9">
        <w:rPr>
          <w:rFonts w:ascii="Times New Roman" w:hAnsi="Times New Roman" w:cs="Times New Roman"/>
          <w:sz w:val="28"/>
          <w:szCs w:val="28"/>
        </w:rPr>
        <w:t>Тотилы</w:t>
      </w:r>
      <w:proofErr w:type="spellEnd"/>
      <w:r w:rsidRPr="008E72F9">
        <w:rPr>
          <w:rFonts w:ascii="Times New Roman" w:hAnsi="Times New Roman" w:cs="Times New Roman"/>
          <w:sz w:val="28"/>
          <w:szCs w:val="28"/>
        </w:rPr>
        <w:t xml:space="preserve">, который </w:t>
      </w:r>
      <w:proofErr w:type="gramStart"/>
      <w:r w:rsidRPr="008E72F9">
        <w:rPr>
          <w:rFonts w:ascii="Times New Roman" w:hAnsi="Times New Roman" w:cs="Times New Roman"/>
          <w:sz w:val="28"/>
          <w:szCs w:val="28"/>
        </w:rPr>
        <w:t>открыто</w:t>
      </w:r>
      <w:proofErr w:type="gramEnd"/>
      <w:r w:rsidRPr="008E72F9">
        <w:rPr>
          <w:rFonts w:ascii="Times New Roman" w:hAnsi="Times New Roman" w:cs="Times New Roman"/>
          <w:sz w:val="28"/>
          <w:szCs w:val="28"/>
        </w:rPr>
        <w:t xml:space="preserve"> говорит о том, что на войне </w:t>
      </w:r>
      <w:r w:rsidR="008E72F9" w:rsidRPr="008E72F9">
        <w:rPr>
          <w:rFonts w:ascii="Times New Roman" w:hAnsi="Times New Roman" w:cs="Times New Roman"/>
          <w:sz w:val="28"/>
          <w:szCs w:val="28"/>
        </w:rPr>
        <w:t xml:space="preserve">Бог помогает тем, </w:t>
      </w:r>
      <w:proofErr w:type="spellStart"/>
      <w:r w:rsidR="008E72F9" w:rsidRPr="008E72F9">
        <w:rPr>
          <w:rFonts w:ascii="Times New Roman" w:hAnsi="Times New Roman" w:cs="Times New Roman"/>
          <w:sz w:val="28"/>
          <w:szCs w:val="28"/>
        </w:rPr>
        <w:t>ктобольше</w:t>
      </w:r>
      <w:proofErr w:type="spellEnd"/>
      <w:r w:rsidR="008E72F9" w:rsidRPr="008E72F9">
        <w:rPr>
          <w:rFonts w:ascii="Times New Roman" w:hAnsi="Times New Roman" w:cs="Times New Roman"/>
          <w:sz w:val="28"/>
          <w:szCs w:val="28"/>
        </w:rPr>
        <w:t xml:space="preserve"> других «чтит слово справедливости». Он также ставит ее на первое место, говоря, что с </w:t>
      </w:r>
      <w:proofErr w:type="spellStart"/>
      <w:r w:rsidR="008E72F9" w:rsidRPr="008E72F9">
        <w:rPr>
          <w:rFonts w:ascii="Times New Roman" w:hAnsi="Times New Roman" w:cs="Times New Roman"/>
          <w:sz w:val="28"/>
          <w:szCs w:val="28"/>
        </w:rPr>
        <w:t>двеститысячной</w:t>
      </w:r>
      <w:proofErr w:type="spellEnd"/>
      <w:r w:rsidR="008E72F9" w:rsidRPr="008E72F9">
        <w:rPr>
          <w:rFonts w:ascii="Times New Roman" w:hAnsi="Times New Roman" w:cs="Times New Roman"/>
          <w:sz w:val="28"/>
          <w:szCs w:val="28"/>
        </w:rPr>
        <w:t xml:space="preserve"> армией он проигрывал семитысячной армии </w:t>
      </w:r>
      <w:proofErr w:type="spellStart"/>
      <w:r w:rsidR="008E72F9" w:rsidRPr="008E72F9">
        <w:rPr>
          <w:rFonts w:ascii="Times New Roman" w:hAnsi="Times New Roman" w:cs="Times New Roman"/>
          <w:sz w:val="28"/>
          <w:szCs w:val="28"/>
        </w:rPr>
        <w:t>Велизария</w:t>
      </w:r>
      <w:proofErr w:type="spellEnd"/>
      <w:r w:rsidR="008E72F9" w:rsidRPr="008E72F9">
        <w:rPr>
          <w:rFonts w:ascii="Times New Roman" w:hAnsi="Times New Roman" w:cs="Times New Roman"/>
          <w:sz w:val="28"/>
          <w:szCs w:val="28"/>
        </w:rPr>
        <w:t xml:space="preserve">, а сейчас, с ничтожным количеством войска, победил «врагов, которых было больше двадцати тысяч». </w:t>
      </w:r>
      <w:r w:rsidRPr="008E72F9">
        <w:rPr>
          <w:rFonts w:ascii="Times New Roman" w:hAnsi="Times New Roman" w:cs="Times New Roman"/>
          <w:sz w:val="28"/>
          <w:szCs w:val="28"/>
        </w:rPr>
        <w:t xml:space="preserve"> </w:t>
      </w:r>
      <w:r w:rsidR="008E72F9" w:rsidRPr="008E72F9">
        <w:rPr>
          <w:rFonts w:ascii="Times New Roman" w:hAnsi="Times New Roman" w:cs="Times New Roman"/>
          <w:sz w:val="28"/>
          <w:szCs w:val="28"/>
        </w:rPr>
        <w:t>Таким образом, я нашел очень важный пун</w:t>
      </w:r>
      <w:proofErr w:type="gramStart"/>
      <w:r w:rsidR="008E72F9" w:rsidRPr="008E72F9">
        <w:rPr>
          <w:rFonts w:ascii="Times New Roman" w:hAnsi="Times New Roman" w:cs="Times New Roman"/>
          <w:sz w:val="28"/>
          <w:szCs w:val="28"/>
        </w:rPr>
        <w:t>кт в стр</w:t>
      </w:r>
      <w:proofErr w:type="gramEnd"/>
      <w:r w:rsidR="008E72F9" w:rsidRPr="008E72F9">
        <w:rPr>
          <w:rFonts w:ascii="Times New Roman" w:hAnsi="Times New Roman" w:cs="Times New Roman"/>
          <w:sz w:val="28"/>
          <w:szCs w:val="28"/>
        </w:rPr>
        <w:t xml:space="preserve">атегии </w:t>
      </w:r>
      <w:proofErr w:type="spellStart"/>
      <w:r w:rsidR="008E72F9" w:rsidRPr="008E72F9">
        <w:rPr>
          <w:rFonts w:ascii="Times New Roman" w:hAnsi="Times New Roman" w:cs="Times New Roman"/>
          <w:sz w:val="28"/>
          <w:szCs w:val="28"/>
        </w:rPr>
        <w:t>Велизария</w:t>
      </w:r>
      <w:proofErr w:type="spellEnd"/>
      <w:r w:rsidR="008E72F9" w:rsidRPr="008E72F9">
        <w:rPr>
          <w:rFonts w:ascii="Times New Roman" w:hAnsi="Times New Roman" w:cs="Times New Roman"/>
          <w:sz w:val="28"/>
          <w:szCs w:val="28"/>
        </w:rPr>
        <w:t xml:space="preserve"> – вера в Бога и справедливость в войске. Этот пункт</w:t>
      </w:r>
      <w:r w:rsidR="008E72F9">
        <w:rPr>
          <w:rFonts w:ascii="Times New Roman" w:hAnsi="Times New Roman" w:cs="Times New Roman"/>
          <w:sz w:val="28"/>
          <w:szCs w:val="28"/>
        </w:rPr>
        <w:t>,</w:t>
      </w:r>
      <w:r w:rsidR="008E72F9" w:rsidRPr="008E72F9">
        <w:rPr>
          <w:rFonts w:ascii="Times New Roman" w:hAnsi="Times New Roman" w:cs="Times New Roman"/>
          <w:sz w:val="28"/>
          <w:szCs w:val="28"/>
        </w:rPr>
        <w:t xml:space="preserve"> по каким</w:t>
      </w:r>
      <w:r w:rsidR="008E72F9">
        <w:rPr>
          <w:rFonts w:ascii="Times New Roman" w:hAnsi="Times New Roman" w:cs="Times New Roman"/>
          <w:sz w:val="28"/>
          <w:szCs w:val="28"/>
        </w:rPr>
        <w:t>-</w:t>
      </w:r>
      <w:r w:rsidR="008E72F9" w:rsidRPr="008E72F9">
        <w:rPr>
          <w:rFonts w:ascii="Times New Roman" w:hAnsi="Times New Roman" w:cs="Times New Roman"/>
          <w:sz w:val="28"/>
          <w:szCs w:val="28"/>
        </w:rPr>
        <w:t>то причинам</w:t>
      </w:r>
      <w:r w:rsidR="008E72F9">
        <w:rPr>
          <w:rFonts w:ascii="Times New Roman" w:hAnsi="Times New Roman" w:cs="Times New Roman"/>
          <w:sz w:val="28"/>
          <w:szCs w:val="28"/>
        </w:rPr>
        <w:t>,</w:t>
      </w:r>
      <w:r w:rsidR="008E72F9" w:rsidRPr="008E72F9">
        <w:rPr>
          <w:rFonts w:ascii="Times New Roman" w:hAnsi="Times New Roman" w:cs="Times New Roman"/>
          <w:sz w:val="28"/>
          <w:szCs w:val="28"/>
        </w:rPr>
        <w:t xml:space="preserve"> не указал </w:t>
      </w:r>
      <w:proofErr w:type="spellStart"/>
      <w:r w:rsidR="008E72F9" w:rsidRPr="008E72F9">
        <w:rPr>
          <w:rFonts w:ascii="Times New Roman" w:hAnsi="Times New Roman" w:cs="Times New Roman"/>
          <w:sz w:val="28"/>
          <w:szCs w:val="28"/>
        </w:rPr>
        <w:t>Люттвак</w:t>
      </w:r>
      <w:proofErr w:type="spellEnd"/>
      <w:r w:rsidR="008E72F9" w:rsidRPr="008E72F9">
        <w:rPr>
          <w:rFonts w:ascii="Times New Roman" w:hAnsi="Times New Roman" w:cs="Times New Roman"/>
          <w:sz w:val="28"/>
          <w:szCs w:val="28"/>
        </w:rPr>
        <w:t xml:space="preserve">. </w:t>
      </w:r>
    </w:p>
    <w:p w:rsidR="002243F4" w:rsidRPr="008E72F9" w:rsidRDefault="002243F4" w:rsidP="002243F4">
      <w:pPr>
        <w:shd w:val="clear" w:color="auto" w:fill="FFFFFF"/>
        <w:spacing w:after="0" w:line="360" w:lineRule="atLeast"/>
        <w:rPr>
          <w:rFonts w:ascii="Times New Roman" w:hAnsi="Times New Roman" w:cs="Times New Roman"/>
          <w:sz w:val="28"/>
          <w:szCs w:val="28"/>
        </w:rPr>
      </w:pPr>
    </w:p>
    <w:p w:rsidR="00566ACF" w:rsidRPr="00566ACF" w:rsidRDefault="002243F4" w:rsidP="00566ACF">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8E72F9" w:rsidRDefault="008E72F9" w:rsidP="00065574">
      <w:pPr>
        <w:shd w:val="clear" w:color="auto" w:fill="FFFFFF"/>
        <w:spacing w:after="0" w:line="312" w:lineRule="atLeast"/>
        <w:rPr>
          <w:rFonts w:ascii="Times New Roman" w:eastAsia="Times New Roman" w:hAnsi="Times New Roman" w:cs="Times New Roman"/>
          <w:sz w:val="28"/>
          <w:szCs w:val="28"/>
          <w:lang w:eastAsia="ru-RU"/>
        </w:rPr>
      </w:pPr>
    </w:p>
    <w:p w:rsidR="00065574" w:rsidRPr="00231744" w:rsidRDefault="00065574" w:rsidP="00065574">
      <w:pPr>
        <w:shd w:val="clear" w:color="auto" w:fill="FFFFFF"/>
        <w:spacing w:after="0" w:line="312" w:lineRule="atLeast"/>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Таким образом:</w:t>
      </w:r>
    </w:p>
    <w:p w:rsidR="00065574" w:rsidRPr="00231744" w:rsidRDefault="00065574" w:rsidP="00065574">
      <w:pPr>
        <w:pStyle w:val="a4"/>
        <w:numPr>
          <w:ilvl w:val="0"/>
          <w:numId w:val="11"/>
        </w:numPr>
        <w:shd w:val="clear" w:color="auto" w:fill="FFFFFF"/>
        <w:spacing w:after="0" w:line="312" w:lineRule="atLeast"/>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Стратегия Византии в эпоху Юстиниана находилась в стадии формирования. То есть основные принципы ее складывались, но не всегда преобладали.</w:t>
      </w:r>
    </w:p>
    <w:p w:rsidR="00065574" w:rsidRPr="00231744" w:rsidRDefault="00065574" w:rsidP="00065574">
      <w:pPr>
        <w:pStyle w:val="a4"/>
        <w:numPr>
          <w:ilvl w:val="0"/>
          <w:numId w:val="11"/>
        </w:numPr>
        <w:shd w:val="clear" w:color="auto" w:fill="FFFFFF"/>
        <w:spacing w:after="0" w:line="312" w:lineRule="atLeast"/>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 xml:space="preserve">Автором этой стратегии (по </w:t>
      </w:r>
      <w:proofErr w:type="spellStart"/>
      <w:r w:rsidRPr="00231744">
        <w:rPr>
          <w:rFonts w:ascii="Times New Roman" w:eastAsia="Times New Roman" w:hAnsi="Times New Roman" w:cs="Times New Roman"/>
          <w:sz w:val="28"/>
          <w:szCs w:val="28"/>
          <w:lang w:eastAsia="ru-RU"/>
        </w:rPr>
        <w:t>Прокопию</w:t>
      </w:r>
      <w:proofErr w:type="spellEnd"/>
      <w:r w:rsidRPr="00231744">
        <w:rPr>
          <w:rFonts w:ascii="Times New Roman" w:eastAsia="Times New Roman" w:hAnsi="Times New Roman" w:cs="Times New Roman"/>
          <w:sz w:val="28"/>
          <w:szCs w:val="28"/>
          <w:lang w:eastAsia="ru-RU"/>
        </w:rPr>
        <w:t xml:space="preserve"> </w:t>
      </w:r>
      <w:proofErr w:type="gramStart"/>
      <w:r w:rsidRPr="00231744">
        <w:rPr>
          <w:rFonts w:ascii="Times New Roman" w:eastAsia="Times New Roman" w:hAnsi="Times New Roman" w:cs="Times New Roman"/>
          <w:sz w:val="28"/>
          <w:szCs w:val="28"/>
          <w:lang w:eastAsia="ru-RU"/>
        </w:rPr>
        <w:t>Кесарийскому</w:t>
      </w:r>
      <w:proofErr w:type="gramEnd"/>
      <w:r w:rsidRPr="00231744">
        <w:rPr>
          <w:rFonts w:ascii="Times New Roman" w:eastAsia="Times New Roman" w:hAnsi="Times New Roman" w:cs="Times New Roman"/>
          <w:sz w:val="28"/>
          <w:szCs w:val="28"/>
          <w:lang w:eastAsia="ru-RU"/>
        </w:rPr>
        <w:t xml:space="preserve">) является </w:t>
      </w:r>
      <w:proofErr w:type="spellStart"/>
      <w:r w:rsidRPr="00231744">
        <w:rPr>
          <w:rFonts w:ascii="Times New Roman" w:eastAsia="Times New Roman" w:hAnsi="Times New Roman" w:cs="Times New Roman"/>
          <w:sz w:val="28"/>
          <w:szCs w:val="28"/>
          <w:lang w:eastAsia="ru-RU"/>
        </w:rPr>
        <w:t>Велисарий</w:t>
      </w:r>
      <w:proofErr w:type="spellEnd"/>
      <w:r w:rsidRPr="00231744">
        <w:rPr>
          <w:rFonts w:ascii="Times New Roman" w:eastAsia="Times New Roman" w:hAnsi="Times New Roman" w:cs="Times New Roman"/>
          <w:sz w:val="28"/>
          <w:szCs w:val="28"/>
          <w:lang w:eastAsia="ru-RU"/>
        </w:rPr>
        <w:t>. Именно он руководствуется логикой, что "врага не надо уничтожать", "своих солдат надо беречь" и т.д.</w:t>
      </w:r>
    </w:p>
    <w:p w:rsidR="00065574" w:rsidRPr="00231744" w:rsidRDefault="00065574" w:rsidP="00065574">
      <w:pPr>
        <w:pStyle w:val="a4"/>
        <w:numPr>
          <w:ilvl w:val="0"/>
          <w:numId w:val="11"/>
        </w:numPr>
        <w:shd w:val="clear" w:color="auto" w:fill="FFFFFF"/>
        <w:spacing w:after="0" w:line="312" w:lineRule="atLeast"/>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 xml:space="preserve">Противоречие в реальной истории VI </w:t>
      </w:r>
      <w:proofErr w:type="gramStart"/>
      <w:r w:rsidRPr="00231744">
        <w:rPr>
          <w:rFonts w:ascii="Times New Roman" w:eastAsia="Times New Roman" w:hAnsi="Times New Roman" w:cs="Times New Roman"/>
          <w:sz w:val="28"/>
          <w:szCs w:val="28"/>
          <w:lang w:eastAsia="ru-RU"/>
        </w:rPr>
        <w:t>в</w:t>
      </w:r>
      <w:proofErr w:type="gramEnd"/>
      <w:r w:rsidRPr="00231744">
        <w:rPr>
          <w:rFonts w:ascii="Times New Roman" w:eastAsia="Times New Roman" w:hAnsi="Times New Roman" w:cs="Times New Roman"/>
          <w:sz w:val="28"/>
          <w:szCs w:val="28"/>
          <w:lang w:eastAsia="ru-RU"/>
        </w:rPr>
        <w:t xml:space="preserve">. заключается </w:t>
      </w:r>
      <w:proofErr w:type="gramStart"/>
      <w:r w:rsidRPr="00231744">
        <w:rPr>
          <w:rFonts w:ascii="Times New Roman" w:eastAsia="Times New Roman" w:hAnsi="Times New Roman" w:cs="Times New Roman"/>
          <w:sz w:val="28"/>
          <w:szCs w:val="28"/>
          <w:lang w:eastAsia="ru-RU"/>
        </w:rPr>
        <w:t>в</w:t>
      </w:r>
      <w:proofErr w:type="gramEnd"/>
      <w:r w:rsidRPr="00231744">
        <w:rPr>
          <w:rFonts w:ascii="Times New Roman" w:eastAsia="Times New Roman" w:hAnsi="Times New Roman" w:cs="Times New Roman"/>
          <w:sz w:val="28"/>
          <w:szCs w:val="28"/>
          <w:lang w:eastAsia="ru-RU"/>
        </w:rPr>
        <w:t xml:space="preserve"> том, что Юстиниан руководствуется другой стратегий - наступательной. Особенно на Западе - он захватывает Африку, Италию и т.д. Юстиниан ощущает себя наследником римских императоров: Цезаря, Августа, Траяна. А главный исполнитель его планов - </w:t>
      </w:r>
      <w:proofErr w:type="spellStart"/>
      <w:r w:rsidRPr="00231744">
        <w:rPr>
          <w:rFonts w:ascii="Times New Roman" w:eastAsia="Times New Roman" w:hAnsi="Times New Roman" w:cs="Times New Roman"/>
          <w:sz w:val="28"/>
          <w:szCs w:val="28"/>
          <w:lang w:eastAsia="ru-RU"/>
        </w:rPr>
        <w:t>Велисарий</w:t>
      </w:r>
      <w:proofErr w:type="spellEnd"/>
      <w:r w:rsidRPr="00231744">
        <w:rPr>
          <w:rFonts w:ascii="Times New Roman" w:eastAsia="Times New Roman" w:hAnsi="Times New Roman" w:cs="Times New Roman"/>
          <w:sz w:val="28"/>
          <w:szCs w:val="28"/>
          <w:lang w:eastAsia="ru-RU"/>
        </w:rPr>
        <w:t xml:space="preserve"> руководствуется по сути уже другой, новой "византийской" стратегией. Общее у них (Юстиниана и </w:t>
      </w:r>
      <w:proofErr w:type="spellStart"/>
      <w:r w:rsidRPr="00231744">
        <w:rPr>
          <w:rFonts w:ascii="Times New Roman" w:eastAsia="Times New Roman" w:hAnsi="Times New Roman" w:cs="Times New Roman"/>
          <w:sz w:val="28"/>
          <w:szCs w:val="28"/>
          <w:lang w:eastAsia="ru-RU"/>
        </w:rPr>
        <w:t>Велисария</w:t>
      </w:r>
      <w:proofErr w:type="spellEnd"/>
      <w:r w:rsidRPr="00231744">
        <w:rPr>
          <w:rFonts w:ascii="Times New Roman" w:eastAsia="Times New Roman" w:hAnsi="Times New Roman" w:cs="Times New Roman"/>
          <w:sz w:val="28"/>
          <w:szCs w:val="28"/>
          <w:lang w:eastAsia="ru-RU"/>
        </w:rPr>
        <w:t>) в том, что они православные христиане.</w:t>
      </w:r>
    </w:p>
    <w:p w:rsidR="00065574" w:rsidRDefault="00065574" w:rsidP="00065574">
      <w:pPr>
        <w:pStyle w:val="a4"/>
        <w:numPr>
          <w:ilvl w:val="0"/>
          <w:numId w:val="11"/>
        </w:numPr>
        <w:shd w:val="clear" w:color="auto" w:fill="FFFFFF"/>
        <w:spacing w:after="0" w:line="312" w:lineRule="atLeast"/>
        <w:rPr>
          <w:rFonts w:ascii="Times New Roman" w:eastAsia="Times New Roman" w:hAnsi="Times New Roman" w:cs="Times New Roman"/>
          <w:sz w:val="28"/>
          <w:szCs w:val="28"/>
          <w:lang w:eastAsia="ru-RU"/>
        </w:rPr>
      </w:pPr>
      <w:r w:rsidRPr="00231744">
        <w:rPr>
          <w:rFonts w:ascii="Times New Roman" w:eastAsia="Times New Roman" w:hAnsi="Times New Roman" w:cs="Times New Roman"/>
          <w:sz w:val="28"/>
          <w:szCs w:val="28"/>
          <w:lang w:eastAsia="ru-RU"/>
        </w:rPr>
        <w:t xml:space="preserve">Армия Византии ("армия </w:t>
      </w:r>
      <w:proofErr w:type="spellStart"/>
      <w:r w:rsidRPr="00231744">
        <w:rPr>
          <w:rFonts w:ascii="Times New Roman" w:eastAsia="Times New Roman" w:hAnsi="Times New Roman" w:cs="Times New Roman"/>
          <w:sz w:val="28"/>
          <w:szCs w:val="28"/>
          <w:lang w:eastAsia="ru-RU"/>
        </w:rPr>
        <w:t>Велисария</w:t>
      </w:r>
      <w:proofErr w:type="spellEnd"/>
      <w:r w:rsidRPr="00231744">
        <w:rPr>
          <w:rFonts w:ascii="Times New Roman" w:eastAsia="Times New Roman" w:hAnsi="Times New Roman" w:cs="Times New Roman"/>
          <w:sz w:val="28"/>
          <w:szCs w:val="28"/>
          <w:lang w:eastAsia="ru-RU"/>
        </w:rPr>
        <w:t xml:space="preserve">") формировалась в ходе этих войн. Первоначально это были еще плохо организованные отряды наемников. Но, по мере того как </w:t>
      </w:r>
      <w:proofErr w:type="spellStart"/>
      <w:r w:rsidRPr="00231744">
        <w:rPr>
          <w:rFonts w:ascii="Times New Roman" w:eastAsia="Times New Roman" w:hAnsi="Times New Roman" w:cs="Times New Roman"/>
          <w:sz w:val="28"/>
          <w:szCs w:val="28"/>
          <w:lang w:eastAsia="ru-RU"/>
        </w:rPr>
        <w:t>Велисарий</w:t>
      </w:r>
      <w:proofErr w:type="spellEnd"/>
      <w:r w:rsidRPr="00231744">
        <w:rPr>
          <w:rFonts w:ascii="Times New Roman" w:eastAsia="Times New Roman" w:hAnsi="Times New Roman" w:cs="Times New Roman"/>
          <w:sz w:val="28"/>
          <w:szCs w:val="28"/>
          <w:lang w:eastAsia="ru-RU"/>
        </w:rPr>
        <w:t xml:space="preserve"> вел их от победы к победе, войны приобретали боевой опыт, организованность и веру в своего полководца.</w:t>
      </w:r>
    </w:p>
    <w:p w:rsidR="008E72F9" w:rsidRPr="00231744" w:rsidRDefault="008E72F9" w:rsidP="00065574">
      <w:pPr>
        <w:pStyle w:val="a4"/>
        <w:numPr>
          <w:ilvl w:val="0"/>
          <w:numId w:val="11"/>
        </w:numPr>
        <w:shd w:val="clear" w:color="auto" w:fill="FFFFFF"/>
        <w:spacing w:after="0" w:line="312"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Люттвак</w:t>
      </w:r>
      <w:proofErr w:type="spellEnd"/>
      <w:r>
        <w:rPr>
          <w:rFonts w:ascii="Times New Roman" w:eastAsia="Times New Roman" w:hAnsi="Times New Roman" w:cs="Times New Roman"/>
          <w:sz w:val="28"/>
          <w:szCs w:val="28"/>
          <w:lang w:eastAsia="ru-RU"/>
        </w:rPr>
        <w:t xml:space="preserve"> не говорит о таком важном пункте в стратегии </w:t>
      </w:r>
      <w:proofErr w:type="spellStart"/>
      <w:r>
        <w:rPr>
          <w:rFonts w:ascii="Times New Roman" w:eastAsia="Times New Roman" w:hAnsi="Times New Roman" w:cs="Times New Roman"/>
          <w:sz w:val="28"/>
          <w:szCs w:val="28"/>
          <w:lang w:eastAsia="ru-RU"/>
        </w:rPr>
        <w:t>Велизария</w:t>
      </w:r>
      <w:proofErr w:type="spellEnd"/>
      <w:r>
        <w:rPr>
          <w:rFonts w:ascii="Times New Roman" w:eastAsia="Times New Roman" w:hAnsi="Times New Roman" w:cs="Times New Roman"/>
          <w:sz w:val="28"/>
          <w:szCs w:val="28"/>
          <w:lang w:eastAsia="ru-RU"/>
        </w:rPr>
        <w:t xml:space="preserve"> как справедливость и вера в Бога. </w:t>
      </w:r>
    </w:p>
    <w:p w:rsidR="00065574" w:rsidRPr="00231744" w:rsidRDefault="00065574" w:rsidP="00065574">
      <w:pPr>
        <w:spacing w:line="360" w:lineRule="auto"/>
        <w:rPr>
          <w:rStyle w:val="apple-converted-space"/>
          <w:rFonts w:ascii="Times New Roman" w:hAnsi="Times New Roman" w:cs="Times New Roman"/>
          <w:sz w:val="28"/>
          <w:szCs w:val="28"/>
          <w:shd w:val="clear" w:color="auto" w:fill="FFFFFF"/>
        </w:rPr>
      </w:pPr>
    </w:p>
    <w:p w:rsidR="00065574" w:rsidRPr="00E45A75" w:rsidRDefault="00065574" w:rsidP="00065574">
      <w:pPr>
        <w:spacing w:line="360" w:lineRule="auto"/>
        <w:rPr>
          <w:rFonts w:ascii="Times New Roman" w:eastAsia="Times New Roman" w:hAnsi="Times New Roman" w:cs="Times New Roman"/>
          <w:sz w:val="28"/>
          <w:szCs w:val="28"/>
          <w:lang w:eastAsia="ru-RU"/>
        </w:rPr>
      </w:pPr>
    </w:p>
    <w:p w:rsidR="00E45A75" w:rsidRPr="00E45A75" w:rsidRDefault="00E45A75" w:rsidP="00065574">
      <w:pPr>
        <w:spacing w:line="360" w:lineRule="auto"/>
        <w:rPr>
          <w:rFonts w:ascii="Times New Roman" w:eastAsia="Times New Roman" w:hAnsi="Times New Roman" w:cs="Times New Roman"/>
          <w:sz w:val="28"/>
          <w:szCs w:val="28"/>
          <w:lang w:eastAsia="ru-RU"/>
        </w:rPr>
      </w:pPr>
    </w:p>
    <w:p w:rsidR="00E45A75" w:rsidRPr="00E45A75" w:rsidRDefault="00E45A75" w:rsidP="00065574">
      <w:pPr>
        <w:spacing w:line="360" w:lineRule="auto"/>
        <w:rPr>
          <w:rFonts w:ascii="Times New Roman" w:eastAsia="Times New Roman" w:hAnsi="Times New Roman" w:cs="Times New Roman"/>
          <w:sz w:val="28"/>
          <w:szCs w:val="28"/>
          <w:lang w:eastAsia="ru-RU"/>
        </w:rPr>
      </w:pPr>
    </w:p>
    <w:p w:rsidR="00E45A75" w:rsidRPr="00E45A75" w:rsidRDefault="00E45A75" w:rsidP="00065574">
      <w:pPr>
        <w:spacing w:line="360" w:lineRule="auto"/>
        <w:rPr>
          <w:rFonts w:ascii="Times New Roman" w:eastAsia="Times New Roman" w:hAnsi="Times New Roman" w:cs="Times New Roman"/>
          <w:sz w:val="28"/>
          <w:szCs w:val="28"/>
          <w:lang w:eastAsia="ru-RU"/>
        </w:rPr>
      </w:pPr>
    </w:p>
    <w:p w:rsidR="00E45A75" w:rsidRPr="00E45A75" w:rsidRDefault="00E45A75" w:rsidP="00065574">
      <w:pPr>
        <w:spacing w:line="360" w:lineRule="auto"/>
        <w:rPr>
          <w:rFonts w:ascii="Times New Roman" w:eastAsia="Times New Roman" w:hAnsi="Times New Roman" w:cs="Times New Roman"/>
          <w:sz w:val="28"/>
          <w:szCs w:val="28"/>
          <w:lang w:eastAsia="ru-RU"/>
        </w:rPr>
      </w:pPr>
    </w:p>
    <w:p w:rsidR="00E45A75" w:rsidRPr="00E45A75" w:rsidRDefault="00E45A75" w:rsidP="00065574">
      <w:pPr>
        <w:spacing w:line="360" w:lineRule="auto"/>
        <w:rPr>
          <w:rFonts w:ascii="Times New Roman" w:eastAsia="Times New Roman" w:hAnsi="Times New Roman" w:cs="Times New Roman"/>
          <w:sz w:val="28"/>
          <w:szCs w:val="28"/>
          <w:lang w:eastAsia="ru-RU"/>
        </w:rPr>
      </w:pPr>
    </w:p>
    <w:p w:rsidR="00E45A75" w:rsidRPr="00E45A75" w:rsidRDefault="00E45A75" w:rsidP="00065574">
      <w:pPr>
        <w:spacing w:line="360" w:lineRule="auto"/>
        <w:rPr>
          <w:rFonts w:ascii="Times New Roman" w:eastAsia="Times New Roman" w:hAnsi="Times New Roman" w:cs="Times New Roman"/>
          <w:sz w:val="28"/>
          <w:szCs w:val="28"/>
          <w:lang w:eastAsia="ru-RU"/>
        </w:rPr>
      </w:pPr>
    </w:p>
    <w:p w:rsidR="00E45A75" w:rsidRPr="00E45A75" w:rsidRDefault="00E45A75" w:rsidP="00065574">
      <w:pPr>
        <w:spacing w:line="360" w:lineRule="auto"/>
        <w:rPr>
          <w:rFonts w:ascii="Times New Roman" w:eastAsia="Times New Roman" w:hAnsi="Times New Roman" w:cs="Times New Roman"/>
          <w:sz w:val="28"/>
          <w:szCs w:val="28"/>
          <w:lang w:eastAsia="ru-RU"/>
        </w:rPr>
      </w:pPr>
    </w:p>
    <w:p w:rsidR="00E45A75" w:rsidRDefault="00E45A75" w:rsidP="00065574">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литературы:</w:t>
      </w:r>
    </w:p>
    <w:p w:rsidR="00E45A75" w:rsidRPr="00E45A75" w:rsidRDefault="00E45A75" w:rsidP="00E45A75">
      <w:pPr>
        <w:pStyle w:val="a4"/>
        <w:numPr>
          <w:ilvl w:val="0"/>
          <w:numId w:val="12"/>
        </w:numPr>
        <w:spacing w:line="360" w:lineRule="auto"/>
        <w:rPr>
          <w:rFonts w:ascii="Times New Roman" w:hAnsi="Times New Roman" w:cs="Times New Roman"/>
          <w:sz w:val="28"/>
          <w:szCs w:val="28"/>
        </w:rPr>
      </w:pPr>
      <w:proofErr w:type="spellStart"/>
      <w:r w:rsidRPr="00E45A75">
        <w:rPr>
          <w:rFonts w:ascii="Times New Roman" w:hAnsi="Times New Roman" w:cs="Times New Roman"/>
          <w:sz w:val="28"/>
          <w:szCs w:val="28"/>
        </w:rPr>
        <w:t>Люттвак</w:t>
      </w:r>
      <w:proofErr w:type="spellEnd"/>
      <w:r w:rsidRPr="00E45A75">
        <w:rPr>
          <w:rFonts w:ascii="Times New Roman" w:hAnsi="Times New Roman" w:cs="Times New Roman"/>
          <w:sz w:val="28"/>
          <w:szCs w:val="28"/>
        </w:rPr>
        <w:t xml:space="preserve"> Э.Н. Стратегия Византийской империи. </w:t>
      </w:r>
      <w:proofErr w:type="spellStart"/>
      <w:r w:rsidRPr="00E45A75">
        <w:rPr>
          <w:rFonts w:ascii="Times New Roman" w:hAnsi="Times New Roman" w:cs="Times New Roman"/>
          <w:sz w:val="28"/>
          <w:szCs w:val="28"/>
        </w:rPr>
        <w:t>М.:Русский</w:t>
      </w:r>
      <w:proofErr w:type="spellEnd"/>
      <w:r w:rsidRPr="00E45A75">
        <w:rPr>
          <w:rFonts w:ascii="Times New Roman" w:hAnsi="Times New Roman" w:cs="Times New Roman"/>
          <w:sz w:val="28"/>
          <w:szCs w:val="28"/>
        </w:rPr>
        <w:t xml:space="preserve"> Фонд Содействия Образованию и Науке, 2010</w:t>
      </w:r>
    </w:p>
    <w:p w:rsidR="00302C79" w:rsidRPr="00E45A75" w:rsidRDefault="005F55BC" w:rsidP="00E45A75">
      <w:pPr>
        <w:pStyle w:val="a4"/>
        <w:numPr>
          <w:ilvl w:val="0"/>
          <w:numId w:val="12"/>
        </w:numPr>
        <w:spacing w:line="360" w:lineRule="auto"/>
        <w:rPr>
          <w:rFonts w:ascii="Times New Roman" w:eastAsia="Times New Roman" w:hAnsi="Times New Roman" w:cs="Times New Roman"/>
          <w:sz w:val="28"/>
          <w:szCs w:val="28"/>
          <w:lang w:eastAsia="ru-RU"/>
        </w:rPr>
      </w:pPr>
      <w:r w:rsidRPr="00E45A75">
        <w:rPr>
          <w:rFonts w:ascii="Times New Roman" w:eastAsia="Times New Roman" w:hAnsi="Times New Roman" w:cs="Times New Roman"/>
          <w:sz w:val="28"/>
          <w:szCs w:val="28"/>
          <w:lang w:eastAsia="ru-RU"/>
        </w:rPr>
        <w:t>Кучма В.В. Военная организация Византийской империи. </w:t>
      </w:r>
    </w:p>
    <w:p w:rsidR="00302C79" w:rsidRPr="00E45A75" w:rsidRDefault="005F55BC" w:rsidP="00E45A75">
      <w:pPr>
        <w:pStyle w:val="a4"/>
        <w:numPr>
          <w:ilvl w:val="0"/>
          <w:numId w:val="12"/>
        </w:numPr>
        <w:spacing w:line="360" w:lineRule="auto"/>
        <w:rPr>
          <w:rFonts w:ascii="Times New Roman" w:eastAsia="Times New Roman" w:hAnsi="Times New Roman" w:cs="Times New Roman"/>
          <w:sz w:val="28"/>
          <w:szCs w:val="28"/>
          <w:lang w:eastAsia="ru-RU"/>
        </w:rPr>
      </w:pPr>
      <w:proofErr w:type="spellStart"/>
      <w:r w:rsidRPr="00E45A75">
        <w:rPr>
          <w:rFonts w:ascii="Times New Roman" w:eastAsia="Times New Roman" w:hAnsi="Times New Roman" w:cs="Times New Roman"/>
          <w:sz w:val="28"/>
          <w:szCs w:val="28"/>
          <w:lang w:eastAsia="ru-RU"/>
        </w:rPr>
        <w:t>Д.Норвич</w:t>
      </w:r>
      <w:proofErr w:type="spellEnd"/>
      <w:r w:rsidRPr="00E45A75">
        <w:rPr>
          <w:rFonts w:ascii="Times New Roman" w:eastAsia="Times New Roman" w:hAnsi="Times New Roman" w:cs="Times New Roman"/>
          <w:sz w:val="28"/>
          <w:szCs w:val="28"/>
          <w:lang w:eastAsia="ru-RU"/>
        </w:rPr>
        <w:t>. История Византии</w:t>
      </w:r>
    </w:p>
    <w:p w:rsidR="00302C79" w:rsidRPr="00E45A75" w:rsidRDefault="005F55BC" w:rsidP="00E45A75">
      <w:pPr>
        <w:pStyle w:val="a4"/>
        <w:numPr>
          <w:ilvl w:val="0"/>
          <w:numId w:val="12"/>
        </w:numPr>
        <w:spacing w:line="360" w:lineRule="auto"/>
        <w:rPr>
          <w:rFonts w:ascii="Times New Roman" w:eastAsia="Times New Roman" w:hAnsi="Times New Roman" w:cs="Times New Roman"/>
          <w:sz w:val="28"/>
          <w:szCs w:val="28"/>
          <w:lang w:eastAsia="ru-RU"/>
        </w:rPr>
      </w:pPr>
      <w:proofErr w:type="spellStart"/>
      <w:r w:rsidRPr="00E45A75">
        <w:rPr>
          <w:rFonts w:ascii="Times New Roman" w:eastAsia="Times New Roman" w:hAnsi="Times New Roman" w:cs="Times New Roman"/>
          <w:sz w:val="28"/>
          <w:szCs w:val="28"/>
          <w:lang w:eastAsia="ru-RU"/>
        </w:rPr>
        <w:t>С.Д.Сказкин</w:t>
      </w:r>
      <w:proofErr w:type="spellEnd"/>
      <w:r w:rsidRPr="00E45A75">
        <w:rPr>
          <w:rFonts w:ascii="Times New Roman" w:eastAsia="Times New Roman" w:hAnsi="Times New Roman" w:cs="Times New Roman"/>
          <w:sz w:val="28"/>
          <w:szCs w:val="28"/>
          <w:lang w:eastAsia="ru-RU"/>
        </w:rPr>
        <w:t xml:space="preserve">. История Византии. 1 том </w:t>
      </w:r>
    </w:p>
    <w:p w:rsidR="00E45A75" w:rsidRDefault="00FC049E" w:rsidP="00E45A75">
      <w:pPr>
        <w:pStyle w:val="a4"/>
        <w:numPr>
          <w:ilvl w:val="0"/>
          <w:numId w:val="12"/>
        </w:numPr>
        <w:spacing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Прокопий</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Кесарийский</w:t>
      </w:r>
      <w:proofErr w:type="gramEnd"/>
      <w:r>
        <w:rPr>
          <w:rFonts w:ascii="Times New Roman" w:eastAsia="Times New Roman" w:hAnsi="Times New Roman" w:cs="Times New Roman"/>
          <w:sz w:val="28"/>
          <w:szCs w:val="28"/>
          <w:lang w:eastAsia="ru-RU"/>
        </w:rPr>
        <w:t xml:space="preserve"> «Война с персами», «Война с вандалами». Перевод </w:t>
      </w:r>
      <w:proofErr w:type="spellStart"/>
      <w:r>
        <w:rPr>
          <w:rFonts w:ascii="Times New Roman" w:eastAsia="Times New Roman" w:hAnsi="Times New Roman" w:cs="Times New Roman"/>
          <w:sz w:val="28"/>
          <w:szCs w:val="28"/>
          <w:lang w:eastAsia="ru-RU"/>
        </w:rPr>
        <w:t>А.А.Чекаловой</w:t>
      </w:r>
      <w:proofErr w:type="spellEnd"/>
      <w:r>
        <w:rPr>
          <w:rFonts w:ascii="Times New Roman" w:eastAsia="Times New Roman" w:hAnsi="Times New Roman" w:cs="Times New Roman"/>
          <w:sz w:val="28"/>
          <w:szCs w:val="28"/>
          <w:lang w:eastAsia="ru-RU"/>
        </w:rPr>
        <w:t>. Серия «Памятники исторической мысли». М., 1993.</w:t>
      </w:r>
    </w:p>
    <w:p w:rsidR="00FC049E" w:rsidRPr="00E45A75" w:rsidRDefault="00FC049E" w:rsidP="00E45A75">
      <w:pPr>
        <w:pStyle w:val="a4"/>
        <w:numPr>
          <w:ilvl w:val="0"/>
          <w:numId w:val="12"/>
        </w:numPr>
        <w:spacing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Прокопий</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Кесарийский</w:t>
      </w:r>
      <w:proofErr w:type="gramEnd"/>
      <w:r>
        <w:rPr>
          <w:rFonts w:ascii="Times New Roman" w:eastAsia="Times New Roman" w:hAnsi="Times New Roman" w:cs="Times New Roman"/>
          <w:sz w:val="28"/>
          <w:szCs w:val="28"/>
          <w:lang w:eastAsia="ru-RU"/>
        </w:rPr>
        <w:t xml:space="preserve"> «Война с готами». Пер. С.П.Кондратьева. М., 1950.</w:t>
      </w:r>
    </w:p>
    <w:p w:rsidR="00065574" w:rsidRPr="00231744" w:rsidRDefault="00065574" w:rsidP="00065574">
      <w:pPr>
        <w:spacing w:line="360" w:lineRule="auto"/>
        <w:rPr>
          <w:rFonts w:ascii="Times New Roman" w:eastAsia="Times New Roman" w:hAnsi="Times New Roman" w:cs="Times New Roman"/>
          <w:sz w:val="28"/>
          <w:szCs w:val="28"/>
          <w:lang w:eastAsia="ru-RU"/>
        </w:rPr>
      </w:pPr>
    </w:p>
    <w:p w:rsidR="00065574" w:rsidRPr="00CE6D15" w:rsidRDefault="00065574" w:rsidP="00065574"/>
    <w:p w:rsidR="00275943" w:rsidRPr="00E46F0F" w:rsidRDefault="00275943" w:rsidP="00275943">
      <w:pPr>
        <w:rPr>
          <w:rFonts w:ascii="Times New Roman" w:hAnsi="Times New Roman"/>
          <w:sz w:val="24"/>
          <w:szCs w:val="24"/>
          <w:lang w:eastAsia="ru-RU"/>
        </w:rPr>
      </w:pPr>
    </w:p>
    <w:p w:rsidR="00275943" w:rsidRPr="00E46F0F" w:rsidRDefault="00275943" w:rsidP="00275943">
      <w:pPr>
        <w:rPr>
          <w:rFonts w:ascii="Times New Roman" w:hAnsi="Times New Roman"/>
          <w:sz w:val="24"/>
          <w:szCs w:val="24"/>
          <w:lang w:eastAsia="ru-RU"/>
        </w:rPr>
      </w:pPr>
    </w:p>
    <w:p w:rsidR="00275943" w:rsidRPr="00275943" w:rsidRDefault="00275943" w:rsidP="00CC4E09">
      <w:pPr>
        <w:pStyle w:val="a4"/>
        <w:ind w:left="360"/>
        <w:jc w:val="center"/>
        <w:rPr>
          <w:rFonts w:ascii="Times New Roman" w:hAnsi="Times New Roman" w:cs="Times New Roman"/>
          <w:sz w:val="40"/>
          <w:szCs w:val="40"/>
        </w:rPr>
      </w:pPr>
    </w:p>
    <w:sectPr w:rsidR="00275943" w:rsidRPr="00275943" w:rsidSect="002372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2B" w:rsidRDefault="0033742B" w:rsidP="00CC4E09">
      <w:pPr>
        <w:spacing w:after="0" w:line="240" w:lineRule="auto"/>
      </w:pPr>
      <w:r>
        <w:separator/>
      </w:r>
    </w:p>
  </w:endnote>
  <w:endnote w:type="continuationSeparator" w:id="0">
    <w:p w:rsidR="0033742B" w:rsidRDefault="0033742B" w:rsidP="00CC4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4719"/>
      <w:docPartObj>
        <w:docPartGallery w:val="Page Numbers (Bottom of Page)"/>
        <w:docPartUnique/>
      </w:docPartObj>
    </w:sdtPr>
    <w:sdtContent>
      <w:p w:rsidR="002243F4" w:rsidRDefault="00302C79">
        <w:pPr>
          <w:pStyle w:val="a7"/>
          <w:jc w:val="right"/>
        </w:pPr>
        <w:fldSimple w:instr=" PAGE   \* MERGEFORMAT ">
          <w:r w:rsidR="00FC049E">
            <w:rPr>
              <w:noProof/>
            </w:rPr>
            <w:t>25</w:t>
          </w:r>
        </w:fldSimple>
      </w:p>
    </w:sdtContent>
  </w:sdt>
  <w:p w:rsidR="002243F4" w:rsidRDefault="002243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2B" w:rsidRDefault="0033742B" w:rsidP="00CC4E09">
      <w:pPr>
        <w:spacing w:after="0" w:line="240" w:lineRule="auto"/>
      </w:pPr>
      <w:r>
        <w:separator/>
      </w:r>
    </w:p>
  </w:footnote>
  <w:footnote w:type="continuationSeparator" w:id="0">
    <w:p w:rsidR="0033742B" w:rsidRDefault="0033742B" w:rsidP="00CC4E09">
      <w:pPr>
        <w:spacing w:after="0" w:line="240" w:lineRule="auto"/>
      </w:pPr>
      <w:r>
        <w:continuationSeparator/>
      </w:r>
    </w:p>
  </w:footnote>
  <w:footnote w:id="1">
    <w:p w:rsidR="002243F4" w:rsidRPr="00E46F0F" w:rsidRDefault="002243F4" w:rsidP="00275943">
      <w:pPr>
        <w:pStyle w:val="a7"/>
        <w:rPr>
          <w:sz w:val="20"/>
          <w:szCs w:val="20"/>
        </w:rPr>
      </w:pPr>
      <w:r>
        <w:rPr>
          <w:vertAlign w:val="superscript"/>
        </w:rPr>
        <w:t>1</w:t>
      </w:r>
      <w:r>
        <w:t>-</w:t>
      </w:r>
      <w:r>
        <w:rPr>
          <w:sz w:val="20"/>
          <w:szCs w:val="20"/>
        </w:rPr>
        <w:t xml:space="preserve">Люттвак Э.Н. Стратегия Византийской империи. </w:t>
      </w:r>
      <w:proofErr w:type="spellStart"/>
      <w:r>
        <w:rPr>
          <w:sz w:val="20"/>
          <w:szCs w:val="20"/>
        </w:rPr>
        <w:t>М.:Русский</w:t>
      </w:r>
      <w:proofErr w:type="spellEnd"/>
      <w:r>
        <w:rPr>
          <w:sz w:val="20"/>
          <w:szCs w:val="20"/>
        </w:rPr>
        <w:t xml:space="preserve"> Фонд Содействия Образованию и Науке, 2010. Глава 11: «</w:t>
      </w:r>
      <w:proofErr w:type="spellStart"/>
      <w:r>
        <w:rPr>
          <w:sz w:val="20"/>
          <w:szCs w:val="20"/>
        </w:rPr>
        <w:t>Стратегикон</w:t>
      </w:r>
      <w:proofErr w:type="spellEnd"/>
      <w:r>
        <w:rPr>
          <w:sz w:val="20"/>
          <w:szCs w:val="20"/>
        </w:rPr>
        <w:t xml:space="preserve"> Маврикия». С. 379</w:t>
      </w:r>
    </w:p>
  </w:footnote>
  <w:footnote w:id="2">
    <w:p w:rsidR="002243F4" w:rsidRPr="00E46F0F" w:rsidRDefault="002243F4" w:rsidP="00275943">
      <w:pPr>
        <w:pStyle w:val="a9"/>
      </w:pPr>
      <w:r>
        <w:rPr>
          <w:rStyle w:val="ab"/>
        </w:rPr>
        <w:footnoteRef/>
      </w:r>
      <w:r>
        <w:t xml:space="preserve"> Там же. С.380</w:t>
      </w:r>
    </w:p>
  </w:footnote>
  <w:footnote w:id="3">
    <w:p w:rsidR="002243F4" w:rsidRDefault="002243F4" w:rsidP="00275943">
      <w:pPr>
        <w:pStyle w:val="a9"/>
      </w:pPr>
      <w:r>
        <w:rPr>
          <w:rStyle w:val="ab"/>
        </w:rPr>
        <w:footnoteRef/>
      </w:r>
      <w:r>
        <w:t xml:space="preserve"> Там же. С.381</w:t>
      </w:r>
    </w:p>
  </w:footnote>
  <w:footnote w:id="4">
    <w:p w:rsidR="002243F4" w:rsidRDefault="002243F4" w:rsidP="00275943">
      <w:pPr>
        <w:pStyle w:val="a9"/>
      </w:pPr>
      <w:r>
        <w:rPr>
          <w:rStyle w:val="ab"/>
        </w:rPr>
        <w:footnoteRef/>
      </w:r>
      <w:r>
        <w:t xml:space="preserve"> Там же. С.382</w:t>
      </w:r>
    </w:p>
  </w:footnote>
  <w:footnote w:id="5">
    <w:p w:rsidR="002243F4" w:rsidRDefault="002243F4" w:rsidP="00275943">
      <w:pPr>
        <w:pStyle w:val="a9"/>
      </w:pPr>
      <w:r>
        <w:rPr>
          <w:rStyle w:val="ab"/>
        </w:rPr>
        <w:footnoteRef/>
      </w:r>
      <w:r>
        <w:t xml:space="preserve"> Там же. С.384</w:t>
      </w:r>
    </w:p>
  </w:footnote>
  <w:footnote w:id="6">
    <w:p w:rsidR="002243F4" w:rsidRDefault="002243F4" w:rsidP="00275943">
      <w:pPr>
        <w:pStyle w:val="a9"/>
      </w:pPr>
      <w:r>
        <w:rPr>
          <w:rStyle w:val="ab"/>
        </w:rPr>
        <w:footnoteRef/>
      </w:r>
      <w:r>
        <w:t xml:space="preserve"> Там  же. С.385</w:t>
      </w:r>
    </w:p>
  </w:footnote>
  <w:footnote w:id="7">
    <w:p w:rsidR="002243F4" w:rsidRDefault="002243F4" w:rsidP="00275943">
      <w:pPr>
        <w:pStyle w:val="a9"/>
      </w:pPr>
      <w:r>
        <w:rPr>
          <w:rStyle w:val="ab"/>
        </w:rPr>
        <w:footnoteRef/>
      </w:r>
      <w:r>
        <w:t xml:space="preserve"> Там же. С. 386</w:t>
      </w:r>
    </w:p>
  </w:footnote>
  <w:footnote w:id="8">
    <w:p w:rsidR="002243F4" w:rsidRDefault="002243F4" w:rsidP="00275943">
      <w:pPr>
        <w:pStyle w:val="a9"/>
      </w:pPr>
      <w:r>
        <w:rPr>
          <w:rStyle w:val="ab"/>
        </w:rPr>
        <w:footnoteRef/>
      </w:r>
      <w:r>
        <w:t xml:space="preserve"> Там же. С.387</w:t>
      </w:r>
    </w:p>
  </w:footnote>
  <w:footnote w:id="9">
    <w:p w:rsidR="002243F4" w:rsidRDefault="002243F4" w:rsidP="00275943">
      <w:pPr>
        <w:pStyle w:val="a9"/>
      </w:pPr>
      <w:r>
        <w:rPr>
          <w:rStyle w:val="ab"/>
        </w:rPr>
        <w:footnoteRef/>
      </w:r>
      <w:r>
        <w:t xml:space="preserve"> Там же. С.388</w:t>
      </w:r>
    </w:p>
  </w:footnote>
  <w:footnote w:id="10">
    <w:p w:rsidR="002243F4" w:rsidRDefault="002243F4" w:rsidP="00275943">
      <w:pPr>
        <w:pStyle w:val="a9"/>
      </w:pPr>
      <w:r>
        <w:rPr>
          <w:rStyle w:val="ab"/>
        </w:rPr>
        <w:footnoteRef/>
      </w:r>
      <w:r>
        <w:t xml:space="preserve"> Там же. С.389</w:t>
      </w:r>
    </w:p>
  </w:footnote>
  <w:footnote w:id="11">
    <w:p w:rsidR="002243F4" w:rsidRDefault="002243F4" w:rsidP="00275943">
      <w:pPr>
        <w:pStyle w:val="a9"/>
      </w:pPr>
      <w:r>
        <w:rPr>
          <w:rStyle w:val="ab"/>
        </w:rPr>
        <w:footnoteRef/>
      </w:r>
      <w:r>
        <w:t xml:space="preserve"> Там же. С.390</w:t>
      </w:r>
    </w:p>
  </w:footnote>
  <w:footnote w:id="12">
    <w:p w:rsidR="002243F4" w:rsidRDefault="002243F4" w:rsidP="00275943">
      <w:pPr>
        <w:pStyle w:val="a9"/>
      </w:pPr>
      <w:r>
        <w:rPr>
          <w:rStyle w:val="ab"/>
        </w:rPr>
        <w:footnoteRef/>
      </w:r>
      <w:r>
        <w:t xml:space="preserve"> Там же. С.391</w:t>
      </w:r>
    </w:p>
  </w:footnote>
  <w:footnote w:id="13">
    <w:p w:rsidR="002243F4" w:rsidRDefault="002243F4" w:rsidP="00275943">
      <w:pPr>
        <w:pStyle w:val="a9"/>
      </w:pPr>
      <w:r>
        <w:rPr>
          <w:rStyle w:val="ab"/>
        </w:rPr>
        <w:footnoteRef/>
      </w:r>
      <w:r>
        <w:t xml:space="preserve"> Там же. С.395</w:t>
      </w:r>
    </w:p>
  </w:footnote>
  <w:footnote w:id="14">
    <w:p w:rsidR="002243F4" w:rsidRDefault="002243F4" w:rsidP="00275943">
      <w:pPr>
        <w:pStyle w:val="a9"/>
      </w:pPr>
      <w:r>
        <w:rPr>
          <w:rStyle w:val="ab"/>
        </w:rPr>
        <w:footnoteRef/>
      </w:r>
      <w:r>
        <w:t xml:space="preserve"> Там же. С.396</w:t>
      </w:r>
    </w:p>
  </w:footnote>
  <w:footnote w:id="15">
    <w:p w:rsidR="002243F4" w:rsidRDefault="002243F4" w:rsidP="00275943">
      <w:pPr>
        <w:pStyle w:val="a9"/>
      </w:pPr>
      <w:r>
        <w:rPr>
          <w:rStyle w:val="ab"/>
        </w:rPr>
        <w:footnoteRef/>
      </w:r>
      <w:r>
        <w:t xml:space="preserve"> Там же. С.398</w:t>
      </w:r>
    </w:p>
  </w:footnote>
  <w:footnote w:id="16">
    <w:p w:rsidR="002243F4" w:rsidRDefault="002243F4" w:rsidP="00275943">
      <w:pPr>
        <w:pStyle w:val="a9"/>
      </w:pPr>
      <w:r>
        <w:rPr>
          <w:rStyle w:val="ab"/>
        </w:rPr>
        <w:footnoteRef/>
      </w:r>
      <w:r>
        <w:t xml:space="preserve"> Там же. С.400</w:t>
      </w:r>
    </w:p>
  </w:footnote>
  <w:footnote w:id="17">
    <w:p w:rsidR="002243F4" w:rsidRDefault="002243F4" w:rsidP="00275943">
      <w:pPr>
        <w:pStyle w:val="a9"/>
      </w:pPr>
      <w:r>
        <w:rPr>
          <w:rStyle w:val="ab"/>
        </w:rPr>
        <w:footnoteRef/>
      </w:r>
      <w:r>
        <w:t xml:space="preserve"> Там же. С.401</w:t>
      </w:r>
    </w:p>
  </w:footnote>
  <w:footnote w:id="18">
    <w:p w:rsidR="002243F4" w:rsidRPr="00521956" w:rsidRDefault="002243F4" w:rsidP="00275943">
      <w:pPr>
        <w:autoSpaceDE w:val="0"/>
        <w:autoSpaceDN w:val="0"/>
        <w:adjustRightInd w:val="0"/>
        <w:spacing w:after="0" w:line="240" w:lineRule="auto"/>
        <w:rPr>
          <w:bCs/>
          <w:sz w:val="20"/>
          <w:szCs w:val="20"/>
          <w:lang w:eastAsia="ru-RU"/>
        </w:rPr>
      </w:pPr>
      <w:r w:rsidRPr="00521956">
        <w:rPr>
          <w:rStyle w:val="ab"/>
        </w:rPr>
        <w:footnoteRef/>
      </w:r>
      <w:r>
        <w:rPr>
          <w:sz w:val="20"/>
          <w:szCs w:val="20"/>
        </w:rPr>
        <w:t xml:space="preserve">Там же. С.402. </w:t>
      </w:r>
      <w:proofErr w:type="spellStart"/>
      <w:r>
        <w:rPr>
          <w:sz w:val="20"/>
          <w:szCs w:val="20"/>
        </w:rPr>
        <w:t>Цит</w:t>
      </w:r>
      <w:proofErr w:type="spellEnd"/>
      <w:r>
        <w:rPr>
          <w:sz w:val="20"/>
          <w:szCs w:val="20"/>
        </w:rPr>
        <w:t>. по:</w:t>
      </w:r>
      <w:r w:rsidRPr="00521956">
        <w:rPr>
          <w:sz w:val="20"/>
          <w:szCs w:val="20"/>
        </w:rPr>
        <w:t xml:space="preserve"> </w:t>
      </w:r>
      <w:r w:rsidRPr="00521956">
        <w:rPr>
          <w:bCs/>
          <w:sz w:val="20"/>
          <w:szCs w:val="20"/>
          <w:lang w:eastAsia="ru-RU"/>
        </w:rPr>
        <w:t>Книга XII. 12; рус</w:t>
      </w:r>
      <w:proofErr w:type="gramStart"/>
      <w:r w:rsidRPr="00521956">
        <w:rPr>
          <w:bCs/>
          <w:sz w:val="20"/>
          <w:szCs w:val="20"/>
          <w:lang w:eastAsia="ru-RU"/>
        </w:rPr>
        <w:t>.</w:t>
      </w:r>
      <w:proofErr w:type="gramEnd"/>
      <w:r w:rsidRPr="00521956">
        <w:rPr>
          <w:bCs/>
          <w:sz w:val="20"/>
          <w:szCs w:val="20"/>
          <w:lang w:eastAsia="ru-RU"/>
        </w:rPr>
        <w:t xml:space="preserve"> </w:t>
      </w:r>
      <w:proofErr w:type="gramStart"/>
      <w:r w:rsidRPr="00521956">
        <w:rPr>
          <w:bCs/>
          <w:sz w:val="20"/>
          <w:szCs w:val="20"/>
          <w:lang w:eastAsia="ru-RU"/>
        </w:rPr>
        <w:t>п</w:t>
      </w:r>
      <w:proofErr w:type="gramEnd"/>
      <w:r w:rsidRPr="00521956">
        <w:rPr>
          <w:bCs/>
          <w:sz w:val="20"/>
          <w:szCs w:val="20"/>
          <w:lang w:eastAsia="ru-RU"/>
        </w:rPr>
        <w:t xml:space="preserve">ер.: </w:t>
      </w:r>
      <w:proofErr w:type="spellStart"/>
      <w:r w:rsidRPr="00521956">
        <w:rPr>
          <w:bCs/>
          <w:sz w:val="20"/>
          <w:szCs w:val="20"/>
          <w:lang w:eastAsia="ru-RU"/>
        </w:rPr>
        <w:t>Стратегикон</w:t>
      </w:r>
      <w:proofErr w:type="spellEnd"/>
      <w:r w:rsidRPr="00521956">
        <w:rPr>
          <w:bCs/>
          <w:sz w:val="20"/>
          <w:szCs w:val="20"/>
          <w:lang w:eastAsia="ru-RU"/>
        </w:rPr>
        <w:t xml:space="preserve">/Кучма, с. 210; англ. пер.: </w:t>
      </w:r>
      <w:proofErr w:type="spellStart"/>
      <w:r w:rsidRPr="00521956">
        <w:rPr>
          <w:bCs/>
          <w:sz w:val="20"/>
          <w:szCs w:val="20"/>
          <w:lang w:eastAsia="ru-RU"/>
        </w:rPr>
        <w:t>Strategikon-Dennis</w:t>
      </w:r>
      <w:proofErr w:type="spellEnd"/>
      <w:r w:rsidRPr="00521956">
        <w:rPr>
          <w:bCs/>
          <w:sz w:val="20"/>
          <w:szCs w:val="20"/>
          <w:lang w:eastAsia="ru-RU"/>
        </w:rPr>
        <w:t>,</w:t>
      </w:r>
    </w:p>
    <w:p w:rsidR="002243F4" w:rsidRPr="00E4611C" w:rsidRDefault="002243F4" w:rsidP="00275943">
      <w:pPr>
        <w:tabs>
          <w:tab w:val="left" w:pos="2805"/>
        </w:tabs>
        <w:rPr>
          <w:sz w:val="20"/>
          <w:szCs w:val="20"/>
          <w:lang w:eastAsia="ru-RU"/>
        </w:rPr>
      </w:pPr>
      <w:r w:rsidRPr="00521956">
        <w:rPr>
          <w:bCs/>
          <w:sz w:val="20"/>
          <w:szCs w:val="20"/>
          <w:lang w:val="en-US" w:eastAsia="ru-RU"/>
        </w:rPr>
        <w:t>pp</w:t>
      </w:r>
      <w:r w:rsidRPr="00E4611C">
        <w:rPr>
          <w:bCs/>
          <w:sz w:val="20"/>
          <w:szCs w:val="20"/>
          <w:lang w:eastAsia="ru-RU"/>
        </w:rPr>
        <w:t>. 143-144.</w:t>
      </w:r>
    </w:p>
  </w:footnote>
  <w:footnote w:id="19">
    <w:p w:rsidR="002243F4" w:rsidRPr="00E4611C" w:rsidRDefault="002243F4" w:rsidP="00275943">
      <w:pPr>
        <w:pStyle w:val="a9"/>
      </w:pPr>
      <w:r>
        <w:rPr>
          <w:rStyle w:val="ab"/>
        </w:rPr>
        <w:footnoteRef/>
      </w:r>
      <w:r w:rsidRPr="00E4611C">
        <w:t xml:space="preserve"> </w:t>
      </w:r>
      <w:proofErr w:type="spellStart"/>
      <w:r>
        <w:t>Люттвак</w:t>
      </w:r>
      <w:proofErr w:type="spellEnd"/>
      <w:r>
        <w:t xml:space="preserve"> Э.Н</w:t>
      </w:r>
      <w:r w:rsidRPr="00E4611C">
        <w:t xml:space="preserve">. </w:t>
      </w:r>
      <w:r>
        <w:t>Указ</w:t>
      </w:r>
      <w:proofErr w:type="gramStart"/>
      <w:r w:rsidRPr="00E4611C">
        <w:t>.</w:t>
      </w:r>
      <w:proofErr w:type="gramEnd"/>
      <w:r w:rsidRPr="00E4611C">
        <w:t xml:space="preserve"> </w:t>
      </w:r>
      <w:proofErr w:type="gramStart"/>
      <w:r>
        <w:t>с</w:t>
      </w:r>
      <w:proofErr w:type="gramEnd"/>
      <w:r>
        <w:t>оч</w:t>
      </w:r>
      <w:r w:rsidRPr="00E4611C">
        <w:t xml:space="preserve">. </w:t>
      </w:r>
      <w:r>
        <w:t>С</w:t>
      </w:r>
      <w:r w:rsidRPr="00E4611C">
        <w:t>.403</w:t>
      </w:r>
    </w:p>
  </w:footnote>
  <w:footnote w:id="20">
    <w:p w:rsidR="002243F4" w:rsidRPr="00E4611C" w:rsidRDefault="002243F4" w:rsidP="00275943">
      <w:pPr>
        <w:pStyle w:val="a9"/>
      </w:pPr>
      <w:r>
        <w:rPr>
          <w:rStyle w:val="ab"/>
        </w:rPr>
        <w:footnoteRef/>
      </w:r>
      <w:r w:rsidRPr="00E4611C">
        <w:t xml:space="preserve"> </w:t>
      </w:r>
      <w:r>
        <w:t>Там же. С.404</w:t>
      </w:r>
    </w:p>
  </w:footnote>
  <w:footnote w:id="21">
    <w:p w:rsidR="002243F4" w:rsidRPr="00E4611C" w:rsidRDefault="002243F4" w:rsidP="00275943">
      <w:pPr>
        <w:autoSpaceDE w:val="0"/>
        <w:autoSpaceDN w:val="0"/>
        <w:adjustRightInd w:val="0"/>
        <w:spacing w:after="0" w:line="240" w:lineRule="auto"/>
        <w:rPr>
          <w:sz w:val="20"/>
          <w:szCs w:val="20"/>
        </w:rPr>
      </w:pPr>
      <w:r w:rsidRPr="00E4611C">
        <w:rPr>
          <w:rStyle w:val="ab"/>
        </w:rPr>
        <w:footnoteRef/>
      </w:r>
      <w:r w:rsidRPr="00E4611C">
        <w:rPr>
          <w:sz w:val="20"/>
          <w:szCs w:val="20"/>
        </w:rPr>
        <w:t xml:space="preserve"> </w:t>
      </w:r>
      <w:r>
        <w:rPr>
          <w:sz w:val="20"/>
          <w:szCs w:val="20"/>
          <w:lang w:eastAsia="ru-RU"/>
        </w:rPr>
        <w:t xml:space="preserve">Там же. </w:t>
      </w:r>
      <w:proofErr w:type="spellStart"/>
      <w:r>
        <w:rPr>
          <w:sz w:val="20"/>
          <w:szCs w:val="20"/>
          <w:lang w:eastAsia="ru-RU"/>
        </w:rPr>
        <w:t>Цит</w:t>
      </w:r>
      <w:proofErr w:type="spellEnd"/>
      <w:r>
        <w:rPr>
          <w:sz w:val="20"/>
          <w:szCs w:val="20"/>
          <w:lang w:eastAsia="ru-RU"/>
        </w:rPr>
        <w:t xml:space="preserve">. по: </w:t>
      </w:r>
      <w:r w:rsidRPr="00E4611C">
        <w:rPr>
          <w:sz w:val="20"/>
          <w:szCs w:val="20"/>
          <w:lang w:eastAsia="ru-RU"/>
        </w:rPr>
        <w:t xml:space="preserve"> </w:t>
      </w:r>
      <w:r w:rsidRPr="00E4611C">
        <w:rPr>
          <w:i/>
          <w:iCs/>
          <w:sz w:val="20"/>
          <w:szCs w:val="20"/>
          <w:lang w:val="en-US" w:eastAsia="ru-RU"/>
        </w:rPr>
        <w:t>Michael</w:t>
      </w:r>
      <w:r w:rsidRPr="00E4611C">
        <w:rPr>
          <w:i/>
          <w:iCs/>
          <w:sz w:val="20"/>
          <w:szCs w:val="20"/>
          <w:lang w:eastAsia="ru-RU"/>
        </w:rPr>
        <w:t xml:space="preserve"> </w:t>
      </w:r>
      <w:proofErr w:type="spellStart"/>
      <w:r w:rsidRPr="00E4611C">
        <w:rPr>
          <w:i/>
          <w:iCs/>
          <w:sz w:val="20"/>
          <w:szCs w:val="20"/>
          <w:lang w:val="en-US" w:eastAsia="ru-RU"/>
        </w:rPr>
        <w:t>Whitby</w:t>
      </w:r>
      <w:proofErr w:type="spellEnd"/>
      <w:r w:rsidRPr="00E4611C">
        <w:rPr>
          <w:i/>
          <w:iCs/>
          <w:sz w:val="20"/>
          <w:szCs w:val="20"/>
          <w:lang w:eastAsia="ru-RU"/>
        </w:rPr>
        <w:t xml:space="preserve">. </w:t>
      </w:r>
      <w:r w:rsidRPr="00E4611C">
        <w:rPr>
          <w:sz w:val="20"/>
          <w:szCs w:val="20"/>
          <w:lang w:val="en-US" w:eastAsia="ru-RU"/>
        </w:rPr>
        <w:t>Recruitment</w:t>
      </w:r>
      <w:r w:rsidRPr="00E4611C">
        <w:rPr>
          <w:sz w:val="20"/>
          <w:szCs w:val="20"/>
          <w:lang w:eastAsia="ru-RU"/>
        </w:rPr>
        <w:t xml:space="preserve"> </w:t>
      </w:r>
      <w:r w:rsidRPr="00E4611C">
        <w:rPr>
          <w:sz w:val="20"/>
          <w:szCs w:val="20"/>
          <w:lang w:val="en-US" w:eastAsia="ru-RU"/>
        </w:rPr>
        <w:t>in</w:t>
      </w:r>
      <w:r w:rsidRPr="00E4611C">
        <w:rPr>
          <w:sz w:val="20"/>
          <w:szCs w:val="20"/>
          <w:lang w:eastAsia="ru-RU"/>
        </w:rPr>
        <w:t xml:space="preserve"> </w:t>
      </w:r>
      <w:r w:rsidRPr="00E4611C">
        <w:rPr>
          <w:sz w:val="20"/>
          <w:szCs w:val="20"/>
          <w:lang w:val="en-US" w:eastAsia="ru-RU"/>
        </w:rPr>
        <w:t>Roman</w:t>
      </w:r>
      <w:r w:rsidRPr="00E4611C">
        <w:rPr>
          <w:sz w:val="20"/>
          <w:szCs w:val="20"/>
          <w:lang w:eastAsia="ru-RU"/>
        </w:rPr>
        <w:t xml:space="preserve"> </w:t>
      </w:r>
      <w:r w:rsidRPr="00E4611C">
        <w:rPr>
          <w:sz w:val="20"/>
          <w:szCs w:val="20"/>
          <w:lang w:val="en-US" w:eastAsia="ru-RU"/>
        </w:rPr>
        <w:t>Armies</w:t>
      </w:r>
      <w:r w:rsidRPr="00E4611C">
        <w:rPr>
          <w:sz w:val="20"/>
          <w:szCs w:val="20"/>
          <w:lang w:eastAsia="ru-RU"/>
        </w:rPr>
        <w:t xml:space="preserve"> </w:t>
      </w:r>
      <w:r w:rsidRPr="00E4611C">
        <w:rPr>
          <w:sz w:val="20"/>
          <w:szCs w:val="20"/>
          <w:lang w:val="en-US" w:eastAsia="ru-RU"/>
        </w:rPr>
        <w:t>from</w:t>
      </w:r>
      <w:r w:rsidRPr="00E4611C">
        <w:rPr>
          <w:sz w:val="20"/>
          <w:szCs w:val="20"/>
          <w:lang w:eastAsia="ru-RU"/>
        </w:rPr>
        <w:t xml:space="preserve"> </w:t>
      </w:r>
      <w:r w:rsidRPr="00E4611C">
        <w:rPr>
          <w:sz w:val="20"/>
          <w:szCs w:val="20"/>
          <w:lang w:val="en-US" w:eastAsia="ru-RU"/>
        </w:rPr>
        <w:t>Justinian</w:t>
      </w:r>
      <w:r w:rsidRPr="00E4611C">
        <w:rPr>
          <w:sz w:val="20"/>
          <w:szCs w:val="20"/>
          <w:lang w:eastAsia="ru-RU"/>
        </w:rPr>
        <w:t xml:space="preserve"> </w:t>
      </w:r>
      <w:r w:rsidRPr="00E4611C">
        <w:rPr>
          <w:sz w:val="20"/>
          <w:szCs w:val="20"/>
          <w:lang w:val="en-US" w:eastAsia="ru-RU"/>
        </w:rPr>
        <w:t>to</w:t>
      </w:r>
      <w:r w:rsidRPr="00E4611C">
        <w:rPr>
          <w:sz w:val="20"/>
          <w:szCs w:val="20"/>
          <w:lang w:eastAsia="ru-RU"/>
        </w:rPr>
        <w:t xml:space="preserve"> </w:t>
      </w:r>
      <w:r w:rsidRPr="00E4611C">
        <w:rPr>
          <w:sz w:val="20"/>
          <w:szCs w:val="20"/>
          <w:lang w:val="en-US" w:eastAsia="ru-RU"/>
        </w:rPr>
        <w:t>Heraclius</w:t>
      </w:r>
      <w:r w:rsidRPr="00E4611C">
        <w:rPr>
          <w:sz w:val="20"/>
          <w:szCs w:val="20"/>
          <w:lang w:eastAsia="ru-RU"/>
        </w:rPr>
        <w:t xml:space="preserve"> (</w:t>
      </w:r>
      <w:r w:rsidRPr="00E4611C">
        <w:rPr>
          <w:sz w:val="20"/>
          <w:szCs w:val="20"/>
          <w:lang w:val="en-US" w:eastAsia="ru-RU"/>
        </w:rPr>
        <w:t>c</w:t>
      </w:r>
      <w:r w:rsidRPr="00E4611C">
        <w:rPr>
          <w:sz w:val="20"/>
          <w:szCs w:val="20"/>
          <w:lang w:eastAsia="ru-RU"/>
        </w:rPr>
        <w:t xml:space="preserve">. 565—615) (Набор бойцов в римские войска от Юстиниана до Ираклия, </w:t>
      </w:r>
      <w:proofErr w:type="spellStart"/>
      <w:r w:rsidRPr="00E4611C">
        <w:rPr>
          <w:sz w:val="20"/>
          <w:szCs w:val="20"/>
          <w:lang w:eastAsia="ru-RU"/>
        </w:rPr>
        <w:t>ок</w:t>
      </w:r>
      <w:proofErr w:type="spellEnd"/>
      <w:r w:rsidRPr="00E4611C">
        <w:rPr>
          <w:sz w:val="20"/>
          <w:szCs w:val="20"/>
          <w:lang w:eastAsia="ru-RU"/>
        </w:rPr>
        <w:t>. 565—615 гг.), в</w:t>
      </w:r>
      <w:proofErr w:type="gramStart"/>
      <w:r w:rsidRPr="00E4611C">
        <w:rPr>
          <w:sz w:val="20"/>
          <w:szCs w:val="20"/>
          <w:lang w:eastAsia="ru-RU"/>
        </w:rPr>
        <w:t>:</w:t>
      </w:r>
      <w:r w:rsidRPr="00E4611C">
        <w:rPr>
          <w:sz w:val="20"/>
          <w:szCs w:val="20"/>
          <w:lang w:val="en-US" w:eastAsia="ru-RU"/>
        </w:rPr>
        <w:t>Cameron</w:t>
      </w:r>
      <w:proofErr w:type="gramEnd"/>
      <w:r w:rsidRPr="00E4611C">
        <w:rPr>
          <w:sz w:val="20"/>
          <w:szCs w:val="20"/>
          <w:lang w:eastAsia="ru-RU"/>
        </w:rPr>
        <w:t xml:space="preserve"> 1995. </w:t>
      </w:r>
      <w:proofErr w:type="spellStart"/>
      <w:r w:rsidRPr="00E4611C">
        <w:rPr>
          <w:sz w:val="20"/>
          <w:szCs w:val="20"/>
          <w:lang w:val="en-US" w:eastAsia="ru-RU"/>
        </w:rPr>
        <w:t>Vol</w:t>
      </w:r>
      <w:proofErr w:type="spellEnd"/>
      <w:r w:rsidRPr="00E4611C">
        <w:rPr>
          <w:sz w:val="20"/>
          <w:szCs w:val="20"/>
          <w:lang w:eastAsia="ru-RU"/>
        </w:rPr>
        <w:t xml:space="preserve">. 3, </w:t>
      </w:r>
      <w:r w:rsidRPr="00E4611C">
        <w:rPr>
          <w:sz w:val="20"/>
          <w:szCs w:val="20"/>
          <w:lang w:val="en-US" w:eastAsia="ru-RU"/>
        </w:rPr>
        <w:t>pp</w:t>
      </w:r>
      <w:r w:rsidRPr="00E4611C">
        <w:rPr>
          <w:sz w:val="20"/>
          <w:szCs w:val="20"/>
          <w:lang w:eastAsia="ru-RU"/>
        </w:rPr>
        <w:t>. 61-124</w:t>
      </w:r>
    </w:p>
  </w:footnote>
  <w:footnote w:id="22">
    <w:p w:rsidR="002243F4" w:rsidRPr="00E4611C" w:rsidRDefault="002243F4" w:rsidP="00275943">
      <w:pPr>
        <w:pStyle w:val="a9"/>
      </w:pPr>
      <w:r w:rsidRPr="00E4611C">
        <w:rPr>
          <w:rStyle w:val="ab"/>
        </w:rPr>
        <w:footnoteRef/>
      </w:r>
      <w:r w:rsidRPr="00E4611C">
        <w:t xml:space="preserve"> </w:t>
      </w:r>
      <w:proofErr w:type="spellStart"/>
      <w:r w:rsidRPr="00E4611C">
        <w:t>Люттвак</w:t>
      </w:r>
      <w:proofErr w:type="spellEnd"/>
      <w:r>
        <w:t xml:space="preserve"> Э.Н</w:t>
      </w:r>
      <w:r w:rsidRPr="00E4611C">
        <w:t>. Указ</w:t>
      </w:r>
      <w:proofErr w:type="gramStart"/>
      <w:r w:rsidRPr="00E4611C">
        <w:t>.</w:t>
      </w:r>
      <w:proofErr w:type="gramEnd"/>
      <w:r w:rsidRPr="00E4611C">
        <w:t xml:space="preserve"> </w:t>
      </w:r>
      <w:proofErr w:type="gramStart"/>
      <w:r w:rsidRPr="00E4611C">
        <w:t>с</w:t>
      </w:r>
      <w:proofErr w:type="gramEnd"/>
      <w:r w:rsidRPr="00E4611C">
        <w:t>оч. С.405</w:t>
      </w:r>
    </w:p>
  </w:footnote>
  <w:footnote w:id="23">
    <w:p w:rsidR="002243F4" w:rsidRPr="00A32850" w:rsidRDefault="002243F4" w:rsidP="00275943">
      <w:pPr>
        <w:autoSpaceDE w:val="0"/>
        <w:autoSpaceDN w:val="0"/>
        <w:adjustRightInd w:val="0"/>
        <w:spacing w:after="0" w:line="240" w:lineRule="auto"/>
        <w:rPr>
          <w:sz w:val="20"/>
          <w:szCs w:val="20"/>
          <w:lang w:val="it-IT"/>
        </w:rPr>
      </w:pPr>
      <w:r w:rsidRPr="00E4611C">
        <w:rPr>
          <w:rStyle w:val="ab"/>
        </w:rPr>
        <w:footnoteRef/>
      </w:r>
      <w:r w:rsidRPr="00E4611C">
        <w:rPr>
          <w:sz w:val="20"/>
          <w:szCs w:val="20"/>
          <w:lang w:val="it-IT"/>
        </w:rPr>
        <w:t xml:space="preserve"> </w:t>
      </w:r>
      <w:r>
        <w:rPr>
          <w:sz w:val="20"/>
          <w:szCs w:val="20"/>
        </w:rPr>
        <w:t xml:space="preserve">Там же. </w:t>
      </w:r>
      <w:proofErr w:type="spellStart"/>
      <w:r>
        <w:rPr>
          <w:sz w:val="20"/>
          <w:szCs w:val="20"/>
        </w:rPr>
        <w:t>Цит</w:t>
      </w:r>
      <w:proofErr w:type="spellEnd"/>
      <w:r>
        <w:rPr>
          <w:sz w:val="20"/>
          <w:szCs w:val="20"/>
        </w:rPr>
        <w:t xml:space="preserve">. по: </w:t>
      </w:r>
      <w:r w:rsidRPr="00E4611C">
        <w:rPr>
          <w:i/>
          <w:iCs/>
          <w:sz w:val="20"/>
          <w:szCs w:val="20"/>
          <w:lang w:val="it-IT" w:eastAsia="ru-RU"/>
        </w:rPr>
        <w:t xml:space="preserve">Giorgio Ravegnani. </w:t>
      </w:r>
      <w:r w:rsidRPr="00E4611C">
        <w:rPr>
          <w:sz w:val="20"/>
          <w:szCs w:val="20"/>
          <w:lang w:val="it-IT" w:eastAsia="ru-RU"/>
        </w:rPr>
        <w:t>Soldati di Bizanzio in Eta Giustinianea (</w:t>
      </w:r>
      <w:r w:rsidRPr="00E4611C">
        <w:rPr>
          <w:sz w:val="20"/>
          <w:szCs w:val="20"/>
          <w:lang w:eastAsia="ru-RU"/>
        </w:rPr>
        <w:t>Византийские</w:t>
      </w:r>
      <w:r w:rsidRPr="00E4611C">
        <w:rPr>
          <w:sz w:val="20"/>
          <w:szCs w:val="20"/>
          <w:lang w:val="it-IT" w:eastAsia="ru-RU"/>
        </w:rPr>
        <w:t xml:space="preserve"> </w:t>
      </w:r>
      <w:r w:rsidRPr="00E4611C">
        <w:rPr>
          <w:sz w:val="20"/>
          <w:szCs w:val="20"/>
          <w:lang w:eastAsia="ru-RU"/>
        </w:rPr>
        <w:t>воины</w:t>
      </w:r>
      <w:r w:rsidRPr="00E4611C">
        <w:rPr>
          <w:sz w:val="20"/>
          <w:szCs w:val="20"/>
          <w:lang w:val="it-IT" w:eastAsia="ru-RU"/>
        </w:rPr>
        <w:t xml:space="preserve"> </w:t>
      </w:r>
      <w:r w:rsidRPr="00E4611C">
        <w:rPr>
          <w:sz w:val="20"/>
          <w:szCs w:val="20"/>
          <w:lang w:eastAsia="ru-RU"/>
        </w:rPr>
        <w:t>в</w:t>
      </w:r>
      <w:r w:rsidRPr="00E4611C">
        <w:rPr>
          <w:sz w:val="20"/>
          <w:szCs w:val="20"/>
          <w:lang w:val="it-IT" w:eastAsia="ru-RU"/>
        </w:rPr>
        <w:t xml:space="preserve"> </w:t>
      </w:r>
      <w:r w:rsidRPr="00E4611C">
        <w:rPr>
          <w:sz w:val="20"/>
          <w:szCs w:val="20"/>
          <w:lang w:eastAsia="ru-RU"/>
        </w:rPr>
        <w:t>эпоху</w:t>
      </w:r>
      <w:r w:rsidRPr="00E4611C">
        <w:rPr>
          <w:sz w:val="20"/>
          <w:szCs w:val="20"/>
          <w:lang w:val="it-IT" w:eastAsia="ru-RU"/>
        </w:rPr>
        <w:t xml:space="preserve"> </w:t>
      </w:r>
      <w:r w:rsidRPr="00E4611C">
        <w:rPr>
          <w:sz w:val="20"/>
          <w:szCs w:val="20"/>
          <w:lang w:eastAsia="ru-RU"/>
        </w:rPr>
        <w:t>Юстиниана</w:t>
      </w:r>
      <w:r w:rsidRPr="00E4611C">
        <w:rPr>
          <w:sz w:val="20"/>
          <w:szCs w:val="20"/>
          <w:lang w:val="it-IT" w:eastAsia="ru-RU"/>
        </w:rPr>
        <w:t>; Roma: Jouvence, 1988), p. 53.</w:t>
      </w:r>
    </w:p>
  </w:footnote>
  <w:footnote w:id="24">
    <w:p w:rsidR="002243F4" w:rsidRPr="00E4611C" w:rsidRDefault="002243F4" w:rsidP="00275943">
      <w:pPr>
        <w:pStyle w:val="a9"/>
      </w:pPr>
      <w:r w:rsidRPr="00E4611C">
        <w:rPr>
          <w:rStyle w:val="ab"/>
        </w:rPr>
        <w:footnoteRef/>
      </w:r>
      <w:r w:rsidRPr="00E4611C">
        <w:t xml:space="preserve"> </w:t>
      </w:r>
      <w:proofErr w:type="spellStart"/>
      <w:r w:rsidRPr="00E4611C">
        <w:t>Люттвак</w:t>
      </w:r>
      <w:proofErr w:type="spellEnd"/>
      <w:r>
        <w:t xml:space="preserve"> Э.Н</w:t>
      </w:r>
      <w:r w:rsidRPr="00E4611C">
        <w:t>. Указ</w:t>
      </w:r>
      <w:proofErr w:type="gramStart"/>
      <w:r w:rsidRPr="00E4611C">
        <w:t>.</w:t>
      </w:r>
      <w:proofErr w:type="gramEnd"/>
      <w:r w:rsidRPr="00E4611C">
        <w:t xml:space="preserve"> </w:t>
      </w:r>
      <w:proofErr w:type="gramStart"/>
      <w:r w:rsidRPr="00E4611C">
        <w:t>с</w:t>
      </w:r>
      <w:proofErr w:type="gramEnd"/>
      <w:r w:rsidRPr="00E4611C">
        <w:t>оч. С.406</w:t>
      </w:r>
    </w:p>
  </w:footnote>
  <w:footnote w:id="25">
    <w:p w:rsidR="002243F4" w:rsidRPr="00E4611C" w:rsidRDefault="002243F4" w:rsidP="00275943">
      <w:pPr>
        <w:autoSpaceDE w:val="0"/>
        <w:autoSpaceDN w:val="0"/>
        <w:adjustRightInd w:val="0"/>
        <w:spacing w:after="0" w:line="240" w:lineRule="auto"/>
        <w:rPr>
          <w:sz w:val="20"/>
          <w:szCs w:val="20"/>
        </w:rPr>
      </w:pPr>
      <w:r w:rsidRPr="00E4611C">
        <w:rPr>
          <w:rStyle w:val="ab"/>
        </w:rPr>
        <w:footnoteRef/>
      </w:r>
      <w:r w:rsidRPr="00E4611C">
        <w:rPr>
          <w:sz w:val="20"/>
          <w:szCs w:val="20"/>
        </w:rPr>
        <w:t xml:space="preserve"> </w:t>
      </w:r>
      <w:r w:rsidRPr="00E4611C">
        <w:rPr>
          <w:sz w:val="20"/>
          <w:szCs w:val="20"/>
          <w:lang w:eastAsia="ru-RU"/>
        </w:rPr>
        <w:t xml:space="preserve">«Реляционный манёвр» </w:t>
      </w:r>
      <w:r w:rsidRPr="00E4611C">
        <w:rPr>
          <w:i/>
          <w:iCs/>
          <w:sz w:val="20"/>
          <w:szCs w:val="20"/>
          <w:lang w:eastAsia="ru-RU"/>
        </w:rPr>
        <w:t>(</w:t>
      </w:r>
      <w:r w:rsidRPr="00E4611C">
        <w:rPr>
          <w:i/>
          <w:iCs/>
          <w:sz w:val="20"/>
          <w:szCs w:val="20"/>
          <w:lang w:val="it-IT" w:eastAsia="ru-RU"/>
        </w:rPr>
        <w:t>relational</w:t>
      </w:r>
      <w:r w:rsidRPr="00E4611C">
        <w:rPr>
          <w:i/>
          <w:iCs/>
          <w:sz w:val="20"/>
          <w:szCs w:val="20"/>
          <w:lang w:eastAsia="ru-RU"/>
        </w:rPr>
        <w:t xml:space="preserve"> </w:t>
      </w:r>
      <w:r w:rsidRPr="00E4611C">
        <w:rPr>
          <w:i/>
          <w:iCs/>
          <w:sz w:val="20"/>
          <w:szCs w:val="20"/>
          <w:lang w:val="it-IT" w:eastAsia="ru-RU"/>
        </w:rPr>
        <w:t>manoeuvre</w:t>
      </w:r>
      <w:r w:rsidRPr="00E4611C">
        <w:rPr>
          <w:i/>
          <w:iCs/>
          <w:sz w:val="20"/>
          <w:szCs w:val="20"/>
          <w:lang w:eastAsia="ru-RU"/>
        </w:rPr>
        <w:t xml:space="preserve">) </w:t>
      </w:r>
      <w:r w:rsidRPr="00E4611C">
        <w:rPr>
          <w:sz w:val="20"/>
          <w:szCs w:val="20"/>
          <w:lang w:eastAsia="ru-RU"/>
        </w:rPr>
        <w:t xml:space="preserve">— термин, введённый Э. </w:t>
      </w:r>
      <w:proofErr w:type="spellStart"/>
      <w:r w:rsidRPr="00E4611C">
        <w:rPr>
          <w:sz w:val="20"/>
          <w:szCs w:val="20"/>
          <w:lang w:eastAsia="ru-RU"/>
        </w:rPr>
        <w:t>Люттваком</w:t>
      </w:r>
      <w:proofErr w:type="spellEnd"/>
      <w:r w:rsidRPr="00E4611C">
        <w:rPr>
          <w:sz w:val="20"/>
          <w:szCs w:val="20"/>
          <w:lang w:eastAsia="ru-RU"/>
        </w:rPr>
        <w:t xml:space="preserve">, обозначающий неожиданный манёвр, который основан на изучении слабых сторон противника. </w:t>
      </w:r>
    </w:p>
  </w:footnote>
  <w:footnote w:id="26">
    <w:p w:rsidR="002243F4" w:rsidRPr="00E4611C" w:rsidRDefault="002243F4" w:rsidP="00275943">
      <w:pPr>
        <w:pStyle w:val="a9"/>
      </w:pPr>
      <w:r w:rsidRPr="00E4611C">
        <w:rPr>
          <w:rStyle w:val="ab"/>
        </w:rPr>
        <w:footnoteRef/>
      </w:r>
      <w:r w:rsidRPr="00E4611C">
        <w:t xml:space="preserve"> </w:t>
      </w:r>
      <w:proofErr w:type="spellStart"/>
      <w:r w:rsidRPr="00E4611C">
        <w:t>Люттвак</w:t>
      </w:r>
      <w:proofErr w:type="spellEnd"/>
      <w:r>
        <w:t xml:space="preserve"> Э.Н</w:t>
      </w:r>
      <w:r w:rsidRPr="00E4611C">
        <w:t>. Указ</w:t>
      </w:r>
      <w:proofErr w:type="gramStart"/>
      <w:r w:rsidRPr="00E4611C">
        <w:t>.</w:t>
      </w:r>
      <w:proofErr w:type="gramEnd"/>
      <w:r w:rsidRPr="00E4611C">
        <w:t xml:space="preserve"> </w:t>
      </w:r>
      <w:proofErr w:type="gramStart"/>
      <w:r w:rsidRPr="00E4611C">
        <w:t>с</w:t>
      </w:r>
      <w:proofErr w:type="gramEnd"/>
      <w:r w:rsidRPr="00E4611C">
        <w:t>оч. С.407</w:t>
      </w:r>
    </w:p>
  </w:footnote>
  <w:footnote w:id="27">
    <w:p w:rsidR="002243F4" w:rsidRPr="00A32850" w:rsidRDefault="002243F4" w:rsidP="00275943">
      <w:pPr>
        <w:pStyle w:val="a9"/>
      </w:pPr>
      <w:r>
        <w:rPr>
          <w:rStyle w:val="ab"/>
        </w:rPr>
        <w:footnoteRef/>
      </w:r>
      <w:r w:rsidRPr="00A32850">
        <w:t xml:space="preserve"> </w:t>
      </w:r>
      <w:r>
        <w:t>Там</w:t>
      </w:r>
      <w:r w:rsidRPr="00A32850">
        <w:t xml:space="preserve"> </w:t>
      </w:r>
      <w:r>
        <w:t>же</w:t>
      </w:r>
      <w:r w:rsidRPr="00A32850">
        <w:t xml:space="preserve">. </w:t>
      </w:r>
      <w:r>
        <w:t>С</w:t>
      </w:r>
      <w:r w:rsidRPr="00A32850">
        <w:t>.409</w:t>
      </w:r>
    </w:p>
  </w:footnote>
  <w:footnote w:id="28">
    <w:p w:rsidR="002243F4" w:rsidRPr="00AF38C8" w:rsidRDefault="002243F4" w:rsidP="00275943">
      <w:pPr>
        <w:autoSpaceDE w:val="0"/>
        <w:autoSpaceDN w:val="0"/>
        <w:adjustRightInd w:val="0"/>
        <w:spacing w:after="0" w:line="240" w:lineRule="auto"/>
        <w:rPr>
          <w:sz w:val="20"/>
          <w:szCs w:val="20"/>
        </w:rPr>
      </w:pPr>
      <w:r w:rsidRPr="00AF38C8">
        <w:rPr>
          <w:rStyle w:val="ab"/>
        </w:rPr>
        <w:footnoteRef/>
      </w:r>
      <w:r w:rsidRPr="00A32850">
        <w:rPr>
          <w:sz w:val="20"/>
          <w:szCs w:val="20"/>
        </w:rPr>
        <w:t xml:space="preserve"> </w:t>
      </w:r>
      <w:r>
        <w:rPr>
          <w:sz w:val="20"/>
          <w:szCs w:val="20"/>
        </w:rPr>
        <w:t>Там</w:t>
      </w:r>
      <w:r w:rsidRPr="00A32850">
        <w:rPr>
          <w:sz w:val="20"/>
          <w:szCs w:val="20"/>
        </w:rPr>
        <w:t xml:space="preserve"> </w:t>
      </w:r>
      <w:r>
        <w:rPr>
          <w:sz w:val="20"/>
          <w:szCs w:val="20"/>
        </w:rPr>
        <w:t>же</w:t>
      </w:r>
      <w:r w:rsidRPr="00A32850">
        <w:rPr>
          <w:sz w:val="20"/>
          <w:szCs w:val="20"/>
        </w:rPr>
        <w:t xml:space="preserve">. </w:t>
      </w:r>
      <w:proofErr w:type="spellStart"/>
      <w:r>
        <w:rPr>
          <w:sz w:val="20"/>
          <w:szCs w:val="20"/>
        </w:rPr>
        <w:t>Цит</w:t>
      </w:r>
      <w:proofErr w:type="spellEnd"/>
      <w:r>
        <w:rPr>
          <w:sz w:val="20"/>
          <w:szCs w:val="20"/>
        </w:rPr>
        <w:t xml:space="preserve">. по: </w:t>
      </w:r>
      <w:r w:rsidRPr="00AF38C8">
        <w:rPr>
          <w:bCs/>
          <w:sz w:val="20"/>
          <w:szCs w:val="20"/>
          <w:lang w:val="en-US" w:eastAsia="ru-RU"/>
        </w:rPr>
        <w:t>A</w:t>
      </w:r>
      <w:r w:rsidRPr="004D2575">
        <w:rPr>
          <w:bCs/>
          <w:sz w:val="20"/>
          <w:szCs w:val="20"/>
          <w:lang w:eastAsia="ru-RU"/>
        </w:rPr>
        <w:t xml:space="preserve">. </w:t>
      </w:r>
      <w:r w:rsidRPr="00AF38C8">
        <w:rPr>
          <w:bCs/>
          <w:sz w:val="20"/>
          <w:szCs w:val="20"/>
          <w:lang w:val="en-US" w:eastAsia="ru-RU"/>
        </w:rPr>
        <w:t>D</w:t>
      </w:r>
      <w:r w:rsidRPr="004D2575">
        <w:rPr>
          <w:bCs/>
          <w:sz w:val="20"/>
          <w:szCs w:val="20"/>
          <w:lang w:eastAsia="ru-RU"/>
        </w:rPr>
        <w:t xml:space="preserve">. </w:t>
      </w:r>
      <w:r w:rsidRPr="00AF38C8">
        <w:rPr>
          <w:bCs/>
          <w:i/>
          <w:iCs/>
          <w:sz w:val="20"/>
          <w:szCs w:val="20"/>
          <w:lang w:val="en-US" w:eastAsia="ru-RU"/>
        </w:rPr>
        <w:t>Lee</w:t>
      </w:r>
      <w:r w:rsidRPr="004D2575">
        <w:rPr>
          <w:bCs/>
          <w:i/>
          <w:iCs/>
          <w:sz w:val="20"/>
          <w:szCs w:val="20"/>
          <w:lang w:eastAsia="ru-RU"/>
        </w:rPr>
        <w:t xml:space="preserve">. </w:t>
      </w:r>
      <w:r w:rsidRPr="00AF38C8">
        <w:rPr>
          <w:bCs/>
          <w:sz w:val="20"/>
          <w:szCs w:val="20"/>
          <w:lang w:val="en-US" w:eastAsia="ru-RU"/>
        </w:rPr>
        <w:t>Information</w:t>
      </w:r>
      <w:r w:rsidRPr="00A32850">
        <w:rPr>
          <w:bCs/>
          <w:sz w:val="20"/>
          <w:szCs w:val="20"/>
          <w:lang w:eastAsia="ru-RU"/>
        </w:rPr>
        <w:t xml:space="preserve"> </w:t>
      </w:r>
      <w:r w:rsidRPr="00AF38C8">
        <w:rPr>
          <w:bCs/>
          <w:sz w:val="20"/>
          <w:szCs w:val="20"/>
          <w:lang w:val="en-US" w:eastAsia="ru-RU"/>
        </w:rPr>
        <w:t>and</w:t>
      </w:r>
      <w:r w:rsidRPr="00A32850">
        <w:rPr>
          <w:bCs/>
          <w:sz w:val="20"/>
          <w:szCs w:val="20"/>
          <w:lang w:eastAsia="ru-RU"/>
        </w:rPr>
        <w:t xml:space="preserve"> </w:t>
      </w:r>
      <w:r w:rsidRPr="00AF38C8">
        <w:rPr>
          <w:bCs/>
          <w:sz w:val="20"/>
          <w:szCs w:val="20"/>
          <w:lang w:val="en-US" w:eastAsia="ru-RU"/>
        </w:rPr>
        <w:t>Frontiers</w:t>
      </w:r>
      <w:r w:rsidRPr="00A32850">
        <w:rPr>
          <w:bCs/>
          <w:sz w:val="20"/>
          <w:szCs w:val="20"/>
          <w:lang w:eastAsia="ru-RU"/>
        </w:rPr>
        <w:t xml:space="preserve">: </w:t>
      </w:r>
      <w:r w:rsidRPr="00AF38C8">
        <w:rPr>
          <w:bCs/>
          <w:sz w:val="20"/>
          <w:szCs w:val="20"/>
          <w:lang w:val="en-US" w:eastAsia="ru-RU"/>
        </w:rPr>
        <w:t>Roman</w:t>
      </w:r>
      <w:r w:rsidRPr="00A32850">
        <w:rPr>
          <w:bCs/>
          <w:sz w:val="20"/>
          <w:szCs w:val="20"/>
          <w:lang w:eastAsia="ru-RU"/>
        </w:rPr>
        <w:t xml:space="preserve"> </w:t>
      </w:r>
      <w:r w:rsidRPr="00AF38C8">
        <w:rPr>
          <w:bCs/>
          <w:sz w:val="20"/>
          <w:szCs w:val="20"/>
          <w:lang w:val="en-US" w:eastAsia="ru-RU"/>
        </w:rPr>
        <w:t>Foreign</w:t>
      </w:r>
      <w:r w:rsidRPr="00A32850">
        <w:rPr>
          <w:bCs/>
          <w:sz w:val="20"/>
          <w:szCs w:val="20"/>
          <w:lang w:eastAsia="ru-RU"/>
        </w:rPr>
        <w:t xml:space="preserve"> </w:t>
      </w:r>
      <w:r w:rsidRPr="00AF38C8">
        <w:rPr>
          <w:bCs/>
          <w:sz w:val="20"/>
          <w:szCs w:val="20"/>
          <w:lang w:val="en-US" w:eastAsia="ru-RU"/>
        </w:rPr>
        <w:t>Relations</w:t>
      </w:r>
      <w:r w:rsidRPr="00A32850">
        <w:rPr>
          <w:bCs/>
          <w:sz w:val="20"/>
          <w:szCs w:val="20"/>
          <w:lang w:eastAsia="ru-RU"/>
        </w:rPr>
        <w:t xml:space="preserve"> </w:t>
      </w:r>
      <w:r w:rsidRPr="00AF38C8">
        <w:rPr>
          <w:bCs/>
          <w:sz w:val="20"/>
          <w:szCs w:val="20"/>
          <w:lang w:val="en-US" w:eastAsia="ru-RU"/>
        </w:rPr>
        <w:t>in</w:t>
      </w:r>
      <w:r w:rsidRPr="00A32850">
        <w:rPr>
          <w:bCs/>
          <w:sz w:val="20"/>
          <w:szCs w:val="20"/>
          <w:lang w:eastAsia="ru-RU"/>
        </w:rPr>
        <w:t xml:space="preserve"> </w:t>
      </w:r>
      <w:r w:rsidRPr="00AF38C8">
        <w:rPr>
          <w:bCs/>
          <w:sz w:val="20"/>
          <w:szCs w:val="20"/>
          <w:lang w:val="en-US" w:eastAsia="ru-RU"/>
        </w:rPr>
        <w:t>Late</w:t>
      </w:r>
      <w:r w:rsidRPr="00A32850">
        <w:rPr>
          <w:bCs/>
          <w:sz w:val="20"/>
          <w:szCs w:val="20"/>
          <w:lang w:eastAsia="ru-RU"/>
        </w:rPr>
        <w:t xml:space="preserve"> </w:t>
      </w:r>
      <w:r w:rsidRPr="00AF38C8">
        <w:rPr>
          <w:bCs/>
          <w:sz w:val="20"/>
          <w:szCs w:val="20"/>
          <w:lang w:val="en-US" w:eastAsia="ru-RU"/>
        </w:rPr>
        <w:t>Antiquity</w:t>
      </w:r>
      <w:r w:rsidRPr="00A32850">
        <w:rPr>
          <w:bCs/>
          <w:sz w:val="20"/>
          <w:szCs w:val="20"/>
          <w:lang w:eastAsia="ru-RU"/>
        </w:rPr>
        <w:t xml:space="preserve"> (</w:t>
      </w:r>
      <w:r w:rsidRPr="00AF38C8">
        <w:rPr>
          <w:bCs/>
          <w:sz w:val="20"/>
          <w:szCs w:val="20"/>
          <w:lang w:eastAsia="ru-RU"/>
        </w:rPr>
        <w:t>Сведения</w:t>
      </w:r>
      <w:r w:rsidRPr="00A32850">
        <w:rPr>
          <w:bCs/>
          <w:sz w:val="20"/>
          <w:szCs w:val="20"/>
          <w:lang w:eastAsia="ru-RU"/>
        </w:rPr>
        <w:t xml:space="preserve"> </w:t>
      </w:r>
      <w:r w:rsidRPr="00AF38C8">
        <w:rPr>
          <w:sz w:val="20"/>
          <w:szCs w:val="20"/>
          <w:lang w:eastAsia="ru-RU"/>
        </w:rPr>
        <w:t>и</w:t>
      </w:r>
      <w:r w:rsidRPr="00A32850">
        <w:rPr>
          <w:sz w:val="20"/>
          <w:szCs w:val="20"/>
          <w:lang w:eastAsia="ru-RU"/>
        </w:rPr>
        <w:t xml:space="preserve"> </w:t>
      </w:r>
      <w:r w:rsidRPr="00AF38C8">
        <w:rPr>
          <w:sz w:val="20"/>
          <w:szCs w:val="20"/>
          <w:lang w:eastAsia="ru-RU"/>
        </w:rPr>
        <w:t>границы</w:t>
      </w:r>
      <w:r w:rsidRPr="00A32850">
        <w:rPr>
          <w:sz w:val="20"/>
          <w:szCs w:val="20"/>
          <w:lang w:eastAsia="ru-RU"/>
        </w:rPr>
        <w:t xml:space="preserve">: </w:t>
      </w:r>
      <w:r w:rsidRPr="00AF38C8">
        <w:rPr>
          <w:sz w:val="20"/>
          <w:szCs w:val="20"/>
          <w:lang w:eastAsia="ru-RU"/>
        </w:rPr>
        <w:t>римские</w:t>
      </w:r>
      <w:r w:rsidRPr="00A32850">
        <w:rPr>
          <w:sz w:val="20"/>
          <w:szCs w:val="20"/>
          <w:lang w:eastAsia="ru-RU"/>
        </w:rPr>
        <w:t xml:space="preserve"> </w:t>
      </w:r>
      <w:r w:rsidRPr="00AF38C8">
        <w:rPr>
          <w:sz w:val="20"/>
          <w:szCs w:val="20"/>
          <w:lang w:eastAsia="ru-RU"/>
        </w:rPr>
        <w:t xml:space="preserve">международные отношения в эпоху поздней античности; </w:t>
      </w:r>
      <w:r w:rsidRPr="00AF38C8">
        <w:rPr>
          <w:sz w:val="20"/>
          <w:szCs w:val="20"/>
          <w:lang w:val="en-US" w:eastAsia="ru-RU"/>
        </w:rPr>
        <w:t>Cambridge</w:t>
      </w:r>
      <w:proofErr w:type="gramStart"/>
      <w:r w:rsidRPr="00AF38C8">
        <w:rPr>
          <w:sz w:val="20"/>
          <w:szCs w:val="20"/>
          <w:lang w:eastAsia="ru-RU"/>
        </w:rPr>
        <w:t>:</w:t>
      </w:r>
      <w:r w:rsidRPr="00AF38C8">
        <w:rPr>
          <w:sz w:val="20"/>
          <w:szCs w:val="20"/>
          <w:lang w:val="en-US" w:eastAsia="ru-RU"/>
        </w:rPr>
        <w:t>Cambridge</w:t>
      </w:r>
      <w:proofErr w:type="gramEnd"/>
      <w:r w:rsidRPr="00AF38C8">
        <w:rPr>
          <w:sz w:val="20"/>
          <w:szCs w:val="20"/>
          <w:lang w:eastAsia="ru-RU"/>
        </w:rPr>
        <w:t xml:space="preserve"> </w:t>
      </w:r>
      <w:r w:rsidRPr="00AF38C8">
        <w:rPr>
          <w:sz w:val="20"/>
          <w:szCs w:val="20"/>
          <w:lang w:val="en-US" w:eastAsia="ru-RU"/>
        </w:rPr>
        <w:t>University</w:t>
      </w:r>
      <w:r w:rsidRPr="00AF38C8">
        <w:rPr>
          <w:sz w:val="20"/>
          <w:szCs w:val="20"/>
          <w:lang w:eastAsia="ru-RU"/>
        </w:rPr>
        <w:t xml:space="preserve"> </w:t>
      </w:r>
      <w:r w:rsidRPr="00AF38C8">
        <w:rPr>
          <w:sz w:val="20"/>
          <w:szCs w:val="20"/>
          <w:lang w:val="en-US" w:eastAsia="ru-RU"/>
        </w:rPr>
        <w:t>Press</w:t>
      </w:r>
      <w:r w:rsidRPr="00AF38C8">
        <w:rPr>
          <w:sz w:val="20"/>
          <w:szCs w:val="20"/>
          <w:lang w:eastAsia="ru-RU"/>
        </w:rPr>
        <w:t xml:space="preserve">, 1993), </w:t>
      </w:r>
      <w:r w:rsidRPr="00AF38C8">
        <w:rPr>
          <w:sz w:val="20"/>
          <w:szCs w:val="20"/>
          <w:lang w:val="en-US" w:eastAsia="ru-RU"/>
        </w:rPr>
        <w:t>pp</w:t>
      </w:r>
      <w:r w:rsidRPr="00AF38C8">
        <w:rPr>
          <w:sz w:val="20"/>
          <w:szCs w:val="20"/>
          <w:lang w:eastAsia="ru-RU"/>
        </w:rPr>
        <w:t>. 101—102, где подчёркивается этот контраст.</w:t>
      </w:r>
    </w:p>
  </w:footnote>
  <w:footnote w:id="29">
    <w:p w:rsidR="002243F4" w:rsidRPr="00AF38C8" w:rsidRDefault="002243F4" w:rsidP="00275943">
      <w:pPr>
        <w:pStyle w:val="a9"/>
      </w:pPr>
      <w:r w:rsidRPr="00AF38C8">
        <w:rPr>
          <w:rStyle w:val="ab"/>
        </w:rPr>
        <w:footnoteRef/>
      </w:r>
      <w:r w:rsidRPr="00AF38C8">
        <w:t xml:space="preserve"> </w:t>
      </w:r>
      <w:proofErr w:type="spellStart"/>
      <w:r w:rsidRPr="00AF38C8">
        <w:t>Люттвак</w:t>
      </w:r>
      <w:proofErr w:type="spellEnd"/>
      <w:r w:rsidRPr="00AF38C8">
        <w:t xml:space="preserve"> Э.Н. Указ</w:t>
      </w:r>
      <w:proofErr w:type="gramStart"/>
      <w:r w:rsidRPr="00AF38C8">
        <w:t>.</w:t>
      </w:r>
      <w:proofErr w:type="gramEnd"/>
      <w:r w:rsidRPr="00AF38C8">
        <w:t xml:space="preserve"> </w:t>
      </w:r>
      <w:proofErr w:type="gramStart"/>
      <w:r w:rsidRPr="00AF38C8">
        <w:t>с</w:t>
      </w:r>
      <w:proofErr w:type="gramEnd"/>
      <w:r w:rsidRPr="00AF38C8">
        <w:t>оч. С. 411</w:t>
      </w:r>
    </w:p>
  </w:footnote>
  <w:footnote w:id="30">
    <w:p w:rsidR="002243F4" w:rsidRPr="00275943" w:rsidRDefault="002243F4" w:rsidP="00275943">
      <w:pPr>
        <w:pStyle w:val="a9"/>
        <w:rPr>
          <w:lang w:val="en-US"/>
        </w:rPr>
      </w:pPr>
      <w:r w:rsidRPr="00AF38C8">
        <w:rPr>
          <w:rStyle w:val="ab"/>
        </w:rPr>
        <w:footnoteRef/>
      </w:r>
      <w:r w:rsidRPr="00AF38C8">
        <w:t xml:space="preserve"> </w:t>
      </w:r>
      <w:r>
        <w:t xml:space="preserve">Там же. </w:t>
      </w:r>
      <w:proofErr w:type="spellStart"/>
      <w:r>
        <w:t>Цит</w:t>
      </w:r>
      <w:proofErr w:type="spellEnd"/>
      <w:r>
        <w:t xml:space="preserve">. по: </w:t>
      </w:r>
      <w:r w:rsidRPr="00AF38C8">
        <w:rPr>
          <w:bCs/>
          <w:lang w:eastAsia="ru-RU"/>
        </w:rPr>
        <w:t xml:space="preserve">Книга </w:t>
      </w:r>
      <w:r w:rsidRPr="00AF38C8">
        <w:rPr>
          <w:bCs/>
          <w:lang w:val="en-US" w:eastAsia="ru-RU"/>
        </w:rPr>
        <w:t>XIX</w:t>
      </w:r>
      <w:r w:rsidRPr="00AF38C8">
        <w:rPr>
          <w:bCs/>
          <w:lang w:eastAsia="ru-RU"/>
        </w:rPr>
        <w:t xml:space="preserve">. 7. </w:t>
      </w:r>
      <w:r w:rsidRPr="00275943">
        <w:rPr>
          <w:bCs/>
          <w:lang w:val="en-US" w:eastAsia="ru-RU"/>
        </w:rPr>
        <w:t xml:space="preserve">2; </w:t>
      </w:r>
      <w:proofErr w:type="spellStart"/>
      <w:r w:rsidRPr="00AF38C8">
        <w:rPr>
          <w:bCs/>
          <w:lang w:eastAsia="ru-RU"/>
        </w:rPr>
        <w:t>англ</w:t>
      </w:r>
      <w:proofErr w:type="spellEnd"/>
      <w:r w:rsidRPr="00275943">
        <w:rPr>
          <w:bCs/>
          <w:lang w:val="en-US" w:eastAsia="ru-RU"/>
        </w:rPr>
        <w:t xml:space="preserve">. </w:t>
      </w:r>
      <w:r w:rsidRPr="00AF38C8">
        <w:rPr>
          <w:bCs/>
          <w:lang w:eastAsia="ru-RU"/>
        </w:rPr>
        <w:t>пер</w:t>
      </w:r>
      <w:r w:rsidRPr="00275943">
        <w:rPr>
          <w:bCs/>
          <w:lang w:val="en-US" w:eastAsia="ru-RU"/>
        </w:rPr>
        <w:t xml:space="preserve">.: </w:t>
      </w:r>
      <w:proofErr w:type="spellStart"/>
      <w:r w:rsidRPr="00AF38C8">
        <w:rPr>
          <w:bCs/>
          <w:lang w:val="en-US" w:eastAsia="ru-RU"/>
        </w:rPr>
        <w:t>Ammianus</w:t>
      </w:r>
      <w:proofErr w:type="spellEnd"/>
      <w:r w:rsidRPr="00275943">
        <w:rPr>
          <w:bCs/>
          <w:lang w:val="en-US" w:eastAsia="ru-RU"/>
        </w:rPr>
        <w:t>-</w:t>
      </w:r>
      <w:r w:rsidRPr="00AF38C8">
        <w:rPr>
          <w:bCs/>
          <w:lang w:val="en-US" w:eastAsia="ru-RU"/>
        </w:rPr>
        <w:t>Rolfe</w:t>
      </w:r>
      <w:r w:rsidRPr="00275943">
        <w:rPr>
          <w:bCs/>
          <w:lang w:val="en-US" w:eastAsia="ru-RU"/>
        </w:rPr>
        <w:t xml:space="preserve">. </w:t>
      </w:r>
      <w:proofErr w:type="gramStart"/>
      <w:r w:rsidRPr="00AF38C8">
        <w:rPr>
          <w:bCs/>
          <w:lang w:val="en-US" w:eastAsia="ru-RU"/>
        </w:rPr>
        <w:t>Vol</w:t>
      </w:r>
      <w:r w:rsidRPr="00275943">
        <w:rPr>
          <w:bCs/>
          <w:lang w:val="en-US" w:eastAsia="ru-RU"/>
        </w:rPr>
        <w:t>.</w:t>
      </w:r>
      <w:proofErr w:type="gramEnd"/>
      <w:r w:rsidRPr="00275943">
        <w:rPr>
          <w:bCs/>
          <w:lang w:val="en-US" w:eastAsia="ru-RU"/>
        </w:rPr>
        <w:t xml:space="preserve"> </w:t>
      </w:r>
      <w:r w:rsidRPr="00AF38C8">
        <w:rPr>
          <w:bCs/>
          <w:lang w:val="en-US" w:eastAsia="ru-RU"/>
        </w:rPr>
        <w:t>I</w:t>
      </w:r>
      <w:r w:rsidRPr="00275943">
        <w:rPr>
          <w:bCs/>
          <w:lang w:val="en-US" w:eastAsia="ru-RU"/>
        </w:rPr>
        <w:t xml:space="preserve">, </w:t>
      </w:r>
      <w:r w:rsidRPr="00AF38C8">
        <w:rPr>
          <w:bCs/>
          <w:lang w:val="en-US" w:eastAsia="ru-RU"/>
        </w:rPr>
        <w:t>p</w:t>
      </w:r>
      <w:r w:rsidRPr="00275943">
        <w:rPr>
          <w:bCs/>
          <w:lang w:val="en-US" w:eastAsia="ru-RU"/>
        </w:rPr>
        <w:t>. 503.</w:t>
      </w:r>
    </w:p>
  </w:footnote>
  <w:footnote w:id="31">
    <w:p w:rsidR="002243F4" w:rsidRPr="00AF38C8" w:rsidRDefault="002243F4" w:rsidP="00275943">
      <w:pPr>
        <w:pStyle w:val="a9"/>
      </w:pPr>
      <w:r w:rsidRPr="00AF38C8">
        <w:rPr>
          <w:rStyle w:val="ab"/>
        </w:rPr>
        <w:footnoteRef/>
      </w:r>
      <w:r w:rsidRPr="00E65B83">
        <w:rPr>
          <w:lang w:val="en-US"/>
        </w:rPr>
        <w:t xml:space="preserve"> </w:t>
      </w:r>
      <w:proofErr w:type="spellStart"/>
      <w:r w:rsidRPr="00AF38C8">
        <w:t>Люттвак</w:t>
      </w:r>
      <w:proofErr w:type="spellEnd"/>
      <w:r w:rsidRPr="00E65B83">
        <w:rPr>
          <w:lang w:val="en-US"/>
        </w:rPr>
        <w:t xml:space="preserve"> </w:t>
      </w:r>
      <w:r w:rsidRPr="00AF38C8">
        <w:t>Э</w:t>
      </w:r>
      <w:r w:rsidRPr="00E65B83">
        <w:rPr>
          <w:lang w:val="en-US"/>
        </w:rPr>
        <w:t>.</w:t>
      </w:r>
      <w:r w:rsidRPr="00AF38C8">
        <w:t>Н</w:t>
      </w:r>
      <w:r w:rsidRPr="00E65B83">
        <w:rPr>
          <w:lang w:val="en-US"/>
        </w:rPr>
        <w:t xml:space="preserve">. </w:t>
      </w:r>
      <w:r w:rsidRPr="00AF38C8">
        <w:t>Указ</w:t>
      </w:r>
      <w:proofErr w:type="gramStart"/>
      <w:r w:rsidRPr="00E65B83">
        <w:rPr>
          <w:lang w:val="en-US"/>
        </w:rPr>
        <w:t>.</w:t>
      </w:r>
      <w:proofErr w:type="gramEnd"/>
      <w:r w:rsidRPr="00E65B83">
        <w:rPr>
          <w:lang w:val="en-US"/>
        </w:rPr>
        <w:t xml:space="preserve"> </w:t>
      </w:r>
      <w:proofErr w:type="gramStart"/>
      <w:r w:rsidRPr="00AF38C8">
        <w:t>с</w:t>
      </w:r>
      <w:proofErr w:type="gramEnd"/>
      <w:r w:rsidRPr="00AF38C8">
        <w:t>оч</w:t>
      </w:r>
      <w:r w:rsidRPr="00E65B83">
        <w:rPr>
          <w:lang w:val="en-US"/>
        </w:rPr>
        <w:t xml:space="preserve">. </w:t>
      </w:r>
      <w:r w:rsidRPr="00AF38C8">
        <w:t>С.412</w:t>
      </w:r>
    </w:p>
  </w:footnote>
  <w:footnote w:id="32">
    <w:p w:rsidR="002243F4" w:rsidRPr="00AF38C8" w:rsidRDefault="002243F4" w:rsidP="00275943">
      <w:pPr>
        <w:pStyle w:val="a9"/>
      </w:pPr>
      <w:r w:rsidRPr="00AF38C8">
        <w:rPr>
          <w:rStyle w:val="ab"/>
        </w:rPr>
        <w:footnoteRef/>
      </w:r>
      <w:r w:rsidRPr="00AF38C8">
        <w:t xml:space="preserve"> Там же. С.413</w:t>
      </w:r>
    </w:p>
  </w:footnote>
  <w:footnote w:id="33">
    <w:p w:rsidR="002243F4" w:rsidRPr="00AF38C8" w:rsidRDefault="002243F4" w:rsidP="00275943">
      <w:pPr>
        <w:autoSpaceDE w:val="0"/>
        <w:autoSpaceDN w:val="0"/>
        <w:adjustRightInd w:val="0"/>
        <w:spacing w:after="0" w:line="240" w:lineRule="auto"/>
        <w:rPr>
          <w:sz w:val="20"/>
          <w:szCs w:val="20"/>
        </w:rPr>
      </w:pPr>
      <w:r w:rsidRPr="00AF38C8">
        <w:rPr>
          <w:rStyle w:val="ab"/>
        </w:rPr>
        <w:footnoteRef/>
      </w:r>
      <w:r w:rsidRPr="00AF38C8">
        <w:rPr>
          <w:sz w:val="20"/>
          <w:szCs w:val="20"/>
        </w:rPr>
        <w:t xml:space="preserve"> </w:t>
      </w:r>
      <w:r>
        <w:rPr>
          <w:sz w:val="20"/>
          <w:szCs w:val="20"/>
        </w:rPr>
        <w:t xml:space="preserve">Там же. </w:t>
      </w:r>
      <w:proofErr w:type="spellStart"/>
      <w:r>
        <w:rPr>
          <w:sz w:val="20"/>
          <w:szCs w:val="20"/>
        </w:rPr>
        <w:t>Цит</w:t>
      </w:r>
      <w:proofErr w:type="spellEnd"/>
      <w:r>
        <w:rPr>
          <w:sz w:val="20"/>
          <w:szCs w:val="20"/>
        </w:rPr>
        <w:t xml:space="preserve">. по: </w:t>
      </w:r>
      <w:r w:rsidRPr="00AF38C8">
        <w:rPr>
          <w:sz w:val="20"/>
          <w:szCs w:val="20"/>
          <w:lang w:eastAsia="ru-RU"/>
        </w:rPr>
        <w:t xml:space="preserve">Книга </w:t>
      </w:r>
      <w:r w:rsidRPr="00AF38C8">
        <w:rPr>
          <w:sz w:val="20"/>
          <w:szCs w:val="20"/>
          <w:lang w:val="en-US" w:eastAsia="ru-RU"/>
        </w:rPr>
        <w:t>XI</w:t>
      </w:r>
      <w:r w:rsidRPr="00AF38C8">
        <w:rPr>
          <w:sz w:val="20"/>
          <w:szCs w:val="20"/>
          <w:lang w:eastAsia="ru-RU"/>
        </w:rPr>
        <w:t>. 2; рус</w:t>
      </w:r>
      <w:proofErr w:type="gramStart"/>
      <w:r w:rsidRPr="00AF38C8">
        <w:rPr>
          <w:sz w:val="20"/>
          <w:szCs w:val="20"/>
          <w:lang w:eastAsia="ru-RU"/>
        </w:rPr>
        <w:t>.</w:t>
      </w:r>
      <w:proofErr w:type="gramEnd"/>
      <w:r w:rsidRPr="00AF38C8">
        <w:rPr>
          <w:sz w:val="20"/>
          <w:szCs w:val="20"/>
          <w:lang w:eastAsia="ru-RU"/>
        </w:rPr>
        <w:t xml:space="preserve"> </w:t>
      </w:r>
      <w:proofErr w:type="gramStart"/>
      <w:r w:rsidRPr="00AF38C8">
        <w:rPr>
          <w:sz w:val="20"/>
          <w:szCs w:val="20"/>
          <w:lang w:eastAsia="ru-RU"/>
        </w:rPr>
        <w:t>п</w:t>
      </w:r>
      <w:proofErr w:type="gramEnd"/>
      <w:r w:rsidRPr="00AF38C8">
        <w:rPr>
          <w:sz w:val="20"/>
          <w:szCs w:val="20"/>
          <w:lang w:eastAsia="ru-RU"/>
        </w:rPr>
        <w:t xml:space="preserve">ер.: </w:t>
      </w:r>
      <w:proofErr w:type="spellStart"/>
      <w:r w:rsidRPr="00AF38C8">
        <w:rPr>
          <w:sz w:val="20"/>
          <w:szCs w:val="20"/>
          <w:lang w:eastAsia="ru-RU"/>
        </w:rPr>
        <w:t>Стратегикон</w:t>
      </w:r>
      <w:proofErr w:type="spellEnd"/>
      <w:r w:rsidRPr="00AF38C8">
        <w:rPr>
          <w:sz w:val="20"/>
          <w:szCs w:val="20"/>
          <w:lang w:eastAsia="ru-RU"/>
        </w:rPr>
        <w:t xml:space="preserve">/Кучма, </w:t>
      </w:r>
      <w:proofErr w:type="spellStart"/>
      <w:r w:rsidRPr="00AF38C8">
        <w:rPr>
          <w:sz w:val="20"/>
          <w:szCs w:val="20"/>
          <w:lang w:eastAsia="ru-RU"/>
        </w:rPr>
        <w:t>сс</w:t>
      </w:r>
      <w:proofErr w:type="spellEnd"/>
      <w:r w:rsidRPr="00AF38C8">
        <w:rPr>
          <w:sz w:val="20"/>
          <w:szCs w:val="20"/>
          <w:lang w:eastAsia="ru-RU"/>
        </w:rPr>
        <w:t xml:space="preserve">. 185—188; англ. пер.: </w:t>
      </w:r>
      <w:proofErr w:type="spellStart"/>
      <w:r w:rsidRPr="00AF38C8">
        <w:rPr>
          <w:sz w:val="20"/>
          <w:szCs w:val="20"/>
          <w:lang w:val="en-US" w:eastAsia="ru-RU"/>
        </w:rPr>
        <w:t>Strategikon</w:t>
      </w:r>
      <w:proofErr w:type="spellEnd"/>
      <w:r w:rsidRPr="00AF38C8">
        <w:rPr>
          <w:sz w:val="20"/>
          <w:szCs w:val="20"/>
          <w:lang w:eastAsia="ru-RU"/>
        </w:rPr>
        <w:t>-</w:t>
      </w:r>
      <w:r w:rsidRPr="00AF38C8">
        <w:rPr>
          <w:sz w:val="20"/>
          <w:szCs w:val="20"/>
          <w:lang w:val="en-US" w:eastAsia="ru-RU"/>
        </w:rPr>
        <w:t>Dennis</w:t>
      </w:r>
      <w:r w:rsidRPr="00AF38C8">
        <w:rPr>
          <w:sz w:val="20"/>
          <w:szCs w:val="20"/>
          <w:lang w:eastAsia="ru-RU"/>
        </w:rPr>
        <w:t>,начиная ср. 116.</w:t>
      </w:r>
    </w:p>
  </w:footnote>
  <w:footnote w:id="34">
    <w:p w:rsidR="002243F4" w:rsidRDefault="002243F4" w:rsidP="00275943">
      <w:pPr>
        <w:pStyle w:val="a9"/>
      </w:pPr>
      <w:r w:rsidRPr="00AF38C8">
        <w:rPr>
          <w:rStyle w:val="ab"/>
        </w:rPr>
        <w:footnoteRef/>
      </w:r>
      <w:r w:rsidRPr="00AF38C8">
        <w:t xml:space="preserve"> </w:t>
      </w:r>
      <w:proofErr w:type="spellStart"/>
      <w:r w:rsidRPr="00AF38C8">
        <w:t>Люттвак</w:t>
      </w:r>
      <w:proofErr w:type="spellEnd"/>
      <w:r w:rsidRPr="00AF38C8">
        <w:t xml:space="preserve"> Э.Н. Указ</w:t>
      </w:r>
      <w:proofErr w:type="gramStart"/>
      <w:r w:rsidRPr="00AF38C8">
        <w:t>.</w:t>
      </w:r>
      <w:proofErr w:type="gramEnd"/>
      <w:r w:rsidRPr="00AF38C8">
        <w:t xml:space="preserve"> </w:t>
      </w:r>
      <w:proofErr w:type="gramStart"/>
      <w:r w:rsidRPr="00AF38C8">
        <w:t>с</w:t>
      </w:r>
      <w:proofErr w:type="gramEnd"/>
      <w:r w:rsidRPr="00AF38C8">
        <w:t>оч. С.414</w:t>
      </w:r>
    </w:p>
  </w:footnote>
  <w:footnote w:id="35">
    <w:p w:rsidR="002243F4" w:rsidRPr="004B29AF" w:rsidRDefault="002243F4" w:rsidP="00275943">
      <w:pPr>
        <w:pStyle w:val="a9"/>
      </w:pPr>
      <w:r w:rsidRPr="004B29AF">
        <w:rPr>
          <w:rStyle w:val="ab"/>
        </w:rPr>
        <w:footnoteRef/>
      </w:r>
      <w:r w:rsidRPr="004B29AF">
        <w:t xml:space="preserve"> Там же. С.415</w:t>
      </w:r>
    </w:p>
  </w:footnote>
  <w:footnote w:id="36">
    <w:p w:rsidR="002243F4" w:rsidRPr="004B29AF" w:rsidRDefault="002243F4" w:rsidP="00275943">
      <w:pPr>
        <w:pStyle w:val="a9"/>
      </w:pPr>
      <w:r w:rsidRPr="004B29AF">
        <w:rPr>
          <w:rStyle w:val="ab"/>
        </w:rPr>
        <w:footnoteRef/>
      </w:r>
      <w:r w:rsidRPr="004B29AF">
        <w:t xml:space="preserve"> Там же. С.416</w:t>
      </w:r>
    </w:p>
  </w:footnote>
  <w:footnote w:id="37">
    <w:p w:rsidR="002243F4" w:rsidRPr="004B29AF" w:rsidRDefault="002243F4" w:rsidP="00275943">
      <w:pPr>
        <w:autoSpaceDE w:val="0"/>
        <w:autoSpaceDN w:val="0"/>
        <w:adjustRightInd w:val="0"/>
        <w:spacing w:after="0" w:line="240" w:lineRule="auto"/>
        <w:rPr>
          <w:sz w:val="20"/>
          <w:szCs w:val="20"/>
        </w:rPr>
      </w:pPr>
      <w:r w:rsidRPr="004B29AF">
        <w:rPr>
          <w:rStyle w:val="ab"/>
        </w:rPr>
        <w:footnoteRef/>
      </w:r>
      <w:r w:rsidRPr="004B29AF">
        <w:rPr>
          <w:sz w:val="20"/>
          <w:szCs w:val="20"/>
        </w:rPr>
        <w:t xml:space="preserve"> </w:t>
      </w:r>
      <w:r>
        <w:rPr>
          <w:sz w:val="20"/>
          <w:szCs w:val="20"/>
        </w:rPr>
        <w:t xml:space="preserve">Там же. </w:t>
      </w:r>
      <w:proofErr w:type="spellStart"/>
      <w:r>
        <w:rPr>
          <w:sz w:val="20"/>
          <w:szCs w:val="20"/>
        </w:rPr>
        <w:t>Цит</w:t>
      </w:r>
      <w:proofErr w:type="spellEnd"/>
      <w:r>
        <w:rPr>
          <w:sz w:val="20"/>
          <w:szCs w:val="20"/>
        </w:rPr>
        <w:t xml:space="preserve">. по: </w:t>
      </w:r>
      <w:r w:rsidRPr="004B29AF">
        <w:rPr>
          <w:sz w:val="20"/>
          <w:szCs w:val="20"/>
          <w:lang w:eastAsia="ru-RU"/>
        </w:rPr>
        <w:t xml:space="preserve">Книга </w:t>
      </w:r>
      <w:r w:rsidRPr="004B29AF">
        <w:rPr>
          <w:sz w:val="20"/>
          <w:szCs w:val="20"/>
          <w:lang w:val="en-US" w:eastAsia="ru-RU"/>
        </w:rPr>
        <w:t>XI</w:t>
      </w:r>
      <w:r w:rsidRPr="004B29AF">
        <w:rPr>
          <w:sz w:val="20"/>
          <w:szCs w:val="20"/>
          <w:lang w:eastAsia="ru-RU"/>
        </w:rPr>
        <w:t>. 3; рус</w:t>
      </w:r>
      <w:proofErr w:type="gramStart"/>
      <w:r w:rsidRPr="004B29AF">
        <w:rPr>
          <w:sz w:val="20"/>
          <w:szCs w:val="20"/>
          <w:lang w:eastAsia="ru-RU"/>
        </w:rPr>
        <w:t>.</w:t>
      </w:r>
      <w:proofErr w:type="gramEnd"/>
      <w:r w:rsidRPr="004B29AF">
        <w:rPr>
          <w:sz w:val="20"/>
          <w:szCs w:val="20"/>
          <w:lang w:eastAsia="ru-RU"/>
        </w:rPr>
        <w:t xml:space="preserve"> </w:t>
      </w:r>
      <w:proofErr w:type="gramStart"/>
      <w:r w:rsidRPr="004B29AF">
        <w:rPr>
          <w:sz w:val="20"/>
          <w:szCs w:val="20"/>
          <w:lang w:eastAsia="ru-RU"/>
        </w:rPr>
        <w:t>п</w:t>
      </w:r>
      <w:proofErr w:type="gramEnd"/>
      <w:r w:rsidRPr="004B29AF">
        <w:rPr>
          <w:sz w:val="20"/>
          <w:szCs w:val="20"/>
          <w:lang w:eastAsia="ru-RU"/>
        </w:rPr>
        <w:t xml:space="preserve">ер.: </w:t>
      </w:r>
      <w:proofErr w:type="spellStart"/>
      <w:r w:rsidRPr="004B29AF">
        <w:rPr>
          <w:sz w:val="20"/>
          <w:szCs w:val="20"/>
          <w:lang w:eastAsia="ru-RU"/>
        </w:rPr>
        <w:t>Стратегикон</w:t>
      </w:r>
      <w:proofErr w:type="spellEnd"/>
      <w:r w:rsidRPr="004B29AF">
        <w:rPr>
          <w:sz w:val="20"/>
          <w:szCs w:val="20"/>
          <w:lang w:eastAsia="ru-RU"/>
        </w:rPr>
        <w:t xml:space="preserve">/Кучма, </w:t>
      </w:r>
      <w:proofErr w:type="spellStart"/>
      <w:r w:rsidRPr="004B29AF">
        <w:rPr>
          <w:sz w:val="20"/>
          <w:szCs w:val="20"/>
          <w:lang w:eastAsia="ru-RU"/>
        </w:rPr>
        <w:t>сс</w:t>
      </w:r>
      <w:proofErr w:type="spellEnd"/>
      <w:r w:rsidRPr="004B29AF">
        <w:rPr>
          <w:sz w:val="20"/>
          <w:szCs w:val="20"/>
          <w:lang w:eastAsia="ru-RU"/>
        </w:rPr>
        <w:t xml:space="preserve">. 188—189; англ. пер.: </w:t>
      </w:r>
      <w:proofErr w:type="spellStart"/>
      <w:r w:rsidRPr="004B29AF">
        <w:rPr>
          <w:sz w:val="20"/>
          <w:szCs w:val="20"/>
          <w:lang w:val="en-US" w:eastAsia="ru-RU"/>
        </w:rPr>
        <w:t>Strategikon</w:t>
      </w:r>
      <w:proofErr w:type="spellEnd"/>
      <w:r w:rsidRPr="004B29AF">
        <w:rPr>
          <w:sz w:val="20"/>
          <w:szCs w:val="20"/>
          <w:lang w:eastAsia="ru-RU"/>
        </w:rPr>
        <w:t>-</w:t>
      </w:r>
      <w:r w:rsidRPr="004B29AF">
        <w:rPr>
          <w:sz w:val="20"/>
          <w:szCs w:val="20"/>
          <w:lang w:val="en-US" w:eastAsia="ru-RU"/>
        </w:rPr>
        <w:t>Dennis</w:t>
      </w:r>
      <w:r w:rsidRPr="004B29AF">
        <w:rPr>
          <w:sz w:val="20"/>
          <w:szCs w:val="20"/>
          <w:lang w:eastAsia="ru-RU"/>
        </w:rPr>
        <w:t>,</w:t>
      </w:r>
      <w:r w:rsidRPr="004B29AF">
        <w:rPr>
          <w:sz w:val="20"/>
          <w:szCs w:val="20"/>
          <w:lang w:val="en-US" w:eastAsia="ru-RU"/>
        </w:rPr>
        <w:t>pp</w:t>
      </w:r>
      <w:r w:rsidRPr="004B29AF">
        <w:rPr>
          <w:sz w:val="20"/>
          <w:szCs w:val="20"/>
          <w:lang w:eastAsia="ru-RU"/>
        </w:rPr>
        <w:t>. 119-120.</w:t>
      </w:r>
    </w:p>
  </w:footnote>
  <w:footnote w:id="38">
    <w:p w:rsidR="002243F4" w:rsidRPr="004B29AF" w:rsidRDefault="002243F4" w:rsidP="00275943">
      <w:pPr>
        <w:pStyle w:val="a9"/>
      </w:pPr>
      <w:r w:rsidRPr="004B29AF">
        <w:rPr>
          <w:rStyle w:val="ab"/>
        </w:rPr>
        <w:footnoteRef/>
      </w:r>
      <w:r w:rsidRPr="004B29AF">
        <w:t xml:space="preserve"> </w:t>
      </w:r>
      <w:proofErr w:type="spellStart"/>
      <w:r w:rsidRPr="004B29AF">
        <w:t>Люттвак</w:t>
      </w:r>
      <w:proofErr w:type="spellEnd"/>
      <w:r w:rsidRPr="004B29AF">
        <w:t xml:space="preserve"> Э.Н. Указ</w:t>
      </w:r>
      <w:proofErr w:type="gramStart"/>
      <w:r w:rsidRPr="004B29AF">
        <w:t>.</w:t>
      </w:r>
      <w:proofErr w:type="gramEnd"/>
      <w:r w:rsidRPr="004B29AF">
        <w:t xml:space="preserve"> </w:t>
      </w:r>
      <w:proofErr w:type="gramStart"/>
      <w:r w:rsidRPr="004B29AF">
        <w:t>с</w:t>
      </w:r>
      <w:proofErr w:type="gramEnd"/>
      <w:r w:rsidRPr="004B29AF">
        <w:t>оч. С.417</w:t>
      </w:r>
    </w:p>
  </w:footnote>
  <w:footnote w:id="39">
    <w:p w:rsidR="002243F4" w:rsidRPr="004B29AF" w:rsidRDefault="002243F4" w:rsidP="00275943">
      <w:pPr>
        <w:pStyle w:val="a9"/>
      </w:pPr>
      <w:r w:rsidRPr="004B29AF">
        <w:rPr>
          <w:rStyle w:val="ab"/>
        </w:rPr>
        <w:footnoteRef/>
      </w:r>
      <w:r w:rsidRPr="004B29AF">
        <w:t xml:space="preserve"> Там же. С.418</w:t>
      </w:r>
    </w:p>
  </w:footnote>
  <w:footnote w:id="40">
    <w:p w:rsidR="002243F4" w:rsidRDefault="002243F4" w:rsidP="00275943">
      <w:pPr>
        <w:pStyle w:val="a9"/>
      </w:pPr>
      <w:r w:rsidRPr="004B29AF">
        <w:rPr>
          <w:rStyle w:val="ab"/>
        </w:rPr>
        <w:footnoteRef/>
      </w:r>
      <w:r w:rsidRPr="004B29AF">
        <w:t xml:space="preserve"> Там же. С.419</w:t>
      </w:r>
    </w:p>
  </w:footnote>
  <w:footnote w:id="41">
    <w:p w:rsidR="002243F4" w:rsidRDefault="002243F4" w:rsidP="00275943">
      <w:pPr>
        <w:pStyle w:val="a9"/>
      </w:pPr>
      <w:r>
        <w:rPr>
          <w:rStyle w:val="ab"/>
        </w:rPr>
        <w:footnoteRef/>
      </w:r>
      <w:r>
        <w:t xml:space="preserve"> Там же. </w:t>
      </w:r>
      <w:proofErr w:type="spellStart"/>
      <w:r>
        <w:t>Цит</w:t>
      </w:r>
      <w:proofErr w:type="spellEnd"/>
      <w:r>
        <w:t>. по: «</w:t>
      </w:r>
      <w:proofErr w:type="spellStart"/>
      <w:r>
        <w:t>Стратегикон</w:t>
      </w:r>
      <w:proofErr w:type="spellEnd"/>
      <w:r>
        <w:t>» Маврикия</w:t>
      </w:r>
    </w:p>
  </w:footnote>
  <w:footnote w:id="42">
    <w:p w:rsidR="002243F4" w:rsidRDefault="002243F4" w:rsidP="00275943">
      <w:pPr>
        <w:pStyle w:val="a9"/>
      </w:pPr>
      <w:r>
        <w:rPr>
          <w:rStyle w:val="ab"/>
        </w:rPr>
        <w:footnoteRef/>
      </w:r>
      <w:r>
        <w:t xml:space="preserve"> </w:t>
      </w:r>
      <w:proofErr w:type="spellStart"/>
      <w:r>
        <w:t>Люттвак</w:t>
      </w:r>
      <w:proofErr w:type="spellEnd"/>
      <w:r>
        <w:t xml:space="preserve"> Э.Н. Указ</w:t>
      </w:r>
      <w:proofErr w:type="gramStart"/>
      <w:r>
        <w:t>.</w:t>
      </w:r>
      <w:proofErr w:type="gramEnd"/>
      <w:r>
        <w:t xml:space="preserve"> </w:t>
      </w:r>
      <w:proofErr w:type="gramStart"/>
      <w:r>
        <w:t>с</w:t>
      </w:r>
      <w:proofErr w:type="gramEnd"/>
      <w:r>
        <w:t>оч. С.420</w:t>
      </w:r>
    </w:p>
  </w:footnote>
  <w:footnote w:id="43">
    <w:p w:rsidR="002243F4" w:rsidRDefault="002243F4" w:rsidP="00275943">
      <w:pPr>
        <w:pStyle w:val="a9"/>
      </w:pPr>
      <w:r>
        <w:rPr>
          <w:rStyle w:val="ab"/>
        </w:rPr>
        <w:footnoteRef/>
      </w:r>
      <w:r>
        <w:t xml:space="preserve"> Там же. </w:t>
      </w:r>
      <w:proofErr w:type="spellStart"/>
      <w:r>
        <w:t>Цит</w:t>
      </w:r>
      <w:proofErr w:type="spellEnd"/>
      <w:r>
        <w:t>. по: «</w:t>
      </w:r>
      <w:proofErr w:type="spellStart"/>
      <w:r w:rsidRPr="00B6409C">
        <w:rPr>
          <w:sz w:val="22"/>
          <w:szCs w:val="22"/>
        </w:rPr>
        <w:t>Стратегикон</w:t>
      </w:r>
      <w:proofErr w:type="spellEnd"/>
      <w:r w:rsidRPr="00B6409C">
        <w:rPr>
          <w:sz w:val="22"/>
          <w:szCs w:val="22"/>
        </w:rPr>
        <w:t>» Маврикия</w:t>
      </w:r>
    </w:p>
  </w:footnote>
  <w:footnote w:id="44">
    <w:p w:rsidR="002243F4" w:rsidRDefault="002243F4" w:rsidP="00275943">
      <w:pPr>
        <w:pStyle w:val="a9"/>
      </w:pPr>
      <w:r>
        <w:rPr>
          <w:rStyle w:val="ab"/>
        </w:rPr>
        <w:footnoteRef/>
      </w:r>
      <w:r>
        <w:t xml:space="preserve"> </w:t>
      </w:r>
      <w:proofErr w:type="spellStart"/>
      <w:r>
        <w:t>Люттвак</w:t>
      </w:r>
      <w:proofErr w:type="spellEnd"/>
      <w:r>
        <w:t xml:space="preserve"> Э.Н. Указ</w:t>
      </w:r>
      <w:proofErr w:type="gramStart"/>
      <w:r>
        <w:t>.</w:t>
      </w:r>
      <w:proofErr w:type="gramEnd"/>
      <w:r>
        <w:t xml:space="preserve"> </w:t>
      </w:r>
      <w:proofErr w:type="gramStart"/>
      <w:r>
        <w:t>с</w:t>
      </w:r>
      <w:proofErr w:type="gramEnd"/>
      <w:r>
        <w:t>оч. С.421</w:t>
      </w:r>
    </w:p>
  </w:footnote>
  <w:footnote w:id="45">
    <w:p w:rsidR="002243F4" w:rsidRDefault="002243F4" w:rsidP="00275943">
      <w:pPr>
        <w:pStyle w:val="a9"/>
      </w:pPr>
      <w:r>
        <w:rPr>
          <w:rStyle w:val="ab"/>
        </w:rPr>
        <w:footnoteRef/>
      </w:r>
      <w:r>
        <w:t xml:space="preserve"> Там же. С.422</w:t>
      </w:r>
    </w:p>
  </w:footnote>
  <w:footnote w:id="46">
    <w:p w:rsidR="002243F4" w:rsidRDefault="002243F4" w:rsidP="00275943">
      <w:pPr>
        <w:pStyle w:val="a9"/>
      </w:pPr>
      <w:r>
        <w:rPr>
          <w:rStyle w:val="ab"/>
        </w:rPr>
        <w:footnoteRef/>
      </w:r>
      <w:r>
        <w:t xml:space="preserve"> Там же. С.423</w:t>
      </w:r>
    </w:p>
  </w:footnote>
  <w:footnote w:id="47">
    <w:p w:rsidR="002243F4" w:rsidRDefault="002243F4" w:rsidP="00275943">
      <w:pPr>
        <w:pStyle w:val="a9"/>
      </w:pPr>
      <w:r>
        <w:rPr>
          <w:rStyle w:val="ab"/>
        </w:rPr>
        <w:footnoteRef/>
      </w:r>
      <w:r>
        <w:t xml:space="preserve"> Там же. С.424</w:t>
      </w:r>
    </w:p>
  </w:footnote>
  <w:footnote w:id="48">
    <w:p w:rsidR="002243F4" w:rsidRDefault="002243F4" w:rsidP="00275943">
      <w:pPr>
        <w:pStyle w:val="a9"/>
      </w:pPr>
      <w:r>
        <w:rPr>
          <w:rStyle w:val="ab"/>
        </w:rPr>
        <w:footnoteRef/>
      </w:r>
      <w:r>
        <w:t xml:space="preserve"> Там же. С.425</w:t>
      </w:r>
    </w:p>
  </w:footnote>
  <w:footnote w:id="49">
    <w:p w:rsidR="002243F4" w:rsidRPr="004D2575" w:rsidRDefault="002243F4" w:rsidP="00275943">
      <w:pPr>
        <w:pStyle w:val="a9"/>
        <w:rPr>
          <w:sz w:val="24"/>
          <w:szCs w:val="24"/>
        </w:rPr>
      </w:pPr>
      <w:r w:rsidRPr="004D2575">
        <w:rPr>
          <w:rStyle w:val="ab"/>
          <w:sz w:val="24"/>
          <w:szCs w:val="24"/>
        </w:rPr>
        <w:footnoteRef/>
      </w:r>
      <w:r w:rsidRPr="004D2575">
        <w:rPr>
          <w:sz w:val="24"/>
          <w:szCs w:val="24"/>
        </w:rPr>
        <w:t xml:space="preserve"> Там же. С.426</w:t>
      </w:r>
    </w:p>
  </w:footnote>
  <w:footnote w:id="50">
    <w:p w:rsidR="002243F4" w:rsidRPr="004D2575" w:rsidRDefault="002243F4" w:rsidP="00275943">
      <w:pPr>
        <w:autoSpaceDE w:val="0"/>
        <w:autoSpaceDN w:val="0"/>
        <w:adjustRightInd w:val="0"/>
        <w:spacing w:after="0" w:line="240" w:lineRule="auto"/>
        <w:rPr>
          <w:rFonts w:ascii="Times New Roman" w:hAnsi="Times New Roman"/>
          <w:b/>
          <w:bCs/>
          <w:sz w:val="20"/>
          <w:szCs w:val="20"/>
          <w:lang w:eastAsia="ru-RU"/>
        </w:rPr>
      </w:pPr>
      <w:r w:rsidRPr="004D2575">
        <w:rPr>
          <w:rStyle w:val="ab"/>
        </w:rPr>
        <w:footnoteRef/>
      </w:r>
      <w:r w:rsidRPr="004D2575">
        <w:rPr>
          <w:sz w:val="20"/>
          <w:szCs w:val="20"/>
        </w:rPr>
        <w:t xml:space="preserve"> Там же. </w:t>
      </w:r>
      <w:proofErr w:type="spellStart"/>
      <w:r w:rsidRPr="004D2575">
        <w:rPr>
          <w:sz w:val="20"/>
          <w:szCs w:val="20"/>
        </w:rPr>
        <w:t>Цит</w:t>
      </w:r>
      <w:proofErr w:type="spellEnd"/>
      <w:r w:rsidRPr="004D2575">
        <w:rPr>
          <w:sz w:val="20"/>
          <w:szCs w:val="20"/>
        </w:rPr>
        <w:t xml:space="preserve">. по: </w:t>
      </w:r>
      <w:r w:rsidRPr="004D2575">
        <w:rPr>
          <w:bCs/>
          <w:sz w:val="20"/>
          <w:szCs w:val="20"/>
          <w:lang w:eastAsia="ru-RU"/>
        </w:rPr>
        <w:t>Книга XII. А. 1; рус</w:t>
      </w:r>
      <w:proofErr w:type="gramStart"/>
      <w:r w:rsidRPr="004D2575">
        <w:rPr>
          <w:bCs/>
          <w:sz w:val="20"/>
          <w:szCs w:val="20"/>
          <w:lang w:eastAsia="ru-RU"/>
        </w:rPr>
        <w:t>.</w:t>
      </w:r>
      <w:proofErr w:type="gramEnd"/>
      <w:r w:rsidRPr="004D2575">
        <w:rPr>
          <w:bCs/>
          <w:sz w:val="20"/>
          <w:szCs w:val="20"/>
          <w:lang w:eastAsia="ru-RU"/>
        </w:rPr>
        <w:t xml:space="preserve"> </w:t>
      </w:r>
      <w:proofErr w:type="gramStart"/>
      <w:r w:rsidRPr="004D2575">
        <w:rPr>
          <w:bCs/>
          <w:sz w:val="20"/>
          <w:szCs w:val="20"/>
          <w:lang w:eastAsia="ru-RU"/>
        </w:rPr>
        <w:t>п</w:t>
      </w:r>
      <w:proofErr w:type="gramEnd"/>
      <w:r w:rsidRPr="004D2575">
        <w:rPr>
          <w:bCs/>
          <w:sz w:val="20"/>
          <w:szCs w:val="20"/>
          <w:lang w:eastAsia="ru-RU"/>
        </w:rPr>
        <w:t xml:space="preserve">ер.: </w:t>
      </w:r>
      <w:proofErr w:type="spellStart"/>
      <w:r w:rsidRPr="004D2575">
        <w:rPr>
          <w:bCs/>
          <w:sz w:val="20"/>
          <w:szCs w:val="20"/>
          <w:lang w:eastAsia="ru-RU"/>
        </w:rPr>
        <w:t>Стратегикон</w:t>
      </w:r>
      <w:proofErr w:type="spellEnd"/>
      <w:r w:rsidRPr="004D2575">
        <w:rPr>
          <w:bCs/>
          <w:sz w:val="20"/>
          <w:szCs w:val="20"/>
          <w:lang w:eastAsia="ru-RU"/>
        </w:rPr>
        <w:t xml:space="preserve">/Кучма, с. 197; англ. пер.: </w:t>
      </w:r>
      <w:proofErr w:type="spellStart"/>
      <w:r w:rsidRPr="004D2575">
        <w:rPr>
          <w:bCs/>
          <w:sz w:val="20"/>
          <w:szCs w:val="20"/>
          <w:lang w:eastAsia="ru-RU"/>
        </w:rPr>
        <w:t>Strategikon-Dennis,начиная</w:t>
      </w:r>
      <w:proofErr w:type="spellEnd"/>
      <w:r w:rsidRPr="004D2575">
        <w:rPr>
          <w:bCs/>
          <w:sz w:val="20"/>
          <w:szCs w:val="20"/>
          <w:lang w:eastAsia="ru-RU"/>
        </w:rPr>
        <w:t xml:space="preserve"> с р. 127</w:t>
      </w:r>
    </w:p>
  </w:footnote>
  <w:footnote w:id="51">
    <w:p w:rsidR="002243F4" w:rsidRPr="004D2575" w:rsidRDefault="002243F4" w:rsidP="00275943">
      <w:pPr>
        <w:pStyle w:val="a9"/>
      </w:pPr>
      <w:r w:rsidRPr="004D2575">
        <w:rPr>
          <w:rStyle w:val="ab"/>
        </w:rPr>
        <w:footnoteRef/>
      </w:r>
      <w:r w:rsidRPr="004D2575">
        <w:t xml:space="preserve"> </w:t>
      </w:r>
      <w:proofErr w:type="spellStart"/>
      <w:r w:rsidRPr="004D2575">
        <w:t>Люттвак</w:t>
      </w:r>
      <w:proofErr w:type="spellEnd"/>
      <w:r w:rsidRPr="004D2575">
        <w:t xml:space="preserve"> Э.Н. Указ</w:t>
      </w:r>
      <w:proofErr w:type="gramStart"/>
      <w:r w:rsidRPr="004D2575">
        <w:t>.</w:t>
      </w:r>
      <w:proofErr w:type="gramEnd"/>
      <w:r w:rsidRPr="004D2575">
        <w:t xml:space="preserve"> </w:t>
      </w:r>
      <w:proofErr w:type="gramStart"/>
      <w:r w:rsidRPr="004D2575">
        <w:t>с</w:t>
      </w:r>
      <w:proofErr w:type="gramEnd"/>
      <w:r w:rsidRPr="004D2575">
        <w:t>оч. С.427</w:t>
      </w:r>
    </w:p>
  </w:footnote>
  <w:footnote w:id="52">
    <w:p w:rsidR="002243F4" w:rsidRPr="004D2575" w:rsidRDefault="002243F4" w:rsidP="00275943">
      <w:pPr>
        <w:autoSpaceDE w:val="0"/>
        <w:autoSpaceDN w:val="0"/>
        <w:adjustRightInd w:val="0"/>
        <w:spacing w:after="0" w:line="240" w:lineRule="auto"/>
        <w:rPr>
          <w:bCs/>
          <w:sz w:val="20"/>
          <w:szCs w:val="20"/>
          <w:lang w:eastAsia="ru-RU"/>
        </w:rPr>
      </w:pPr>
      <w:r w:rsidRPr="004D2575">
        <w:rPr>
          <w:rStyle w:val="ab"/>
        </w:rPr>
        <w:footnoteRef/>
      </w:r>
      <w:r w:rsidRPr="004D2575">
        <w:rPr>
          <w:sz w:val="20"/>
          <w:szCs w:val="20"/>
        </w:rPr>
        <w:t xml:space="preserve"> Там же. </w:t>
      </w:r>
      <w:proofErr w:type="spellStart"/>
      <w:r w:rsidRPr="004D2575">
        <w:rPr>
          <w:sz w:val="20"/>
          <w:szCs w:val="20"/>
        </w:rPr>
        <w:t>Цит</w:t>
      </w:r>
      <w:proofErr w:type="spellEnd"/>
      <w:r w:rsidRPr="004D2575">
        <w:rPr>
          <w:sz w:val="20"/>
          <w:szCs w:val="20"/>
        </w:rPr>
        <w:t xml:space="preserve">. по </w:t>
      </w:r>
      <w:proofErr w:type="gramStart"/>
      <w:r w:rsidRPr="004D2575">
        <w:rPr>
          <w:sz w:val="20"/>
          <w:szCs w:val="20"/>
        </w:rPr>
        <w:t>:</w:t>
      </w:r>
      <w:r w:rsidRPr="004D2575">
        <w:rPr>
          <w:bCs/>
          <w:sz w:val="20"/>
          <w:szCs w:val="20"/>
          <w:lang w:eastAsia="ru-RU"/>
        </w:rPr>
        <w:t>К</w:t>
      </w:r>
      <w:proofErr w:type="gramEnd"/>
      <w:r w:rsidRPr="004D2575">
        <w:rPr>
          <w:bCs/>
          <w:sz w:val="20"/>
          <w:szCs w:val="20"/>
          <w:lang w:eastAsia="ru-RU"/>
        </w:rPr>
        <w:t>нига XII. А. 7; рус</w:t>
      </w:r>
      <w:proofErr w:type="gramStart"/>
      <w:r w:rsidRPr="004D2575">
        <w:rPr>
          <w:bCs/>
          <w:sz w:val="20"/>
          <w:szCs w:val="20"/>
          <w:lang w:eastAsia="ru-RU"/>
        </w:rPr>
        <w:t>.</w:t>
      </w:r>
      <w:proofErr w:type="gramEnd"/>
      <w:r w:rsidRPr="004D2575">
        <w:rPr>
          <w:bCs/>
          <w:sz w:val="20"/>
          <w:szCs w:val="20"/>
          <w:lang w:eastAsia="ru-RU"/>
        </w:rPr>
        <w:t xml:space="preserve"> </w:t>
      </w:r>
      <w:proofErr w:type="gramStart"/>
      <w:r w:rsidRPr="004D2575">
        <w:rPr>
          <w:bCs/>
          <w:sz w:val="20"/>
          <w:szCs w:val="20"/>
          <w:lang w:eastAsia="ru-RU"/>
        </w:rPr>
        <w:t>п</w:t>
      </w:r>
      <w:proofErr w:type="gramEnd"/>
      <w:r w:rsidRPr="004D2575">
        <w:rPr>
          <w:bCs/>
          <w:sz w:val="20"/>
          <w:szCs w:val="20"/>
          <w:lang w:eastAsia="ru-RU"/>
        </w:rPr>
        <w:t xml:space="preserve">ер.: </w:t>
      </w:r>
      <w:proofErr w:type="spellStart"/>
      <w:r w:rsidRPr="004D2575">
        <w:rPr>
          <w:bCs/>
          <w:sz w:val="20"/>
          <w:szCs w:val="20"/>
          <w:lang w:eastAsia="ru-RU"/>
        </w:rPr>
        <w:t>Стратегикон</w:t>
      </w:r>
      <w:proofErr w:type="spellEnd"/>
      <w:r w:rsidRPr="004D2575">
        <w:rPr>
          <w:bCs/>
          <w:sz w:val="20"/>
          <w:szCs w:val="20"/>
          <w:lang w:eastAsia="ru-RU"/>
        </w:rPr>
        <w:t xml:space="preserve">/Кучма, с. 201; англ. пер.: </w:t>
      </w:r>
      <w:proofErr w:type="spellStart"/>
      <w:r w:rsidRPr="004D2575">
        <w:rPr>
          <w:bCs/>
          <w:sz w:val="20"/>
          <w:szCs w:val="20"/>
          <w:lang w:eastAsia="ru-RU"/>
        </w:rPr>
        <w:t>Strategikon-Dennis</w:t>
      </w:r>
      <w:proofErr w:type="spellEnd"/>
      <w:r w:rsidRPr="004D2575">
        <w:rPr>
          <w:bCs/>
          <w:sz w:val="20"/>
          <w:szCs w:val="20"/>
          <w:lang w:eastAsia="ru-RU"/>
        </w:rPr>
        <w:t>,</w:t>
      </w:r>
    </w:p>
    <w:p w:rsidR="002243F4" w:rsidRPr="00A32850" w:rsidRDefault="002243F4" w:rsidP="00275943">
      <w:pPr>
        <w:pStyle w:val="a9"/>
        <w:rPr>
          <w:sz w:val="24"/>
          <w:szCs w:val="24"/>
          <w:lang w:val="en-US"/>
        </w:rPr>
      </w:pPr>
      <w:proofErr w:type="spellStart"/>
      <w:r w:rsidRPr="004D2575">
        <w:rPr>
          <w:bCs/>
          <w:lang w:eastAsia="ru-RU"/>
        </w:rPr>
        <w:t>р</w:t>
      </w:r>
      <w:proofErr w:type="spellEnd"/>
      <w:r w:rsidRPr="00A32850">
        <w:rPr>
          <w:bCs/>
          <w:lang w:val="en-US" w:eastAsia="ru-RU"/>
        </w:rPr>
        <w:t>. 134.</w:t>
      </w:r>
    </w:p>
  </w:footnote>
  <w:footnote w:id="53">
    <w:p w:rsidR="002243F4" w:rsidRPr="004D2575" w:rsidRDefault="002243F4" w:rsidP="00275943">
      <w:pPr>
        <w:autoSpaceDE w:val="0"/>
        <w:autoSpaceDN w:val="0"/>
        <w:adjustRightInd w:val="0"/>
        <w:spacing w:after="0" w:line="240" w:lineRule="auto"/>
        <w:rPr>
          <w:bCs/>
          <w:sz w:val="20"/>
          <w:szCs w:val="20"/>
          <w:lang w:val="en-US" w:eastAsia="ru-RU"/>
        </w:rPr>
      </w:pPr>
      <w:r w:rsidRPr="004D2575">
        <w:rPr>
          <w:rStyle w:val="ab"/>
        </w:rPr>
        <w:footnoteRef/>
      </w:r>
      <w:r w:rsidRPr="004D2575">
        <w:rPr>
          <w:sz w:val="20"/>
          <w:szCs w:val="20"/>
          <w:lang w:val="en-US"/>
        </w:rPr>
        <w:t xml:space="preserve"> </w:t>
      </w:r>
      <w:r w:rsidRPr="004D2575">
        <w:rPr>
          <w:sz w:val="20"/>
          <w:szCs w:val="20"/>
        </w:rPr>
        <w:t>Там</w:t>
      </w:r>
      <w:r w:rsidRPr="004D2575">
        <w:rPr>
          <w:sz w:val="20"/>
          <w:szCs w:val="20"/>
          <w:lang w:val="en-US"/>
        </w:rPr>
        <w:t xml:space="preserve"> </w:t>
      </w:r>
      <w:r w:rsidRPr="004D2575">
        <w:rPr>
          <w:sz w:val="20"/>
          <w:szCs w:val="20"/>
        </w:rPr>
        <w:t>же</w:t>
      </w:r>
      <w:r w:rsidRPr="004D2575">
        <w:rPr>
          <w:sz w:val="20"/>
          <w:szCs w:val="20"/>
          <w:lang w:val="en-US"/>
        </w:rPr>
        <w:t xml:space="preserve">. </w:t>
      </w:r>
      <w:proofErr w:type="spellStart"/>
      <w:r w:rsidRPr="004D2575">
        <w:rPr>
          <w:sz w:val="20"/>
          <w:szCs w:val="20"/>
        </w:rPr>
        <w:t>Цит</w:t>
      </w:r>
      <w:proofErr w:type="spellEnd"/>
      <w:r w:rsidRPr="004D2575">
        <w:rPr>
          <w:sz w:val="20"/>
          <w:szCs w:val="20"/>
          <w:lang w:val="en-US"/>
        </w:rPr>
        <w:t xml:space="preserve">. </w:t>
      </w:r>
      <w:r w:rsidRPr="004D2575">
        <w:rPr>
          <w:sz w:val="20"/>
          <w:szCs w:val="20"/>
        </w:rPr>
        <w:t>по</w:t>
      </w:r>
      <w:r w:rsidRPr="00A32850">
        <w:rPr>
          <w:sz w:val="20"/>
          <w:szCs w:val="20"/>
          <w:lang w:val="en-US"/>
        </w:rPr>
        <w:t xml:space="preserve">: </w:t>
      </w:r>
      <w:r w:rsidRPr="004D2575">
        <w:rPr>
          <w:sz w:val="20"/>
          <w:szCs w:val="20"/>
          <w:lang w:val="en-US"/>
        </w:rPr>
        <w:t>S</w:t>
      </w:r>
      <w:r w:rsidRPr="004D2575">
        <w:rPr>
          <w:bCs/>
          <w:i/>
          <w:iCs/>
          <w:sz w:val="20"/>
          <w:szCs w:val="20"/>
          <w:lang w:val="en-US" w:eastAsia="ru-RU"/>
        </w:rPr>
        <w:t xml:space="preserve">alvatore </w:t>
      </w:r>
      <w:proofErr w:type="spellStart"/>
      <w:r w:rsidRPr="004D2575">
        <w:rPr>
          <w:bCs/>
          <w:i/>
          <w:iCs/>
          <w:sz w:val="20"/>
          <w:szCs w:val="20"/>
          <w:lang w:val="en-US" w:eastAsia="ru-RU"/>
        </w:rPr>
        <w:t>Cosentino</w:t>
      </w:r>
      <w:proofErr w:type="spellEnd"/>
      <w:r w:rsidRPr="004D2575">
        <w:rPr>
          <w:bCs/>
          <w:i/>
          <w:iCs/>
          <w:sz w:val="20"/>
          <w:szCs w:val="20"/>
          <w:lang w:val="en-US" w:eastAsia="ru-RU"/>
        </w:rPr>
        <w:t xml:space="preserve">. </w:t>
      </w:r>
      <w:proofErr w:type="gramStart"/>
      <w:r w:rsidRPr="004D2575">
        <w:rPr>
          <w:bCs/>
          <w:sz w:val="20"/>
          <w:szCs w:val="20"/>
          <w:lang w:val="en-US" w:eastAsia="ru-RU"/>
        </w:rPr>
        <w:t xml:space="preserve">Per </w:t>
      </w:r>
      <w:proofErr w:type="spellStart"/>
      <w:r w:rsidRPr="004D2575">
        <w:rPr>
          <w:bCs/>
          <w:sz w:val="20"/>
          <w:szCs w:val="20"/>
          <w:lang w:val="en-US" w:eastAsia="ru-RU"/>
        </w:rPr>
        <w:t>una</w:t>
      </w:r>
      <w:proofErr w:type="spellEnd"/>
      <w:r w:rsidRPr="004D2575">
        <w:rPr>
          <w:bCs/>
          <w:sz w:val="20"/>
          <w:szCs w:val="20"/>
          <w:lang w:val="en-US" w:eastAsia="ru-RU"/>
        </w:rPr>
        <w:t xml:space="preserve"> </w:t>
      </w:r>
      <w:proofErr w:type="spellStart"/>
      <w:r w:rsidRPr="004D2575">
        <w:rPr>
          <w:bCs/>
          <w:sz w:val="20"/>
          <w:szCs w:val="20"/>
          <w:lang w:val="en-US" w:eastAsia="ru-RU"/>
        </w:rPr>
        <w:t>nuova</w:t>
      </w:r>
      <w:proofErr w:type="spellEnd"/>
      <w:r w:rsidRPr="004D2575">
        <w:rPr>
          <w:bCs/>
          <w:sz w:val="20"/>
          <w:szCs w:val="20"/>
          <w:lang w:val="en-US" w:eastAsia="ru-RU"/>
        </w:rPr>
        <w:t xml:space="preserve"> </w:t>
      </w:r>
      <w:proofErr w:type="spellStart"/>
      <w:r w:rsidRPr="004D2575">
        <w:rPr>
          <w:bCs/>
          <w:sz w:val="20"/>
          <w:szCs w:val="20"/>
          <w:lang w:val="en-US" w:eastAsia="ru-RU"/>
        </w:rPr>
        <w:t>edizione</w:t>
      </w:r>
      <w:proofErr w:type="spellEnd"/>
      <w:r w:rsidRPr="004D2575">
        <w:rPr>
          <w:bCs/>
          <w:sz w:val="20"/>
          <w:szCs w:val="20"/>
          <w:lang w:val="en-US" w:eastAsia="ru-RU"/>
        </w:rPr>
        <w:t xml:space="preserve"> </w:t>
      </w:r>
      <w:proofErr w:type="spellStart"/>
      <w:r w:rsidRPr="004D2575">
        <w:rPr>
          <w:bCs/>
          <w:sz w:val="20"/>
          <w:szCs w:val="20"/>
          <w:lang w:val="en-US" w:eastAsia="ru-RU"/>
        </w:rPr>
        <w:t>dei</w:t>
      </w:r>
      <w:proofErr w:type="spellEnd"/>
      <w:r w:rsidRPr="004D2575">
        <w:rPr>
          <w:bCs/>
          <w:sz w:val="20"/>
          <w:szCs w:val="20"/>
          <w:lang w:val="en-US" w:eastAsia="ru-RU"/>
        </w:rPr>
        <w:t xml:space="preserve"> </w:t>
      </w:r>
      <w:proofErr w:type="spellStart"/>
      <w:r w:rsidRPr="004D2575">
        <w:rPr>
          <w:bCs/>
          <w:sz w:val="20"/>
          <w:szCs w:val="20"/>
          <w:lang w:val="en-US" w:eastAsia="ru-RU"/>
        </w:rPr>
        <w:t>Naumachica</w:t>
      </w:r>
      <w:proofErr w:type="spellEnd"/>
      <w:r w:rsidRPr="004D2575">
        <w:rPr>
          <w:bCs/>
          <w:sz w:val="20"/>
          <w:szCs w:val="20"/>
          <w:lang w:val="en-US" w:eastAsia="ru-RU"/>
        </w:rPr>
        <w:t xml:space="preserve"> </w:t>
      </w:r>
      <w:proofErr w:type="spellStart"/>
      <w:r w:rsidRPr="004D2575">
        <w:rPr>
          <w:bCs/>
          <w:sz w:val="20"/>
          <w:szCs w:val="20"/>
          <w:lang w:val="en-US" w:eastAsia="ru-RU"/>
        </w:rPr>
        <w:t>ambrosiani</w:t>
      </w:r>
      <w:proofErr w:type="spellEnd"/>
      <w:r w:rsidRPr="004D2575">
        <w:rPr>
          <w:bCs/>
          <w:sz w:val="20"/>
          <w:szCs w:val="20"/>
          <w:lang w:val="en-US" w:eastAsia="ru-RU"/>
        </w:rPr>
        <w:t>.</w:t>
      </w:r>
      <w:proofErr w:type="gramEnd"/>
      <w:r w:rsidRPr="004D2575">
        <w:rPr>
          <w:bCs/>
          <w:sz w:val="20"/>
          <w:szCs w:val="20"/>
          <w:lang w:val="en-US" w:eastAsia="ru-RU"/>
        </w:rPr>
        <w:t xml:space="preserve"> II De </w:t>
      </w:r>
      <w:proofErr w:type="spellStart"/>
      <w:r w:rsidRPr="004D2575">
        <w:rPr>
          <w:bCs/>
          <w:sz w:val="20"/>
          <w:szCs w:val="20"/>
          <w:lang w:val="en-US" w:eastAsia="ru-RU"/>
        </w:rPr>
        <w:t>fluminibus</w:t>
      </w:r>
      <w:proofErr w:type="spellEnd"/>
    </w:p>
    <w:p w:rsidR="002243F4" w:rsidRPr="004D2575" w:rsidRDefault="002243F4" w:rsidP="00275943">
      <w:pPr>
        <w:autoSpaceDE w:val="0"/>
        <w:autoSpaceDN w:val="0"/>
        <w:adjustRightInd w:val="0"/>
        <w:spacing w:after="0" w:line="240" w:lineRule="auto"/>
        <w:rPr>
          <w:bCs/>
          <w:sz w:val="20"/>
          <w:szCs w:val="20"/>
          <w:lang w:val="en-US" w:eastAsia="ru-RU"/>
        </w:rPr>
      </w:pPr>
      <w:proofErr w:type="spellStart"/>
      <w:proofErr w:type="gramStart"/>
      <w:r w:rsidRPr="004D2575">
        <w:rPr>
          <w:bCs/>
          <w:sz w:val="20"/>
          <w:szCs w:val="20"/>
          <w:lang w:val="en-US" w:eastAsia="ru-RU"/>
        </w:rPr>
        <w:t>traiciendis</w:t>
      </w:r>
      <w:proofErr w:type="spellEnd"/>
      <w:proofErr w:type="gramEnd"/>
      <w:r w:rsidRPr="00E65B83">
        <w:rPr>
          <w:bCs/>
          <w:sz w:val="20"/>
          <w:szCs w:val="20"/>
          <w:lang w:eastAsia="ru-RU"/>
        </w:rPr>
        <w:t xml:space="preserve"> (</w:t>
      </w:r>
      <w:proofErr w:type="spellStart"/>
      <w:r w:rsidRPr="004D2575">
        <w:rPr>
          <w:bCs/>
          <w:sz w:val="20"/>
          <w:szCs w:val="20"/>
          <w:lang w:val="en-US" w:eastAsia="ru-RU"/>
        </w:rPr>
        <w:t>Strat</w:t>
      </w:r>
      <w:proofErr w:type="spellEnd"/>
      <w:r w:rsidRPr="00E65B83">
        <w:rPr>
          <w:bCs/>
          <w:sz w:val="20"/>
          <w:szCs w:val="20"/>
          <w:lang w:eastAsia="ru-RU"/>
        </w:rPr>
        <w:t xml:space="preserve">. </w:t>
      </w:r>
      <w:proofErr w:type="gramStart"/>
      <w:r w:rsidRPr="004D2575">
        <w:rPr>
          <w:bCs/>
          <w:sz w:val="20"/>
          <w:szCs w:val="20"/>
          <w:lang w:val="en-US" w:eastAsia="ru-RU"/>
        </w:rPr>
        <w:t>XII</w:t>
      </w:r>
      <w:r w:rsidRPr="00E65B83">
        <w:rPr>
          <w:bCs/>
          <w:sz w:val="20"/>
          <w:szCs w:val="20"/>
          <w:lang w:eastAsia="ru-RU"/>
        </w:rPr>
        <w:t xml:space="preserve"> </w:t>
      </w:r>
      <w:r w:rsidRPr="004D2575">
        <w:rPr>
          <w:bCs/>
          <w:sz w:val="20"/>
          <w:szCs w:val="20"/>
          <w:lang w:val="en-US" w:eastAsia="ru-RU"/>
        </w:rPr>
        <w:t>B</w:t>
      </w:r>
      <w:r w:rsidRPr="00E65B83">
        <w:rPr>
          <w:bCs/>
          <w:sz w:val="20"/>
          <w:szCs w:val="20"/>
          <w:lang w:eastAsia="ru-RU"/>
        </w:rPr>
        <w:t>, 21) (</w:t>
      </w:r>
      <w:r w:rsidRPr="004D2575">
        <w:rPr>
          <w:bCs/>
          <w:sz w:val="20"/>
          <w:szCs w:val="20"/>
          <w:lang w:eastAsia="ru-RU"/>
        </w:rPr>
        <w:t>О</w:t>
      </w:r>
      <w:r w:rsidRPr="00E65B83">
        <w:rPr>
          <w:bCs/>
          <w:sz w:val="20"/>
          <w:szCs w:val="20"/>
          <w:lang w:eastAsia="ru-RU"/>
        </w:rPr>
        <w:t xml:space="preserve"> </w:t>
      </w:r>
      <w:r w:rsidRPr="004D2575">
        <w:rPr>
          <w:bCs/>
          <w:sz w:val="20"/>
          <w:szCs w:val="20"/>
          <w:lang w:eastAsia="ru-RU"/>
        </w:rPr>
        <w:t>новом</w:t>
      </w:r>
      <w:r w:rsidRPr="00E65B83">
        <w:rPr>
          <w:bCs/>
          <w:sz w:val="20"/>
          <w:szCs w:val="20"/>
          <w:lang w:eastAsia="ru-RU"/>
        </w:rPr>
        <w:t xml:space="preserve"> </w:t>
      </w:r>
      <w:r w:rsidRPr="004D2575">
        <w:rPr>
          <w:bCs/>
          <w:sz w:val="20"/>
          <w:szCs w:val="20"/>
          <w:lang w:eastAsia="ru-RU"/>
        </w:rPr>
        <w:t>издании</w:t>
      </w:r>
      <w:r w:rsidRPr="00E65B83">
        <w:rPr>
          <w:bCs/>
          <w:sz w:val="20"/>
          <w:szCs w:val="20"/>
          <w:lang w:eastAsia="ru-RU"/>
        </w:rPr>
        <w:t xml:space="preserve"> </w:t>
      </w:r>
      <w:proofErr w:type="spellStart"/>
      <w:r w:rsidRPr="004D2575">
        <w:rPr>
          <w:bCs/>
          <w:sz w:val="20"/>
          <w:szCs w:val="20"/>
          <w:lang w:eastAsia="ru-RU"/>
        </w:rPr>
        <w:t>амброзианской</w:t>
      </w:r>
      <w:proofErr w:type="spellEnd"/>
      <w:r w:rsidRPr="00E65B83">
        <w:rPr>
          <w:bCs/>
          <w:sz w:val="20"/>
          <w:szCs w:val="20"/>
          <w:lang w:eastAsia="ru-RU"/>
        </w:rPr>
        <w:t xml:space="preserve"> «</w:t>
      </w:r>
      <w:proofErr w:type="spellStart"/>
      <w:r w:rsidRPr="004D2575">
        <w:rPr>
          <w:bCs/>
          <w:sz w:val="20"/>
          <w:szCs w:val="20"/>
          <w:lang w:eastAsia="ru-RU"/>
        </w:rPr>
        <w:t>Навмахики</w:t>
      </w:r>
      <w:proofErr w:type="spellEnd"/>
      <w:r w:rsidRPr="00E65B83">
        <w:rPr>
          <w:bCs/>
          <w:sz w:val="20"/>
          <w:szCs w:val="20"/>
          <w:lang w:eastAsia="ru-RU"/>
        </w:rPr>
        <w:t>».</w:t>
      </w:r>
      <w:proofErr w:type="gramEnd"/>
      <w:r w:rsidRPr="00E65B83">
        <w:rPr>
          <w:bCs/>
          <w:sz w:val="20"/>
          <w:szCs w:val="20"/>
          <w:lang w:eastAsia="ru-RU"/>
        </w:rPr>
        <w:t xml:space="preserve"> </w:t>
      </w:r>
      <w:r w:rsidRPr="004D2575">
        <w:rPr>
          <w:bCs/>
          <w:sz w:val="20"/>
          <w:szCs w:val="20"/>
          <w:lang w:eastAsia="ru-RU"/>
        </w:rPr>
        <w:t>Сочинение</w:t>
      </w:r>
    </w:p>
    <w:p w:rsidR="002243F4" w:rsidRPr="004D2575" w:rsidRDefault="002243F4" w:rsidP="00275943">
      <w:pPr>
        <w:autoSpaceDE w:val="0"/>
        <w:autoSpaceDN w:val="0"/>
        <w:adjustRightInd w:val="0"/>
        <w:spacing w:after="0" w:line="240" w:lineRule="auto"/>
        <w:rPr>
          <w:bCs/>
          <w:sz w:val="20"/>
          <w:szCs w:val="20"/>
          <w:lang w:val="en-US" w:eastAsia="ru-RU"/>
        </w:rPr>
      </w:pPr>
      <w:proofErr w:type="gramStart"/>
      <w:r w:rsidRPr="00E65B83">
        <w:rPr>
          <w:bCs/>
          <w:sz w:val="20"/>
          <w:szCs w:val="20"/>
          <w:lang w:eastAsia="ru-RU"/>
        </w:rPr>
        <w:t>«</w:t>
      </w:r>
      <w:r w:rsidRPr="004D2575">
        <w:rPr>
          <w:bCs/>
          <w:sz w:val="20"/>
          <w:szCs w:val="20"/>
          <w:lang w:eastAsia="ru-RU"/>
        </w:rPr>
        <w:t>О</w:t>
      </w:r>
      <w:r w:rsidRPr="00E65B83">
        <w:rPr>
          <w:bCs/>
          <w:sz w:val="20"/>
          <w:szCs w:val="20"/>
          <w:lang w:eastAsia="ru-RU"/>
        </w:rPr>
        <w:t xml:space="preserve"> </w:t>
      </w:r>
      <w:r w:rsidRPr="004D2575">
        <w:rPr>
          <w:bCs/>
          <w:sz w:val="20"/>
          <w:szCs w:val="20"/>
          <w:lang w:eastAsia="ru-RU"/>
        </w:rPr>
        <w:t>переправе</w:t>
      </w:r>
      <w:r w:rsidRPr="00E65B83">
        <w:rPr>
          <w:bCs/>
          <w:sz w:val="20"/>
          <w:szCs w:val="20"/>
          <w:lang w:eastAsia="ru-RU"/>
        </w:rPr>
        <w:t xml:space="preserve"> </w:t>
      </w:r>
      <w:r w:rsidRPr="004D2575">
        <w:rPr>
          <w:bCs/>
          <w:sz w:val="20"/>
          <w:szCs w:val="20"/>
          <w:lang w:eastAsia="ru-RU"/>
        </w:rPr>
        <w:t>через</w:t>
      </w:r>
      <w:r w:rsidRPr="00E65B83">
        <w:rPr>
          <w:bCs/>
          <w:sz w:val="20"/>
          <w:szCs w:val="20"/>
          <w:lang w:eastAsia="ru-RU"/>
        </w:rPr>
        <w:t xml:space="preserve"> </w:t>
      </w:r>
      <w:r w:rsidRPr="004D2575">
        <w:rPr>
          <w:bCs/>
          <w:sz w:val="20"/>
          <w:szCs w:val="20"/>
          <w:lang w:eastAsia="ru-RU"/>
        </w:rPr>
        <w:t>реки</w:t>
      </w:r>
      <w:r w:rsidRPr="00E65B83">
        <w:rPr>
          <w:bCs/>
          <w:sz w:val="20"/>
          <w:szCs w:val="20"/>
          <w:lang w:eastAsia="ru-RU"/>
        </w:rPr>
        <w:t>» (</w:t>
      </w:r>
      <w:proofErr w:type="spellStart"/>
      <w:r w:rsidRPr="004D2575">
        <w:rPr>
          <w:bCs/>
          <w:sz w:val="20"/>
          <w:szCs w:val="20"/>
          <w:lang w:val="en-US" w:eastAsia="ru-RU"/>
        </w:rPr>
        <w:t>Strat</w:t>
      </w:r>
      <w:proofErr w:type="spellEnd"/>
      <w:r w:rsidRPr="00E65B83">
        <w:rPr>
          <w:bCs/>
          <w:sz w:val="20"/>
          <w:szCs w:val="20"/>
          <w:lang w:eastAsia="ru-RU"/>
        </w:rPr>
        <w:t>.</w:t>
      </w:r>
      <w:proofErr w:type="gramEnd"/>
      <w:r w:rsidRPr="00E65B83">
        <w:rPr>
          <w:bCs/>
          <w:sz w:val="20"/>
          <w:szCs w:val="20"/>
          <w:lang w:eastAsia="ru-RU"/>
        </w:rPr>
        <w:t xml:space="preserve"> </w:t>
      </w:r>
      <w:r w:rsidRPr="004D2575">
        <w:rPr>
          <w:bCs/>
          <w:sz w:val="20"/>
          <w:szCs w:val="20"/>
          <w:lang w:val="en-US" w:eastAsia="ru-RU"/>
        </w:rPr>
        <w:t xml:space="preserve">XII. </w:t>
      </w:r>
      <w:r w:rsidRPr="004D2575">
        <w:rPr>
          <w:bCs/>
          <w:sz w:val="20"/>
          <w:szCs w:val="20"/>
          <w:lang w:eastAsia="ru-RU"/>
        </w:rPr>
        <w:t>В</w:t>
      </w:r>
      <w:r w:rsidRPr="004D2575">
        <w:rPr>
          <w:bCs/>
          <w:sz w:val="20"/>
          <w:szCs w:val="20"/>
          <w:lang w:val="en-US" w:eastAsia="ru-RU"/>
        </w:rPr>
        <w:t xml:space="preserve">. 21)), </w:t>
      </w:r>
      <w:r w:rsidRPr="004D2575">
        <w:rPr>
          <w:bCs/>
          <w:sz w:val="20"/>
          <w:szCs w:val="20"/>
          <w:lang w:eastAsia="ru-RU"/>
        </w:rPr>
        <w:t>в</w:t>
      </w:r>
      <w:r w:rsidRPr="004D2575">
        <w:rPr>
          <w:bCs/>
          <w:sz w:val="20"/>
          <w:szCs w:val="20"/>
          <w:lang w:val="en-US" w:eastAsia="ru-RU"/>
        </w:rPr>
        <w:t xml:space="preserve">: </w:t>
      </w:r>
      <w:proofErr w:type="spellStart"/>
      <w:r w:rsidRPr="004D2575">
        <w:rPr>
          <w:bCs/>
          <w:sz w:val="20"/>
          <w:szCs w:val="20"/>
          <w:lang w:val="en-US" w:eastAsia="ru-RU"/>
        </w:rPr>
        <w:t>Bizantinistica</w:t>
      </w:r>
      <w:proofErr w:type="spellEnd"/>
      <w:r w:rsidRPr="004D2575">
        <w:rPr>
          <w:bCs/>
          <w:sz w:val="20"/>
          <w:szCs w:val="20"/>
          <w:lang w:val="en-US" w:eastAsia="ru-RU"/>
        </w:rPr>
        <w:t xml:space="preserve">, </w:t>
      </w:r>
      <w:proofErr w:type="spellStart"/>
      <w:r w:rsidRPr="004D2575">
        <w:rPr>
          <w:bCs/>
          <w:sz w:val="20"/>
          <w:szCs w:val="20"/>
          <w:lang w:val="en-US" w:eastAsia="ru-RU"/>
        </w:rPr>
        <w:t>Seconda</w:t>
      </w:r>
      <w:proofErr w:type="spellEnd"/>
      <w:r w:rsidRPr="004D2575">
        <w:rPr>
          <w:bCs/>
          <w:sz w:val="20"/>
          <w:szCs w:val="20"/>
          <w:lang w:val="en-US" w:eastAsia="ru-RU"/>
        </w:rPr>
        <w:t xml:space="preserve"> </w:t>
      </w:r>
      <w:proofErr w:type="spellStart"/>
      <w:r w:rsidRPr="004D2575">
        <w:rPr>
          <w:bCs/>
          <w:sz w:val="20"/>
          <w:szCs w:val="20"/>
          <w:lang w:val="en-US" w:eastAsia="ru-RU"/>
        </w:rPr>
        <w:t>Serie</w:t>
      </w:r>
      <w:proofErr w:type="spellEnd"/>
      <w:r w:rsidRPr="004D2575">
        <w:rPr>
          <w:bCs/>
          <w:sz w:val="20"/>
          <w:szCs w:val="20"/>
          <w:lang w:val="en-US" w:eastAsia="ru-RU"/>
        </w:rPr>
        <w:t>, Anno III (2001),</w:t>
      </w:r>
    </w:p>
    <w:p w:rsidR="002243F4" w:rsidRPr="004D2575" w:rsidRDefault="002243F4" w:rsidP="00275943">
      <w:pPr>
        <w:pStyle w:val="a9"/>
      </w:pPr>
      <w:proofErr w:type="spellStart"/>
      <w:r w:rsidRPr="004D2575">
        <w:rPr>
          <w:bCs/>
          <w:lang w:eastAsia="ru-RU"/>
        </w:rPr>
        <w:t>pp</w:t>
      </w:r>
      <w:proofErr w:type="spellEnd"/>
      <w:r w:rsidRPr="004D2575">
        <w:rPr>
          <w:bCs/>
          <w:lang w:eastAsia="ru-RU"/>
        </w:rPr>
        <w:t>. 63—105; включает в себя текст и итальянский перевод.</w:t>
      </w:r>
    </w:p>
  </w:footnote>
  <w:footnote w:id="54">
    <w:p w:rsidR="002243F4" w:rsidRPr="004D2575" w:rsidRDefault="002243F4" w:rsidP="00275943">
      <w:pPr>
        <w:pStyle w:val="a9"/>
      </w:pPr>
      <w:r w:rsidRPr="004D2575">
        <w:rPr>
          <w:rStyle w:val="ab"/>
        </w:rPr>
        <w:footnoteRef/>
      </w:r>
      <w:r w:rsidRPr="004D2575">
        <w:t xml:space="preserve"> </w:t>
      </w:r>
      <w:proofErr w:type="spellStart"/>
      <w:r w:rsidRPr="004D2575">
        <w:t>Люттвак</w:t>
      </w:r>
      <w:proofErr w:type="spellEnd"/>
      <w:r w:rsidRPr="004D2575">
        <w:t>. Указ</w:t>
      </w:r>
      <w:proofErr w:type="gramStart"/>
      <w:r w:rsidRPr="004D2575">
        <w:t>.</w:t>
      </w:r>
      <w:proofErr w:type="gramEnd"/>
      <w:r w:rsidRPr="004D2575">
        <w:t xml:space="preserve"> </w:t>
      </w:r>
      <w:proofErr w:type="gramStart"/>
      <w:r w:rsidRPr="004D2575">
        <w:t>с</w:t>
      </w:r>
      <w:proofErr w:type="gramEnd"/>
      <w:r w:rsidRPr="004D2575">
        <w:t>оч. С.428</w:t>
      </w:r>
    </w:p>
  </w:footnote>
  <w:footnote w:id="55">
    <w:p w:rsidR="002243F4" w:rsidRPr="004D2575" w:rsidRDefault="002243F4" w:rsidP="00275943">
      <w:pPr>
        <w:autoSpaceDE w:val="0"/>
        <w:autoSpaceDN w:val="0"/>
        <w:adjustRightInd w:val="0"/>
        <w:spacing w:after="0" w:line="240" w:lineRule="auto"/>
        <w:rPr>
          <w:bCs/>
          <w:sz w:val="20"/>
          <w:szCs w:val="20"/>
          <w:lang w:eastAsia="ru-RU"/>
        </w:rPr>
      </w:pPr>
      <w:r w:rsidRPr="004D2575">
        <w:rPr>
          <w:rStyle w:val="ab"/>
        </w:rPr>
        <w:footnoteRef/>
      </w:r>
      <w:r w:rsidRPr="004D2575">
        <w:rPr>
          <w:sz w:val="20"/>
          <w:szCs w:val="20"/>
        </w:rPr>
        <w:t xml:space="preserve"> Там же. </w:t>
      </w:r>
      <w:proofErr w:type="spellStart"/>
      <w:r w:rsidRPr="004D2575">
        <w:rPr>
          <w:sz w:val="20"/>
          <w:szCs w:val="20"/>
        </w:rPr>
        <w:t>Цит</w:t>
      </w:r>
      <w:proofErr w:type="spellEnd"/>
      <w:r w:rsidRPr="004D2575">
        <w:rPr>
          <w:sz w:val="20"/>
          <w:szCs w:val="20"/>
        </w:rPr>
        <w:t xml:space="preserve">. по: </w:t>
      </w:r>
      <w:r w:rsidRPr="004D2575">
        <w:rPr>
          <w:bCs/>
          <w:sz w:val="20"/>
          <w:szCs w:val="20"/>
          <w:lang w:eastAsia="ru-RU"/>
        </w:rPr>
        <w:t>Книга I. 2; рус</w:t>
      </w:r>
      <w:proofErr w:type="gramStart"/>
      <w:r w:rsidRPr="004D2575">
        <w:rPr>
          <w:bCs/>
          <w:sz w:val="20"/>
          <w:szCs w:val="20"/>
          <w:lang w:eastAsia="ru-RU"/>
        </w:rPr>
        <w:t>.</w:t>
      </w:r>
      <w:proofErr w:type="gramEnd"/>
      <w:r w:rsidRPr="004D2575">
        <w:rPr>
          <w:bCs/>
          <w:sz w:val="20"/>
          <w:szCs w:val="20"/>
          <w:lang w:eastAsia="ru-RU"/>
        </w:rPr>
        <w:t xml:space="preserve"> </w:t>
      </w:r>
      <w:proofErr w:type="gramStart"/>
      <w:r w:rsidRPr="004D2575">
        <w:rPr>
          <w:bCs/>
          <w:sz w:val="20"/>
          <w:szCs w:val="20"/>
          <w:lang w:eastAsia="ru-RU"/>
        </w:rPr>
        <w:t>п</w:t>
      </w:r>
      <w:proofErr w:type="gramEnd"/>
      <w:r w:rsidRPr="004D2575">
        <w:rPr>
          <w:bCs/>
          <w:sz w:val="20"/>
          <w:szCs w:val="20"/>
          <w:lang w:eastAsia="ru-RU"/>
        </w:rPr>
        <w:t xml:space="preserve">ер.: </w:t>
      </w:r>
      <w:proofErr w:type="spellStart"/>
      <w:r w:rsidRPr="004D2575">
        <w:rPr>
          <w:bCs/>
          <w:sz w:val="20"/>
          <w:szCs w:val="20"/>
          <w:lang w:eastAsia="ru-RU"/>
        </w:rPr>
        <w:t>Стратегикон</w:t>
      </w:r>
      <w:proofErr w:type="spellEnd"/>
      <w:r w:rsidRPr="004D2575">
        <w:rPr>
          <w:bCs/>
          <w:sz w:val="20"/>
          <w:szCs w:val="20"/>
          <w:lang w:eastAsia="ru-RU"/>
        </w:rPr>
        <w:t xml:space="preserve">/Кучма, </w:t>
      </w:r>
      <w:proofErr w:type="spellStart"/>
      <w:r w:rsidRPr="004D2575">
        <w:rPr>
          <w:bCs/>
          <w:sz w:val="20"/>
          <w:szCs w:val="20"/>
          <w:lang w:eastAsia="ru-RU"/>
        </w:rPr>
        <w:t>сс</w:t>
      </w:r>
      <w:proofErr w:type="spellEnd"/>
      <w:r w:rsidRPr="004D2575">
        <w:rPr>
          <w:bCs/>
          <w:sz w:val="20"/>
          <w:szCs w:val="20"/>
          <w:lang w:eastAsia="ru-RU"/>
        </w:rPr>
        <w:t xml:space="preserve">. 70—71; англ. пер.: </w:t>
      </w:r>
      <w:proofErr w:type="spellStart"/>
      <w:r w:rsidRPr="004D2575">
        <w:rPr>
          <w:bCs/>
          <w:sz w:val="20"/>
          <w:szCs w:val="20"/>
          <w:lang w:eastAsia="ru-RU"/>
        </w:rPr>
        <w:t>Strategikon-Dennis</w:t>
      </w:r>
      <w:proofErr w:type="spellEnd"/>
      <w:r w:rsidRPr="004D2575">
        <w:rPr>
          <w:bCs/>
          <w:sz w:val="20"/>
          <w:szCs w:val="20"/>
          <w:lang w:eastAsia="ru-RU"/>
        </w:rPr>
        <w:t>,</w:t>
      </w:r>
    </w:p>
    <w:p w:rsidR="002243F4" w:rsidRPr="004D2575" w:rsidRDefault="002243F4" w:rsidP="00275943">
      <w:pPr>
        <w:pStyle w:val="a9"/>
      </w:pPr>
      <w:proofErr w:type="spellStart"/>
      <w:r w:rsidRPr="004D2575">
        <w:rPr>
          <w:bCs/>
          <w:lang w:eastAsia="ru-RU"/>
        </w:rPr>
        <w:t>pp</w:t>
      </w:r>
      <w:proofErr w:type="spellEnd"/>
      <w:r w:rsidRPr="004D2575">
        <w:rPr>
          <w:bCs/>
          <w:lang w:eastAsia="ru-RU"/>
        </w:rPr>
        <w:t>. 13-14.</w:t>
      </w:r>
    </w:p>
  </w:footnote>
  <w:footnote w:id="56">
    <w:p w:rsidR="002243F4" w:rsidRDefault="002243F4" w:rsidP="00275943">
      <w:pPr>
        <w:pStyle w:val="a9"/>
      </w:pPr>
      <w:r w:rsidRPr="004D2575">
        <w:rPr>
          <w:rStyle w:val="ab"/>
        </w:rPr>
        <w:footnoteRef/>
      </w:r>
      <w:r w:rsidRPr="004D2575">
        <w:t xml:space="preserve"> </w:t>
      </w:r>
      <w:proofErr w:type="spellStart"/>
      <w:r w:rsidRPr="004D2575">
        <w:t>Люттвак</w:t>
      </w:r>
      <w:proofErr w:type="spellEnd"/>
      <w:r w:rsidRPr="004D2575">
        <w:t>. Указ</w:t>
      </w:r>
      <w:proofErr w:type="gramStart"/>
      <w:r w:rsidRPr="004D2575">
        <w:t>.</w:t>
      </w:r>
      <w:proofErr w:type="gramEnd"/>
      <w:r w:rsidRPr="004D2575">
        <w:t xml:space="preserve"> </w:t>
      </w:r>
      <w:proofErr w:type="gramStart"/>
      <w:r w:rsidRPr="004D2575">
        <w:t>с</w:t>
      </w:r>
      <w:proofErr w:type="gramEnd"/>
      <w:r w:rsidRPr="004D2575">
        <w:t>оч. С429</w:t>
      </w:r>
    </w:p>
  </w:footnote>
  <w:footnote w:id="57">
    <w:p w:rsidR="002243F4" w:rsidRDefault="002243F4">
      <w:pPr>
        <w:pStyle w:val="a9"/>
      </w:pPr>
      <w:r>
        <w:rPr>
          <w:rStyle w:val="ab"/>
        </w:rPr>
        <w:footnoteRef/>
      </w:r>
      <w:r>
        <w:t xml:space="preserve"> </w:t>
      </w:r>
      <w:proofErr w:type="spellStart"/>
      <w:r w:rsidRPr="005C1C88">
        <w:rPr>
          <w:rFonts w:ascii="Verdana" w:eastAsia="Times New Roman" w:hAnsi="Verdana"/>
          <w:lang w:eastAsia="ru-RU"/>
        </w:rPr>
        <w:t>Прокопий</w:t>
      </w:r>
      <w:proofErr w:type="spellEnd"/>
      <w:r>
        <w:rPr>
          <w:rFonts w:ascii="Verdana" w:eastAsia="Times New Roman" w:hAnsi="Verdana"/>
          <w:lang w:eastAsia="ru-RU"/>
        </w:rPr>
        <w:t xml:space="preserve"> Кесарийский</w:t>
      </w:r>
      <w:r w:rsidRPr="005C1C88">
        <w:rPr>
          <w:rFonts w:ascii="Verdana" w:eastAsia="Times New Roman" w:hAnsi="Verdana"/>
          <w:lang w:eastAsia="ru-RU"/>
        </w:rPr>
        <w:t xml:space="preserve">. Война с персами. Книга </w:t>
      </w:r>
      <w:r w:rsidRPr="005C1C88">
        <w:rPr>
          <w:rFonts w:ascii="Verdana" w:eastAsia="Times New Roman" w:hAnsi="Verdana"/>
          <w:lang w:val="en-US" w:eastAsia="ru-RU"/>
        </w:rPr>
        <w:t>I</w:t>
      </w:r>
      <w:r>
        <w:rPr>
          <w:rFonts w:ascii="Verdana" w:eastAsia="Times New Roman" w:hAnsi="Verdana"/>
          <w:lang w:eastAsia="ru-RU"/>
        </w:rPr>
        <w:t>. Часть 14</w:t>
      </w:r>
    </w:p>
  </w:footnote>
  <w:footnote w:id="58">
    <w:p w:rsidR="002243F4" w:rsidRDefault="002243F4">
      <w:pPr>
        <w:pStyle w:val="a9"/>
      </w:pPr>
      <w:r>
        <w:rPr>
          <w:rStyle w:val="ab"/>
        </w:rPr>
        <w:footnoteRef/>
      </w:r>
      <w:r>
        <w:t xml:space="preserve"> </w:t>
      </w:r>
      <w:proofErr w:type="spellStart"/>
      <w:r w:rsidRPr="005C1C88">
        <w:rPr>
          <w:rFonts w:ascii="Verdana" w:eastAsia="Times New Roman" w:hAnsi="Verdana"/>
          <w:lang w:eastAsia="ru-RU"/>
        </w:rPr>
        <w:t>Прокопий</w:t>
      </w:r>
      <w:proofErr w:type="spellEnd"/>
      <w:r>
        <w:rPr>
          <w:rFonts w:ascii="Verdana" w:eastAsia="Times New Roman" w:hAnsi="Verdana"/>
          <w:lang w:eastAsia="ru-RU"/>
        </w:rPr>
        <w:t xml:space="preserve"> Кесарийский</w:t>
      </w:r>
      <w:r w:rsidRPr="005C1C88">
        <w:rPr>
          <w:rFonts w:ascii="Verdana" w:eastAsia="Times New Roman" w:hAnsi="Verdana"/>
          <w:lang w:eastAsia="ru-RU"/>
        </w:rPr>
        <w:t xml:space="preserve">. Война с персами. Книга </w:t>
      </w:r>
      <w:r w:rsidRPr="005C1C88">
        <w:rPr>
          <w:rFonts w:ascii="Verdana" w:eastAsia="Times New Roman" w:hAnsi="Verdana"/>
          <w:lang w:val="en-US" w:eastAsia="ru-RU"/>
        </w:rPr>
        <w:t>I</w:t>
      </w:r>
      <w:r w:rsidRPr="005C1C88">
        <w:rPr>
          <w:rFonts w:ascii="Verdana" w:eastAsia="Times New Roman" w:hAnsi="Verdana"/>
          <w:lang w:eastAsia="ru-RU"/>
        </w:rPr>
        <w:t>. Часть 18</w:t>
      </w:r>
    </w:p>
  </w:footnote>
  <w:footnote w:id="59">
    <w:p w:rsidR="002243F4" w:rsidRDefault="002243F4">
      <w:pPr>
        <w:pStyle w:val="a9"/>
      </w:pPr>
      <w:r>
        <w:rPr>
          <w:rStyle w:val="ab"/>
        </w:rPr>
        <w:footnoteRef/>
      </w:r>
      <w:r>
        <w:t xml:space="preserve"> </w:t>
      </w:r>
      <w:proofErr w:type="spellStart"/>
      <w:r w:rsidRPr="005C1C88">
        <w:rPr>
          <w:rFonts w:ascii="Verdana" w:hAnsi="Verdana"/>
        </w:rPr>
        <w:t>Прокопий</w:t>
      </w:r>
      <w:proofErr w:type="spellEnd"/>
      <w:r>
        <w:rPr>
          <w:rFonts w:ascii="Verdana" w:hAnsi="Verdana"/>
        </w:rPr>
        <w:t xml:space="preserve"> Кесарийский</w:t>
      </w:r>
      <w:r w:rsidRPr="005C1C88">
        <w:rPr>
          <w:rFonts w:ascii="Verdana" w:hAnsi="Verdana"/>
        </w:rPr>
        <w:t xml:space="preserve">. Война с вандалами. Книга </w:t>
      </w:r>
      <w:r w:rsidRPr="005C1C88">
        <w:rPr>
          <w:rFonts w:ascii="Verdana" w:hAnsi="Verdana"/>
          <w:lang w:val="en-US"/>
        </w:rPr>
        <w:t>II</w:t>
      </w:r>
      <w:r w:rsidRPr="005C1C88">
        <w:rPr>
          <w:rFonts w:ascii="Verdana" w:hAnsi="Verdana"/>
        </w:rPr>
        <w:t>. Часть 1</w:t>
      </w:r>
    </w:p>
  </w:footnote>
  <w:footnote w:id="60">
    <w:p w:rsidR="002243F4" w:rsidRDefault="002243F4">
      <w:pPr>
        <w:pStyle w:val="a9"/>
      </w:pPr>
      <w:r>
        <w:rPr>
          <w:rStyle w:val="ab"/>
        </w:rPr>
        <w:footnoteRef/>
      </w:r>
      <w:r>
        <w:t xml:space="preserve"> </w:t>
      </w:r>
      <w:proofErr w:type="spellStart"/>
      <w:r w:rsidRPr="005C1C88">
        <w:rPr>
          <w:rFonts w:ascii="Verdana" w:hAnsi="Verdana"/>
        </w:rPr>
        <w:t>Прокопий</w:t>
      </w:r>
      <w:proofErr w:type="spellEnd"/>
      <w:r>
        <w:rPr>
          <w:rFonts w:ascii="Verdana" w:hAnsi="Verdana"/>
        </w:rPr>
        <w:t xml:space="preserve"> Кесарийский</w:t>
      </w:r>
      <w:r w:rsidRPr="005C1C88">
        <w:rPr>
          <w:rFonts w:ascii="Verdana" w:hAnsi="Verdana"/>
        </w:rPr>
        <w:t xml:space="preserve">. Война с вандалами. Книга </w:t>
      </w:r>
      <w:r w:rsidRPr="005C1C88">
        <w:rPr>
          <w:rFonts w:ascii="Verdana" w:hAnsi="Verdana"/>
          <w:lang w:val="en-US"/>
        </w:rPr>
        <w:t>II</w:t>
      </w:r>
      <w:r w:rsidRPr="005C1C88">
        <w:rPr>
          <w:rFonts w:ascii="Verdana" w:hAnsi="Verdana"/>
        </w:rPr>
        <w:t>. Часть 6</w:t>
      </w:r>
    </w:p>
  </w:footnote>
  <w:footnote w:id="61">
    <w:p w:rsidR="002243F4" w:rsidRDefault="002243F4">
      <w:pPr>
        <w:pStyle w:val="a9"/>
      </w:pPr>
      <w:r>
        <w:rPr>
          <w:rStyle w:val="ab"/>
        </w:rPr>
        <w:footnoteRef/>
      </w:r>
      <w:r>
        <w:t xml:space="preserve"> </w:t>
      </w:r>
      <w:proofErr w:type="spellStart"/>
      <w:r w:rsidRPr="005C1C88">
        <w:rPr>
          <w:rFonts w:ascii="Verdana" w:eastAsia="Times New Roman" w:hAnsi="Verdana" w:cs="Arial"/>
          <w:lang w:eastAsia="ru-RU"/>
        </w:rPr>
        <w:t>Прокопий</w:t>
      </w:r>
      <w:proofErr w:type="spellEnd"/>
      <w:r>
        <w:rPr>
          <w:rFonts w:ascii="Verdana" w:eastAsia="Times New Roman" w:hAnsi="Verdana" w:cs="Arial"/>
          <w:lang w:eastAsia="ru-RU"/>
        </w:rPr>
        <w:t xml:space="preserve"> Кесарийский.</w:t>
      </w:r>
      <w:r w:rsidRPr="005C1C88">
        <w:rPr>
          <w:rFonts w:ascii="Verdana" w:eastAsia="Times New Roman" w:hAnsi="Verdana" w:cs="Arial"/>
          <w:lang w:eastAsia="ru-RU"/>
        </w:rPr>
        <w:t xml:space="preserve"> Война с готами книга </w:t>
      </w:r>
      <w:r w:rsidRPr="005C1C88">
        <w:rPr>
          <w:rFonts w:ascii="Verdana" w:eastAsia="Times New Roman" w:hAnsi="Verdana" w:cs="Arial"/>
          <w:lang w:val="en-US" w:eastAsia="ru-RU"/>
        </w:rPr>
        <w:t>I</w:t>
      </w:r>
      <w:r w:rsidRPr="005C1C88">
        <w:rPr>
          <w:rFonts w:ascii="Verdana" w:eastAsia="Times New Roman" w:hAnsi="Verdana" w:cs="Arial"/>
          <w:lang w:eastAsia="ru-RU"/>
        </w:rPr>
        <w:t>, часть 8</w:t>
      </w:r>
    </w:p>
  </w:footnote>
  <w:footnote w:id="62">
    <w:p w:rsidR="0070051A" w:rsidRPr="0070051A" w:rsidRDefault="0070051A">
      <w:pPr>
        <w:pStyle w:val="a9"/>
      </w:pPr>
      <w:r>
        <w:rPr>
          <w:rStyle w:val="ab"/>
        </w:rPr>
        <w:footnoteRef/>
      </w:r>
      <w:r>
        <w:t xml:space="preserve"> </w:t>
      </w:r>
      <w:proofErr w:type="spellStart"/>
      <w:r>
        <w:t>Прокопий</w:t>
      </w:r>
      <w:proofErr w:type="spellEnd"/>
      <w:r>
        <w:t xml:space="preserve"> Кесарийский. Война с готами. Книга </w:t>
      </w:r>
      <w:r>
        <w:rPr>
          <w:lang w:val="en-US"/>
        </w:rPr>
        <w:t>III</w:t>
      </w:r>
      <w:r>
        <w:t>. Часть 7</w:t>
      </w:r>
    </w:p>
  </w:footnote>
  <w:footnote w:id="63">
    <w:p w:rsidR="0070051A" w:rsidRDefault="0070051A">
      <w:pPr>
        <w:pStyle w:val="a9"/>
      </w:pPr>
      <w:r>
        <w:rPr>
          <w:rStyle w:val="ab"/>
        </w:rPr>
        <w:footnoteRef/>
      </w:r>
      <w:r>
        <w:t xml:space="preserve"> </w:t>
      </w:r>
      <w:proofErr w:type="spellStart"/>
      <w:r>
        <w:t>Прокопий</w:t>
      </w:r>
      <w:proofErr w:type="spellEnd"/>
      <w:r>
        <w:t xml:space="preserve"> Кесарийский. Война с готами. Книга </w:t>
      </w:r>
      <w:r>
        <w:rPr>
          <w:lang w:val="en-US"/>
        </w:rPr>
        <w:t>III</w:t>
      </w:r>
      <w:r>
        <w:t>. Часть 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D4C"/>
    <w:multiLevelType w:val="hybridMultilevel"/>
    <w:tmpl w:val="BEDEC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00600"/>
    <w:multiLevelType w:val="hybridMultilevel"/>
    <w:tmpl w:val="D0A86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B26E8"/>
    <w:multiLevelType w:val="hybridMultilevel"/>
    <w:tmpl w:val="755A9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43225A"/>
    <w:multiLevelType w:val="hybridMultilevel"/>
    <w:tmpl w:val="3398DC2C"/>
    <w:lvl w:ilvl="0" w:tplc="FDB6C6F8">
      <w:start w:val="1"/>
      <w:numFmt w:val="bullet"/>
      <w:lvlText w:val="•"/>
      <w:lvlJc w:val="left"/>
      <w:pPr>
        <w:tabs>
          <w:tab w:val="num" w:pos="720"/>
        </w:tabs>
        <w:ind w:left="720" w:hanging="360"/>
      </w:pPr>
      <w:rPr>
        <w:rFonts w:ascii="Arial" w:hAnsi="Arial" w:hint="default"/>
      </w:rPr>
    </w:lvl>
    <w:lvl w:ilvl="1" w:tplc="8D68547E" w:tentative="1">
      <w:start w:val="1"/>
      <w:numFmt w:val="bullet"/>
      <w:lvlText w:val="•"/>
      <w:lvlJc w:val="left"/>
      <w:pPr>
        <w:tabs>
          <w:tab w:val="num" w:pos="1440"/>
        </w:tabs>
        <w:ind w:left="1440" w:hanging="360"/>
      </w:pPr>
      <w:rPr>
        <w:rFonts w:ascii="Arial" w:hAnsi="Arial" w:hint="default"/>
      </w:rPr>
    </w:lvl>
    <w:lvl w:ilvl="2" w:tplc="D8C6A4DE" w:tentative="1">
      <w:start w:val="1"/>
      <w:numFmt w:val="bullet"/>
      <w:lvlText w:val="•"/>
      <w:lvlJc w:val="left"/>
      <w:pPr>
        <w:tabs>
          <w:tab w:val="num" w:pos="2160"/>
        </w:tabs>
        <w:ind w:left="2160" w:hanging="360"/>
      </w:pPr>
      <w:rPr>
        <w:rFonts w:ascii="Arial" w:hAnsi="Arial" w:hint="default"/>
      </w:rPr>
    </w:lvl>
    <w:lvl w:ilvl="3" w:tplc="8556B7E6" w:tentative="1">
      <w:start w:val="1"/>
      <w:numFmt w:val="bullet"/>
      <w:lvlText w:val="•"/>
      <w:lvlJc w:val="left"/>
      <w:pPr>
        <w:tabs>
          <w:tab w:val="num" w:pos="2880"/>
        </w:tabs>
        <w:ind w:left="2880" w:hanging="360"/>
      </w:pPr>
      <w:rPr>
        <w:rFonts w:ascii="Arial" w:hAnsi="Arial" w:hint="default"/>
      </w:rPr>
    </w:lvl>
    <w:lvl w:ilvl="4" w:tplc="9A984CDA" w:tentative="1">
      <w:start w:val="1"/>
      <w:numFmt w:val="bullet"/>
      <w:lvlText w:val="•"/>
      <w:lvlJc w:val="left"/>
      <w:pPr>
        <w:tabs>
          <w:tab w:val="num" w:pos="3600"/>
        </w:tabs>
        <w:ind w:left="3600" w:hanging="360"/>
      </w:pPr>
      <w:rPr>
        <w:rFonts w:ascii="Arial" w:hAnsi="Arial" w:hint="default"/>
      </w:rPr>
    </w:lvl>
    <w:lvl w:ilvl="5" w:tplc="BDF875E6" w:tentative="1">
      <w:start w:val="1"/>
      <w:numFmt w:val="bullet"/>
      <w:lvlText w:val="•"/>
      <w:lvlJc w:val="left"/>
      <w:pPr>
        <w:tabs>
          <w:tab w:val="num" w:pos="4320"/>
        </w:tabs>
        <w:ind w:left="4320" w:hanging="360"/>
      </w:pPr>
      <w:rPr>
        <w:rFonts w:ascii="Arial" w:hAnsi="Arial" w:hint="default"/>
      </w:rPr>
    </w:lvl>
    <w:lvl w:ilvl="6" w:tplc="98628614" w:tentative="1">
      <w:start w:val="1"/>
      <w:numFmt w:val="bullet"/>
      <w:lvlText w:val="•"/>
      <w:lvlJc w:val="left"/>
      <w:pPr>
        <w:tabs>
          <w:tab w:val="num" w:pos="5040"/>
        </w:tabs>
        <w:ind w:left="5040" w:hanging="360"/>
      </w:pPr>
      <w:rPr>
        <w:rFonts w:ascii="Arial" w:hAnsi="Arial" w:hint="default"/>
      </w:rPr>
    </w:lvl>
    <w:lvl w:ilvl="7" w:tplc="394ED586" w:tentative="1">
      <w:start w:val="1"/>
      <w:numFmt w:val="bullet"/>
      <w:lvlText w:val="•"/>
      <w:lvlJc w:val="left"/>
      <w:pPr>
        <w:tabs>
          <w:tab w:val="num" w:pos="5760"/>
        </w:tabs>
        <w:ind w:left="5760" w:hanging="360"/>
      </w:pPr>
      <w:rPr>
        <w:rFonts w:ascii="Arial" w:hAnsi="Arial" w:hint="default"/>
      </w:rPr>
    </w:lvl>
    <w:lvl w:ilvl="8" w:tplc="ED92A1E2" w:tentative="1">
      <w:start w:val="1"/>
      <w:numFmt w:val="bullet"/>
      <w:lvlText w:val="•"/>
      <w:lvlJc w:val="left"/>
      <w:pPr>
        <w:tabs>
          <w:tab w:val="num" w:pos="6480"/>
        </w:tabs>
        <w:ind w:left="6480" w:hanging="360"/>
      </w:pPr>
      <w:rPr>
        <w:rFonts w:ascii="Arial" w:hAnsi="Arial" w:hint="default"/>
      </w:rPr>
    </w:lvl>
  </w:abstractNum>
  <w:abstractNum w:abstractNumId="4">
    <w:nsid w:val="26BD5F45"/>
    <w:multiLevelType w:val="hybridMultilevel"/>
    <w:tmpl w:val="6710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D27BB5"/>
    <w:multiLevelType w:val="hybridMultilevel"/>
    <w:tmpl w:val="4860D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12FFD"/>
    <w:multiLevelType w:val="hybridMultilevel"/>
    <w:tmpl w:val="86F62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595A86"/>
    <w:multiLevelType w:val="hybridMultilevel"/>
    <w:tmpl w:val="71B2501C"/>
    <w:lvl w:ilvl="0" w:tplc="BB6A67C0">
      <w:start w:val="1"/>
      <w:numFmt w:val="decimal"/>
      <w:lvlText w:val="%1)"/>
      <w:lvlJc w:val="left"/>
      <w:pPr>
        <w:ind w:left="360" w:hanging="360"/>
      </w:pPr>
      <w:rPr>
        <w:rFonts w:asciiTheme="majorHAnsi" w:hAnsiTheme="majorHAnsi"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4A7D9C"/>
    <w:multiLevelType w:val="hybridMultilevel"/>
    <w:tmpl w:val="E9ECACB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FC1407"/>
    <w:multiLevelType w:val="hybridMultilevel"/>
    <w:tmpl w:val="FF56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4550ED"/>
    <w:multiLevelType w:val="hybridMultilevel"/>
    <w:tmpl w:val="B0C61FC6"/>
    <w:lvl w:ilvl="0" w:tplc="638AFD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2F106B"/>
    <w:multiLevelType w:val="hybridMultilevel"/>
    <w:tmpl w:val="BEEC0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A629E"/>
    <w:multiLevelType w:val="hybridMultilevel"/>
    <w:tmpl w:val="35823882"/>
    <w:lvl w:ilvl="0" w:tplc="32927664">
      <w:start w:val="1"/>
      <w:numFmt w:val="bullet"/>
      <w:lvlText w:val="•"/>
      <w:lvlJc w:val="left"/>
      <w:pPr>
        <w:tabs>
          <w:tab w:val="num" w:pos="720"/>
        </w:tabs>
        <w:ind w:left="720" w:hanging="360"/>
      </w:pPr>
      <w:rPr>
        <w:rFonts w:ascii="Arial" w:hAnsi="Arial" w:hint="default"/>
      </w:rPr>
    </w:lvl>
    <w:lvl w:ilvl="1" w:tplc="41327824" w:tentative="1">
      <w:start w:val="1"/>
      <w:numFmt w:val="bullet"/>
      <w:lvlText w:val="•"/>
      <w:lvlJc w:val="left"/>
      <w:pPr>
        <w:tabs>
          <w:tab w:val="num" w:pos="1440"/>
        </w:tabs>
        <w:ind w:left="1440" w:hanging="360"/>
      </w:pPr>
      <w:rPr>
        <w:rFonts w:ascii="Arial" w:hAnsi="Arial" w:hint="default"/>
      </w:rPr>
    </w:lvl>
    <w:lvl w:ilvl="2" w:tplc="5F54AB0E" w:tentative="1">
      <w:start w:val="1"/>
      <w:numFmt w:val="bullet"/>
      <w:lvlText w:val="•"/>
      <w:lvlJc w:val="left"/>
      <w:pPr>
        <w:tabs>
          <w:tab w:val="num" w:pos="2160"/>
        </w:tabs>
        <w:ind w:left="2160" w:hanging="360"/>
      </w:pPr>
      <w:rPr>
        <w:rFonts w:ascii="Arial" w:hAnsi="Arial" w:hint="default"/>
      </w:rPr>
    </w:lvl>
    <w:lvl w:ilvl="3" w:tplc="CABADFC2" w:tentative="1">
      <w:start w:val="1"/>
      <w:numFmt w:val="bullet"/>
      <w:lvlText w:val="•"/>
      <w:lvlJc w:val="left"/>
      <w:pPr>
        <w:tabs>
          <w:tab w:val="num" w:pos="2880"/>
        </w:tabs>
        <w:ind w:left="2880" w:hanging="360"/>
      </w:pPr>
      <w:rPr>
        <w:rFonts w:ascii="Arial" w:hAnsi="Arial" w:hint="default"/>
      </w:rPr>
    </w:lvl>
    <w:lvl w:ilvl="4" w:tplc="DA047C24" w:tentative="1">
      <w:start w:val="1"/>
      <w:numFmt w:val="bullet"/>
      <w:lvlText w:val="•"/>
      <w:lvlJc w:val="left"/>
      <w:pPr>
        <w:tabs>
          <w:tab w:val="num" w:pos="3600"/>
        </w:tabs>
        <w:ind w:left="3600" w:hanging="360"/>
      </w:pPr>
      <w:rPr>
        <w:rFonts w:ascii="Arial" w:hAnsi="Arial" w:hint="default"/>
      </w:rPr>
    </w:lvl>
    <w:lvl w:ilvl="5" w:tplc="07C2DB18" w:tentative="1">
      <w:start w:val="1"/>
      <w:numFmt w:val="bullet"/>
      <w:lvlText w:val="•"/>
      <w:lvlJc w:val="left"/>
      <w:pPr>
        <w:tabs>
          <w:tab w:val="num" w:pos="4320"/>
        </w:tabs>
        <w:ind w:left="4320" w:hanging="360"/>
      </w:pPr>
      <w:rPr>
        <w:rFonts w:ascii="Arial" w:hAnsi="Arial" w:hint="default"/>
      </w:rPr>
    </w:lvl>
    <w:lvl w:ilvl="6" w:tplc="CC428A28" w:tentative="1">
      <w:start w:val="1"/>
      <w:numFmt w:val="bullet"/>
      <w:lvlText w:val="•"/>
      <w:lvlJc w:val="left"/>
      <w:pPr>
        <w:tabs>
          <w:tab w:val="num" w:pos="5040"/>
        </w:tabs>
        <w:ind w:left="5040" w:hanging="360"/>
      </w:pPr>
      <w:rPr>
        <w:rFonts w:ascii="Arial" w:hAnsi="Arial" w:hint="default"/>
      </w:rPr>
    </w:lvl>
    <w:lvl w:ilvl="7" w:tplc="80F8532E" w:tentative="1">
      <w:start w:val="1"/>
      <w:numFmt w:val="bullet"/>
      <w:lvlText w:val="•"/>
      <w:lvlJc w:val="left"/>
      <w:pPr>
        <w:tabs>
          <w:tab w:val="num" w:pos="5760"/>
        </w:tabs>
        <w:ind w:left="5760" w:hanging="360"/>
      </w:pPr>
      <w:rPr>
        <w:rFonts w:ascii="Arial" w:hAnsi="Arial" w:hint="default"/>
      </w:rPr>
    </w:lvl>
    <w:lvl w:ilvl="8" w:tplc="66D46F3A" w:tentative="1">
      <w:start w:val="1"/>
      <w:numFmt w:val="bullet"/>
      <w:lvlText w:val="•"/>
      <w:lvlJc w:val="left"/>
      <w:pPr>
        <w:tabs>
          <w:tab w:val="num" w:pos="6480"/>
        </w:tabs>
        <w:ind w:left="6480" w:hanging="360"/>
      </w:pPr>
      <w:rPr>
        <w:rFonts w:ascii="Arial" w:hAnsi="Arial" w:hint="default"/>
      </w:rPr>
    </w:lvl>
  </w:abstractNum>
  <w:abstractNum w:abstractNumId="13">
    <w:nsid w:val="7401181E"/>
    <w:multiLevelType w:val="hybridMultilevel"/>
    <w:tmpl w:val="D52A3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5"/>
  </w:num>
  <w:num w:numId="5">
    <w:abstractNumId w:val="13"/>
  </w:num>
  <w:num w:numId="6">
    <w:abstractNumId w:val="2"/>
  </w:num>
  <w:num w:numId="7">
    <w:abstractNumId w:val="9"/>
  </w:num>
  <w:num w:numId="8">
    <w:abstractNumId w:val="1"/>
  </w:num>
  <w:num w:numId="9">
    <w:abstractNumId w:val="4"/>
  </w:num>
  <w:num w:numId="10">
    <w:abstractNumId w:val="6"/>
  </w:num>
  <w:num w:numId="11">
    <w:abstractNumId w:val="0"/>
  </w:num>
  <w:num w:numId="12">
    <w:abstractNumId w:val="8"/>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5963"/>
    <w:rsid w:val="00065574"/>
    <w:rsid w:val="000A053B"/>
    <w:rsid w:val="00113959"/>
    <w:rsid w:val="002243F4"/>
    <w:rsid w:val="00231744"/>
    <w:rsid w:val="00237211"/>
    <w:rsid w:val="00275943"/>
    <w:rsid w:val="002944D7"/>
    <w:rsid w:val="002D3D24"/>
    <w:rsid w:val="002D7FD8"/>
    <w:rsid w:val="002E458A"/>
    <w:rsid w:val="00302C79"/>
    <w:rsid w:val="0033742B"/>
    <w:rsid w:val="0038029C"/>
    <w:rsid w:val="00430B7A"/>
    <w:rsid w:val="004B44C4"/>
    <w:rsid w:val="004D1DD9"/>
    <w:rsid w:val="00566ACF"/>
    <w:rsid w:val="005F55BC"/>
    <w:rsid w:val="006F69BF"/>
    <w:rsid w:val="0070051A"/>
    <w:rsid w:val="0073091B"/>
    <w:rsid w:val="0081250D"/>
    <w:rsid w:val="00816ADE"/>
    <w:rsid w:val="00875963"/>
    <w:rsid w:val="00876AAD"/>
    <w:rsid w:val="008E72F9"/>
    <w:rsid w:val="008F1977"/>
    <w:rsid w:val="009037DA"/>
    <w:rsid w:val="00B02B2B"/>
    <w:rsid w:val="00BE26DA"/>
    <w:rsid w:val="00BE7B2C"/>
    <w:rsid w:val="00CC4E09"/>
    <w:rsid w:val="00DF645E"/>
    <w:rsid w:val="00E42A69"/>
    <w:rsid w:val="00E45A75"/>
    <w:rsid w:val="00E65B83"/>
    <w:rsid w:val="00F06D9F"/>
    <w:rsid w:val="00FC0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26DA"/>
    <w:rPr>
      <w:color w:val="0000FF"/>
      <w:u w:val="single"/>
    </w:rPr>
  </w:style>
  <w:style w:type="paragraph" w:styleId="a4">
    <w:name w:val="List Paragraph"/>
    <w:basedOn w:val="a"/>
    <w:uiPriority w:val="34"/>
    <w:qFormat/>
    <w:rsid w:val="002D7FD8"/>
    <w:pPr>
      <w:ind w:left="720"/>
      <w:contextualSpacing/>
    </w:pPr>
  </w:style>
  <w:style w:type="paragraph" w:styleId="a5">
    <w:name w:val="header"/>
    <w:basedOn w:val="a"/>
    <w:link w:val="a6"/>
    <w:uiPriority w:val="99"/>
    <w:semiHidden/>
    <w:unhideWhenUsed/>
    <w:rsid w:val="00CC4E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4E09"/>
  </w:style>
  <w:style w:type="paragraph" w:styleId="a7">
    <w:name w:val="footer"/>
    <w:basedOn w:val="a"/>
    <w:link w:val="a8"/>
    <w:uiPriority w:val="99"/>
    <w:unhideWhenUsed/>
    <w:rsid w:val="00CC4E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4E09"/>
  </w:style>
  <w:style w:type="character" w:customStyle="1" w:styleId="apple-converted-space">
    <w:name w:val="apple-converted-space"/>
    <w:basedOn w:val="a0"/>
    <w:rsid w:val="00CC4E09"/>
  </w:style>
  <w:style w:type="paragraph" w:styleId="a9">
    <w:name w:val="footnote text"/>
    <w:basedOn w:val="a"/>
    <w:link w:val="aa"/>
    <w:uiPriority w:val="99"/>
    <w:semiHidden/>
    <w:unhideWhenUsed/>
    <w:rsid w:val="00CC4E09"/>
    <w:pPr>
      <w:spacing w:after="0" w:line="240" w:lineRule="auto"/>
    </w:pPr>
    <w:rPr>
      <w:sz w:val="20"/>
      <w:szCs w:val="20"/>
    </w:rPr>
  </w:style>
  <w:style w:type="character" w:customStyle="1" w:styleId="aa">
    <w:name w:val="Текст сноски Знак"/>
    <w:basedOn w:val="a0"/>
    <w:link w:val="a9"/>
    <w:uiPriority w:val="99"/>
    <w:semiHidden/>
    <w:rsid w:val="00CC4E09"/>
    <w:rPr>
      <w:sz w:val="20"/>
      <w:szCs w:val="20"/>
    </w:rPr>
  </w:style>
  <w:style w:type="character" w:styleId="ab">
    <w:name w:val="footnote reference"/>
    <w:basedOn w:val="a0"/>
    <w:uiPriority w:val="99"/>
    <w:semiHidden/>
    <w:unhideWhenUsed/>
    <w:rsid w:val="00CC4E09"/>
    <w:rPr>
      <w:vertAlign w:val="superscript"/>
    </w:rPr>
  </w:style>
</w:styles>
</file>

<file path=word/webSettings.xml><?xml version="1.0" encoding="utf-8"?>
<w:webSettings xmlns:r="http://schemas.openxmlformats.org/officeDocument/2006/relationships" xmlns:w="http://schemas.openxmlformats.org/wordprocessingml/2006/main">
  <w:divs>
    <w:div w:id="174079374">
      <w:bodyDiv w:val="1"/>
      <w:marLeft w:val="0"/>
      <w:marRight w:val="0"/>
      <w:marTop w:val="0"/>
      <w:marBottom w:val="0"/>
      <w:divBdr>
        <w:top w:val="none" w:sz="0" w:space="0" w:color="auto"/>
        <w:left w:val="none" w:sz="0" w:space="0" w:color="auto"/>
        <w:bottom w:val="none" w:sz="0" w:space="0" w:color="auto"/>
        <w:right w:val="none" w:sz="0" w:space="0" w:color="auto"/>
      </w:divBdr>
      <w:divsChild>
        <w:div w:id="1666936665">
          <w:marLeft w:val="547"/>
          <w:marRight w:val="0"/>
          <w:marTop w:val="154"/>
          <w:marBottom w:val="0"/>
          <w:divBdr>
            <w:top w:val="none" w:sz="0" w:space="0" w:color="auto"/>
            <w:left w:val="none" w:sz="0" w:space="0" w:color="auto"/>
            <w:bottom w:val="none" w:sz="0" w:space="0" w:color="auto"/>
            <w:right w:val="none" w:sz="0" w:space="0" w:color="auto"/>
          </w:divBdr>
        </w:div>
        <w:div w:id="1565990307">
          <w:marLeft w:val="547"/>
          <w:marRight w:val="0"/>
          <w:marTop w:val="154"/>
          <w:marBottom w:val="0"/>
          <w:divBdr>
            <w:top w:val="none" w:sz="0" w:space="0" w:color="auto"/>
            <w:left w:val="none" w:sz="0" w:space="0" w:color="auto"/>
            <w:bottom w:val="none" w:sz="0" w:space="0" w:color="auto"/>
            <w:right w:val="none" w:sz="0" w:space="0" w:color="auto"/>
          </w:divBdr>
        </w:div>
      </w:divsChild>
    </w:div>
    <w:div w:id="431363820">
      <w:bodyDiv w:val="1"/>
      <w:marLeft w:val="0"/>
      <w:marRight w:val="0"/>
      <w:marTop w:val="0"/>
      <w:marBottom w:val="0"/>
      <w:divBdr>
        <w:top w:val="none" w:sz="0" w:space="0" w:color="auto"/>
        <w:left w:val="none" w:sz="0" w:space="0" w:color="auto"/>
        <w:bottom w:val="none" w:sz="0" w:space="0" w:color="auto"/>
        <w:right w:val="none" w:sz="0" w:space="0" w:color="auto"/>
      </w:divBdr>
      <w:divsChild>
        <w:div w:id="283316630">
          <w:marLeft w:val="0"/>
          <w:marRight w:val="0"/>
          <w:marTop w:val="0"/>
          <w:marBottom w:val="0"/>
          <w:divBdr>
            <w:top w:val="none" w:sz="0" w:space="0" w:color="auto"/>
            <w:left w:val="none" w:sz="0" w:space="0" w:color="auto"/>
            <w:bottom w:val="none" w:sz="0" w:space="0" w:color="auto"/>
            <w:right w:val="none" w:sz="0" w:space="0" w:color="auto"/>
          </w:divBdr>
        </w:div>
        <w:div w:id="858738821">
          <w:marLeft w:val="0"/>
          <w:marRight w:val="0"/>
          <w:marTop w:val="0"/>
          <w:marBottom w:val="0"/>
          <w:divBdr>
            <w:top w:val="none" w:sz="0" w:space="0" w:color="auto"/>
            <w:left w:val="none" w:sz="0" w:space="0" w:color="auto"/>
            <w:bottom w:val="none" w:sz="0" w:space="0" w:color="auto"/>
            <w:right w:val="none" w:sz="0" w:space="0" w:color="auto"/>
          </w:divBdr>
        </w:div>
        <w:div w:id="1388340301">
          <w:marLeft w:val="0"/>
          <w:marRight w:val="0"/>
          <w:marTop w:val="0"/>
          <w:marBottom w:val="0"/>
          <w:divBdr>
            <w:top w:val="none" w:sz="0" w:space="0" w:color="auto"/>
            <w:left w:val="none" w:sz="0" w:space="0" w:color="auto"/>
            <w:bottom w:val="none" w:sz="0" w:space="0" w:color="auto"/>
            <w:right w:val="none" w:sz="0" w:space="0" w:color="auto"/>
          </w:divBdr>
        </w:div>
      </w:divsChild>
    </w:div>
    <w:div w:id="956764369">
      <w:bodyDiv w:val="1"/>
      <w:marLeft w:val="0"/>
      <w:marRight w:val="0"/>
      <w:marTop w:val="0"/>
      <w:marBottom w:val="0"/>
      <w:divBdr>
        <w:top w:val="none" w:sz="0" w:space="0" w:color="auto"/>
        <w:left w:val="none" w:sz="0" w:space="0" w:color="auto"/>
        <w:bottom w:val="none" w:sz="0" w:space="0" w:color="auto"/>
        <w:right w:val="none" w:sz="0" w:space="0" w:color="auto"/>
      </w:divBdr>
      <w:divsChild>
        <w:div w:id="1083257547">
          <w:marLeft w:val="547"/>
          <w:marRight w:val="0"/>
          <w:marTop w:val="154"/>
          <w:marBottom w:val="0"/>
          <w:divBdr>
            <w:top w:val="none" w:sz="0" w:space="0" w:color="auto"/>
            <w:left w:val="none" w:sz="0" w:space="0" w:color="auto"/>
            <w:bottom w:val="none" w:sz="0" w:space="0" w:color="auto"/>
            <w:right w:val="none" w:sz="0" w:space="0" w:color="auto"/>
          </w:divBdr>
        </w:div>
      </w:divsChild>
    </w:div>
    <w:div w:id="1880316650">
      <w:bodyDiv w:val="1"/>
      <w:marLeft w:val="0"/>
      <w:marRight w:val="0"/>
      <w:marTop w:val="0"/>
      <w:marBottom w:val="0"/>
      <w:divBdr>
        <w:top w:val="none" w:sz="0" w:space="0" w:color="auto"/>
        <w:left w:val="none" w:sz="0" w:space="0" w:color="auto"/>
        <w:bottom w:val="none" w:sz="0" w:space="0" w:color="auto"/>
        <w:right w:val="none" w:sz="0" w:space="0" w:color="auto"/>
      </w:divBdr>
      <w:divsChild>
        <w:div w:id="112409968">
          <w:marLeft w:val="0"/>
          <w:marRight w:val="0"/>
          <w:marTop w:val="0"/>
          <w:marBottom w:val="0"/>
          <w:divBdr>
            <w:top w:val="none" w:sz="0" w:space="0" w:color="auto"/>
            <w:left w:val="none" w:sz="0" w:space="0" w:color="auto"/>
            <w:bottom w:val="none" w:sz="0" w:space="0" w:color="auto"/>
            <w:right w:val="none" w:sz="0" w:space="0" w:color="auto"/>
          </w:divBdr>
        </w:div>
        <w:div w:id="181170326">
          <w:marLeft w:val="0"/>
          <w:marRight w:val="0"/>
          <w:marTop w:val="0"/>
          <w:marBottom w:val="0"/>
          <w:divBdr>
            <w:top w:val="none" w:sz="0" w:space="0" w:color="auto"/>
            <w:left w:val="none" w:sz="0" w:space="0" w:color="auto"/>
            <w:bottom w:val="none" w:sz="0" w:space="0" w:color="auto"/>
            <w:right w:val="none" w:sz="0" w:space="0" w:color="auto"/>
          </w:divBdr>
        </w:div>
        <w:div w:id="444077367">
          <w:marLeft w:val="0"/>
          <w:marRight w:val="0"/>
          <w:marTop w:val="0"/>
          <w:marBottom w:val="0"/>
          <w:divBdr>
            <w:top w:val="none" w:sz="0" w:space="0" w:color="auto"/>
            <w:left w:val="none" w:sz="0" w:space="0" w:color="auto"/>
            <w:bottom w:val="none" w:sz="0" w:space="0" w:color="auto"/>
            <w:right w:val="none" w:sz="0" w:space="0" w:color="auto"/>
          </w:divBdr>
        </w:div>
        <w:div w:id="454981127">
          <w:marLeft w:val="0"/>
          <w:marRight w:val="0"/>
          <w:marTop w:val="0"/>
          <w:marBottom w:val="0"/>
          <w:divBdr>
            <w:top w:val="none" w:sz="0" w:space="0" w:color="auto"/>
            <w:left w:val="none" w:sz="0" w:space="0" w:color="auto"/>
            <w:bottom w:val="none" w:sz="0" w:space="0" w:color="auto"/>
            <w:right w:val="none" w:sz="0" w:space="0" w:color="auto"/>
          </w:divBdr>
        </w:div>
        <w:div w:id="1002464420">
          <w:marLeft w:val="0"/>
          <w:marRight w:val="0"/>
          <w:marTop w:val="0"/>
          <w:marBottom w:val="0"/>
          <w:divBdr>
            <w:top w:val="none" w:sz="0" w:space="0" w:color="auto"/>
            <w:left w:val="none" w:sz="0" w:space="0" w:color="auto"/>
            <w:bottom w:val="none" w:sz="0" w:space="0" w:color="auto"/>
            <w:right w:val="none" w:sz="0" w:space="0" w:color="auto"/>
          </w:divBdr>
        </w:div>
        <w:div w:id="1212696129">
          <w:marLeft w:val="0"/>
          <w:marRight w:val="0"/>
          <w:marTop w:val="0"/>
          <w:marBottom w:val="0"/>
          <w:divBdr>
            <w:top w:val="none" w:sz="0" w:space="0" w:color="auto"/>
            <w:left w:val="none" w:sz="0" w:space="0" w:color="auto"/>
            <w:bottom w:val="none" w:sz="0" w:space="0" w:color="auto"/>
            <w:right w:val="none" w:sz="0" w:space="0" w:color="auto"/>
          </w:divBdr>
        </w:div>
        <w:div w:id="1381325152">
          <w:marLeft w:val="0"/>
          <w:marRight w:val="0"/>
          <w:marTop w:val="0"/>
          <w:marBottom w:val="0"/>
          <w:divBdr>
            <w:top w:val="none" w:sz="0" w:space="0" w:color="auto"/>
            <w:left w:val="none" w:sz="0" w:space="0" w:color="auto"/>
            <w:bottom w:val="none" w:sz="0" w:space="0" w:color="auto"/>
            <w:right w:val="none" w:sz="0" w:space="0" w:color="auto"/>
          </w:divBdr>
        </w:div>
        <w:div w:id="1419981967">
          <w:marLeft w:val="0"/>
          <w:marRight w:val="0"/>
          <w:marTop w:val="0"/>
          <w:marBottom w:val="0"/>
          <w:divBdr>
            <w:top w:val="none" w:sz="0" w:space="0" w:color="auto"/>
            <w:left w:val="none" w:sz="0" w:space="0" w:color="auto"/>
            <w:bottom w:val="none" w:sz="0" w:space="0" w:color="auto"/>
            <w:right w:val="none" w:sz="0" w:space="0" w:color="auto"/>
          </w:divBdr>
        </w:div>
        <w:div w:id="1506289582">
          <w:marLeft w:val="0"/>
          <w:marRight w:val="0"/>
          <w:marTop w:val="0"/>
          <w:marBottom w:val="0"/>
          <w:divBdr>
            <w:top w:val="none" w:sz="0" w:space="0" w:color="auto"/>
            <w:left w:val="none" w:sz="0" w:space="0" w:color="auto"/>
            <w:bottom w:val="none" w:sz="0" w:space="0" w:color="auto"/>
            <w:right w:val="none" w:sz="0" w:space="0" w:color="auto"/>
          </w:divBdr>
        </w:div>
        <w:div w:id="1767459140">
          <w:marLeft w:val="0"/>
          <w:marRight w:val="0"/>
          <w:marTop w:val="0"/>
          <w:marBottom w:val="0"/>
          <w:divBdr>
            <w:top w:val="none" w:sz="0" w:space="0" w:color="auto"/>
            <w:left w:val="none" w:sz="0" w:space="0" w:color="auto"/>
            <w:bottom w:val="none" w:sz="0" w:space="0" w:color="auto"/>
            <w:right w:val="none" w:sz="0" w:space="0" w:color="auto"/>
          </w:divBdr>
        </w:div>
        <w:div w:id="1830905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13038-439E-4F47-9642-39AEA9BA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6865</Words>
  <Characters>39132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cp:revision>
  <dcterms:created xsi:type="dcterms:W3CDTF">2015-04-12T17:05:00Z</dcterms:created>
  <dcterms:modified xsi:type="dcterms:W3CDTF">2015-04-12T17:15:00Z</dcterms:modified>
</cp:coreProperties>
</file>