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FC1">
        <w:rPr>
          <w:rFonts w:ascii="Times New Roman" w:hAnsi="Times New Roman" w:cs="Times New Roman"/>
          <w:sz w:val="28"/>
          <w:szCs w:val="28"/>
        </w:rPr>
        <w:t>ГБОУ города Москвы Гимназия №1505</w:t>
      </w: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FC1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51FC1">
        <w:rPr>
          <w:rFonts w:ascii="Times New Roman" w:hAnsi="Times New Roman" w:cs="Times New Roman"/>
          <w:b/>
          <w:bCs/>
          <w:sz w:val="48"/>
          <w:szCs w:val="48"/>
        </w:rPr>
        <w:t>Реферат</w:t>
      </w: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1FC1">
        <w:rPr>
          <w:rFonts w:ascii="Times New Roman" w:hAnsi="Times New Roman" w:cs="Times New Roman"/>
          <w:b/>
          <w:bCs/>
          <w:sz w:val="36"/>
          <w:szCs w:val="36"/>
        </w:rPr>
        <w:t>Обмен дарами в поэмах Гомера</w:t>
      </w: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FC1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 w:rsidRPr="00551FC1">
        <w:rPr>
          <w:rFonts w:ascii="Times New Roman" w:hAnsi="Times New Roman" w:cs="Times New Roman"/>
          <w:sz w:val="28"/>
          <w:szCs w:val="28"/>
        </w:rPr>
        <w:t>: ученица 9 класса «А»</w:t>
      </w: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FC1">
        <w:rPr>
          <w:rFonts w:ascii="Times New Roman" w:hAnsi="Times New Roman" w:cs="Times New Roman"/>
          <w:sz w:val="28"/>
          <w:szCs w:val="28"/>
        </w:rPr>
        <w:t>Гладышева Мария</w:t>
      </w: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FC1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Руководитель: </w:t>
      </w:r>
      <w:r w:rsidRPr="00551FC1">
        <w:rPr>
          <w:rFonts w:ascii="Times New Roman" w:hAnsi="Times New Roman" w:cs="Times New Roman"/>
          <w:sz w:val="28"/>
          <w:szCs w:val="28"/>
        </w:rPr>
        <w:t>Евдокимов П.А</w:t>
      </w: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FC1">
        <w:rPr>
          <w:rFonts w:ascii="Times New Roman" w:hAnsi="Times New Roman" w:cs="Times New Roman"/>
          <w:sz w:val="28"/>
          <w:szCs w:val="28"/>
        </w:rPr>
        <w:t>Москва</w:t>
      </w: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551FC1">
        <w:rPr>
          <w:rFonts w:ascii="Times New Roman" w:hAnsi="Times New Roman" w:cs="Times New Roman"/>
          <w:sz w:val="28"/>
          <w:szCs w:val="28"/>
        </w:rPr>
        <w:t>2015</w:t>
      </w: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1FC1" w:rsidRPr="00551FC1" w:rsidRDefault="00551FC1" w:rsidP="00551FC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1FC1">
        <w:rPr>
          <w:rFonts w:ascii="Times New Roman" w:hAnsi="Times New Roman" w:cs="Times New Roman"/>
          <w:sz w:val="24"/>
          <w:szCs w:val="24"/>
        </w:rPr>
        <w:lastRenderedPageBreak/>
        <w:t xml:space="preserve">Дар во все времена имел особое значение для людей, и  в каждой стране было свое представление о нем. </w:t>
      </w:r>
      <w:r w:rsidRPr="00551FC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51FC1">
        <w:rPr>
          <w:rFonts w:ascii="Times New Roman" w:hAnsi="Times New Roman" w:cs="Times New Roman"/>
          <w:sz w:val="24"/>
          <w:szCs w:val="24"/>
        </w:rPr>
        <w:t xml:space="preserve"> темы в том, что даже сейчас, в современном мире дар один из источников создания взаимоотношений: он может означать и благодарность, и покорность, и даже ненависть или злобу.  </w:t>
      </w:r>
    </w:p>
    <w:p w:rsidR="00551FC1" w:rsidRPr="00551FC1" w:rsidRDefault="00551FC1" w:rsidP="00551FC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1FC1">
        <w:rPr>
          <w:rFonts w:ascii="Times New Roman" w:hAnsi="Times New Roman" w:cs="Times New Roman"/>
          <w:sz w:val="24"/>
          <w:szCs w:val="24"/>
        </w:rPr>
        <w:t>В древнем мире дар играл также не последнюю роль, не только в жизни, но и в произведениях. Например, герои Гомера постоянно дарят друг другу какие-то предметы.  Однако важно понять, в чем ценность даров, ведь в то время дар являлся частью жизни, и если понять его смысл, то можно попробовать понять и другие аспекты жизни древних греков</w:t>
      </w:r>
      <w:proofErr w:type="gramStart"/>
      <w:r w:rsidRPr="00551FC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51FC1">
        <w:rPr>
          <w:rFonts w:ascii="Times New Roman" w:hAnsi="Times New Roman" w:cs="Times New Roman"/>
          <w:sz w:val="24"/>
          <w:szCs w:val="24"/>
        </w:rPr>
        <w:t>акие это вещи, почему именно такие вещи? Кто и кому, а также, при каких обстоятельствах осуществляет акт дарения?  И другие важные вопросы, которые важны для нас и в 21 веке. К сожалению, иногда мы можем не осознавать, насколько дар важен в нашей жизни или не понимать его истинного смысла, что может помешать нам  в развитии отношений с друзьями и даже в развитии карьеры. Тема дара не самая актуальная, но достаточно важная тема нашей жизни.</w:t>
      </w:r>
    </w:p>
    <w:p w:rsidR="00551FC1" w:rsidRPr="00551FC1" w:rsidRDefault="00551FC1" w:rsidP="00551FC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1FC1">
        <w:rPr>
          <w:rFonts w:ascii="Times New Roman" w:hAnsi="Times New Roman" w:cs="Times New Roman"/>
          <w:sz w:val="24"/>
          <w:szCs w:val="24"/>
        </w:rPr>
        <w:t xml:space="preserve"> </w:t>
      </w:r>
      <w:r w:rsidRPr="00551FC1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551FC1">
        <w:rPr>
          <w:rFonts w:ascii="Times New Roman" w:hAnsi="Times New Roman" w:cs="Times New Roman"/>
          <w:sz w:val="24"/>
          <w:szCs w:val="24"/>
        </w:rPr>
        <w:t xml:space="preserve"> </w:t>
      </w:r>
      <w:r w:rsidRPr="00551F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1FC1">
        <w:rPr>
          <w:rFonts w:ascii="Times New Roman" w:hAnsi="Times New Roman" w:cs="Times New Roman"/>
          <w:sz w:val="24"/>
          <w:szCs w:val="24"/>
        </w:rPr>
        <w:t>поэмы Гомера достаточно объемные и непонятные  для изучения и исследования. Многие критики считают, что читать Гомера достаточно трудно и нудно. Существуют  разные варианты перевода, что осложняет поиски наилучшего варианта.</w:t>
      </w:r>
    </w:p>
    <w:p w:rsidR="00551FC1" w:rsidRPr="00551FC1" w:rsidRDefault="00551FC1" w:rsidP="00551FC1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51FC1">
        <w:rPr>
          <w:rFonts w:ascii="Times New Roman" w:hAnsi="Times New Roman" w:cs="Times New Roman"/>
          <w:b/>
          <w:sz w:val="24"/>
          <w:szCs w:val="24"/>
        </w:rPr>
        <w:t>Цель:</w:t>
      </w:r>
      <w:r w:rsidRPr="00551FC1">
        <w:rPr>
          <w:rFonts w:ascii="Times New Roman" w:hAnsi="Times New Roman" w:cs="Times New Roman"/>
          <w:sz w:val="24"/>
          <w:szCs w:val="24"/>
        </w:rPr>
        <w:t xml:space="preserve"> Изучить значение дара в древней Греции по поэмам Гомера «Одиссея» и «Илиада»</w:t>
      </w:r>
    </w:p>
    <w:p w:rsidR="00551FC1" w:rsidRPr="00551FC1" w:rsidRDefault="00551FC1" w:rsidP="00551FC1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51F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51FC1" w:rsidRPr="00551FC1" w:rsidRDefault="00551FC1" w:rsidP="00551FC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FC1">
        <w:rPr>
          <w:rFonts w:ascii="Times New Roman" w:hAnsi="Times New Roman" w:cs="Times New Roman"/>
          <w:sz w:val="24"/>
          <w:szCs w:val="24"/>
        </w:rPr>
        <w:t>Изучить гомеровскую эпоху и автора, написавшего Одиссею и Илиаду</w:t>
      </w:r>
    </w:p>
    <w:p w:rsidR="00551FC1" w:rsidRPr="00551FC1" w:rsidRDefault="00551FC1" w:rsidP="00551FC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FC1">
        <w:rPr>
          <w:rFonts w:ascii="Times New Roman" w:hAnsi="Times New Roman" w:cs="Times New Roman"/>
          <w:sz w:val="24"/>
          <w:szCs w:val="24"/>
        </w:rPr>
        <w:t xml:space="preserve">Найдя упоминания даров </w:t>
      </w:r>
      <w:proofErr w:type="gramStart"/>
      <w:r w:rsidRPr="00551FC1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551FC1">
        <w:rPr>
          <w:rFonts w:ascii="Times New Roman" w:hAnsi="Times New Roman" w:cs="Times New Roman"/>
          <w:sz w:val="24"/>
          <w:szCs w:val="24"/>
        </w:rPr>
        <w:t>, проанализировать их смысл и сопоставить с реальностью.</w:t>
      </w:r>
    </w:p>
    <w:p w:rsidR="00551FC1" w:rsidRPr="00551FC1" w:rsidRDefault="00551FC1" w:rsidP="00551FC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FC1">
        <w:rPr>
          <w:rFonts w:ascii="Times New Roman" w:hAnsi="Times New Roman" w:cs="Times New Roman"/>
          <w:sz w:val="24"/>
          <w:szCs w:val="24"/>
        </w:rPr>
        <w:t>Сделать выводы, о том, что дар значил в жизни греков</w:t>
      </w:r>
    </w:p>
    <w:p w:rsidR="00551FC1" w:rsidRPr="00551FC1" w:rsidRDefault="00551FC1" w:rsidP="00551FC1">
      <w:pPr>
        <w:spacing w:line="36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2C3109" w:rsidRPr="002C3109" w:rsidRDefault="00551FC1" w:rsidP="002C3109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36"/>
          <w:szCs w:val="36"/>
        </w:rPr>
      </w:pPr>
      <w:r w:rsidRPr="00551FC1">
        <w:rPr>
          <w:rFonts w:ascii="Times New Roman" w:hAnsi="Times New Roman" w:cs="Times New Roman"/>
          <w:sz w:val="36"/>
          <w:szCs w:val="36"/>
        </w:rPr>
        <w:lastRenderedPageBreak/>
        <w:t>Список литературы</w:t>
      </w:r>
    </w:p>
    <w:p w:rsidR="002C3109" w:rsidRPr="002C3109" w:rsidRDefault="002C3109" w:rsidP="002C310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09">
        <w:rPr>
          <w:rFonts w:ascii="Times New Roman" w:eastAsia="Calibri" w:hAnsi="Times New Roman" w:cs="Times New Roman"/>
          <w:sz w:val="24"/>
          <w:szCs w:val="24"/>
        </w:rPr>
        <w:t>РАННЕГРЕЧЕСКИЙ ПОЛИС (гомеровский период) дата обращения 01.01.2015</w:t>
      </w:r>
    </w:p>
    <w:p w:rsidR="002C3109" w:rsidRPr="002C3109" w:rsidRDefault="002C3109" w:rsidP="002C3109">
      <w:pPr>
        <w:spacing w:line="360" w:lineRule="auto"/>
        <w:ind w:left="1104" w:firstLine="516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" w:history="1">
        <w:r w:rsidRPr="002C31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http://www.sno.pro1.ru/lib/andreev_rannegrecheskiy_polis/index.htm</w:t>
        </w:r>
      </w:hyperlink>
    </w:p>
    <w:p w:rsidR="002C3109" w:rsidRPr="002C3109" w:rsidRDefault="002C3109" w:rsidP="002C3109">
      <w:pPr>
        <w:spacing w:line="360" w:lineRule="auto"/>
        <w:ind w:left="90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2C3109" w:rsidRPr="002C3109" w:rsidRDefault="002C3109" w:rsidP="002C310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09">
        <w:rPr>
          <w:rFonts w:ascii="Times New Roman" w:eastAsia="Calibri" w:hAnsi="Times New Roman" w:cs="Times New Roman"/>
          <w:sz w:val="24"/>
          <w:szCs w:val="24"/>
        </w:rPr>
        <w:t>Клейн Л. Расшифрованная "</w:t>
      </w:r>
      <w:proofErr w:type="spellStart"/>
      <w:r w:rsidRPr="002C3109">
        <w:rPr>
          <w:rFonts w:ascii="Times New Roman" w:eastAsia="Calibri" w:hAnsi="Times New Roman" w:cs="Times New Roman"/>
          <w:sz w:val="24"/>
          <w:szCs w:val="24"/>
        </w:rPr>
        <w:t>Иллиада</w:t>
      </w:r>
      <w:proofErr w:type="spellEnd"/>
      <w:r w:rsidRPr="002C3109">
        <w:rPr>
          <w:rFonts w:ascii="Times New Roman" w:eastAsia="Calibri" w:hAnsi="Times New Roman" w:cs="Times New Roman"/>
          <w:sz w:val="24"/>
          <w:szCs w:val="24"/>
        </w:rPr>
        <w:t xml:space="preserve">"- </w:t>
      </w:r>
      <w:proofErr w:type="spellStart"/>
      <w:r w:rsidRPr="002C3109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2C3109">
        <w:rPr>
          <w:rFonts w:ascii="Times New Roman" w:eastAsia="Calibri" w:hAnsi="Times New Roman" w:cs="Times New Roman"/>
          <w:sz w:val="24"/>
          <w:szCs w:val="24"/>
        </w:rPr>
        <w:t>:З</w:t>
      </w:r>
      <w:proofErr w:type="gramEnd"/>
      <w:r w:rsidRPr="002C3109">
        <w:rPr>
          <w:rFonts w:ascii="Times New Roman" w:eastAsia="Calibri" w:hAnsi="Times New Roman" w:cs="Times New Roman"/>
          <w:sz w:val="24"/>
          <w:szCs w:val="24"/>
        </w:rPr>
        <w:t>Ао</w:t>
      </w:r>
      <w:proofErr w:type="spellEnd"/>
      <w:r w:rsidRPr="002C3109">
        <w:rPr>
          <w:rFonts w:ascii="Times New Roman" w:eastAsia="Calibri" w:hAnsi="Times New Roman" w:cs="Times New Roman"/>
          <w:sz w:val="24"/>
          <w:szCs w:val="24"/>
        </w:rPr>
        <w:t xml:space="preserve"> "Торгово-издательский дом "Амфора"",2014</w:t>
      </w:r>
    </w:p>
    <w:p w:rsidR="002C3109" w:rsidRPr="002C3109" w:rsidRDefault="002C3109" w:rsidP="002C310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09">
        <w:rPr>
          <w:rFonts w:ascii="Times New Roman" w:eastAsia="Calibri" w:hAnsi="Times New Roman" w:cs="Times New Roman"/>
          <w:sz w:val="24"/>
          <w:szCs w:val="24"/>
        </w:rPr>
        <w:t>Гомер "</w:t>
      </w:r>
      <w:proofErr w:type="spellStart"/>
      <w:r w:rsidRPr="002C3109">
        <w:rPr>
          <w:rFonts w:ascii="Times New Roman" w:eastAsia="Calibri" w:hAnsi="Times New Roman" w:cs="Times New Roman"/>
          <w:sz w:val="24"/>
          <w:szCs w:val="24"/>
        </w:rPr>
        <w:t>Одиссея</w:t>
      </w:r>
      <w:proofErr w:type="gramStart"/>
      <w:r w:rsidRPr="002C3109">
        <w:rPr>
          <w:rFonts w:ascii="Times New Roman" w:eastAsia="Calibri" w:hAnsi="Times New Roman" w:cs="Times New Roman"/>
          <w:sz w:val="24"/>
          <w:szCs w:val="24"/>
        </w:rPr>
        <w:t>"п</w:t>
      </w:r>
      <w:proofErr w:type="gramEnd"/>
      <w:r w:rsidRPr="002C3109">
        <w:rPr>
          <w:rFonts w:ascii="Times New Roman" w:eastAsia="Calibri" w:hAnsi="Times New Roman" w:cs="Times New Roman"/>
          <w:sz w:val="24"/>
          <w:szCs w:val="24"/>
        </w:rPr>
        <w:t>еревод</w:t>
      </w:r>
      <w:proofErr w:type="spellEnd"/>
      <w:r w:rsidRPr="002C3109">
        <w:rPr>
          <w:rFonts w:ascii="Times New Roman" w:eastAsia="Calibri" w:hAnsi="Times New Roman" w:cs="Times New Roman"/>
          <w:sz w:val="24"/>
          <w:szCs w:val="24"/>
        </w:rPr>
        <w:t xml:space="preserve"> с древне-греческого В.А. </w:t>
      </w:r>
      <w:proofErr w:type="spellStart"/>
      <w:r w:rsidRPr="002C3109">
        <w:rPr>
          <w:rFonts w:ascii="Times New Roman" w:eastAsia="Calibri" w:hAnsi="Times New Roman" w:cs="Times New Roman"/>
          <w:sz w:val="24"/>
          <w:szCs w:val="24"/>
        </w:rPr>
        <w:t>Жуковского-Спб:Азбука,Азбука</w:t>
      </w:r>
      <w:proofErr w:type="spellEnd"/>
      <w:r w:rsidRPr="002C3109">
        <w:rPr>
          <w:rFonts w:ascii="Times New Roman" w:eastAsia="Calibri" w:hAnsi="Times New Roman" w:cs="Times New Roman"/>
          <w:sz w:val="24"/>
          <w:szCs w:val="24"/>
        </w:rPr>
        <w:t xml:space="preserve"> Аттикус,2013.</w:t>
      </w:r>
    </w:p>
    <w:p w:rsidR="002C3109" w:rsidRPr="002C3109" w:rsidRDefault="002C3109" w:rsidP="002C310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09">
        <w:rPr>
          <w:rFonts w:ascii="Times New Roman" w:eastAsia="Calibri" w:hAnsi="Times New Roman" w:cs="Times New Roman"/>
          <w:sz w:val="24"/>
          <w:szCs w:val="24"/>
        </w:rPr>
        <w:t>Клейн Л.С. Бесплотные герои. Происхождение образов Илиады. Дата обращения 01.01.2015</w:t>
      </w:r>
    </w:p>
    <w:p w:rsidR="002C3109" w:rsidRPr="002C3109" w:rsidRDefault="002C3109" w:rsidP="002C3109">
      <w:pPr>
        <w:spacing w:line="36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2C31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http://andrew-vk.narod.ru/books/</w:t>
        </w:r>
        <w:bookmarkStart w:id="0" w:name="_GoBack"/>
        <w:bookmarkEnd w:id="0"/>
        <w:r w:rsidRPr="002C31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</w:t>
        </w:r>
        <w:r w:rsidRPr="002C31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lein/Klein.htm</w:t>
        </w:r>
      </w:hyperlink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551FC1" w:rsidRPr="00551FC1" w:rsidRDefault="00551FC1" w:rsidP="00551FC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0A3093" w:rsidRDefault="000A3093"/>
    <w:sectPr w:rsidR="000A3093" w:rsidSect="00551F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F53"/>
    <w:multiLevelType w:val="hybridMultilevel"/>
    <w:tmpl w:val="C3CE61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441058"/>
    <w:multiLevelType w:val="hybridMultilevel"/>
    <w:tmpl w:val="2392E9D2"/>
    <w:lvl w:ilvl="0" w:tplc="A3F6C0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C1"/>
    <w:rsid w:val="000A3093"/>
    <w:rsid w:val="002C3109"/>
    <w:rsid w:val="00551FC1"/>
    <w:rsid w:val="00F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w-vk.narod.ru/books/Klein/Klei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no.pro1.ru/lib/andreev_rannegrecheskiy_polis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FDC2-7B4F-4811-81A5-4302FED5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MaryGlad</dc:creator>
  <cp:lastModifiedBy>MaryGlad</cp:lastModifiedBy>
  <cp:revision>2</cp:revision>
  <dcterms:created xsi:type="dcterms:W3CDTF">2015-03-15T07:26:00Z</dcterms:created>
  <dcterms:modified xsi:type="dcterms:W3CDTF">2015-03-17T15:32:00Z</dcterms:modified>
</cp:coreProperties>
</file>