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A1" w:rsidRDefault="00766F60" w:rsidP="00766F6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Сравнение, выявление сходств и различий в оценках </w:t>
      </w:r>
      <w:r w:rsidRPr="00766F60">
        <w:rPr>
          <w:rFonts w:ascii="Times New Roman" w:hAnsi="Times New Roman" w:cs="Times New Roman"/>
          <w:sz w:val="28"/>
          <w:szCs w:val="28"/>
        </w:rPr>
        <w:t>Н.А. Бердяева и И.А. Ильина.</w:t>
      </w:r>
    </w:p>
    <w:p w:rsidR="00766F60" w:rsidRDefault="0010549B" w:rsidP="001054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Либерализ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сходства):</w:t>
      </w:r>
    </w:p>
    <w:p w:rsidR="0010549B" w:rsidRDefault="0010549B" w:rsidP="0010549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пафос мнений Николая Александровича Бердяева и Ивана Александровича Ильина относительно либерализма схож. Они отрицательно относятся к нему, единственным его достоинством они считают только его основу, а именно свободу человека.</w:t>
      </w:r>
    </w:p>
    <w:p w:rsidR="0010549B" w:rsidRDefault="0010549B" w:rsidP="003E7E12">
      <w:pPr>
        <w:tabs>
          <w:tab w:val="left" w:pos="64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Либерализ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различия):</w:t>
      </w:r>
      <w:r w:rsidR="003E7E12">
        <w:rPr>
          <w:rFonts w:ascii="Times New Roman" w:hAnsi="Times New Roman" w:cs="Times New Roman"/>
          <w:sz w:val="28"/>
          <w:szCs w:val="28"/>
        </w:rPr>
        <w:tab/>
      </w:r>
    </w:p>
    <w:p w:rsidR="0010549B" w:rsidRDefault="0010549B" w:rsidP="000C3A9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Н.А. Бердяев описывает либерализм с точки зрения духовной жизни </w:t>
      </w:r>
      <w:r w:rsidR="000C3A96">
        <w:rPr>
          <w:rFonts w:ascii="Times New Roman" w:hAnsi="Times New Roman" w:cs="Times New Roman"/>
          <w:sz w:val="28"/>
          <w:szCs w:val="28"/>
        </w:rPr>
        <w:t xml:space="preserve">человека, </w:t>
      </w:r>
      <w:r w:rsidR="000C3A96" w:rsidRPr="000C3A96">
        <w:rPr>
          <w:rFonts w:ascii="Times New Roman" w:hAnsi="Times New Roman" w:cs="Times New Roman"/>
          <w:sz w:val="28"/>
          <w:szCs w:val="28"/>
        </w:rPr>
        <w:t>обличает его внутреннюю суть</w:t>
      </w:r>
      <w:r w:rsidR="000C3A96">
        <w:rPr>
          <w:rFonts w:ascii="Times New Roman" w:hAnsi="Times New Roman" w:cs="Times New Roman"/>
          <w:sz w:val="28"/>
          <w:szCs w:val="28"/>
        </w:rPr>
        <w:t>, показывает, как он опасен потому, что лишает связи с Богом. И.А. Ильин, в свою очередь, считает, что либерализм губителен, прежде всего, своей материальной стороной, то есть убийствами, разрушением правопорядка, угрозой распада государства</w:t>
      </w:r>
      <w:r w:rsidR="00E132D8">
        <w:rPr>
          <w:rFonts w:ascii="Times New Roman" w:hAnsi="Times New Roman" w:cs="Times New Roman"/>
          <w:sz w:val="28"/>
          <w:szCs w:val="28"/>
        </w:rPr>
        <w:t>, гражданской войной.</w:t>
      </w:r>
    </w:p>
    <w:p w:rsidR="000C3A96" w:rsidRDefault="000C3A96" w:rsidP="000C3A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Демократи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сходства):</w:t>
      </w:r>
    </w:p>
    <w:p w:rsidR="001564F1" w:rsidRDefault="001564F1" w:rsidP="000C3A9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132D8">
        <w:rPr>
          <w:rFonts w:ascii="Times New Roman" w:hAnsi="Times New Roman" w:cs="Times New Roman"/>
          <w:sz w:val="28"/>
          <w:szCs w:val="28"/>
        </w:rPr>
        <w:t>тношение Н.А. Бердяева и И.А. Ильина к демократии почти одинаково.</w:t>
      </w:r>
      <w:r>
        <w:rPr>
          <w:rFonts w:ascii="Times New Roman" w:hAnsi="Times New Roman" w:cs="Times New Roman"/>
          <w:sz w:val="28"/>
          <w:szCs w:val="28"/>
        </w:rPr>
        <w:t xml:space="preserve"> Несмотря на её недостатки, оба философа считают её приемлемой для государства. Разница лишь в том, что, по мнению Бердяева, демократия откроет человеку путь к Богу, поэтому человечество должно пройти через неё, а Ильин считает, что демократия может быть полезна государству только при постепенном её внедрении.</w:t>
      </w:r>
    </w:p>
    <w:p w:rsidR="000C3A96" w:rsidRDefault="001564F1" w:rsidP="001564F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Демократи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различия):</w:t>
      </w:r>
    </w:p>
    <w:p w:rsidR="006D212B" w:rsidRPr="006D212B" w:rsidRDefault="00AE1159" w:rsidP="006D212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 Бердяев смотрит на демократию со стороны человеческого разума</w:t>
      </w:r>
      <w:r w:rsidR="006D212B">
        <w:rPr>
          <w:rFonts w:ascii="Times New Roman" w:hAnsi="Times New Roman" w:cs="Times New Roman"/>
          <w:sz w:val="28"/>
          <w:szCs w:val="28"/>
        </w:rPr>
        <w:t xml:space="preserve">, показывает, как демократия влияет на отдельного человека и на народ в целом. И.А. Ильин же, наоборот, описывает влияние </w:t>
      </w:r>
      <w:r w:rsidR="006D212B">
        <w:rPr>
          <w:rFonts w:ascii="Times New Roman" w:hAnsi="Times New Roman" w:cs="Times New Roman"/>
          <w:sz w:val="28"/>
          <w:szCs w:val="28"/>
        </w:rPr>
        <w:lastRenderedPageBreak/>
        <w:t>демократии не на человека или народ, а на общественный порядок и государственную целостность.</w:t>
      </w:r>
    </w:p>
    <w:p w:rsidR="006D212B" w:rsidRDefault="006D212B" w:rsidP="006D21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212B" w:rsidRPr="006D212B" w:rsidRDefault="006D212B" w:rsidP="006D21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вывод, что общие представления о либерализме и демократии у Николая Александровича Бердяева и Ивана Александровича Ильина совпадают. Они оба высказываются о них весьма негативно, </w:t>
      </w:r>
      <w:r w:rsidR="00D033CE">
        <w:rPr>
          <w:rFonts w:ascii="Times New Roman" w:hAnsi="Times New Roman" w:cs="Times New Roman"/>
          <w:sz w:val="28"/>
          <w:szCs w:val="28"/>
        </w:rPr>
        <w:t xml:space="preserve">но с частичкой позитива. У данных философов разнится только часть жизни человека, которую они рассматривают. Бердяев берёт духовную, а </w:t>
      </w:r>
      <w:proofErr w:type="gramStart"/>
      <w:r w:rsidR="00D033CE">
        <w:rPr>
          <w:rFonts w:ascii="Times New Roman" w:hAnsi="Times New Roman" w:cs="Times New Roman"/>
          <w:sz w:val="28"/>
          <w:szCs w:val="28"/>
        </w:rPr>
        <w:t>Ильин-материальную</w:t>
      </w:r>
      <w:proofErr w:type="gramEnd"/>
      <w:r w:rsidR="00D033CE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6D212B" w:rsidRPr="006D212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DA7" w:rsidRDefault="00C77DA7" w:rsidP="00D033CE">
      <w:pPr>
        <w:spacing w:after="0" w:line="240" w:lineRule="auto"/>
      </w:pPr>
      <w:r>
        <w:separator/>
      </w:r>
    </w:p>
  </w:endnote>
  <w:endnote w:type="continuationSeparator" w:id="0">
    <w:p w:rsidR="00C77DA7" w:rsidRDefault="00C77DA7" w:rsidP="00D03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2268981"/>
      <w:docPartObj>
        <w:docPartGallery w:val="Page Numbers (Bottom of Page)"/>
        <w:docPartUnique/>
      </w:docPartObj>
    </w:sdtPr>
    <w:sdtEndPr/>
    <w:sdtContent>
      <w:p w:rsidR="00D033CE" w:rsidRDefault="00D033C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E12">
          <w:rPr>
            <w:noProof/>
          </w:rPr>
          <w:t>2</w:t>
        </w:r>
        <w:r>
          <w:fldChar w:fldCharType="end"/>
        </w:r>
      </w:p>
    </w:sdtContent>
  </w:sdt>
  <w:p w:rsidR="00D033CE" w:rsidRDefault="00D033C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DA7" w:rsidRDefault="00C77DA7" w:rsidP="00D033CE">
      <w:pPr>
        <w:spacing w:after="0" w:line="240" w:lineRule="auto"/>
      </w:pPr>
      <w:r>
        <w:separator/>
      </w:r>
    </w:p>
  </w:footnote>
  <w:footnote w:type="continuationSeparator" w:id="0">
    <w:p w:rsidR="00C77DA7" w:rsidRDefault="00C77DA7" w:rsidP="00D03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C4C"/>
    <w:multiLevelType w:val="hybridMultilevel"/>
    <w:tmpl w:val="A5D08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60"/>
    <w:rsid w:val="000C3A96"/>
    <w:rsid w:val="0010549B"/>
    <w:rsid w:val="001564F1"/>
    <w:rsid w:val="003E7E12"/>
    <w:rsid w:val="00585F2C"/>
    <w:rsid w:val="006D212B"/>
    <w:rsid w:val="00766F60"/>
    <w:rsid w:val="00AE1159"/>
    <w:rsid w:val="00C77DA7"/>
    <w:rsid w:val="00D033CE"/>
    <w:rsid w:val="00E132D8"/>
    <w:rsid w:val="00E608A5"/>
    <w:rsid w:val="00F8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4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3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33CE"/>
  </w:style>
  <w:style w:type="paragraph" w:styleId="a6">
    <w:name w:val="footer"/>
    <w:basedOn w:val="a"/>
    <w:link w:val="a7"/>
    <w:uiPriority w:val="99"/>
    <w:unhideWhenUsed/>
    <w:rsid w:val="00D03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33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4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3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33CE"/>
  </w:style>
  <w:style w:type="paragraph" w:styleId="a6">
    <w:name w:val="footer"/>
    <w:basedOn w:val="a"/>
    <w:link w:val="a7"/>
    <w:uiPriority w:val="99"/>
    <w:unhideWhenUsed/>
    <w:rsid w:val="00D03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3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2015-04-26T07:28:00Z</dcterms:created>
  <dcterms:modified xsi:type="dcterms:W3CDTF">2015-04-26T09:22:00Z</dcterms:modified>
</cp:coreProperties>
</file>