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5B" w:rsidRPr="00596FFF" w:rsidRDefault="009561AF" w:rsidP="00E95B2C">
      <w:pPr>
        <w:jc w:val="center"/>
        <w:rPr>
          <w:rFonts w:ascii="Times New Roman" w:hAnsi="Times New Roman" w:cs="Times New Roman"/>
          <w:sz w:val="32"/>
          <w:szCs w:val="24"/>
        </w:rPr>
      </w:pPr>
      <w:r w:rsidRPr="00596FFF">
        <w:rPr>
          <w:rFonts w:ascii="Times New Roman" w:hAnsi="Times New Roman" w:cs="Times New Roman"/>
          <w:sz w:val="32"/>
          <w:szCs w:val="24"/>
        </w:rPr>
        <w:t xml:space="preserve">Глава </w:t>
      </w:r>
      <w:r w:rsidRPr="00596FFF">
        <w:rPr>
          <w:rFonts w:ascii="Times New Roman" w:hAnsi="Times New Roman" w:cs="Times New Roman"/>
          <w:sz w:val="32"/>
          <w:szCs w:val="24"/>
          <w:lang w:val="en-US"/>
        </w:rPr>
        <w:t>I</w:t>
      </w:r>
      <w:r w:rsidRPr="00596FFF">
        <w:rPr>
          <w:rFonts w:ascii="Times New Roman" w:hAnsi="Times New Roman" w:cs="Times New Roman"/>
          <w:sz w:val="32"/>
          <w:szCs w:val="24"/>
        </w:rPr>
        <w:t>.</w:t>
      </w:r>
    </w:p>
    <w:p w:rsidR="009561AF" w:rsidRDefault="009561AF" w:rsidP="00E95B2C">
      <w:pPr>
        <w:jc w:val="center"/>
        <w:rPr>
          <w:rFonts w:ascii="Times New Roman" w:hAnsi="Times New Roman" w:cs="Times New Roman"/>
          <w:sz w:val="32"/>
          <w:szCs w:val="24"/>
        </w:rPr>
      </w:pPr>
      <w:r w:rsidRPr="00596FFF">
        <w:rPr>
          <w:rFonts w:ascii="Times New Roman" w:hAnsi="Times New Roman" w:cs="Times New Roman"/>
          <w:sz w:val="32"/>
          <w:szCs w:val="24"/>
        </w:rPr>
        <w:t>Солнечные панели.</w:t>
      </w:r>
    </w:p>
    <w:p w:rsidR="00217DCC" w:rsidRPr="00217DCC" w:rsidRDefault="00217DCC" w:rsidP="00E95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CC">
        <w:rPr>
          <w:rFonts w:ascii="Times New Roman" w:hAnsi="Times New Roman" w:cs="Times New Roman"/>
          <w:b/>
          <w:sz w:val="24"/>
          <w:szCs w:val="24"/>
        </w:rPr>
        <w:t>Исторические факты</w:t>
      </w:r>
    </w:p>
    <w:p w:rsidR="00596FFF" w:rsidRDefault="00596FFF" w:rsidP="0066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89F">
        <w:rPr>
          <w:rFonts w:ascii="Times New Roman" w:hAnsi="Times New Roman" w:cs="Times New Roman"/>
          <w:sz w:val="24"/>
          <w:szCs w:val="24"/>
        </w:rPr>
        <w:t xml:space="preserve">25 апреля 1954 года специалисты компании </w:t>
      </w:r>
      <w:proofErr w:type="spellStart"/>
      <w:r w:rsidRPr="0099089F">
        <w:rPr>
          <w:rFonts w:ascii="Times New Roman" w:hAnsi="Times New Roman" w:cs="Times New Roman"/>
          <w:sz w:val="24"/>
          <w:szCs w:val="24"/>
        </w:rPr>
        <w:t>Bell</w:t>
      </w:r>
      <w:proofErr w:type="spellEnd"/>
      <w:r w:rsidRPr="0099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89F">
        <w:rPr>
          <w:rFonts w:ascii="Times New Roman" w:hAnsi="Times New Roman" w:cs="Times New Roman"/>
          <w:sz w:val="24"/>
          <w:szCs w:val="24"/>
        </w:rPr>
        <w:t>Laboratories</w:t>
      </w:r>
      <w:proofErr w:type="spellEnd"/>
      <w:r w:rsidRPr="0099089F">
        <w:rPr>
          <w:rFonts w:ascii="Times New Roman" w:hAnsi="Times New Roman" w:cs="Times New Roman"/>
          <w:sz w:val="24"/>
          <w:szCs w:val="24"/>
        </w:rPr>
        <w:t xml:space="preserve"> заявили о создании первых солнечных батарей на основе кремния 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Pr="0099089F">
        <w:rPr>
          <w:rFonts w:ascii="Times New Roman" w:hAnsi="Times New Roman" w:cs="Times New Roman"/>
          <w:sz w:val="24"/>
          <w:szCs w:val="24"/>
        </w:rPr>
        <w:t>электрического тока</w:t>
      </w:r>
      <w:r>
        <w:rPr>
          <w:rFonts w:ascii="Times New Roman" w:hAnsi="Times New Roman" w:cs="Times New Roman"/>
          <w:sz w:val="24"/>
          <w:szCs w:val="24"/>
        </w:rPr>
        <w:t>. 17 марта 1958 года</w:t>
      </w:r>
      <w:r w:rsidRPr="0099089F">
        <w:rPr>
          <w:rFonts w:ascii="Times New Roman" w:hAnsi="Times New Roman" w:cs="Times New Roman"/>
          <w:sz w:val="24"/>
          <w:szCs w:val="24"/>
        </w:rPr>
        <w:t xml:space="preserve"> в США был запущен первы</w:t>
      </w:r>
      <w:r>
        <w:rPr>
          <w:rFonts w:ascii="Times New Roman" w:hAnsi="Times New Roman" w:cs="Times New Roman"/>
          <w:sz w:val="24"/>
          <w:szCs w:val="24"/>
        </w:rPr>
        <w:t>й спутник с солнечными батареями</w:t>
      </w:r>
      <w:r w:rsidRPr="009908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99089F">
        <w:rPr>
          <w:rFonts w:ascii="Times New Roman" w:hAnsi="Times New Roman" w:cs="Times New Roman"/>
          <w:sz w:val="24"/>
          <w:szCs w:val="24"/>
        </w:rPr>
        <w:t>15 мая 1958 года в СССР был</w:t>
      </w:r>
      <w:r>
        <w:rPr>
          <w:rFonts w:ascii="Times New Roman" w:hAnsi="Times New Roman" w:cs="Times New Roman"/>
          <w:sz w:val="24"/>
          <w:szCs w:val="24"/>
        </w:rPr>
        <w:t xml:space="preserve"> так же запущен Спутник-3 </w:t>
      </w:r>
      <w:r w:rsidRPr="0099089F">
        <w:rPr>
          <w:rFonts w:ascii="Times New Roman" w:hAnsi="Times New Roman" w:cs="Times New Roman"/>
          <w:sz w:val="24"/>
          <w:szCs w:val="24"/>
        </w:rPr>
        <w:t>с использованием солнечных батарей</w:t>
      </w:r>
      <w:r w:rsidR="006219A3">
        <w:rPr>
          <w:rFonts w:ascii="Times New Roman" w:hAnsi="Times New Roman" w:cs="Times New Roman"/>
          <w:sz w:val="24"/>
          <w:szCs w:val="24"/>
        </w:rPr>
        <w:t xml:space="preserve"> для полного его энергообеспечения в космических условиях</w:t>
      </w:r>
      <w:r w:rsidRPr="0099089F">
        <w:rPr>
          <w:rFonts w:ascii="Times New Roman" w:hAnsi="Times New Roman" w:cs="Times New Roman"/>
          <w:sz w:val="24"/>
          <w:szCs w:val="24"/>
        </w:rPr>
        <w:t>.</w:t>
      </w:r>
    </w:p>
    <w:p w:rsidR="00665E47" w:rsidRPr="00665E47" w:rsidRDefault="00665E47" w:rsidP="00217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47">
        <w:rPr>
          <w:rFonts w:ascii="Times New Roman" w:hAnsi="Times New Roman" w:cs="Times New Roman"/>
          <w:b/>
          <w:sz w:val="24"/>
          <w:szCs w:val="24"/>
        </w:rPr>
        <w:t>Описание конструкции.</w:t>
      </w:r>
    </w:p>
    <w:p w:rsidR="0099089F" w:rsidRDefault="004F23DE" w:rsidP="0066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89F">
        <w:rPr>
          <w:rFonts w:ascii="Times New Roman" w:hAnsi="Times New Roman" w:cs="Times New Roman"/>
          <w:sz w:val="24"/>
          <w:szCs w:val="24"/>
        </w:rPr>
        <w:t>Солнечная батарея - это соединенные между собой фотоэлектрические преобразователи (фотоэлементы), которые преобразуют солнечную энергию в постоянный ток. При достаточной площади и правильном расположении солнечные панели обеспечивают полную автономность, и при этом не наносят вред окружающей среде. Мощность излучения солнца на Земле, в зависимости от погоды, составляет 100-1300 Вт/м кв. С помощью солнечных батарей можно использовать 10-40% этой энергии</w:t>
      </w:r>
      <w:r w:rsidR="008A4301" w:rsidRPr="0099089F">
        <w:rPr>
          <w:rFonts w:ascii="Times New Roman" w:hAnsi="Times New Roman" w:cs="Times New Roman"/>
          <w:sz w:val="24"/>
          <w:szCs w:val="24"/>
        </w:rPr>
        <w:t>.</w:t>
      </w:r>
    </w:p>
    <w:p w:rsidR="00FA51D7" w:rsidRDefault="008A4301" w:rsidP="00E95B2C">
      <w:pPr>
        <w:jc w:val="both"/>
        <w:rPr>
          <w:rFonts w:ascii="Times New Roman" w:hAnsi="Times New Roman" w:cs="Times New Roman"/>
          <w:sz w:val="24"/>
          <w:szCs w:val="32"/>
        </w:rPr>
      </w:pPr>
      <w:r w:rsidRPr="0099089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326CC7" wp14:editId="5283D181">
            <wp:simplePos x="0" y="0"/>
            <wp:positionH relativeFrom="column">
              <wp:posOffset>2419350</wp:posOffset>
            </wp:positionH>
            <wp:positionV relativeFrom="paragraph">
              <wp:posOffset>40005</wp:posOffset>
            </wp:positionV>
            <wp:extent cx="3851275" cy="2981325"/>
            <wp:effectExtent l="0" t="0" r="0" b="9525"/>
            <wp:wrapSquare wrapText="bothSides"/>
            <wp:docPr id="1" name="Рисунок 1" descr="В структуре солнечной батареи используется p-n переход и пара электродов для снятия выходного нап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труктуре солнечной батареи используется p-n переход и пара электродов для снятия выходного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2EA" w:rsidRPr="0099089F">
        <w:rPr>
          <w:rFonts w:ascii="Times New Roman" w:hAnsi="Times New Roman" w:cs="Times New Roman"/>
          <w:sz w:val="24"/>
          <w:szCs w:val="24"/>
        </w:rPr>
        <w:t>Рассмотрим устройство современной солнечной</w:t>
      </w:r>
      <w:r w:rsidR="002C22EA" w:rsidRPr="0099089F">
        <w:rPr>
          <w:rFonts w:ascii="Times New Roman" w:hAnsi="Times New Roman" w:cs="Times New Roman"/>
          <w:sz w:val="24"/>
          <w:szCs w:val="32"/>
        </w:rPr>
        <w:t xml:space="preserve"> </w:t>
      </w:r>
      <w:r w:rsidR="002C22EA">
        <w:rPr>
          <w:rFonts w:ascii="Times New Roman" w:hAnsi="Times New Roman" w:cs="Times New Roman"/>
          <w:sz w:val="24"/>
          <w:szCs w:val="32"/>
        </w:rPr>
        <w:t xml:space="preserve">панели. Она состоит из прозрачной поверхности (обычно это стекло), которая пропускает солнечное излучение и предохраняет внутреннюю часть солнечной батареи. Ребра жесткости – на них крепится </w:t>
      </w:r>
      <w:proofErr w:type="gramStart"/>
      <w:r w:rsidR="002C22EA">
        <w:rPr>
          <w:rFonts w:ascii="Times New Roman" w:hAnsi="Times New Roman" w:cs="Times New Roman"/>
          <w:sz w:val="24"/>
          <w:szCs w:val="32"/>
        </w:rPr>
        <w:t>стекло</w:t>
      </w:r>
      <w:proofErr w:type="gramEnd"/>
      <w:r w:rsidR="002C22EA">
        <w:rPr>
          <w:rFonts w:ascii="Times New Roman" w:hAnsi="Times New Roman" w:cs="Times New Roman"/>
          <w:sz w:val="24"/>
          <w:szCs w:val="32"/>
        </w:rPr>
        <w:t xml:space="preserve"> и они одновременно выполняют функцию положительного электрода. </w:t>
      </w:r>
      <w:r>
        <w:rPr>
          <w:rFonts w:ascii="Times New Roman" w:hAnsi="Times New Roman" w:cs="Times New Roman"/>
          <w:sz w:val="24"/>
          <w:szCs w:val="32"/>
        </w:rPr>
        <w:t xml:space="preserve">Металлическая подложка – отрицательный электрод. Кремниевые пластины поглощают часть солнечного излучения (фотоны). </w:t>
      </w:r>
      <w:r w:rsidR="00FA51D7" w:rsidRPr="00FA51D7">
        <w:rPr>
          <w:rFonts w:ascii="Times New Roman" w:hAnsi="Times New Roman" w:cs="Times New Roman"/>
          <w:sz w:val="24"/>
          <w:szCs w:val="32"/>
        </w:rPr>
        <w:t>На пластину полупроводника попадают кванты света, отбивают с внешней орбиты атома электрон этого химического элемента, что становится причиной образования требуемого количества свободных электронов, предназначенных для появления электрического тока.</w:t>
      </w:r>
    </w:p>
    <w:p w:rsidR="008A4301" w:rsidRPr="00665E47" w:rsidRDefault="00665E47" w:rsidP="00665E47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65E47">
        <w:rPr>
          <w:rFonts w:ascii="Times New Roman" w:hAnsi="Times New Roman" w:cs="Times New Roman"/>
          <w:b/>
          <w:sz w:val="24"/>
          <w:szCs w:val="32"/>
        </w:rPr>
        <w:t>Типы</w:t>
      </w:r>
      <w:r w:rsidR="008A4301" w:rsidRPr="00665E47">
        <w:rPr>
          <w:rFonts w:ascii="Times New Roman" w:hAnsi="Times New Roman" w:cs="Times New Roman"/>
          <w:b/>
          <w:sz w:val="24"/>
          <w:szCs w:val="32"/>
        </w:rPr>
        <w:t xml:space="preserve"> солнечных панелей.</w:t>
      </w:r>
    </w:p>
    <w:p w:rsidR="00353596" w:rsidRDefault="00353596" w:rsidP="00665E47">
      <w:pPr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353596">
        <w:rPr>
          <w:rFonts w:ascii="Times New Roman" w:hAnsi="Times New Roman" w:cs="Times New Roman"/>
          <w:sz w:val="24"/>
          <w:szCs w:val="32"/>
          <w:u w:val="single"/>
        </w:rPr>
        <w:t>Тонкопленочные солнечные батареи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353596">
        <w:rPr>
          <w:rFonts w:ascii="Times New Roman" w:hAnsi="Times New Roman" w:cs="Times New Roman"/>
          <w:sz w:val="24"/>
          <w:szCs w:val="32"/>
        </w:rPr>
        <w:t xml:space="preserve">являются наиболее дешевыми в производстве, работают </w:t>
      </w:r>
      <w:r>
        <w:rPr>
          <w:rFonts w:ascii="Times New Roman" w:hAnsi="Times New Roman" w:cs="Times New Roman"/>
          <w:sz w:val="24"/>
          <w:szCs w:val="32"/>
        </w:rPr>
        <w:t xml:space="preserve">даже </w:t>
      </w:r>
      <w:r w:rsidRPr="00353596">
        <w:rPr>
          <w:rFonts w:ascii="Times New Roman" w:hAnsi="Times New Roman" w:cs="Times New Roman"/>
          <w:sz w:val="24"/>
          <w:szCs w:val="32"/>
        </w:rPr>
        <w:t xml:space="preserve">при рассеянном </w:t>
      </w:r>
      <w:r>
        <w:rPr>
          <w:rFonts w:ascii="Times New Roman" w:hAnsi="Times New Roman" w:cs="Times New Roman"/>
          <w:sz w:val="24"/>
          <w:szCs w:val="32"/>
        </w:rPr>
        <w:t xml:space="preserve">солнечном </w:t>
      </w:r>
      <w:r w:rsidRPr="00353596">
        <w:rPr>
          <w:rFonts w:ascii="Times New Roman" w:hAnsi="Times New Roman" w:cs="Times New Roman"/>
          <w:sz w:val="24"/>
          <w:szCs w:val="32"/>
        </w:rPr>
        <w:t>излучении и могут устанавливаться на стены здания. Эти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353596">
        <w:rPr>
          <w:rFonts w:ascii="Times New Roman" w:hAnsi="Times New Roman" w:cs="Times New Roman"/>
          <w:sz w:val="24"/>
          <w:szCs w:val="32"/>
        </w:rPr>
        <w:t>солнечные батареи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353596">
        <w:rPr>
          <w:rFonts w:ascii="Times New Roman" w:hAnsi="Times New Roman" w:cs="Times New Roman"/>
          <w:sz w:val="24"/>
          <w:szCs w:val="32"/>
        </w:rPr>
        <w:t>применяются для генерирова</w:t>
      </w:r>
      <w:r>
        <w:rPr>
          <w:rFonts w:ascii="Times New Roman" w:hAnsi="Times New Roman" w:cs="Times New Roman"/>
          <w:sz w:val="24"/>
          <w:szCs w:val="32"/>
        </w:rPr>
        <w:t>ния энергии в промышленную сеть</w:t>
      </w:r>
      <w:r w:rsidR="002A37CC">
        <w:rPr>
          <w:rFonts w:ascii="Times New Roman" w:hAnsi="Times New Roman" w:cs="Times New Roman"/>
          <w:sz w:val="24"/>
          <w:szCs w:val="32"/>
        </w:rPr>
        <w:t xml:space="preserve"> (для питания</w:t>
      </w:r>
      <w:r>
        <w:rPr>
          <w:rFonts w:ascii="Times New Roman" w:hAnsi="Times New Roman" w:cs="Times New Roman"/>
          <w:sz w:val="24"/>
          <w:szCs w:val="32"/>
        </w:rPr>
        <w:t xml:space="preserve"> предприятий и небольших городов). </w:t>
      </w:r>
      <w:r w:rsidRPr="00353596">
        <w:rPr>
          <w:rFonts w:ascii="Times New Roman" w:hAnsi="Times New Roman" w:cs="Times New Roman"/>
          <w:sz w:val="24"/>
          <w:szCs w:val="32"/>
        </w:rPr>
        <w:t>Они занимают большие площади, и имеют небольшой КПД (около 10%</w:t>
      </w:r>
      <w:r w:rsidRPr="00353596">
        <w:rPr>
          <w:rFonts w:ascii="Times New Roman" w:hAnsi="Times New Roman" w:cs="Times New Roman"/>
          <w:sz w:val="24"/>
          <w:szCs w:val="24"/>
        </w:rPr>
        <w:t xml:space="preserve"> по данным сайта </w:t>
      </w:r>
      <w:r w:rsidRPr="00353596">
        <w:rPr>
          <w:rFonts w:ascii="Times New Roman" w:eastAsia="Times New Roman" w:hAnsi="Times New Roman" w:cs="Times New Roman"/>
          <w:sz w:val="24"/>
          <w:szCs w:val="24"/>
          <w:lang w:eastAsia="ru-RU"/>
        </w:rPr>
        <w:t>www.sun-battery.biz</w:t>
      </w:r>
      <w:r w:rsidRPr="00353596">
        <w:rPr>
          <w:rFonts w:ascii="Times New Roman" w:hAnsi="Times New Roman" w:cs="Times New Roman"/>
          <w:sz w:val="24"/>
          <w:szCs w:val="24"/>
        </w:rPr>
        <w:t xml:space="preserve">).Тонкопленочные солнечные </w:t>
      </w:r>
      <w:r w:rsidRPr="00353596">
        <w:rPr>
          <w:rFonts w:ascii="Times New Roman" w:hAnsi="Times New Roman" w:cs="Times New Roman"/>
          <w:sz w:val="24"/>
          <w:szCs w:val="24"/>
        </w:rPr>
        <w:lastRenderedPageBreak/>
        <w:t>батареи эффективны в системах</w:t>
      </w:r>
      <w:r w:rsidRPr="00353596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с мощностью более 10 кВт.</w:t>
      </w:r>
      <w:r w:rsidR="002A37CC">
        <w:rPr>
          <w:rFonts w:ascii="Times New Roman" w:hAnsi="Times New Roman" w:cs="Times New Roman"/>
          <w:sz w:val="24"/>
          <w:szCs w:val="32"/>
        </w:rPr>
        <w:t xml:space="preserve"> Могут использоваться без контроллера заряда и аккумуляторов.</w:t>
      </w:r>
    </w:p>
    <w:p w:rsidR="000D4E14" w:rsidRDefault="00353596" w:rsidP="00665E47">
      <w:pPr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353596">
        <w:rPr>
          <w:rFonts w:ascii="Times New Roman" w:hAnsi="Times New Roman" w:cs="Times New Roman"/>
          <w:sz w:val="24"/>
          <w:szCs w:val="32"/>
          <w:u w:val="single"/>
        </w:rPr>
        <w:t>Монокристаллические солнечные батареи</w:t>
      </w:r>
      <w:r w:rsidRPr="00353596">
        <w:rPr>
          <w:rFonts w:ascii="Times New Roman" w:hAnsi="Times New Roman" w:cs="Times New Roman"/>
          <w:sz w:val="24"/>
          <w:szCs w:val="32"/>
        </w:rPr>
        <w:t xml:space="preserve"> на сегодняшний день самые </w:t>
      </w:r>
      <w:r w:rsidR="00A25309">
        <w:rPr>
          <w:rFonts w:ascii="Times New Roman" w:hAnsi="Times New Roman" w:cs="Times New Roman"/>
          <w:sz w:val="24"/>
          <w:szCs w:val="32"/>
        </w:rPr>
        <w:t>распространенные</w:t>
      </w:r>
      <w:r w:rsidRPr="00353596">
        <w:rPr>
          <w:rFonts w:ascii="Times New Roman" w:hAnsi="Times New Roman" w:cs="Times New Roman"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 xml:space="preserve">Данные </w:t>
      </w:r>
      <w:r w:rsidRPr="00353596">
        <w:rPr>
          <w:rFonts w:ascii="Times New Roman" w:hAnsi="Times New Roman" w:cs="Times New Roman"/>
          <w:sz w:val="24"/>
          <w:szCs w:val="32"/>
        </w:rPr>
        <w:t xml:space="preserve">солнечные </w:t>
      </w:r>
      <w:r>
        <w:rPr>
          <w:rFonts w:ascii="Times New Roman" w:hAnsi="Times New Roman" w:cs="Times New Roman"/>
          <w:sz w:val="24"/>
          <w:szCs w:val="32"/>
        </w:rPr>
        <w:t xml:space="preserve">панели </w:t>
      </w:r>
      <w:r w:rsidRPr="00353596">
        <w:rPr>
          <w:rFonts w:ascii="Times New Roman" w:hAnsi="Times New Roman" w:cs="Times New Roman"/>
          <w:sz w:val="24"/>
          <w:szCs w:val="32"/>
        </w:rPr>
        <w:t xml:space="preserve">представляют собой кремниевые пластины толщиной 250-300мкм. </w:t>
      </w:r>
      <w:r w:rsidR="00A25309">
        <w:rPr>
          <w:rFonts w:ascii="Times New Roman" w:hAnsi="Times New Roman" w:cs="Times New Roman"/>
          <w:sz w:val="24"/>
          <w:szCs w:val="32"/>
        </w:rPr>
        <w:t xml:space="preserve">Теоритический </w:t>
      </w:r>
      <w:r w:rsidRPr="00353596">
        <w:rPr>
          <w:rFonts w:ascii="Times New Roman" w:hAnsi="Times New Roman" w:cs="Times New Roman"/>
          <w:sz w:val="24"/>
          <w:szCs w:val="32"/>
        </w:rPr>
        <w:t xml:space="preserve">КПД монокристаллических солнечных батарей </w:t>
      </w:r>
      <w:r>
        <w:rPr>
          <w:rFonts w:ascii="Times New Roman" w:hAnsi="Times New Roman" w:cs="Times New Roman"/>
          <w:sz w:val="24"/>
          <w:szCs w:val="32"/>
        </w:rPr>
        <w:t>существенно выше тонкопленочных - 25%</w:t>
      </w:r>
      <w:r w:rsidRPr="00353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3596">
        <w:rPr>
          <w:rFonts w:ascii="Times New Roman" w:eastAsia="Times New Roman" w:hAnsi="Times New Roman" w:cs="Times New Roman"/>
          <w:sz w:val="24"/>
          <w:szCs w:val="24"/>
          <w:lang w:eastAsia="ru-RU"/>
        </w:rPr>
        <w:t>www.sun-battery.biz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="002A37CC">
        <w:rPr>
          <w:rFonts w:ascii="Times New Roman" w:hAnsi="Times New Roman" w:cs="Times New Roman"/>
          <w:sz w:val="24"/>
          <w:szCs w:val="32"/>
        </w:rPr>
        <w:t xml:space="preserve">Но они нуждаются в прямом солнечном излучении. </w:t>
      </w:r>
      <w:r w:rsidRPr="00353596">
        <w:rPr>
          <w:rFonts w:ascii="Times New Roman" w:hAnsi="Times New Roman" w:cs="Times New Roman"/>
          <w:sz w:val="24"/>
          <w:szCs w:val="32"/>
        </w:rPr>
        <w:t xml:space="preserve">Батареи вставляются в алюминиевую рамку и закрываются </w:t>
      </w:r>
      <w:r>
        <w:rPr>
          <w:rFonts w:ascii="Times New Roman" w:hAnsi="Times New Roman" w:cs="Times New Roman"/>
          <w:sz w:val="24"/>
          <w:szCs w:val="32"/>
        </w:rPr>
        <w:t xml:space="preserve">прочным </w:t>
      </w:r>
      <w:r w:rsidRPr="00353596">
        <w:rPr>
          <w:rFonts w:ascii="Times New Roman" w:hAnsi="Times New Roman" w:cs="Times New Roman"/>
          <w:sz w:val="24"/>
          <w:szCs w:val="32"/>
        </w:rPr>
        <w:t>защитным стеклом. Цвет фотоэлементов монокристаллических солнечных батарей черный или темно – синий. Солнечные батареи устанавливаются на крышах домов</w:t>
      </w:r>
      <w:r w:rsidR="002A37CC">
        <w:rPr>
          <w:rFonts w:ascii="Times New Roman" w:hAnsi="Times New Roman" w:cs="Times New Roman"/>
          <w:sz w:val="24"/>
          <w:szCs w:val="32"/>
        </w:rPr>
        <w:t xml:space="preserve"> (а не на стенах</w:t>
      </w:r>
      <w:r w:rsidRPr="00353596">
        <w:rPr>
          <w:rFonts w:ascii="Times New Roman" w:hAnsi="Times New Roman" w:cs="Times New Roman"/>
          <w:sz w:val="24"/>
          <w:szCs w:val="32"/>
        </w:rPr>
        <w:t>,</w:t>
      </w:r>
      <w:r w:rsidR="002A37CC">
        <w:rPr>
          <w:rFonts w:ascii="Times New Roman" w:hAnsi="Times New Roman" w:cs="Times New Roman"/>
          <w:sz w:val="24"/>
          <w:szCs w:val="32"/>
        </w:rPr>
        <w:t xml:space="preserve"> как </w:t>
      </w:r>
      <w:r w:rsidR="00D03A42">
        <w:rPr>
          <w:rFonts w:ascii="Times New Roman" w:hAnsi="Times New Roman" w:cs="Times New Roman"/>
          <w:sz w:val="24"/>
          <w:szCs w:val="32"/>
        </w:rPr>
        <w:t>тонкопленочные),</w:t>
      </w:r>
      <w:r w:rsidRPr="00353596">
        <w:rPr>
          <w:rFonts w:ascii="Times New Roman" w:hAnsi="Times New Roman" w:cs="Times New Roman"/>
          <w:sz w:val="24"/>
          <w:szCs w:val="32"/>
        </w:rPr>
        <w:t xml:space="preserve"> на фонарях освещения и др. Схема подключения: солнечные панели – контроллер – аккумуляторы – инвертор - </w:t>
      </w:r>
      <w:r w:rsidR="00D03A42">
        <w:rPr>
          <w:rFonts w:ascii="Times New Roman" w:hAnsi="Times New Roman" w:cs="Times New Roman"/>
          <w:sz w:val="24"/>
          <w:szCs w:val="32"/>
        </w:rPr>
        <w:t xml:space="preserve">потребители. Контроллер </w:t>
      </w:r>
      <w:r w:rsidRPr="00353596">
        <w:rPr>
          <w:rFonts w:ascii="Times New Roman" w:hAnsi="Times New Roman" w:cs="Times New Roman"/>
          <w:sz w:val="24"/>
          <w:szCs w:val="32"/>
        </w:rPr>
        <w:t>обеспечивает управление зарядом - разрядом солнечных батарей,</w:t>
      </w:r>
      <w:r w:rsidR="00D03A42">
        <w:rPr>
          <w:rFonts w:ascii="Times New Roman" w:hAnsi="Times New Roman" w:cs="Times New Roman"/>
          <w:sz w:val="24"/>
          <w:szCs w:val="32"/>
        </w:rPr>
        <w:t xml:space="preserve"> а</w:t>
      </w:r>
      <w:r w:rsidRPr="00353596">
        <w:rPr>
          <w:rFonts w:ascii="Times New Roman" w:hAnsi="Times New Roman" w:cs="Times New Roman"/>
          <w:sz w:val="24"/>
          <w:szCs w:val="32"/>
        </w:rPr>
        <w:t>ккумуляторы служат для накопления энергии, а инвертор преобразовывает постоянный то</w:t>
      </w:r>
      <w:r w:rsidR="00D03A42">
        <w:rPr>
          <w:rFonts w:ascii="Times New Roman" w:hAnsi="Times New Roman" w:cs="Times New Roman"/>
          <w:sz w:val="24"/>
          <w:szCs w:val="32"/>
        </w:rPr>
        <w:t>к аккумулятора в переменный ток, который уже поступает к потребителям</w:t>
      </w:r>
      <w:r w:rsidRPr="00353596">
        <w:rPr>
          <w:rFonts w:ascii="Times New Roman" w:hAnsi="Times New Roman" w:cs="Times New Roman"/>
          <w:sz w:val="24"/>
          <w:szCs w:val="32"/>
        </w:rPr>
        <w:t>.</w:t>
      </w:r>
    </w:p>
    <w:p w:rsidR="00353596" w:rsidRDefault="00353596" w:rsidP="0066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A42">
        <w:rPr>
          <w:rFonts w:ascii="Times New Roman" w:hAnsi="Times New Roman" w:cs="Times New Roman"/>
          <w:sz w:val="24"/>
          <w:szCs w:val="32"/>
          <w:u w:val="single"/>
        </w:rPr>
        <w:t>Поликристаллические солнечные батареи</w:t>
      </w:r>
      <w:r w:rsidR="00D03A42">
        <w:rPr>
          <w:rFonts w:ascii="Times New Roman" w:hAnsi="Times New Roman" w:cs="Times New Roman"/>
          <w:sz w:val="24"/>
          <w:szCs w:val="32"/>
        </w:rPr>
        <w:t>.</w:t>
      </w:r>
      <w:r w:rsidRPr="00353596">
        <w:rPr>
          <w:rFonts w:ascii="Times New Roman" w:hAnsi="Times New Roman" w:cs="Times New Roman"/>
          <w:sz w:val="24"/>
          <w:szCs w:val="32"/>
        </w:rPr>
        <w:t xml:space="preserve"> КПД около 20%.</w:t>
      </w:r>
      <w:r w:rsidR="00D03A42">
        <w:rPr>
          <w:rFonts w:ascii="Times New Roman" w:hAnsi="Times New Roman" w:cs="Times New Roman"/>
          <w:sz w:val="24"/>
          <w:szCs w:val="32"/>
        </w:rPr>
        <w:t xml:space="preserve"> </w:t>
      </w:r>
      <w:r w:rsidRPr="00353596">
        <w:rPr>
          <w:rFonts w:ascii="Times New Roman" w:hAnsi="Times New Roman" w:cs="Times New Roman"/>
          <w:sz w:val="24"/>
          <w:szCs w:val="32"/>
        </w:rPr>
        <w:t xml:space="preserve">Поликристаллические солнечные </w:t>
      </w:r>
      <w:r w:rsidRPr="00FA51D7">
        <w:rPr>
          <w:rFonts w:ascii="Times New Roman" w:hAnsi="Times New Roman" w:cs="Times New Roman"/>
          <w:sz w:val="24"/>
          <w:szCs w:val="24"/>
        </w:rPr>
        <w:t>батареи</w:t>
      </w:r>
      <w:r w:rsidR="00D03A42" w:rsidRPr="00FA51D7">
        <w:rPr>
          <w:rFonts w:ascii="Times New Roman" w:hAnsi="Times New Roman" w:cs="Times New Roman"/>
          <w:sz w:val="24"/>
          <w:szCs w:val="24"/>
        </w:rPr>
        <w:t xml:space="preserve"> </w:t>
      </w:r>
      <w:r w:rsidRPr="00FA51D7">
        <w:rPr>
          <w:rFonts w:ascii="Times New Roman" w:hAnsi="Times New Roman" w:cs="Times New Roman"/>
          <w:sz w:val="24"/>
          <w:szCs w:val="24"/>
        </w:rPr>
        <w:t>имеют ярко синий цвет. Область применения: питание бытовой техники, освещение, питание ноутбуков, мобильных телефонов и др. Схема подключения такая же, как и у монокристаллических солнечных панелей.</w:t>
      </w:r>
      <w:r w:rsidR="00D03A42" w:rsidRPr="00FA51D7">
        <w:rPr>
          <w:rFonts w:ascii="Times New Roman" w:hAnsi="Times New Roman" w:cs="Times New Roman"/>
          <w:sz w:val="24"/>
          <w:szCs w:val="24"/>
        </w:rPr>
        <w:t xml:space="preserve"> Используются в маломощных электрических цепях, значительно дешевле монокристаллических батарей.</w:t>
      </w:r>
    </w:p>
    <w:p w:rsidR="00665E47" w:rsidRPr="00B447F1" w:rsidRDefault="00665E47" w:rsidP="00B447F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F1">
        <w:rPr>
          <w:rFonts w:ascii="Times New Roman" w:hAnsi="Times New Roman" w:cs="Times New Roman"/>
          <w:b/>
          <w:sz w:val="24"/>
          <w:szCs w:val="24"/>
        </w:rPr>
        <w:t>Коэффициент полезного действия</w:t>
      </w:r>
      <w:r w:rsidR="00340976">
        <w:rPr>
          <w:rFonts w:ascii="Times New Roman" w:hAnsi="Times New Roman" w:cs="Times New Roman"/>
          <w:b/>
          <w:sz w:val="24"/>
          <w:szCs w:val="24"/>
        </w:rPr>
        <w:t xml:space="preserve"> солнечных панелей</w:t>
      </w:r>
      <w:bookmarkStart w:id="0" w:name="_GoBack"/>
      <w:bookmarkEnd w:id="0"/>
      <w:r w:rsidRPr="00B447F1">
        <w:rPr>
          <w:rFonts w:ascii="Times New Roman" w:hAnsi="Times New Roman" w:cs="Times New Roman"/>
          <w:b/>
          <w:sz w:val="24"/>
          <w:szCs w:val="24"/>
        </w:rPr>
        <w:t>.</w:t>
      </w:r>
    </w:p>
    <w:p w:rsidR="00665E47" w:rsidRDefault="00665E47" w:rsidP="0066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A1EFF">
        <w:rPr>
          <w:rFonts w:ascii="Times New Roman" w:hAnsi="Times New Roman" w:cs="Times New Roman"/>
          <w:sz w:val="24"/>
          <w:szCs w:val="24"/>
        </w:rPr>
        <w:t xml:space="preserve">описании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A1EFF">
        <w:rPr>
          <w:rFonts w:ascii="Times New Roman" w:hAnsi="Times New Roman" w:cs="Times New Roman"/>
          <w:sz w:val="24"/>
          <w:szCs w:val="24"/>
        </w:rPr>
        <w:t xml:space="preserve"> основных</w:t>
      </w:r>
      <w:r>
        <w:rPr>
          <w:rFonts w:ascii="Times New Roman" w:hAnsi="Times New Roman" w:cs="Times New Roman"/>
          <w:sz w:val="24"/>
          <w:szCs w:val="24"/>
        </w:rPr>
        <w:t xml:space="preserve"> типов солнечных батарей</w:t>
      </w:r>
      <w:r w:rsidR="00B447F1">
        <w:rPr>
          <w:rFonts w:ascii="Times New Roman" w:hAnsi="Times New Roman" w:cs="Times New Roman"/>
          <w:sz w:val="24"/>
          <w:szCs w:val="24"/>
        </w:rPr>
        <w:t>, наиболее применяемых и производимых на сегодняшний день,</w:t>
      </w:r>
      <w:r>
        <w:rPr>
          <w:rFonts w:ascii="Times New Roman" w:hAnsi="Times New Roman" w:cs="Times New Roman"/>
          <w:sz w:val="24"/>
          <w:szCs w:val="24"/>
        </w:rPr>
        <w:t xml:space="preserve"> было упомянуто максимальное теоритическое КПД в 25% (на  практике оно обычно не достигается)</w:t>
      </w:r>
      <w:r w:rsidR="00B447F1">
        <w:rPr>
          <w:rFonts w:ascii="Times New Roman" w:hAnsi="Times New Roman" w:cs="Times New Roman"/>
          <w:sz w:val="24"/>
          <w:szCs w:val="24"/>
        </w:rPr>
        <w:t xml:space="preserve">. </w:t>
      </w:r>
      <w:r w:rsidR="00B447F1" w:rsidRPr="00933786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B447F1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B447F1" w:rsidRPr="00933786">
        <w:rPr>
          <w:rFonts w:ascii="Times New Roman" w:hAnsi="Times New Roman" w:cs="Times New Roman"/>
          <w:sz w:val="24"/>
          <w:szCs w:val="24"/>
        </w:rPr>
        <w:t>КПД работы солнечной батареи на практике всего лишь 13-15% (</w:t>
      </w:r>
      <w:r w:rsidR="00B447F1" w:rsidRPr="00933786">
        <w:rPr>
          <w:rFonts w:ascii="Times New Roman" w:hAnsi="Times New Roman" w:cs="Times New Roman"/>
          <w:sz w:val="24"/>
          <w:szCs w:val="24"/>
          <w:lang w:val="en-US"/>
        </w:rPr>
        <w:t>tesla</w:t>
      </w:r>
      <w:r w:rsidR="00B447F1" w:rsidRPr="009337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447F1" w:rsidRPr="00933786">
        <w:rPr>
          <w:rFonts w:ascii="Times New Roman" w:hAnsi="Times New Roman" w:cs="Times New Roman"/>
          <w:sz w:val="24"/>
          <w:szCs w:val="24"/>
          <w:lang w:val="en-US"/>
        </w:rPr>
        <w:t>technika</w:t>
      </w:r>
      <w:proofErr w:type="spellEnd"/>
      <w:r w:rsidR="00B447F1" w:rsidRPr="00933786">
        <w:rPr>
          <w:rFonts w:ascii="Times New Roman" w:hAnsi="Times New Roman" w:cs="Times New Roman"/>
          <w:sz w:val="24"/>
          <w:szCs w:val="24"/>
        </w:rPr>
        <w:t>.</w:t>
      </w:r>
      <w:r w:rsidR="00B447F1" w:rsidRPr="00933786">
        <w:rPr>
          <w:rFonts w:ascii="Times New Roman" w:hAnsi="Times New Roman" w:cs="Times New Roman"/>
          <w:sz w:val="24"/>
          <w:szCs w:val="24"/>
          <w:lang w:val="en-US"/>
        </w:rPr>
        <w:t>biz</w:t>
      </w:r>
      <w:r w:rsidR="00B447F1" w:rsidRPr="00933786">
        <w:rPr>
          <w:rFonts w:ascii="Times New Roman" w:hAnsi="Times New Roman" w:cs="Times New Roman"/>
          <w:sz w:val="24"/>
          <w:szCs w:val="24"/>
        </w:rPr>
        <w:t>).</w:t>
      </w:r>
      <w:r w:rsidR="00B447F1">
        <w:rPr>
          <w:rFonts w:ascii="Times New Roman" w:hAnsi="Times New Roman" w:cs="Times New Roman"/>
          <w:sz w:val="24"/>
          <w:szCs w:val="24"/>
        </w:rPr>
        <w:t xml:space="preserve"> Существующие сейчас некоторые перспективные модели солнечных батарей с КПД выше 35% созданы лишь в единичных экземплярах из-за сложности изготовления и дороговизны </w:t>
      </w:r>
      <w:r w:rsidR="00CA1EFF">
        <w:rPr>
          <w:rFonts w:ascii="Times New Roman" w:hAnsi="Times New Roman" w:cs="Times New Roman"/>
          <w:sz w:val="24"/>
          <w:szCs w:val="24"/>
        </w:rPr>
        <w:t>составляющих материалов</w:t>
      </w:r>
      <w:r w:rsidR="00B447F1">
        <w:rPr>
          <w:rFonts w:ascii="Times New Roman" w:hAnsi="Times New Roman" w:cs="Times New Roman"/>
          <w:sz w:val="24"/>
          <w:szCs w:val="24"/>
        </w:rPr>
        <w:t>. Основное изменение конструкции – вместо кремниевых пластин используются элементы из других материалов с более высокой степенью энергоотдачи (поглощение фотонов).</w:t>
      </w:r>
      <w:r w:rsidR="00CA1EFF">
        <w:rPr>
          <w:rFonts w:ascii="Times New Roman" w:hAnsi="Times New Roman" w:cs="Times New Roman"/>
          <w:sz w:val="24"/>
          <w:szCs w:val="24"/>
        </w:rPr>
        <w:t xml:space="preserve"> Вот некоторые из данных разработок:</w:t>
      </w:r>
    </w:p>
    <w:p w:rsidR="00CA1EFF" w:rsidRDefault="00CA1EFF" w:rsidP="00CA1E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79F">
        <w:rPr>
          <w:rFonts w:ascii="Times New Roman" w:hAnsi="Times New Roman" w:cs="Times New Roman"/>
          <w:sz w:val="24"/>
          <w:szCs w:val="24"/>
        </w:rPr>
        <w:t xml:space="preserve">В 2011 году калифорнийская компания </w:t>
      </w:r>
      <w:proofErr w:type="spellStart"/>
      <w:r w:rsidRPr="0009379F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09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9F">
        <w:rPr>
          <w:rFonts w:ascii="Times New Roman" w:hAnsi="Times New Roman" w:cs="Times New Roman"/>
          <w:sz w:val="24"/>
          <w:szCs w:val="24"/>
        </w:rPr>
        <w:t>Junction</w:t>
      </w:r>
      <w:proofErr w:type="spellEnd"/>
      <w:r w:rsidRPr="0009379F">
        <w:rPr>
          <w:rFonts w:ascii="Times New Roman" w:hAnsi="Times New Roman" w:cs="Times New Roman"/>
          <w:sz w:val="24"/>
          <w:szCs w:val="24"/>
        </w:rPr>
        <w:t xml:space="preserve"> добилась КПД фотоэлемента</w:t>
      </w:r>
      <w:r>
        <w:rPr>
          <w:rFonts w:ascii="Times New Roman" w:hAnsi="Times New Roman" w:cs="Times New Roman"/>
          <w:sz w:val="24"/>
          <w:szCs w:val="24"/>
        </w:rPr>
        <w:t xml:space="preserve"> в 43,5% за счет использования </w:t>
      </w:r>
      <w:r w:rsidRPr="0009379F">
        <w:rPr>
          <w:rFonts w:ascii="Times New Roman" w:hAnsi="Times New Roman" w:cs="Times New Roman"/>
          <w:sz w:val="24"/>
          <w:szCs w:val="24"/>
        </w:rPr>
        <w:t>полиметилметакрилата (оргстек</w:t>
      </w:r>
      <w:r>
        <w:rPr>
          <w:rFonts w:ascii="Times New Roman" w:hAnsi="Times New Roman" w:cs="Times New Roman"/>
          <w:sz w:val="24"/>
          <w:szCs w:val="24"/>
        </w:rPr>
        <w:t>ла), германия и арсенида галлия вместо кремниевых пластин.</w:t>
      </w:r>
    </w:p>
    <w:p w:rsidR="00CA1EFF" w:rsidRDefault="00CA1EFF" w:rsidP="00CA1E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79F">
        <w:rPr>
          <w:rFonts w:ascii="Times New Roman" w:hAnsi="Times New Roman" w:cs="Times New Roman"/>
          <w:sz w:val="24"/>
          <w:szCs w:val="24"/>
        </w:rPr>
        <w:t xml:space="preserve">В 2013 году компания </w:t>
      </w:r>
      <w:proofErr w:type="spellStart"/>
      <w:r w:rsidRPr="0009379F">
        <w:rPr>
          <w:rFonts w:ascii="Times New Roman" w:hAnsi="Times New Roman" w:cs="Times New Roman"/>
          <w:sz w:val="24"/>
          <w:szCs w:val="24"/>
        </w:rPr>
        <w:t>Sharp</w:t>
      </w:r>
      <w:proofErr w:type="spellEnd"/>
      <w:r w:rsidRPr="0009379F">
        <w:rPr>
          <w:rFonts w:ascii="Times New Roman" w:hAnsi="Times New Roman" w:cs="Times New Roman"/>
          <w:sz w:val="24"/>
          <w:szCs w:val="24"/>
        </w:rPr>
        <w:t xml:space="preserve"> создала</w:t>
      </w:r>
      <w:r>
        <w:rPr>
          <w:rFonts w:ascii="Times New Roman" w:hAnsi="Times New Roman" w:cs="Times New Roman"/>
          <w:sz w:val="24"/>
          <w:szCs w:val="24"/>
        </w:rPr>
        <w:t xml:space="preserve"> трёхслойный фотоэлемент </w:t>
      </w:r>
      <w:r w:rsidRPr="0009379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9379F">
        <w:rPr>
          <w:rFonts w:ascii="Times New Roman" w:hAnsi="Times New Roman" w:cs="Times New Roman"/>
          <w:sz w:val="24"/>
          <w:szCs w:val="24"/>
        </w:rPr>
        <w:t>индиево</w:t>
      </w:r>
      <w:proofErr w:type="spellEnd"/>
      <w:r w:rsidRPr="0009379F">
        <w:rPr>
          <w:rFonts w:ascii="Times New Roman" w:hAnsi="Times New Roman" w:cs="Times New Roman"/>
          <w:sz w:val="24"/>
          <w:szCs w:val="24"/>
        </w:rPr>
        <w:t>-галлий-арс</w:t>
      </w:r>
      <w:r>
        <w:rPr>
          <w:rFonts w:ascii="Times New Roman" w:hAnsi="Times New Roman" w:cs="Times New Roman"/>
          <w:sz w:val="24"/>
          <w:szCs w:val="24"/>
        </w:rPr>
        <w:t>енидной основе с КПД 44,4%.</w:t>
      </w:r>
    </w:p>
    <w:p w:rsidR="00CA1EFF" w:rsidRDefault="00CA1EFF" w:rsidP="00CA1E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9379F">
        <w:rPr>
          <w:rFonts w:ascii="Times New Roman" w:hAnsi="Times New Roman" w:cs="Times New Roman"/>
          <w:sz w:val="24"/>
          <w:szCs w:val="24"/>
        </w:rPr>
        <w:t xml:space="preserve">руппа специалистов из Института </w:t>
      </w:r>
      <w:r w:rsidRPr="004C4819">
        <w:rPr>
          <w:rFonts w:ascii="Times New Roman" w:hAnsi="Times New Roman" w:cs="Times New Roman"/>
          <w:sz w:val="24"/>
          <w:szCs w:val="24"/>
        </w:rPr>
        <w:t>систем солнечной энергии общества Фраунгофера создали фотоэлемент, использующий линзы Френеля с КПД 44,7%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819">
        <w:rPr>
          <w:rFonts w:ascii="Times New Roman" w:hAnsi="Times New Roman" w:cs="Times New Roman"/>
          <w:sz w:val="24"/>
          <w:szCs w:val="24"/>
        </w:rPr>
        <w:t xml:space="preserve">(сайты компаний </w:t>
      </w:r>
      <w:proofErr w:type="spellStart"/>
      <w:r w:rsidRPr="004C4819">
        <w:rPr>
          <w:rFonts w:ascii="Times New Roman" w:hAnsi="Times New Roman" w:cs="Times New Roman"/>
          <w:sz w:val="24"/>
          <w:szCs w:val="24"/>
        </w:rPr>
        <w:t>Soitec</w:t>
      </w:r>
      <w:proofErr w:type="spellEnd"/>
      <w:r w:rsidRPr="004C4819">
        <w:rPr>
          <w:rFonts w:ascii="Times New Roman" w:hAnsi="Times New Roman" w:cs="Times New Roman"/>
          <w:sz w:val="24"/>
          <w:szCs w:val="24"/>
        </w:rPr>
        <w:t>, CEA-</w:t>
      </w:r>
      <w:proofErr w:type="spellStart"/>
      <w:r w:rsidRPr="004C4819">
        <w:rPr>
          <w:rFonts w:ascii="Times New Roman" w:hAnsi="Times New Roman" w:cs="Times New Roman"/>
          <w:sz w:val="24"/>
          <w:szCs w:val="24"/>
        </w:rPr>
        <w:t>Leti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C4819">
        <w:rPr>
          <w:rFonts w:ascii="Times New Roman" w:hAnsi="Times New Roman" w:cs="Times New Roman"/>
          <w:sz w:val="24"/>
          <w:szCs w:val="24"/>
        </w:rPr>
        <w:t>, и это официальный</w:t>
      </w:r>
      <w:r>
        <w:rPr>
          <w:rFonts w:ascii="Times New Roman" w:hAnsi="Times New Roman" w:cs="Times New Roman"/>
          <w:sz w:val="24"/>
          <w:szCs w:val="24"/>
        </w:rPr>
        <w:t xml:space="preserve"> рекорд 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солнечных панелей.</w:t>
      </w:r>
    </w:p>
    <w:p w:rsidR="00CA1EFF" w:rsidRDefault="00CA1EFF" w:rsidP="0066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несмотря на относительно высокий КПД некоторых солнечных батарей новых типов, в широкой энергетической промышленности они не используются,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значит пока их КПД </w:t>
      </w:r>
      <w:r>
        <w:rPr>
          <w:rFonts w:ascii="Times New Roman" w:hAnsi="Times New Roman" w:cs="Times New Roman"/>
          <w:sz w:val="24"/>
          <w:szCs w:val="24"/>
        </w:rPr>
        <w:lastRenderedPageBreak/>
        <w:t>не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учитываться в вычислении среднестатистического, следовательно, в среднем коэффициент полезного действия солнечных панелей сегодня не превышает 15%.</w:t>
      </w:r>
    </w:p>
    <w:p w:rsidR="0052779A" w:rsidRPr="00FA51D7" w:rsidRDefault="0052779A" w:rsidP="005277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и принцип работы промышленных солнечных панелей</w:t>
      </w:r>
      <w:r w:rsidRPr="00D94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их изобретения кардинально не поменялся. И незначительные доработки конструкции, повышающие эффективность выработки энергии лишь на 1-2%, не решили проблему достаточного низкого КПД этих источников альтернативной энергии. Основной проблемой эффективности солнечных панелей является то, что время максимальной энергоотдачи у них лишь 4-5 часов даже в солнечный день (с 11 до 15 часов), когда солнечные лучи падают перпендикулярно поверхности солнечной панели. То есть д</w:t>
      </w:r>
      <w:r w:rsidRPr="008D2A05">
        <w:rPr>
          <w:rFonts w:ascii="Times New Roman" w:hAnsi="Times New Roman" w:cs="Times New Roman"/>
          <w:sz w:val="24"/>
          <w:szCs w:val="24"/>
        </w:rPr>
        <w:t xml:space="preserve">ля повышения КПД солнечные панели можно усовершенствовать, установив их на поворотное шасси, позволяющее панели быть повернутой к солнечному </w:t>
      </w:r>
      <w:r>
        <w:rPr>
          <w:rFonts w:ascii="Times New Roman" w:hAnsi="Times New Roman" w:cs="Times New Roman"/>
          <w:sz w:val="24"/>
          <w:szCs w:val="24"/>
        </w:rPr>
        <w:t>излучению под углом 90 градусов (с помощью датчиков солнечного освещения, электропривода и электронной системы управления),</w:t>
      </w:r>
      <w:r w:rsidRPr="008D2A05">
        <w:rPr>
          <w:rFonts w:ascii="Times New Roman" w:hAnsi="Times New Roman" w:cs="Times New Roman"/>
          <w:sz w:val="24"/>
          <w:szCs w:val="24"/>
        </w:rPr>
        <w:t xml:space="preserve"> что увеличивает вырабатываемую энергию.</w:t>
      </w:r>
      <w:r>
        <w:rPr>
          <w:rFonts w:ascii="Times New Roman" w:hAnsi="Times New Roman" w:cs="Times New Roman"/>
          <w:sz w:val="24"/>
          <w:szCs w:val="24"/>
        </w:rPr>
        <w:t xml:space="preserve"> Модель по данной схеме усовершенствования солнечной панели на базе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1C4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и планирую представить на защите моего реферата.</w:t>
      </w:r>
    </w:p>
    <w:p w:rsidR="0052779A" w:rsidRDefault="0052779A" w:rsidP="0066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E47" w:rsidRPr="00665E47" w:rsidRDefault="00665E47" w:rsidP="00B447F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47">
        <w:rPr>
          <w:rFonts w:ascii="Times New Roman" w:hAnsi="Times New Roman" w:cs="Times New Roman"/>
          <w:b/>
          <w:sz w:val="24"/>
          <w:szCs w:val="24"/>
        </w:rPr>
        <w:t>Недостатки солнечных панелей.</w:t>
      </w:r>
    </w:p>
    <w:p w:rsidR="00D03A42" w:rsidRPr="000D4E14" w:rsidRDefault="000D4E14" w:rsidP="00665E47">
      <w:pPr>
        <w:pStyle w:val="2"/>
        <w:shd w:val="clear" w:color="auto" w:fill="FFFFFF"/>
        <w:spacing w:line="336" w:lineRule="atLeast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4E14">
        <w:rPr>
          <w:rFonts w:ascii="Times New Roman" w:hAnsi="Times New Roman" w:cs="Times New Roman"/>
          <w:b w:val="0"/>
          <w:color w:val="auto"/>
          <w:sz w:val="24"/>
          <w:szCs w:val="24"/>
        </w:rPr>
        <w:t>Несмотря на разнообразие солнечных панелей для разных сфер энергопотребления, у этих источников нетрадиционной энергетики присутствуют так же и недостатки.</w:t>
      </w:r>
    </w:p>
    <w:p w:rsidR="00D03A42" w:rsidRPr="000D4E14" w:rsidRDefault="00D03A42" w:rsidP="00E95B2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4E14">
        <w:rPr>
          <w:rFonts w:ascii="Times New Roman" w:hAnsi="Times New Roman" w:cs="Times New Roman"/>
          <w:sz w:val="24"/>
          <w:szCs w:val="24"/>
        </w:rPr>
        <w:t>Дороговизна кремниевых полупроводников.</w:t>
      </w:r>
    </w:p>
    <w:p w:rsidR="00CE2525" w:rsidRPr="00933786" w:rsidRDefault="00D03A42" w:rsidP="00E95B2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3786">
        <w:rPr>
          <w:rFonts w:ascii="Times New Roman" w:hAnsi="Times New Roman" w:cs="Times New Roman"/>
          <w:sz w:val="24"/>
          <w:szCs w:val="24"/>
        </w:rPr>
        <w:t xml:space="preserve">Невысокий коэффициент полезного действия. </w:t>
      </w:r>
    </w:p>
    <w:p w:rsidR="00D03A42" w:rsidRPr="00933786" w:rsidRDefault="00FA51D7" w:rsidP="00E95B2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3786">
        <w:rPr>
          <w:rFonts w:ascii="Times New Roman" w:hAnsi="Times New Roman" w:cs="Times New Roman"/>
          <w:sz w:val="24"/>
          <w:szCs w:val="24"/>
        </w:rPr>
        <w:t>Зависимость энергоотдачи от</w:t>
      </w:r>
      <w:r w:rsidR="00D03A42" w:rsidRPr="00933786">
        <w:rPr>
          <w:rFonts w:ascii="Times New Roman" w:hAnsi="Times New Roman" w:cs="Times New Roman"/>
          <w:sz w:val="24"/>
          <w:szCs w:val="24"/>
        </w:rPr>
        <w:t xml:space="preserve"> длительности светового дня,</w:t>
      </w:r>
      <w:r w:rsidRPr="00933786">
        <w:rPr>
          <w:rFonts w:ascii="Times New Roman" w:hAnsi="Times New Roman" w:cs="Times New Roman"/>
          <w:sz w:val="24"/>
          <w:szCs w:val="24"/>
        </w:rPr>
        <w:t xml:space="preserve"> </w:t>
      </w:r>
      <w:r w:rsidRPr="009337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суток</w:t>
      </w:r>
      <w:r w:rsidRPr="00933786">
        <w:rPr>
          <w:rFonts w:ascii="Times New Roman" w:hAnsi="Times New Roman" w:cs="Times New Roman"/>
          <w:sz w:val="24"/>
          <w:szCs w:val="24"/>
        </w:rPr>
        <w:t>, погодных условий и сезонности.</w:t>
      </w:r>
    </w:p>
    <w:p w:rsidR="00D03A42" w:rsidRPr="00933786" w:rsidRDefault="00D03A42" w:rsidP="00E95B2C">
      <w:pPr>
        <w:pStyle w:val="a5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стоимость конструкции, связанная с применением редких элементов (к примеру, индий и теллур).</w:t>
      </w:r>
    </w:p>
    <w:p w:rsidR="00D03A42" w:rsidRPr="00933786" w:rsidRDefault="00D03A42" w:rsidP="00E95B2C">
      <w:pPr>
        <w:pStyle w:val="a5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периодической очистки отражающей/поглощающей поверхности от загрязнения.</w:t>
      </w:r>
    </w:p>
    <w:p w:rsidR="00D03A42" w:rsidRPr="00933786" w:rsidRDefault="00D03A42" w:rsidP="00E95B2C">
      <w:pPr>
        <w:pStyle w:val="a5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 атмосферы над электростанцией.</w:t>
      </w:r>
    </w:p>
    <w:p w:rsidR="00665E47" w:rsidRDefault="00665E47" w:rsidP="00E95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7F1" w:rsidRPr="00B447F1" w:rsidRDefault="00B447F1" w:rsidP="00B447F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F1">
        <w:rPr>
          <w:rFonts w:ascii="Times New Roman" w:hAnsi="Times New Roman" w:cs="Times New Roman"/>
          <w:b/>
          <w:sz w:val="24"/>
          <w:szCs w:val="24"/>
        </w:rPr>
        <w:t>Места наиболее рациональной установки солнечных батарей.</w:t>
      </w:r>
    </w:p>
    <w:p w:rsidR="00D03A42" w:rsidRDefault="008A4301" w:rsidP="00B447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51D7">
        <w:rPr>
          <w:rFonts w:ascii="Times New Roman" w:hAnsi="Times New Roman" w:cs="Times New Roman"/>
          <w:sz w:val="24"/>
          <w:szCs w:val="24"/>
        </w:rPr>
        <w:t>Наиболее целесообразна установка солнечных батарей при отсутствии других источников энергии и</w:t>
      </w:r>
      <w:r w:rsidR="0099089F">
        <w:rPr>
          <w:rFonts w:ascii="Times New Roman" w:hAnsi="Times New Roman" w:cs="Times New Roman"/>
          <w:sz w:val="24"/>
          <w:szCs w:val="24"/>
        </w:rPr>
        <w:t>ли</w:t>
      </w:r>
      <w:r w:rsidRPr="00FA51D7">
        <w:rPr>
          <w:rFonts w:ascii="Times New Roman" w:hAnsi="Times New Roman" w:cs="Times New Roman"/>
          <w:sz w:val="24"/>
          <w:szCs w:val="24"/>
        </w:rPr>
        <w:t xml:space="preserve"> в климатических условиях с большим количеством солнечных дней в году.</w:t>
      </w:r>
      <w:r w:rsidR="00D03A42" w:rsidRPr="00FA51D7">
        <w:rPr>
          <w:rFonts w:ascii="Times New Roman" w:hAnsi="Times New Roman" w:cs="Times New Roman"/>
          <w:sz w:val="24"/>
          <w:szCs w:val="24"/>
        </w:rPr>
        <w:t xml:space="preserve"> </w:t>
      </w:r>
      <w:r w:rsidR="000D4E14">
        <w:rPr>
          <w:rFonts w:ascii="Times New Roman" w:hAnsi="Times New Roman" w:cs="Times New Roman"/>
          <w:sz w:val="24"/>
          <w:szCs w:val="24"/>
        </w:rPr>
        <w:t>Например, с</w:t>
      </w:r>
      <w:r w:rsidR="000D4E14" w:rsidRPr="000D4E14">
        <w:rPr>
          <w:rFonts w:ascii="Times New Roman" w:hAnsi="Times New Roman" w:cs="Times New Roman"/>
          <w:sz w:val="24"/>
          <w:szCs w:val="24"/>
        </w:rPr>
        <w:t>олнечные батареи крупного размера очень широко используются в тропических и субтропических регионах</w:t>
      </w:r>
      <w:r w:rsidR="000D4E14">
        <w:rPr>
          <w:rFonts w:ascii="Times New Roman" w:hAnsi="Times New Roman" w:cs="Times New Roman"/>
          <w:sz w:val="24"/>
          <w:szCs w:val="24"/>
        </w:rPr>
        <w:t xml:space="preserve"> (страны Средиземноморья)</w:t>
      </w:r>
      <w:r w:rsidR="000D4E14" w:rsidRPr="000D4E14">
        <w:rPr>
          <w:rFonts w:ascii="Times New Roman" w:hAnsi="Times New Roman" w:cs="Times New Roman"/>
          <w:sz w:val="24"/>
          <w:szCs w:val="24"/>
        </w:rPr>
        <w:t xml:space="preserve"> с большим количеством солнечных дней.</w:t>
      </w:r>
    </w:p>
    <w:p w:rsidR="000D4E14" w:rsidRPr="000D4E14" w:rsidRDefault="000D4E14" w:rsidP="00CA1E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4E14">
        <w:rPr>
          <w:rFonts w:ascii="Times New Roman" w:hAnsi="Times New Roman" w:cs="Times New Roman"/>
          <w:sz w:val="24"/>
          <w:szCs w:val="24"/>
        </w:rPr>
        <w:t xml:space="preserve">Солнечные батареи — один из основных способов получения электрической энергии на космических аппаратах: они работают долгое время без расхода каких-либо </w:t>
      </w:r>
      <w:r>
        <w:rPr>
          <w:rFonts w:ascii="Times New Roman" w:hAnsi="Times New Roman" w:cs="Times New Roman"/>
          <w:sz w:val="24"/>
          <w:szCs w:val="24"/>
        </w:rPr>
        <w:t>невозобновляемых ресурсов</w:t>
      </w:r>
      <w:r w:rsidRPr="000D4E14">
        <w:rPr>
          <w:rFonts w:ascii="Times New Roman" w:hAnsi="Times New Roman" w:cs="Times New Roman"/>
          <w:sz w:val="24"/>
          <w:szCs w:val="24"/>
        </w:rPr>
        <w:t xml:space="preserve">, и в то же время являются экологически безопасными, в отличие от </w:t>
      </w:r>
      <w:r w:rsidR="008247C0">
        <w:rPr>
          <w:rFonts w:ascii="Times New Roman" w:hAnsi="Times New Roman" w:cs="Times New Roman"/>
          <w:sz w:val="24"/>
          <w:szCs w:val="24"/>
        </w:rPr>
        <w:t>многих традиционных источников энергии (</w:t>
      </w:r>
      <w:r w:rsidRPr="000D4E14">
        <w:rPr>
          <w:rFonts w:ascii="Times New Roman" w:hAnsi="Times New Roman" w:cs="Times New Roman"/>
          <w:sz w:val="24"/>
          <w:szCs w:val="24"/>
        </w:rPr>
        <w:t>ядерных</w:t>
      </w:r>
      <w:r w:rsidR="008247C0">
        <w:rPr>
          <w:rFonts w:ascii="Times New Roman" w:hAnsi="Times New Roman" w:cs="Times New Roman"/>
          <w:sz w:val="24"/>
          <w:szCs w:val="24"/>
        </w:rPr>
        <w:t>)</w:t>
      </w:r>
    </w:p>
    <w:p w:rsidR="002657B0" w:rsidRDefault="000D4E14" w:rsidP="00CA1E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4E14">
        <w:rPr>
          <w:rFonts w:ascii="Times New Roman" w:hAnsi="Times New Roman" w:cs="Times New Roman"/>
          <w:sz w:val="24"/>
          <w:szCs w:val="24"/>
        </w:rPr>
        <w:t>Однако при полётах на большом удалении от Солнца (</w:t>
      </w:r>
      <w:r w:rsidR="006B667E">
        <w:rPr>
          <w:rFonts w:ascii="Times New Roman" w:hAnsi="Times New Roman" w:cs="Times New Roman"/>
          <w:sz w:val="24"/>
          <w:szCs w:val="24"/>
        </w:rPr>
        <w:t>далее</w:t>
      </w:r>
      <w:r w:rsidRPr="000D4E14">
        <w:rPr>
          <w:rFonts w:ascii="Times New Roman" w:hAnsi="Times New Roman" w:cs="Times New Roman"/>
          <w:sz w:val="24"/>
          <w:szCs w:val="24"/>
        </w:rPr>
        <w:t xml:space="preserve"> орбит</w:t>
      </w:r>
      <w:r w:rsidR="006B667E">
        <w:rPr>
          <w:rFonts w:ascii="Times New Roman" w:hAnsi="Times New Roman" w:cs="Times New Roman"/>
          <w:sz w:val="24"/>
          <w:szCs w:val="24"/>
        </w:rPr>
        <w:t>ы</w:t>
      </w:r>
      <w:r w:rsidRPr="000D4E14">
        <w:rPr>
          <w:rFonts w:ascii="Times New Roman" w:hAnsi="Times New Roman" w:cs="Times New Roman"/>
          <w:sz w:val="24"/>
          <w:szCs w:val="24"/>
        </w:rPr>
        <w:t xml:space="preserve"> Марса) их использо</w:t>
      </w:r>
      <w:r w:rsidR="008247C0">
        <w:rPr>
          <w:rFonts w:ascii="Times New Roman" w:hAnsi="Times New Roman" w:cs="Times New Roman"/>
          <w:sz w:val="24"/>
          <w:szCs w:val="24"/>
        </w:rPr>
        <w:t xml:space="preserve">вание становится проблематичным, так как энергоемкость солнечного излучения </w:t>
      </w:r>
      <w:r w:rsidR="008247C0">
        <w:rPr>
          <w:rFonts w:ascii="Times New Roman" w:hAnsi="Times New Roman" w:cs="Times New Roman"/>
          <w:sz w:val="24"/>
          <w:szCs w:val="24"/>
        </w:rPr>
        <w:lastRenderedPageBreak/>
        <w:t>снижается</w:t>
      </w:r>
      <w:r w:rsidRPr="000D4E14">
        <w:rPr>
          <w:rFonts w:ascii="Times New Roman" w:hAnsi="Times New Roman" w:cs="Times New Roman"/>
          <w:sz w:val="24"/>
          <w:szCs w:val="24"/>
        </w:rPr>
        <w:t xml:space="preserve">. При полётах же к </w:t>
      </w:r>
      <w:r w:rsidR="008E016F">
        <w:rPr>
          <w:rFonts w:ascii="Times New Roman" w:hAnsi="Times New Roman" w:cs="Times New Roman"/>
          <w:sz w:val="24"/>
          <w:szCs w:val="24"/>
        </w:rPr>
        <w:t>центру Солнечной системы</w:t>
      </w:r>
      <w:r w:rsidRPr="000D4E14">
        <w:rPr>
          <w:rFonts w:ascii="Times New Roman" w:hAnsi="Times New Roman" w:cs="Times New Roman"/>
          <w:sz w:val="24"/>
          <w:szCs w:val="24"/>
        </w:rPr>
        <w:t xml:space="preserve"> напротив, мощность солнечных батарей значительно возрастает (</w:t>
      </w:r>
      <w:r w:rsidR="008E016F">
        <w:rPr>
          <w:rFonts w:ascii="Times New Roman" w:hAnsi="Times New Roman" w:cs="Times New Roman"/>
          <w:sz w:val="24"/>
          <w:szCs w:val="24"/>
        </w:rPr>
        <w:t>из-за приближения к Солнцу вырабатываемая солнечными панелями мощность может увеличиться в 6 раз</w:t>
      </w:r>
      <w:r w:rsidRPr="000D4E14">
        <w:rPr>
          <w:rFonts w:ascii="Times New Roman" w:hAnsi="Times New Roman" w:cs="Times New Roman"/>
          <w:sz w:val="24"/>
          <w:szCs w:val="24"/>
        </w:rPr>
        <w:t>).</w:t>
      </w:r>
    </w:p>
    <w:p w:rsidR="00217DCC" w:rsidRPr="00A35EB5" w:rsidRDefault="00217DCC" w:rsidP="00A35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EB5">
        <w:rPr>
          <w:rFonts w:ascii="Times New Roman" w:hAnsi="Times New Roman" w:cs="Times New Roman"/>
          <w:b/>
          <w:sz w:val="24"/>
          <w:szCs w:val="24"/>
        </w:rPr>
        <w:t xml:space="preserve">Перспективы </w:t>
      </w:r>
      <w:r w:rsidR="00A35EB5" w:rsidRPr="00A35EB5">
        <w:rPr>
          <w:rFonts w:ascii="Times New Roman" w:hAnsi="Times New Roman" w:cs="Times New Roman"/>
          <w:b/>
          <w:sz w:val="24"/>
          <w:szCs w:val="24"/>
        </w:rPr>
        <w:t>применения в</w:t>
      </w:r>
      <w:r w:rsidR="00A35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EB5" w:rsidRPr="00A35EB5">
        <w:rPr>
          <w:rFonts w:ascii="Times New Roman" w:hAnsi="Times New Roman" w:cs="Times New Roman"/>
          <w:b/>
          <w:sz w:val="24"/>
          <w:szCs w:val="24"/>
        </w:rPr>
        <w:t>России</w:t>
      </w:r>
    </w:p>
    <w:p w:rsidR="00217DCC" w:rsidRDefault="00217DCC" w:rsidP="00834E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1EFF">
        <w:rPr>
          <w:rFonts w:ascii="Times New Roman" w:hAnsi="Times New Roman" w:cs="Times New Roman"/>
          <w:sz w:val="24"/>
          <w:szCs w:val="24"/>
        </w:rPr>
        <w:t>ля территории России использование солнечных панелей экономически выгодно лишь в некоторых южных регионах (</w:t>
      </w:r>
      <w:r w:rsidR="003C0EF3">
        <w:rPr>
          <w:rFonts w:ascii="Times New Roman" w:hAnsi="Times New Roman" w:cs="Times New Roman"/>
          <w:sz w:val="24"/>
          <w:szCs w:val="24"/>
        </w:rPr>
        <w:t xml:space="preserve">Европейский Юг, южная часть Восточной Сибири), так как только на этих территориях </w:t>
      </w:r>
      <w:r w:rsidR="00E62F51">
        <w:rPr>
          <w:rFonts w:ascii="Times New Roman" w:hAnsi="Times New Roman" w:cs="Times New Roman"/>
          <w:sz w:val="24"/>
          <w:szCs w:val="24"/>
        </w:rPr>
        <w:t>длина светового дня и мощность солнечного излучения на поверхност</w:t>
      </w:r>
      <w:r w:rsidR="0052779A">
        <w:rPr>
          <w:rFonts w:ascii="Times New Roman" w:hAnsi="Times New Roman" w:cs="Times New Roman"/>
          <w:sz w:val="24"/>
          <w:szCs w:val="24"/>
        </w:rPr>
        <w:t>и земли</w:t>
      </w:r>
      <w:r w:rsidR="00E62F51">
        <w:rPr>
          <w:rFonts w:ascii="Times New Roman" w:hAnsi="Times New Roman" w:cs="Times New Roman"/>
          <w:sz w:val="24"/>
          <w:szCs w:val="24"/>
        </w:rPr>
        <w:t xml:space="preserve"> соответствуют </w:t>
      </w:r>
      <w:proofErr w:type="gramStart"/>
      <w:r w:rsidR="0052779A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="0052779A">
        <w:rPr>
          <w:rFonts w:ascii="Times New Roman" w:hAnsi="Times New Roman" w:cs="Times New Roman"/>
          <w:sz w:val="24"/>
          <w:szCs w:val="24"/>
        </w:rPr>
        <w:t xml:space="preserve"> для </w:t>
      </w:r>
      <w:r w:rsidR="003878E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2779A">
        <w:rPr>
          <w:rFonts w:ascii="Times New Roman" w:hAnsi="Times New Roman" w:cs="Times New Roman"/>
          <w:sz w:val="24"/>
          <w:szCs w:val="24"/>
        </w:rPr>
        <w:t>солнечных панелей. На остальной же территории Рос</w:t>
      </w:r>
      <w:r w:rsidR="003878E2">
        <w:rPr>
          <w:rFonts w:ascii="Times New Roman" w:hAnsi="Times New Roman" w:cs="Times New Roman"/>
          <w:sz w:val="24"/>
          <w:szCs w:val="24"/>
        </w:rPr>
        <w:t xml:space="preserve">сии располагать данные альтернативные источники </w:t>
      </w:r>
      <w:r w:rsidR="0052779A">
        <w:rPr>
          <w:rFonts w:ascii="Times New Roman" w:hAnsi="Times New Roman" w:cs="Times New Roman"/>
          <w:sz w:val="24"/>
          <w:szCs w:val="24"/>
        </w:rPr>
        <w:t>энергии невыгодно, так как в этих регионах они не смогут составить равную конкуренцию традиционным источникам</w:t>
      </w:r>
      <w:r w:rsidR="009F45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Следовательно, в целом </w:t>
      </w:r>
      <w:r w:rsidR="00E7527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данных источников на территории России </w:t>
      </w:r>
      <w:r w:rsidR="00E7527E">
        <w:rPr>
          <w:rFonts w:ascii="Times New Roman" w:hAnsi="Times New Roman" w:cs="Times New Roman"/>
          <w:sz w:val="24"/>
          <w:szCs w:val="24"/>
        </w:rPr>
        <w:t xml:space="preserve">перспективно </w:t>
      </w:r>
      <w:r w:rsidR="004A1EFC">
        <w:rPr>
          <w:rFonts w:ascii="Times New Roman" w:hAnsi="Times New Roman" w:cs="Times New Roman"/>
          <w:sz w:val="24"/>
          <w:szCs w:val="24"/>
        </w:rPr>
        <w:t>на уровне частного энергопотребления (солнечные панели мощностью до 5 кВт)</w:t>
      </w:r>
      <w:r w:rsidR="00E7527E">
        <w:rPr>
          <w:rFonts w:ascii="Times New Roman" w:hAnsi="Times New Roman" w:cs="Times New Roman"/>
          <w:sz w:val="24"/>
          <w:szCs w:val="24"/>
        </w:rPr>
        <w:t>, а промышленное использование (солнечные батареи мощностью более 100 кВт) не выгодно из за недостаточной мощности солнечно</w:t>
      </w:r>
      <w:r w:rsidR="003878E2">
        <w:rPr>
          <w:rFonts w:ascii="Times New Roman" w:hAnsi="Times New Roman" w:cs="Times New Roman"/>
          <w:sz w:val="24"/>
          <w:szCs w:val="24"/>
        </w:rPr>
        <w:t>й</w:t>
      </w:r>
      <w:r w:rsidR="00E7527E">
        <w:rPr>
          <w:rFonts w:ascii="Times New Roman" w:hAnsi="Times New Roman" w:cs="Times New Roman"/>
          <w:sz w:val="24"/>
          <w:szCs w:val="24"/>
        </w:rPr>
        <w:t xml:space="preserve"> </w:t>
      </w:r>
      <w:r w:rsidR="003878E2">
        <w:rPr>
          <w:rFonts w:ascii="Times New Roman" w:hAnsi="Times New Roman" w:cs="Times New Roman"/>
          <w:sz w:val="24"/>
          <w:szCs w:val="24"/>
        </w:rPr>
        <w:t xml:space="preserve">энергии </w:t>
      </w:r>
      <w:proofErr w:type="gramStart"/>
      <w:r w:rsidR="003878E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878E2">
        <w:rPr>
          <w:rFonts w:ascii="Times New Roman" w:hAnsi="Times New Roman" w:cs="Times New Roman"/>
          <w:sz w:val="24"/>
          <w:szCs w:val="24"/>
        </w:rPr>
        <w:t xml:space="preserve"> нормальной энергоотдачи</w:t>
      </w:r>
      <w:r w:rsidR="004A1EFC">
        <w:rPr>
          <w:rFonts w:ascii="Times New Roman" w:hAnsi="Times New Roman" w:cs="Times New Roman"/>
          <w:sz w:val="24"/>
          <w:szCs w:val="24"/>
        </w:rPr>
        <w:t>.</w:t>
      </w:r>
    </w:p>
    <w:sectPr w:rsidR="00217DCC" w:rsidSect="004F23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F9F"/>
    <w:multiLevelType w:val="multilevel"/>
    <w:tmpl w:val="35AC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D7F97"/>
    <w:multiLevelType w:val="multilevel"/>
    <w:tmpl w:val="2DC0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70D1D"/>
    <w:multiLevelType w:val="multilevel"/>
    <w:tmpl w:val="A182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AF"/>
    <w:rsid w:val="0009379F"/>
    <w:rsid w:val="000D4E14"/>
    <w:rsid w:val="001C4AE0"/>
    <w:rsid w:val="00217DCC"/>
    <w:rsid w:val="002657B0"/>
    <w:rsid w:val="002A37CC"/>
    <w:rsid w:val="002C22EA"/>
    <w:rsid w:val="00307803"/>
    <w:rsid w:val="00340976"/>
    <w:rsid w:val="00353596"/>
    <w:rsid w:val="003878E2"/>
    <w:rsid w:val="003C0EF3"/>
    <w:rsid w:val="004A1EFC"/>
    <w:rsid w:val="004C4819"/>
    <w:rsid w:val="004F23DE"/>
    <w:rsid w:val="0052779A"/>
    <w:rsid w:val="00596FFF"/>
    <w:rsid w:val="006219A3"/>
    <w:rsid w:val="00665E47"/>
    <w:rsid w:val="006B667E"/>
    <w:rsid w:val="007D6401"/>
    <w:rsid w:val="008247C0"/>
    <w:rsid w:val="00834E94"/>
    <w:rsid w:val="008A4301"/>
    <w:rsid w:val="008D2A05"/>
    <w:rsid w:val="008E016F"/>
    <w:rsid w:val="00933786"/>
    <w:rsid w:val="00946A5B"/>
    <w:rsid w:val="009561AF"/>
    <w:rsid w:val="0099089F"/>
    <w:rsid w:val="009F452E"/>
    <w:rsid w:val="00A25309"/>
    <w:rsid w:val="00A35EB5"/>
    <w:rsid w:val="00B447F1"/>
    <w:rsid w:val="00CA1EFF"/>
    <w:rsid w:val="00CE2525"/>
    <w:rsid w:val="00D03A42"/>
    <w:rsid w:val="00D94673"/>
    <w:rsid w:val="00E62F51"/>
    <w:rsid w:val="00E7527E"/>
    <w:rsid w:val="00E8123D"/>
    <w:rsid w:val="00E95B2C"/>
    <w:rsid w:val="00F0712A"/>
    <w:rsid w:val="00FA51D7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3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3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93378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3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3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93378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26</cp:revision>
  <dcterms:created xsi:type="dcterms:W3CDTF">2014-11-05T14:54:00Z</dcterms:created>
  <dcterms:modified xsi:type="dcterms:W3CDTF">2014-12-15T13:56:00Z</dcterms:modified>
</cp:coreProperties>
</file>