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427" w:rsidRDefault="00576427" w:rsidP="00576427">
      <w:pPr>
        <w:pStyle w:val="ae"/>
        <w:spacing w:before="0" w:beforeAutospacing="0" w:after="160" w:afterAutospacing="0"/>
        <w:jc w:val="center"/>
      </w:pPr>
      <w:r>
        <w:rPr>
          <w:color w:val="000000"/>
          <w:sz w:val="28"/>
          <w:szCs w:val="28"/>
        </w:rPr>
        <w:t>Департамент образования города Москвы</w:t>
      </w:r>
    </w:p>
    <w:p w:rsidR="00576427" w:rsidRDefault="00576427" w:rsidP="00576427">
      <w:pPr>
        <w:pStyle w:val="ae"/>
        <w:spacing w:before="0" w:beforeAutospacing="0" w:after="160" w:afterAutospacing="0"/>
        <w:jc w:val="center"/>
        <w:rPr>
          <w:color w:val="000000"/>
          <w:sz w:val="28"/>
          <w:szCs w:val="28"/>
        </w:rPr>
      </w:pPr>
      <w:r>
        <w:rPr>
          <w:color w:val="000000"/>
          <w:sz w:val="28"/>
          <w:szCs w:val="28"/>
        </w:rPr>
        <w:t>Государственное бюджетное общеобразовательное учреждение города Москвы «Школа № 1505 «Преображенская»»</w:t>
      </w:r>
    </w:p>
    <w:p w:rsidR="00576427" w:rsidRDefault="00576427" w:rsidP="00576427">
      <w:pPr>
        <w:pStyle w:val="ae"/>
        <w:spacing w:before="0" w:beforeAutospacing="0" w:after="160" w:afterAutospacing="0"/>
        <w:jc w:val="center"/>
        <w:rPr>
          <w:color w:val="000000"/>
          <w:sz w:val="28"/>
          <w:szCs w:val="28"/>
        </w:rPr>
      </w:pPr>
    </w:p>
    <w:p w:rsidR="00576427" w:rsidRDefault="00576427" w:rsidP="00576427">
      <w:pPr>
        <w:pStyle w:val="ae"/>
        <w:spacing w:before="0" w:beforeAutospacing="0" w:after="160" w:afterAutospacing="0"/>
        <w:jc w:val="center"/>
        <w:rPr>
          <w:color w:val="000000"/>
          <w:sz w:val="28"/>
          <w:szCs w:val="28"/>
        </w:rPr>
      </w:pPr>
    </w:p>
    <w:p w:rsidR="00576427" w:rsidRPr="002E53EC" w:rsidRDefault="00576427" w:rsidP="00576427">
      <w:pPr>
        <w:pStyle w:val="ae"/>
        <w:spacing w:before="0" w:beforeAutospacing="0" w:after="160" w:afterAutospacing="0"/>
        <w:jc w:val="center"/>
        <w:rPr>
          <w:b/>
          <w:bCs/>
          <w:color w:val="000000"/>
          <w:sz w:val="28"/>
          <w:szCs w:val="28"/>
        </w:rPr>
      </w:pPr>
      <w:r w:rsidRPr="002E53EC">
        <w:rPr>
          <w:b/>
          <w:bCs/>
          <w:color w:val="000000"/>
          <w:sz w:val="28"/>
          <w:szCs w:val="28"/>
        </w:rPr>
        <w:t>Исследовательская работа</w:t>
      </w:r>
    </w:p>
    <w:p w:rsidR="002E53EC" w:rsidRPr="002E53EC" w:rsidRDefault="002E53EC" w:rsidP="00576427">
      <w:pPr>
        <w:pStyle w:val="ae"/>
        <w:spacing w:before="0" w:beforeAutospacing="0" w:after="160" w:afterAutospacing="0"/>
        <w:jc w:val="center"/>
        <w:rPr>
          <w:b/>
          <w:bCs/>
          <w:color w:val="000000"/>
          <w:sz w:val="28"/>
          <w:szCs w:val="28"/>
        </w:rPr>
      </w:pPr>
    </w:p>
    <w:p w:rsidR="002E53EC" w:rsidRPr="002E53EC" w:rsidRDefault="002E53EC" w:rsidP="00576427">
      <w:pPr>
        <w:pStyle w:val="ae"/>
        <w:spacing w:before="0" w:beforeAutospacing="0" w:after="160" w:afterAutospacing="0"/>
        <w:jc w:val="center"/>
        <w:rPr>
          <w:b/>
          <w:bCs/>
        </w:rPr>
      </w:pPr>
      <w:r>
        <w:rPr>
          <w:b/>
          <w:bCs/>
          <w:color w:val="000000"/>
          <w:sz w:val="28"/>
          <w:szCs w:val="28"/>
        </w:rPr>
        <w:t>н</w:t>
      </w:r>
      <w:r w:rsidRPr="002E53EC">
        <w:rPr>
          <w:b/>
          <w:bCs/>
          <w:color w:val="000000"/>
          <w:sz w:val="28"/>
          <w:szCs w:val="28"/>
        </w:rPr>
        <w:t>а тему</w:t>
      </w:r>
    </w:p>
    <w:p w:rsidR="00D20859" w:rsidRPr="002E53EC" w:rsidRDefault="00D20859">
      <w:pPr>
        <w:suppressAutoHyphens/>
        <w:rPr>
          <w:b/>
          <w:bCs/>
        </w:rPr>
      </w:pPr>
    </w:p>
    <w:p w:rsidR="00D20859" w:rsidRDefault="00000000" w:rsidP="002E53EC">
      <w:pPr>
        <w:suppressAutoHyphens/>
        <w:jc w:val="center"/>
        <w:rPr>
          <w:rFonts w:ascii="Times New Roman" w:hAnsi="Times New Roman"/>
          <w:b/>
          <w:bCs/>
          <w:sz w:val="28"/>
          <w:szCs w:val="28"/>
        </w:rPr>
      </w:pPr>
      <w:r w:rsidRPr="002E53EC">
        <w:rPr>
          <w:rFonts w:ascii="Times New Roman" w:hAnsi="Times New Roman"/>
          <w:b/>
          <w:bCs/>
          <w:sz w:val="28"/>
          <w:szCs w:val="28"/>
        </w:rPr>
        <w:t>Эвтаназия. Право человека или преступление</w:t>
      </w:r>
      <w:r w:rsidR="002E53EC">
        <w:rPr>
          <w:rFonts w:ascii="Times New Roman" w:hAnsi="Times New Roman"/>
          <w:b/>
          <w:bCs/>
          <w:sz w:val="28"/>
          <w:szCs w:val="28"/>
        </w:rPr>
        <w:t>?</w:t>
      </w:r>
    </w:p>
    <w:p w:rsidR="002E53EC" w:rsidRDefault="002E53EC" w:rsidP="002E53EC">
      <w:pPr>
        <w:suppressAutoHyphens/>
        <w:jc w:val="center"/>
        <w:rPr>
          <w:rFonts w:ascii="Times New Roman" w:hAnsi="Times New Roman"/>
          <w:b/>
          <w:bCs/>
          <w:sz w:val="28"/>
          <w:szCs w:val="28"/>
        </w:rPr>
      </w:pPr>
    </w:p>
    <w:p w:rsidR="002E53EC" w:rsidRDefault="002E53EC" w:rsidP="002E53EC">
      <w:pPr>
        <w:suppressAutoHyphens/>
        <w:jc w:val="center"/>
        <w:rPr>
          <w:rFonts w:ascii="Times New Roman" w:hAnsi="Times New Roman"/>
          <w:b/>
          <w:bCs/>
          <w:sz w:val="28"/>
          <w:szCs w:val="28"/>
        </w:rPr>
      </w:pPr>
    </w:p>
    <w:p w:rsidR="002E53EC" w:rsidRPr="002E53EC" w:rsidRDefault="002E53EC" w:rsidP="002E53EC">
      <w:pPr>
        <w:suppressAutoHyphens/>
        <w:jc w:val="right"/>
        <w:rPr>
          <w:rFonts w:ascii="Times New Roman" w:hAnsi="Times New Roman"/>
          <w:sz w:val="28"/>
          <w:szCs w:val="28"/>
        </w:rPr>
      </w:pPr>
    </w:p>
    <w:p w:rsidR="002E53EC" w:rsidRDefault="002E53EC" w:rsidP="002E53EC">
      <w:pPr>
        <w:suppressAutoHyphens/>
        <w:jc w:val="right"/>
        <w:rPr>
          <w:rFonts w:ascii="Times New Roman" w:hAnsi="Times New Roman"/>
          <w:sz w:val="28"/>
          <w:szCs w:val="28"/>
        </w:rPr>
      </w:pPr>
      <w:r w:rsidRPr="002E53EC">
        <w:rPr>
          <w:rFonts w:ascii="Times New Roman" w:hAnsi="Times New Roman"/>
          <w:sz w:val="28"/>
          <w:szCs w:val="28"/>
        </w:rPr>
        <w:t>Выполнила</w:t>
      </w:r>
      <w:r>
        <w:rPr>
          <w:rFonts w:ascii="Times New Roman" w:hAnsi="Times New Roman"/>
          <w:sz w:val="28"/>
          <w:szCs w:val="28"/>
        </w:rPr>
        <w:t>:</w:t>
      </w:r>
    </w:p>
    <w:p w:rsidR="002E53EC" w:rsidRDefault="002E53EC" w:rsidP="002E53EC">
      <w:pPr>
        <w:suppressAutoHyphens/>
        <w:jc w:val="right"/>
        <w:rPr>
          <w:rFonts w:ascii="Times New Roman" w:hAnsi="Times New Roman"/>
          <w:sz w:val="28"/>
          <w:szCs w:val="28"/>
        </w:rPr>
      </w:pPr>
      <w:r>
        <w:rPr>
          <w:rFonts w:ascii="Times New Roman" w:hAnsi="Times New Roman"/>
          <w:sz w:val="28"/>
          <w:szCs w:val="28"/>
        </w:rPr>
        <w:t>Давыдова Валерия 9 «В»</w:t>
      </w:r>
    </w:p>
    <w:p w:rsidR="002E53EC" w:rsidRDefault="002E53EC" w:rsidP="002E53EC">
      <w:pPr>
        <w:suppressAutoHyphens/>
        <w:jc w:val="right"/>
        <w:rPr>
          <w:rFonts w:ascii="Times New Roman" w:hAnsi="Times New Roman"/>
          <w:sz w:val="28"/>
          <w:szCs w:val="28"/>
        </w:rPr>
      </w:pPr>
    </w:p>
    <w:p w:rsidR="002E53EC" w:rsidRDefault="002E53EC" w:rsidP="002E53EC">
      <w:pPr>
        <w:suppressAutoHyphens/>
        <w:jc w:val="center"/>
        <w:rPr>
          <w:rFonts w:ascii="Times New Roman" w:hAnsi="Times New Roman"/>
          <w:sz w:val="28"/>
          <w:szCs w:val="28"/>
        </w:rPr>
      </w:pPr>
    </w:p>
    <w:p w:rsidR="002E53EC" w:rsidRDefault="002E53EC" w:rsidP="002E53EC">
      <w:pPr>
        <w:suppressAutoHyphens/>
        <w:jc w:val="center"/>
        <w:rPr>
          <w:rFonts w:ascii="Times New Roman" w:hAnsi="Times New Roman"/>
          <w:sz w:val="28"/>
          <w:szCs w:val="28"/>
        </w:rPr>
      </w:pPr>
    </w:p>
    <w:p w:rsidR="002E53EC" w:rsidRDefault="002E53EC" w:rsidP="002E53EC">
      <w:pPr>
        <w:suppressAutoHyphens/>
        <w:jc w:val="center"/>
        <w:rPr>
          <w:rFonts w:ascii="Times New Roman" w:hAnsi="Times New Roman"/>
          <w:sz w:val="28"/>
          <w:szCs w:val="28"/>
        </w:rPr>
      </w:pPr>
      <w:r>
        <w:rPr>
          <w:rFonts w:ascii="Times New Roman" w:hAnsi="Times New Roman"/>
          <w:sz w:val="28"/>
          <w:szCs w:val="28"/>
        </w:rPr>
        <w:t>Москва</w:t>
      </w:r>
    </w:p>
    <w:p w:rsidR="002E53EC" w:rsidRPr="002E53EC" w:rsidRDefault="002E53EC" w:rsidP="002E53EC">
      <w:pPr>
        <w:suppressAutoHyphens/>
        <w:jc w:val="center"/>
        <w:rPr>
          <w:rFonts w:ascii="Times New Roman" w:hAnsi="Times New Roman"/>
          <w:sz w:val="28"/>
          <w:szCs w:val="28"/>
        </w:rPr>
      </w:pPr>
      <w:r>
        <w:rPr>
          <w:rFonts w:ascii="Times New Roman" w:hAnsi="Times New Roman"/>
          <w:sz w:val="28"/>
          <w:szCs w:val="28"/>
        </w:rPr>
        <w:t xml:space="preserve">2022/2023 </w:t>
      </w:r>
      <w:proofErr w:type="spellStart"/>
      <w:r>
        <w:rPr>
          <w:rFonts w:ascii="Times New Roman" w:hAnsi="Times New Roman"/>
          <w:sz w:val="28"/>
          <w:szCs w:val="28"/>
        </w:rPr>
        <w:t>уч.г</w:t>
      </w:r>
      <w:proofErr w:type="spellEnd"/>
      <w:r>
        <w:rPr>
          <w:rFonts w:ascii="Times New Roman" w:hAnsi="Times New Roman"/>
          <w:sz w:val="28"/>
          <w:szCs w:val="28"/>
        </w:rPr>
        <w:t>.</w:t>
      </w:r>
    </w:p>
    <w:p w:rsidR="002E53EC" w:rsidRPr="002E53EC" w:rsidRDefault="002E53EC" w:rsidP="002E53EC">
      <w:pPr>
        <w:suppressAutoHyphens/>
        <w:jc w:val="center"/>
        <w:rPr>
          <w:rFonts w:ascii="Times New Roman" w:eastAsia="Times New Roman" w:hAnsi="Times New Roman" w:cs="Times New Roman"/>
          <w:sz w:val="28"/>
          <w:szCs w:val="28"/>
        </w:rPr>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2E53EC" w:rsidRDefault="002E53EC">
      <w:pPr>
        <w:tabs>
          <w:tab w:val="right" w:leader="dot" w:pos="7938"/>
        </w:tabs>
        <w:suppressAutoHyphens/>
        <w:ind w:left="1416" w:firstLine="708"/>
      </w:pPr>
    </w:p>
    <w:p w:rsidR="00D20859" w:rsidRDefault="00000000">
      <w:pPr>
        <w:tabs>
          <w:tab w:val="right" w:leader="dot" w:pos="7938"/>
        </w:tabs>
        <w:suppressAutoHyphens/>
        <w:ind w:left="1416" w:firstLine="708"/>
        <w:rPr>
          <w:rFonts w:ascii="Times New Roman" w:eastAsia="Times New Roman" w:hAnsi="Times New Roman" w:cs="Times New Roman"/>
          <w:b/>
          <w:bCs/>
          <w:sz w:val="28"/>
          <w:szCs w:val="28"/>
        </w:rPr>
      </w:pPr>
      <w:r>
        <w:rPr>
          <w:rFonts w:ascii="Times New Roman" w:hAnsi="Times New Roman"/>
          <w:b/>
          <w:bCs/>
          <w:sz w:val="28"/>
          <w:szCs w:val="28"/>
        </w:rPr>
        <w:lastRenderedPageBreak/>
        <w:t>Содержание</w:t>
      </w:r>
    </w:p>
    <w:p w:rsidR="00D20859" w:rsidRDefault="00D20859">
      <w:pPr>
        <w:tabs>
          <w:tab w:val="right" w:leader="dot" w:pos="7938"/>
        </w:tabs>
        <w:suppressAutoHyphens/>
        <w:rPr>
          <w:rFonts w:ascii="Times New Roman" w:eastAsia="Times New Roman" w:hAnsi="Times New Roman" w:cs="Times New Roman"/>
          <w:sz w:val="28"/>
          <w:szCs w:val="28"/>
        </w:rPr>
      </w:pPr>
    </w:p>
    <w:p w:rsidR="00D20859" w:rsidRDefault="00000000">
      <w:pPr>
        <w:tabs>
          <w:tab w:val="right" w:leader="dot" w:pos="7938"/>
        </w:tabs>
        <w:suppressAutoHyphens/>
        <w:rPr>
          <w:rFonts w:ascii="Times New Roman" w:eastAsia="Times New Roman" w:hAnsi="Times New Roman" w:cs="Times New Roman"/>
          <w:sz w:val="28"/>
          <w:szCs w:val="28"/>
        </w:rPr>
      </w:pPr>
      <w:r>
        <w:rPr>
          <w:rFonts w:ascii="Times New Roman" w:hAnsi="Times New Roman"/>
          <w:sz w:val="28"/>
          <w:szCs w:val="28"/>
        </w:rPr>
        <w:t>Аннотация………………………………………………………</w:t>
      </w:r>
      <w:proofErr w:type="gramStart"/>
      <w:r>
        <w:rPr>
          <w:rFonts w:ascii="Times New Roman" w:hAnsi="Times New Roman"/>
          <w:sz w:val="28"/>
          <w:szCs w:val="28"/>
        </w:rPr>
        <w:t>…….</w:t>
      </w:r>
      <w:proofErr w:type="gramEnd"/>
      <w:r>
        <w:rPr>
          <w:rFonts w:ascii="Times New Roman" w:hAnsi="Times New Roman"/>
          <w:sz w:val="28"/>
          <w:szCs w:val="28"/>
        </w:rPr>
        <w:t>3</w:t>
      </w:r>
    </w:p>
    <w:p w:rsidR="00D20859" w:rsidRDefault="00000000">
      <w:pPr>
        <w:tabs>
          <w:tab w:val="right" w:leader="dot" w:pos="7938"/>
        </w:tabs>
        <w:suppressAutoHyphens/>
        <w:rPr>
          <w:rFonts w:ascii="Times New Roman" w:eastAsia="Times New Roman" w:hAnsi="Times New Roman" w:cs="Times New Roman"/>
          <w:sz w:val="28"/>
          <w:szCs w:val="28"/>
        </w:rPr>
      </w:pPr>
      <w:r>
        <w:rPr>
          <w:rFonts w:ascii="Times New Roman" w:hAnsi="Times New Roman"/>
          <w:sz w:val="28"/>
          <w:szCs w:val="28"/>
        </w:rPr>
        <w:t>Введение………………………………………………………………4</w:t>
      </w:r>
    </w:p>
    <w:p w:rsidR="00D20859" w:rsidRDefault="00000000">
      <w:pPr>
        <w:tabs>
          <w:tab w:val="right" w:leader="dot" w:pos="7938"/>
        </w:tabs>
        <w:suppressAutoHyphens/>
        <w:rPr>
          <w:rFonts w:ascii="Times New Roman" w:eastAsia="Times New Roman" w:hAnsi="Times New Roman" w:cs="Times New Roman"/>
          <w:sz w:val="28"/>
          <w:szCs w:val="28"/>
        </w:rPr>
      </w:pPr>
      <w:r>
        <w:rPr>
          <w:rFonts w:ascii="Times New Roman" w:hAnsi="Times New Roman"/>
          <w:sz w:val="28"/>
          <w:szCs w:val="28"/>
        </w:rPr>
        <w:t>Глава 1. Эвтаназия как социальная проблема………………………5</w:t>
      </w:r>
    </w:p>
    <w:p w:rsidR="00D20859" w:rsidRDefault="00000000">
      <w:pPr>
        <w:pStyle w:val="a8"/>
        <w:tabs>
          <w:tab w:val="right" w:leader="dot" w:pos="7938"/>
        </w:tabs>
        <w:suppressAutoHyphens/>
        <w:spacing w:after="0" w:line="240" w:lineRule="auto"/>
        <w:ind w:left="0"/>
        <w:rPr>
          <w:rFonts w:ascii="Times New Roman" w:eastAsia="Times New Roman" w:hAnsi="Times New Roman" w:cs="Times New Roman"/>
          <w:sz w:val="28"/>
          <w:szCs w:val="28"/>
        </w:rPr>
      </w:pPr>
      <w:r>
        <w:rPr>
          <w:rFonts w:ascii="Times New Roman" w:hAnsi="Times New Roman"/>
          <w:sz w:val="28"/>
          <w:szCs w:val="28"/>
        </w:rPr>
        <w:t>1.1 История легализации эвтаназии за рубежом</w:t>
      </w:r>
      <w:r>
        <w:rPr>
          <w:rFonts w:ascii="Times New Roman" w:hAnsi="Times New Roman"/>
          <w:sz w:val="28"/>
          <w:szCs w:val="28"/>
        </w:rPr>
        <w:tab/>
        <w:t>5</w:t>
      </w:r>
    </w:p>
    <w:p w:rsidR="00D20859" w:rsidRDefault="00D20859">
      <w:pPr>
        <w:pStyle w:val="a8"/>
        <w:tabs>
          <w:tab w:val="right" w:leader="dot" w:pos="7938"/>
        </w:tabs>
        <w:suppressAutoHyphens/>
        <w:spacing w:line="240" w:lineRule="auto"/>
        <w:ind w:left="0"/>
        <w:rPr>
          <w:rFonts w:ascii="Times New Roman" w:eastAsia="Times New Roman" w:hAnsi="Times New Roman" w:cs="Times New Roman"/>
          <w:sz w:val="28"/>
          <w:szCs w:val="28"/>
        </w:rPr>
      </w:pPr>
    </w:p>
    <w:p w:rsidR="00D20859" w:rsidRDefault="00000000">
      <w:pPr>
        <w:pStyle w:val="a8"/>
        <w:tabs>
          <w:tab w:val="right" w:leader="dot" w:pos="7938"/>
        </w:tabs>
        <w:suppressAutoHyphens/>
        <w:spacing w:line="240" w:lineRule="auto"/>
        <w:ind w:left="0"/>
        <w:rPr>
          <w:rFonts w:ascii="Times New Roman" w:eastAsia="Times New Roman" w:hAnsi="Times New Roman" w:cs="Times New Roman"/>
          <w:sz w:val="28"/>
          <w:szCs w:val="28"/>
        </w:rPr>
      </w:pPr>
      <w:r>
        <w:rPr>
          <w:rFonts w:ascii="Times New Roman" w:hAnsi="Times New Roman"/>
          <w:sz w:val="28"/>
          <w:szCs w:val="28"/>
        </w:rPr>
        <w:t>1.2 Отношение к эвтаназии в России</w:t>
      </w:r>
      <w:r>
        <w:rPr>
          <w:rFonts w:ascii="Times New Roman" w:hAnsi="Times New Roman"/>
          <w:sz w:val="28"/>
          <w:szCs w:val="28"/>
        </w:rPr>
        <w:tab/>
        <w:t>10</w:t>
      </w:r>
    </w:p>
    <w:p w:rsidR="00D20859" w:rsidRDefault="00000000">
      <w:pPr>
        <w:tabs>
          <w:tab w:val="right" w:leader="dot" w:pos="7938"/>
        </w:tabs>
        <w:suppressAutoHyphens/>
        <w:rPr>
          <w:rFonts w:ascii="Times New Roman" w:eastAsia="Times New Roman" w:hAnsi="Times New Roman" w:cs="Times New Roman"/>
          <w:sz w:val="28"/>
          <w:szCs w:val="28"/>
        </w:rPr>
      </w:pPr>
      <w:r>
        <w:rPr>
          <w:rFonts w:ascii="Times New Roman" w:hAnsi="Times New Roman"/>
          <w:sz w:val="28"/>
          <w:szCs w:val="28"/>
        </w:rPr>
        <w:t>Заключение</w:t>
      </w:r>
      <w:r>
        <w:rPr>
          <w:rFonts w:ascii="Times New Roman" w:hAnsi="Times New Roman"/>
          <w:sz w:val="28"/>
          <w:szCs w:val="28"/>
        </w:rPr>
        <w:tab/>
        <w:t>15</w:t>
      </w:r>
    </w:p>
    <w:p w:rsidR="00D20859" w:rsidRDefault="00000000">
      <w:pPr>
        <w:tabs>
          <w:tab w:val="right" w:leader="dot" w:pos="7938"/>
        </w:tabs>
        <w:suppressAutoHyphens/>
        <w:rPr>
          <w:rFonts w:ascii="Times New Roman" w:eastAsia="Times New Roman" w:hAnsi="Times New Roman" w:cs="Times New Roman"/>
          <w:sz w:val="28"/>
          <w:szCs w:val="28"/>
        </w:rPr>
      </w:pPr>
      <w:r>
        <w:rPr>
          <w:rFonts w:ascii="Times New Roman" w:hAnsi="Times New Roman"/>
          <w:sz w:val="28"/>
          <w:szCs w:val="28"/>
        </w:rPr>
        <w:t>Список использованных источников</w:t>
      </w:r>
      <w:r>
        <w:rPr>
          <w:rFonts w:ascii="Times New Roman" w:hAnsi="Times New Roman"/>
          <w:sz w:val="28"/>
          <w:szCs w:val="28"/>
        </w:rPr>
        <w:tab/>
        <w:t>16</w:t>
      </w:r>
    </w:p>
    <w:p w:rsidR="00D20859" w:rsidRDefault="00000000">
      <w:pPr>
        <w:tabs>
          <w:tab w:val="right" w:leader="dot" w:pos="7938"/>
        </w:tabs>
        <w:suppressAutoHyphens/>
        <w:rPr>
          <w:rFonts w:ascii="Times New Roman" w:eastAsia="Times New Roman" w:hAnsi="Times New Roman" w:cs="Times New Roman"/>
          <w:sz w:val="28"/>
          <w:szCs w:val="28"/>
        </w:rPr>
      </w:pPr>
      <w:r>
        <w:rPr>
          <w:rFonts w:ascii="Times New Roman" w:hAnsi="Times New Roman"/>
          <w:sz w:val="28"/>
          <w:szCs w:val="28"/>
        </w:rPr>
        <w:t>Приложени</w:t>
      </w:r>
      <w:r w:rsidR="002E53EC">
        <w:rPr>
          <w:rFonts w:ascii="Times New Roman" w:hAnsi="Times New Roman"/>
          <w:sz w:val="28"/>
          <w:szCs w:val="28"/>
        </w:rPr>
        <w:t>я</w:t>
      </w:r>
      <w:r>
        <w:rPr>
          <w:rFonts w:ascii="Times New Roman" w:hAnsi="Times New Roman"/>
          <w:sz w:val="28"/>
          <w:szCs w:val="28"/>
        </w:rPr>
        <w:t xml:space="preserve"> 1</w:t>
      </w:r>
      <w:r>
        <w:rPr>
          <w:rFonts w:ascii="Times New Roman" w:eastAsia="Times New Roman" w:hAnsi="Times New Roman" w:cs="Times New Roman"/>
          <w:sz w:val="28"/>
          <w:szCs w:val="28"/>
        </w:rPr>
        <w:tab/>
        <w:t>17</w:t>
      </w:r>
    </w:p>
    <w:p w:rsidR="00D20859" w:rsidRDefault="00D20859">
      <w:pPr>
        <w:tabs>
          <w:tab w:val="right" w:leader="dot" w:pos="7938"/>
        </w:tabs>
        <w:suppressAutoHyphens/>
      </w:pPr>
    </w:p>
    <w:p w:rsidR="00D20859" w:rsidRDefault="00D20859">
      <w:pPr>
        <w:tabs>
          <w:tab w:val="right" w:leader="dot" w:pos="7938"/>
        </w:tabs>
        <w:suppressAutoHyphens/>
      </w:pPr>
    </w:p>
    <w:p w:rsidR="00D20859" w:rsidRDefault="00D20859">
      <w:pPr>
        <w:tabs>
          <w:tab w:val="right" w:leader="dot" w:pos="7938"/>
        </w:tabs>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suppressAutoHyphens/>
      </w:pPr>
    </w:p>
    <w:p w:rsidR="00D20859" w:rsidRDefault="00D20859">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eastAsia="Times New Roman" w:hAnsi="Times New Roman" w:cs="Times New Roman"/>
          <w:i/>
          <w:iCs/>
          <w:sz w:val="37"/>
          <w:szCs w:val="37"/>
        </w:rPr>
      </w:pPr>
    </w:p>
    <w:p w:rsidR="00D20859" w:rsidRDefault="00000000">
      <w:pPr>
        <w:suppressAutoHyphens/>
        <w:ind w:left="2124" w:hanging="2124"/>
        <w:jc w:val="center"/>
        <w:rPr>
          <w:rFonts w:ascii="Times New Roman" w:eastAsia="Times New Roman" w:hAnsi="Times New Roman" w:cs="Times New Roman"/>
          <w:sz w:val="28"/>
          <w:szCs w:val="28"/>
        </w:rPr>
      </w:pPr>
      <w:r>
        <w:rPr>
          <w:rFonts w:ascii="Times New Roman" w:hAnsi="Times New Roman"/>
          <w:b/>
          <w:bCs/>
          <w:sz w:val="28"/>
          <w:szCs w:val="28"/>
        </w:rPr>
        <w:t>Аннотация</w:t>
      </w:r>
      <w:r>
        <w:rPr>
          <w:rFonts w:ascii="Times New Roman" w:hAnsi="Times New Roman"/>
          <w:sz w:val="28"/>
          <w:szCs w:val="28"/>
        </w:rPr>
        <w:t xml:space="preserve"> </w:t>
      </w:r>
    </w:p>
    <w:p w:rsidR="00D20859" w:rsidRDefault="00000000">
      <w:pPr>
        <w:suppressAutoHyphens/>
        <w:spacing w:after="0" w:line="240" w:lineRule="auto"/>
        <w:jc w:val="both"/>
        <w:rPr>
          <w:rFonts w:ascii="Times New Roman" w:eastAsia="Times New Roman" w:hAnsi="Times New Roman" w:cs="Times New Roman"/>
          <w:sz w:val="28"/>
          <w:szCs w:val="28"/>
        </w:rPr>
      </w:pPr>
      <w:r>
        <w:rPr>
          <w:rFonts w:ascii="Times New Roman" w:hAnsi="Times New Roman"/>
          <w:i/>
          <w:iCs/>
          <w:sz w:val="28"/>
          <w:szCs w:val="28"/>
        </w:rPr>
        <w:t>Предмет исследования:</w:t>
      </w:r>
      <w:r>
        <w:rPr>
          <w:rFonts w:ascii="Times New Roman" w:hAnsi="Times New Roman"/>
          <w:sz w:val="28"/>
          <w:szCs w:val="28"/>
        </w:rPr>
        <w:t xml:space="preserve"> эвтаназия как форма реализации человеком права на смерть.</w:t>
      </w:r>
    </w:p>
    <w:p w:rsidR="00D20859" w:rsidRDefault="00D20859">
      <w:pPr>
        <w:suppressAutoHyphens/>
        <w:spacing w:after="0" w:line="240" w:lineRule="auto"/>
        <w:jc w:val="both"/>
        <w:rPr>
          <w:rFonts w:ascii="Times New Roman" w:eastAsia="Times New Roman" w:hAnsi="Times New Roman" w:cs="Times New Roman"/>
          <w:sz w:val="28"/>
          <w:szCs w:val="28"/>
        </w:rPr>
      </w:pPr>
    </w:p>
    <w:p w:rsidR="00D20859" w:rsidRDefault="00000000">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rFonts w:ascii="Times New Roman" w:eastAsia="Times New Roman" w:hAnsi="Times New Roman" w:cs="Times New Roman"/>
          <w:sz w:val="28"/>
          <w:szCs w:val="28"/>
        </w:rPr>
      </w:pPr>
      <w:r>
        <w:rPr>
          <w:rFonts w:ascii="Times New Roman" w:hAnsi="Times New Roman"/>
          <w:i/>
          <w:iCs/>
          <w:sz w:val="28"/>
          <w:szCs w:val="28"/>
        </w:rPr>
        <w:t>Цель исследования:</w:t>
      </w:r>
      <w:r>
        <w:rPr>
          <w:rFonts w:ascii="Times New Roman" w:hAnsi="Times New Roman"/>
          <w:sz w:val="28"/>
          <w:szCs w:val="28"/>
        </w:rPr>
        <w:t xml:space="preserve"> выяснить отношение современного общества к использованию эвтаназии.  </w:t>
      </w:r>
    </w:p>
    <w:p w:rsidR="00D20859" w:rsidRDefault="00D20859">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rFonts w:ascii="Times New Roman" w:eastAsia="Times New Roman" w:hAnsi="Times New Roman" w:cs="Times New Roman"/>
          <w:sz w:val="28"/>
          <w:szCs w:val="28"/>
        </w:rPr>
      </w:pPr>
    </w:p>
    <w:p w:rsidR="00D20859" w:rsidRDefault="00000000">
      <w:pPr>
        <w:pStyle w:val="a9"/>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rFonts w:ascii="Times New Roman" w:eastAsia="Times New Roman" w:hAnsi="Times New Roman" w:cs="Times New Roman"/>
          <w:sz w:val="28"/>
          <w:szCs w:val="28"/>
        </w:rPr>
      </w:pPr>
      <w:r>
        <w:rPr>
          <w:rFonts w:ascii="Times New Roman" w:hAnsi="Times New Roman"/>
          <w:i/>
          <w:iCs/>
          <w:sz w:val="28"/>
          <w:szCs w:val="28"/>
        </w:rPr>
        <w:t>Ключевой вопрос</w:t>
      </w:r>
      <w:r>
        <w:rPr>
          <w:rFonts w:ascii="Times New Roman" w:hAnsi="Times New Roman"/>
          <w:sz w:val="28"/>
          <w:szCs w:val="28"/>
        </w:rPr>
        <w:t xml:space="preserve">: какие мнения сложились у </w:t>
      </w:r>
      <w:r w:rsidR="00BC569F">
        <w:rPr>
          <w:rFonts w:ascii="Times New Roman" w:hAnsi="Times New Roman"/>
          <w:sz w:val="28"/>
          <w:szCs w:val="28"/>
        </w:rPr>
        <w:t xml:space="preserve">подростков (14-18 лет) </w:t>
      </w:r>
      <w:r>
        <w:rPr>
          <w:rFonts w:ascii="Times New Roman" w:hAnsi="Times New Roman"/>
          <w:sz w:val="28"/>
          <w:szCs w:val="28"/>
        </w:rPr>
        <w:t>об использовании эвтаназии.</w:t>
      </w:r>
    </w:p>
    <w:p w:rsidR="00D20859" w:rsidRDefault="00D20859">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rFonts w:ascii="Times New Roman" w:eastAsia="Times New Roman" w:hAnsi="Times New Roman" w:cs="Times New Roman"/>
          <w:sz w:val="28"/>
          <w:szCs w:val="28"/>
        </w:rPr>
      </w:pPr>
    </w:p>
    <w:p w:rsidR="00D20859" w:rsidRDefault="00000000">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rFonts w:ascii="Times New Roman" w:eastAsia="Times New Roman" w:hAnsi="Times New Roman" w:cs="Times New Roman"/>
          <w:sz w:val="28"/>
          <w:szCs w:val="28"/>
        </w:rPr>
      </w:pPr>
      <w:r>
        <w:rPr>
          <w:rFonts w:ascii="Times New Roman" w:hAnsi="Times New Roman"/>
          <w:i/>
          <w:iCs/>
          <w:sz w:val="28"/>
          <w:szCs w:val="28"/>
        </w:rPr>
        <w:t>Задачи</w:t>
      </w:r>
      <w:r>
        <w:rPr>
          <w:rFonts w:ascii="Times New Roman" w:hAnsi="Times New Roman"/>
          <w:sz w:val="28"/>
          <w:szCs w:val="28"/>
        </w:rPr>
        <w:t xml:space="preserve">: </w:t>
      </w:r>
    </w:p>
    <w:p w:rsidR="00D20859" w:rsidRDefault="00D20859">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rFonts w:ascii="Times New Roman" w:eastAsia="Times New Roman" w:hAnsi="Times New Roman" w:cs="Times New Roman"/>
          <w:sz w:val="28"/>
          <w:szCs w:val="28"/>
        </w:rPr>
      </w:pPr>
    </w:p>
    <w:p w:rsidR="00D20859" w:rsidRDefault="00000000">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r>
        <w:rPr>
          <w:rFonts w:ascii="Times New Roman" w:hAnsi="Times New Roman"/>
          <w:sz w:val="28"/>
          <w:szCs w:val="28"/>
        </w:rPr>
        <w:t>Рассмотреть историю легализации эвтаназии в европейских странах и выявить причины, которые препятствуют легализации эвтаназии в России</w:t>
      </w:r>
    </w:p>
    <w:p w:rsidR="00BC569F" w:rsidRDefault="00000000">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200" w:line="240" w:lineRule="auto"/>
        <w:rPr>
          <w:rFonts w:ascii="Times New Roman" w:hAnsi="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2) Выявление мнения по вопросам о легализации эвтаназии среди </w:t>
      </w:r>
      <w:r w:rsidR="00BC569F">
        <w:rPr>
          <w:rFonts w:ascii="Times New Roman" w:hAnsi="Times New Roman"/>
          <w:sz w:val="28"/>
          <w:szCs w:val="28"/>
        </w:rPr>
        <w:t>подростков (14-18 лет)</w:t>
      </w:r>
    </w:p>
    <w:p w:rsidR="00D20859" w:rsidRDefault="00000000">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3) Сравнительный анализ полученных данных собственного опроса.</w:t>
      </w:r>
    </w:p>
    <w:p w:rsidR="00D20859" w:rsidRDefault="00D20859">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200" w:line="240" w:lineRule="auto"/>
        <w:rPr>
          <w:rFonts w:ascii="Times New Roman" w:eastAsia="Times New Roman" w:hAnsi="Times New Roman" w:cs="Times New Roman"/>
          <w:sz w:val="28"/>
          <w:szCs w:val="28"/>
        </w:rPr>
      </w:pPr>
    </w:p>
    <w:p w:rsidR="002E53EC" w:rsidRDefault="00000000">
      <w:pPr>
        <w:suppressAutoHyphens/>
        <w:rPr>
          <w:rFonts w:ascii="Times New Roman" w:hAnsi="Times New Roman"/>
          <w:sz w:val="28"/>
          <w:szCs w:val="28"/>
        </w:rPr>
      </w:pPr>
      <w:r>
        <w:rPr>
          <w:rFonts w:ascii="Times New Roman" w:hAnsi="Times New Roman"/>
          <w:i/>
          <w:iCs/>
          <w:sz w:val="28"/>
          <w:szCs w:val="28"/>
        </w:rPr>
        <w:t>Материал</w:t>
      </w:r>
      <w:r w:rsidR="002E53EC">
        <w:rPr>
          <w:rFonts w:ascii="Times New Roman" w:hAnsi="Times New Roman"/>
          <w:i/>
          <w:iCs/>
          <w:sz w:val="28"/>
          <w:szCs w:val="28"/>
        </w:rPr>
        <w:t>ы</w:t>
      </w:r>
      <w:r>
        <w:rPr>
          <w:rFonts w:ascii="Times New Roman" w:hAnsi="Times New Roman"/>
          <w:i/>
          <w:iCs/>
          <w:sz w:val="28"/>
          <w:szCs w:val="28"/>
        </w:rPr>
        <w:t xml:space="preserve"> исследования:</w:t>
      </w:r>
      <w:r>
        <w:rPr>
          <w:rFonts w:ascii="Times New Roman" w:hAnsi="Times New Roman"/>
          <w:sz w:val="28"/>
          <w:szCs w:val="28"/>
        </w:rPr>
        <w:t xml:space="preserve"> </w:t>
      </w:r>
      <w:r w:rsidR="002E53EC">
        <w:rPr>
          <w:rFonts w:ascii="Times New Roman" w:hAnsi="Times New Roman"/>
          <w:sz w:val="28"/>
          <w:szCs w:val="28"/>
        </w:rPr>
        <w:t>научные статьи об эвтаназии, данные собственного опроса</w:t>
      </w:r>
    </w:p>
    <w:p w:rsidR="00D20859" w:rsidRDefault="00000000">
      <w:pPr>
        <w:suppressAutoHyphens/>
        <w:rPr>
          <w:rFonts w:ascii="Times New Roman" w:eastAsia="Times New Roman" w:hAnsi="Times New Roman" w:cs="Times New Roman"/>
          <w:sz w:val="28"/>
          <w:szCs w:val="28"/>
        </w:rPr>
      </w:pPr>
      <w:r>
        <w:rPr>
          <w:rFonts w:ascii="Times New Roman" w:hAnsi="Times New Roman"/>
          <w:i/>
          <w:iCs/>
          <w:sz w:val="28"/>
          <w:szCs w:val="28"/>
        </w:rPr>
        <w:t>Методы исследования:</w:t>
      </w:r>
      <w:r>
        <w:rPr>
          <w:rFonts w:ascii="Times New Roman" w:hAnsi="Times New Roman"/>
          <w:sz w:val="28"/>
          <w:szCs w:val="28"/>
        </w:rPr>
        <w:t xml:space="preserve"> анкетный опрос, описательная статистика</w:t>
      </w:r>
      <w:r w:rsidR="00B32E82">
        <w:rPr>
          <w:rFonts w:ascii="Times New Roman" w:hAnsi="Times New Roman"/>
          <w:sz w:val="28"/>
          <w:szCs w:val="28"/>
        </w:rPr>
        <w:t>.</w:t>
      </w:r>
    </w:p>
    <w:p w:rsidR="00D20859" w:rsidRDefault="00D20859">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672" w:lineRule="atLeast"/>
        <w:ind w:firstLine="756"/>
        <w:jc w:val="both"/>
        <w:rPr>
          <w:rFonts w:ascii="Times New Roman" w:eastAsia="Times New Roman" w:hAnsi="Times New Roman" w:cs="Times New Roman"/>
          <w:sz w:val="28"/>
          <w:szCs w:val="28"/>
        </w:rPr>
      </w:pPr>
    </w:p>
    <w:p w:rsidR="00D20859" w:rsidRDefault="00D20859">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rFonts w:ascii="Times New Roman" w:eastAsia="Times New Roman" w:hAnsi="Times New Roman" w:cs="Times New Roman"/>
          <w:sz w:val="28"/>
          <w:szCs w:val="28"/>
        </w:rPr>
      </w:pPr>
    </w:p>
    <w:p w:rsidR="00D20859" w:rsidRDefault="00D20859">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rFonts w:ascii="Times New Roman" w:eastAsia="Times New Roman" w:hAnsi="Times New Roman" w:cs="Times New Roman"/>
          <w:sz w:val="28"/>
          <w:szCs w:val="28"/>
        </w:rPr>
      </w:pPr>
    </w:p>
    <w:p w:rsidR="00D20859" w:rsidRDefault="00D20859">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rFonts w:ascii="Times New Roman" w:eastAsia="Times New Roman" w:hAnsi="Times New Roman" w:cs="Times New Roman"/>
          <w:sz w:val="28"/>
          <w:szCs w:val="28"/>
        </w:rPr>
      </w:pPr>
    </w:p>
    <w:p w:rsidR="00D20859" w:rsidRDefault="00D20859">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rPr>
          <w:sz w:val="26"/>
          <w:szCs w:val="26"/>
        </w:rPr>
      </w:pPr>
    </w:p>
    <w:p w:rsidR="00D20859" w:rsidRDefault="00000000">
      <w:pPr>
        <w:suppressAutoHyphens/>
        <w:ind w:left="2124" w:firstLine="708"/>
        <w:jc w:val="both"/>
      </w:pPr>
      <w:r>
        <w:rPr>
          <w:rFonts w:ascii="Arial Unicode MS" w:hAnsi="Arial Unicode MS"/>
          <w:sz w:val="28"/>
          <w:szCs w:val="28"/>
        </w:rPr>
        <w:br w:type="page"/>
      </w:r>
    </w:p>
    <w:p w:rsidR="00D20859" w:rsidRDefault="00D20859">
      <w:pPr>
        <w:suppressAutoHyphens/>
        <w:ind w:left="2124" w:firstLine="708"/>
        <w:jc w:val="both"/>
        <w:rPr>
          <w:rFonts w:ascii="Times New Roman" w:eastAsia="Times New Roman" w:hAnsi="Times New Roman" w:cs="Times New Roman"/>
          <w:sz w:val="28"/>
          <w:szCs w:val="28"/>
        </w:rPr>
      </w:pPr>
    </w:p>
    <w:p w:rsidR="00D20859" w:rsidRDefault="00D20859">
      <w:pPr>
        <w:suppressAutoHyphens/>
        <w:ind w:left="2124" w:firstLine="708"/>
        <w:jc w:val="both"/>
      </w:pPr>
    </w:p>
    <w:p w:rsidR="00D20859" w:rsidRDefault="00000000">
      <w:pPr>
        <w:suppressAutoHyphens/>
        <w:ind w:left="2124" w:hanging="2124"/>
        <w:jc w:val="center"/>
        <w:rPr>
          <w:rFonts w:ascii="Times New Roman" w:eastAsia="Times New Roman" w:hAnsi="Times New Roman" w:cs="Times New Roman"/>
          <w:b/>
          <w:bCs/>
          <w:sz w:val="28"/>
          <w:szCs w:val="28"/>
        </w:rPr>
      </w:pPr>
      <w:r>
        <w:rPr>
          <w:rFonts w:ascii="Times New Roman" w:hAnsi="Times New Roman"/>
          <w:b/>
          <w:bCs/>
          <w:sz w:val="28"/>
          <w:szCs w:val="28"/>
        </w:rPr>
        <w:t>Введение</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Эвтаназия — это лишение человека жизни как способ прекратить его страдания от старости или болезни. Термин эвтаназия появился сравнительно недавно. Своим появлением этот термин обязан выдающейся личности Фрэнсису Бэкону (1561 – 1626). Содержание этого термина, которое предавал ему Ф.</w:t>
      </w:r>
      <w:r w:rsidR="00073663">
        <w:rPr>
          <w:rFonts w:ascii="Times New Roman" w:hAnsi="Times New Roman"/>
          <w:sz w:val="28"/>
          <w:szCs w:val="28"/>
        </w:rPr>
        <w:t xml:space="preserve"> </w:t>
      </w:r>
      <w:r>
        <w:rPr>
          <w:rFonts w:ascii="Times New Roman" w:hAnsi="Times New Roman"/>
          <w:sz w:val="28"/>
          <w:szCs w:val="28"/>
        </w:rPr>
        <w:t>Бэкон, подразумевало активное содействие врача по прекращению мучений больного, конечно, с согласия страдальца. Пассивные формы эвтаназии (намеренное прекращение поддерживающей терапии), которые, на самом деле, трудно назвать легкой смертью, практиковались на протяжении всей истории человечества.</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Ф. Бэкон четко очертил границы проблемы эвтаназии: прекращение мучений человека перед лицом смерти. Но человек живет в обществе, в котором господствуют интересы классов, профессиональных групп, которые рассматривают эту проблему через оптику своих </w:t>
      </w:r>
      <w:proofErr w:type="gramStart"/>
      <w:r>
        <w:rPr>
          <w:rFonts w:ascii="Times New Roman" w:hAnsi="Times New Roman"/>
          <w:sz w:val="28"/>
          <w:szCs w:val="28"/>
        </w:rPr>
        <w:t>материальных  интересов</w:t>
      </w:r>
      <w:proofErr w:type="gramEnd"/>
      <w:r>
        <w:rPr>
          <w:rFonts w:ascii="Times New Roman" w:hAnsi="Times New Roman"/>
          <w:sz w:val="28"/>
          <w:szCs w:val="28"/>
        </w:rPr>
        <w:t>, которые (интересы) принуждают человека к жизни.</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Право на жизнь, которое предполагает достойное существование и духовное развитие, закреплено в Конституции любой страны. С правом на смерть дело обстоит намного сложнее. Например, в нашей стране право на смерть не закреплено законом. Противники </w:t>
      </w:r>
      <w:proofErr w:type="gramStart"/>
      <w:r>
        <w:rPr>
          <w:rFonts w:ascii="Times New Roman" w:hAnsi="Times New Roman"/>
          <w:sz w:val="28"/>
          <w:szCs w:val="28"/>
        </w:rPr>
        <w:t>эвтаназии  своим</w:t>
      </w:r>
      <w:proofErr w:type="gramEnd"/>
      <w:r>
        <w:rPr>
          <w:rFonts w:ascii="Times New Roman" w:hAnsi="Times New Roman"/>
          <w:sz w:val="28"/>
          <w:szCs w:val="28"/>
        </w:rPr>
        <w:t xml:space="preserve"> главным аргументом </w:t>
      </w:r>
      <w:r>
        <w:rPr>
          <w:rFonts w:ascii="Times New Roman" w:hAnsi="Times New Roman"/>
          <w:sz w:val="28"/>
          <w:szCs w:val="28"/>
          <w:u w:color="C00000"/>
        </w:rPr>
        <w:t>считают</w:t>
      </w:r>
      <w:r>
        <w:rPr>
          <w:rFonts w:ascii="Times New Roman" w:hAnsi="Times New Roman"/>
          <w:sz w:val="28"/>
          <w:szCs w:val="28"/>
        </w:rPr>
        <w:t xml:space="preserve">, что эвтаназия покушается на самое святое, самое ценное – человеческую жизнь. Но как быть с тем, что неизлечимо больной, а главное испытывающий сильные боли, хочет прекратить свое невыносимое существование, которое невозможно назвать жизнью, по собственному желанию? Отсутствие у человека права на </w:t>
      </w:r>
      <w:proofErr w:type="gramStart"/>
      <w:r>
        <w:rPr>
          <w:rFonts w:ascii="Times New Roman" w:hAnsi="Times New Roman"/>
          <w:sz w:val="28"/>
          <w:szCs w:val="28"/>
        </w:rPr>
        <w:t>смерть  есть</w:t>
      </w:r>
      <w:proofErr w:type="gramEnd"/>
      <w:r>
        <w:rPr>
          <w:rFonts w:ascii="Times New Roman" w:hAnsi="Times New Roman"/>
          <w:sz w:val="28"/>
          <w:szCs w:val="28"/>
        </w:rPr>
        <w:t xml:space="preserve"> ограничение его права на жизнь.</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Человек, решивший свести счеты с жизнью, может найти в современном мире достаточное количество средств для осуществления своего решения. Но такие действия считаются суицидом.</w:t>
      </w:r>
    </w:p>
    <w:p w:rsidR="00D20859" w:rsidRDefault="00D20859">
      <w:pPr>
        <w:suppressAutoHyphens/>
        <w:spacing w:after="0" w:line="360" w:lineRule="auto"/>
        <w:ind w:firstLine="708"/>
        <w:jc w:val="both"/>
        <w:rPr>
          <w:rFonts w:ascii="Times New Roman" w:eastAsia="Times New Roman" w:hAnsi="Times New Roman" w:cs="Times New Roman"/>
          <w:sz w:val="28"/>
          <w:szCs w:val="28"/>
        </w:rPr>
      </w:pPr>
    </w:p>
    <w:p w:rsidR="00D20859" w:rsidRDefault="00D20859">
      <w:pPr>
        <w:suppressAutoHyphens/>
        <w:spacing w:line="360" w:lineRule="auto"/>
        <w:ind w:firstLine="708"/>
        <w:jc w:val="both"/>
        <w:rPr>
          <w:rFonts w:ascii="Times New Roman" w:eastAsia="Times New Roman" w:hAnsi="Times New Roman" w:cs="Times New Roman"/>
          <w:sz w:val="28"/>
          <w:szCs w:val="28"/>
        </w:rPr>
      </w:pPr>
    </w:p>
    <w:p w:rsidR="00D20859" w:rsidRDefault="00000000">
      <w:pPr>
        <w:suppressAutoHyphens/>
        <w:spacing w:after="0" w:line="360" w:lineRule="auto"/>
        <w:ind w:firstLine="708"/>
        <w:jc w:val="both"/>
        <w:rPr>
          <w:rFonts w:ascii="Times New Roman" w:eastAsia="Times New Roman" w:hAnsi="Times New Roman" w:cs="Times New Roman"/>
          <w:b/>
          <w:bCs/>
          <w:sz w:val="28"/>
          <w:szCs w:val="28"/>
        </w:rPr>
      </w:pPr>
      <w:r>
        <w:rPr>
          <w:rFonts w:ascii="Times New Roman" w:hAnsi="Times New Roman"/>
          <w:b/>
          <w:bCs/>
          <w:sz w:val="28"/>
          <w:szCs w:val="28"/>
        </w:rPr>
        <w:lastRenderedPageBreak/>
        <w:t>Глава 1 Эвтаназия как социальная проблема.</w:t>
      </w:r>
    </w:p>
    <w:p w:rsidR="00D20859" w:rsidRDefault="00D20859">
      <w:pPr>
        <w:suppressAutoHyphens/>
        <w:spacing w:after="0" w:line="360" w:lineRule="auto"/>
        <w:ind w:firstLine="708"/>
        <w:jc w:val="both"/>
        <w:rPr>
          <w:rFonts w:ascii="Times New Roman" w:eastAsia="Times New Roman" w:hAnsi="Times New Roman" w:cs="Times New Roman"/>
          <w:b/>
          <w:bCs/>
          <w:sz w:val="28"/>
          <w:szCs w:val="28"/>
        </w:rPr>
      </w:pPr>
    </w:p>
    <w:p w:rsidR="00D20859" w:rsidRDefault="00000000">
      <w:pPr>
        <w:pStyle w:val="a8"/>
        <w:suppressAutoHyphens/>
        <w:ind w:left="0"/>
        <w:jc w:val="both"/>
        <w:rPr>
          <w:rFonts w:ascii="Times New Roman" w:eastAsia="Times New Roman" w:hAnsi="Times New Roman" w:cs="Times New Roman"/>
          <w:b/>
          <w:bCs/>
          <w:color w:val="FF0000"/>
          <w:sz w:val="28"/>
          <w:szCs w:val="28"/>
          <w:u w:color="FF0000"/>
        </w:rPr>
      </w:pPr>
      <w:r>
        <w:rPr>
          <w:rFonts w:ascii="Times New Roman" w:hAnsi="Times New Roman"/>
          <w:b/>
          <w:bCs/>
          <w:sz w:val="28"/>
          <w:szCs w:val="28"/>
        </w:rPr>
        <w:t xml:space="preserve">         1.1 История легализации эвтаназии за рубежом</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 Достижения науки и техники сделали возможным превратить смерть в контролируемый процесс. Этот процесс контролирует общество, которое может решать вопросы о продлении или </w:t>
      </w:r>
      <w:proofErr w:type="gramStart"/>
      <w:r>
        <w:rPr>
          <w:rFonts w:ascii="Times New Roman" w:hAnsi="Times New Roman"/>
          <w:sz w:val="28"/>
          <w:szCs w:val="28"/>
        </w:rPr>
        <w:t>прекращении  длительности</w:t>
      </w:r>
      <w:proofErr w:type="gramEnd"/>
      <w:r>
        <w:rPr>
          <w:rFonts w:ascii="Times New Roman" w:hAnsi="Times New Roman"/>
          <w:sz w:val="28"/>
          <w:szCs w:val="28"/>
        </w:rPr>
        <w:t xml:space="preserve"> этого процесса, не советуясь с тем, кому она продляет процесс умирания, тем самым лишая пациента права на смерть.</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Эвтаназия как прекращение жизни осуществляется в двух формах: активной и пассивной. Активная форма эвтаназия заключается в том, что пациенту вводят препараты, которые прекращают его мучения. Пассивная форма заключается в отключении больного от аппаратных средств, обеспечивающих жизнь больному. Эвтаназия по определению осуществляется по просьбе больного (добровольная эвтаназия), но в случае, если пациент не в состоянии выразить свою волю, то это могут за него сделать родственники или медицинский персонал (т.н. недобровольная эвтаназия)</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 современном мире популяризатором эвтаназии считается американский врач Джек </w:t>
      </w:r>
      <w:proofErr w:type="spellStart"/>
      <w:r>
        <w:rPr>
          <w:rFonts w:ascii="Times New Roman" w:hAnsi="Times New Roman"/>
          <w:sz w:val="28"/>
          <w:szCs w:val="28"/>
        </w:rPr>
        <w:t>Кеворкян</w:t>
      </w:r>
      <w:proofErr w:type="spellEnd"/>
      <w:r>
        <w:rPr>
          <w:rFonts w:ascii="Times New Roman" w:hAnsi="Times New Roman"/>
          <w:sz w:val="28"/>
          <w:szCs w:val="28"/>
        </w:rPr>
        <w:t xml:space="preserve">. Он выступал в защиту эвтаназии, но только в тех случаях, когда уже нет возможности оказать медицинскую помощь больному. В 1989 Джек создал "машину самоубийства", которая подавала смертельную дозу токсичных препаратов в кровь больного. С 1990-1998 </w:t>
      </w:r>
      <w:proofErr w:type="spellStart"/>
      <w:r>
        <w:rPr>
          <w:rFonts w:ascii="Times New Roman" w:hAnsi="Times New Roman"/>
          <w:sz w:val="28"/>
          <w:szCs w:val="28"/>
        </w:rPr>
        <w:t>гг</w:t>
      </w:r>
      <w:proofErr w:type="spellEnd"/>
      <w:r>
        <w:rPr>
          <w:rFonts w:ascii="Times New Roman" w:hAnsi="Times New Roman"/>
          <w:sz w:val="28"/>
          <w:szCs w:val="28"/>
        </w:rPr>
        <w:t xml:space="preserve"> этой машиной воспользовалось 130 безнадежно больных.</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 1991 году идеи </w:t>
      </w:r>
      <w:proofErr w:type="spellStart"/>
      <w:r>
        <w:rPr>
          <w:rFonts w:ascii="Times New Roman" w:hAnsi="Times New Roman"/>
          <w:sz w:val="28"/>
          <w:szCs w:val="28"/>
        </w:rPr>
        <w:t>К</w:t>
      </w:r>
      <w:r w:rsidR="00073663">
        <w:rPr>
          <w:rFonts w:ascii="Times New Roman" w:hAnsi="Times New Roman"/>
          <w:sz w:val="28"/>
          <w:szCs w:val="28"/>
        </w:rPr>
        <w:t>е</w:t>
      </w:r>
      <w:r>
        <w:rPr>
          <w:rFonts w:ascii="Times New Roman" w:hAnsi="Times New Roman"/>
          <w:sz w:val="28"/>
          <w:szCs w:val="28"/>
        </w:rPr>
        <w:t>в</w:t>
      </w:r>
      <w:r w:rsidR="00073663">
        <w:rPr>
          <w:rFonts w:ascii="Times New Roman" w:hAnsi="Times New Roman"/>
          <w:sz w:val="28"/>
          <w:szCs w:val="28"/>
        </w:rPr>
        <w:t>о</w:t>
      </w:r>
      <w:r>
        <w:rPr>
          <w:rFonts w:ascii="Times New Roman" w:hAnsi="Times New Roman"/>
          <w:sz w:val="28"/>
          <w:szCs w:val="28"/>
        </w:rPr>
        <w:t>ркяна</w:t>
      </w:r>
      <w:proofErr w:type="spellEnd"/>
      <w:r>
        <w:rPr>
          <w:rFonts w:ascii="Times New Roman" w:hAnsi="Times New Roman"/>
          <w:sz w:val="28"/>
          <w:szCs w:val="28"/>
        </w:rPr>
        <w:t xml:space="preserve"> были решительно осуждены врачебным сообществом и властями США. Джека лишили лицензии на занятия медицинской практикой, а в марте 1999 Джека </w:t>
      </w:r>
      <w:proofErr w:type="spellStart"/>
      <w:r>
        <w:rPr>
          <w:rFonts w:ascii="Times New Roman" w:hAnsi="Times New Roman"/>
          <w:sz w:val="28"/>
          <w:szCs w:val="28"/>
        </w:rPr>
        <w:t>К</w:t>
      </w:r>
      <w:r w:rsidR="00073663">
        <w:rPr>
          <w:rFonts w:ascii="Times New Roman" w:hAnsi="Times New Roman"/>
          <w:sz w:val="28"/>
          <w:szCs w:val="28"/>
        </w:rPr>
        <w:t>е</w:t>
      </w:r>
      <w:r>
        <w:rPr>
          <w:rFonts w:ascii="Times New Roman" w:hAnsi="Times New Roman"/>
          <w:sz w:val="28"/>
          <w:szCs w:val="28"/>
        </w:rPr>
        <w:t>в</w:t>
      </w:r>
      <w:r w:rsidR="00073663">
        <w:rPr>
          <w:rFonts w:ascii="Times New Roman" w:hAnsi="Times New Roman"/>
          <w:sz w:val="28"/>
          <w:szCs w:val="28"/>
        </w:rPr>
        <w:t>о</w:t>
      </w:r>
      <w:r>
        <w:rPr>
          <w:rFonts w:ascii="Times New Roman" w:hAnsi="Times New Roman"/>
          <w:sz w:val="28"/>
          <w:szCs w:val="28"/>
        </w:rPr>
        <w:t>ркяна</w:t>
      </w:r>
      <w:proofErr w:type="spellEnd"/>
      <w:r>
        <w:rPr>
          <w:rFonts w:ascii="Times New Roman" w:hAnsi="Times New Roman"/>
          <w:sz w:val="28"/>
          <w:szCs w:val="28"/>
        </w:rPr>
        <w:t xml:space="preserve"> обвинили в прямом убийстве второй степени, после того как он осуществил эвтаназию 52-летнего мужчины, страдавшего болезнью Лу </w:t>
      </w:r>
      <w:proofErr w:type="spellStart"/>
      <w:r>
        <w:rPr>
          <w:rFonts w:ascii="Times New Roman" w:hAnsi="Times New Roman"/>
          <w:sz w:val="28"/>
          <w:szCs w:val="28"/>
        </w:rPr>
        <w:t>Герига</w:t>
      </w:r>
      <w:proofErr w:type="spellEnd"/>
      <w:r>
        <w:rPr>
          <w:rFonts w:ascii="Times New Roman" w:hAnsi="Times New Roman"/>
          <w:sz w:val="28"/>
          <w:szCs w:val="28"/>
        </w:rPr>
        <w:t xml:space="preserve">. В качестве доказательств была предоставлена </w:t>
      </w:r>
      <w:r>
        <w:rPr>
          <w:rFonts w:ascii="Times New Roman" w:hAnsi="Times New Roman"/>
          <w:sz w:val="28"/>
          <w:szCs w:val="28"/>
        </w:rPr>
        <w:lastRenderedPageBreak/>
        <w:t xml:space="preserve">видеозапись совершения акта эвтаназии, которая по воле Джека находилась в общем доступе. Джека приговорили от 10 до 25 лет в исправительном учреждении штата Мичиган. 79-летний Джек </w:t>
      </w:r>
      <w:proofErr w:type="spellStart"/>
      <w:r>
        <w:rPr>
          <w:rFonts w:ascii="Times New Roman" w:hAnsi="Times New Roman"/>
          <w:sz w:val="28"/>
          <w:szCs w:val="28"/>
        </w:rPr>
        <w:t>К</w:t>
      </w:r>
      <w:r w:rsidR="00073663">
        <w:rPr>
          <w:rFonts w:ascii="Times New Roman" w:hAnsi="Times New Roman"/>
          <w:sz w:val="28"/>
          <w:szCs w:val="28"/>
        </w:rPr>
        <w:t>е</w:t>
      </w:r>
      <w:r>
        <w:rPr>
          <w:rFonts w:ascii="Times New Roman" w:hAnsi="Times New Roman"/>
          <w:sz w:val="28"/>
          <w:szCs w:val="28"/>
        </w:rPr>
        <w:t>в</w:t>
      </w:r>
      <w:r w:rsidR="00073663">
        <w:rPr>
          <w:rFonts w:ascii="Times New Roman" w:hAnsi="Times New Roman"/>
          <w:sz w:val="28"/>
          <w:szCs w:val="28"/>
        </w:rPr>
        <w:t>о</w:t>
      </w:r>
      <w:r>
        <w:rPr>
          <w:rFonts w:ascii="Times New Roman" w:hAnsi="Times New Roman"/>
          <w:sz w:val="28"/>
          <w:szCs w:val="28"/>
        </w:rPr>
        <w:t>ркян</w:t>
      </w:r>
      <w:proofErr w:type="spellEnd"/>
      <w:r>
        <w:rPr>
          <w:rFonts w:ascii="Times New Roman" w:hAnsi="Times New Roman"/>
          <w:sz w:val="28"/>
          <w:szCs w:val="28"/>
        </w:rPr>
        <w:t xml:space="preserve"> был освобождён на два года раньше срока. </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Эвтаназию как этическую проблему можно рассматривать с двух противоположных сторон. Первый подход основывается на следующих </w:t>
      </w:r>
      <w:proofErr w:type="gramStart"/>
      <w:r>
        <w:rPr>
          <w:rFonts w:ascii="Times New Roman" w:hAnsi="Times New Roman"/>
          <w:sz w:val="28"/>
          <w:szCs w:val="28"/>
        </w:rPr>
        <w:t>принципах:  врач</w:t>
      </w:r>
      <w:proofErr w:type="gramEnd"/>
      <w:r>
        <w:rPr>
          <w:rFonts w:ascii="Times New Roman" w:hAnsi="Times New Roman"/>
          <w:sz w:val="28"/>
          <w:szCs w:val="28"/>
        </w:rPr>
        <w:t xml:space="preserve"> должен считаться с выбором пациента; пациент вправе сам определять время смерти. Главным принципом второго подхода является неприкосновенность человеческой жизни. Вследствие данного </w:t>
      </w:r>
      <w:proofErr w:type="gramStart"/>
      <w:r>
        <w:rPr>
          <w:rFonts w:ascii="Times New Roman" w:hAnsi="Times New Roman"/>
          <w:sz w:val="28"/>
          <w:szCs w:val="28"/>
        </w:rPr>
        <w:t>принципа  эвтаназия</w:t>
      </w:r>
      <w:proofErr w:type="gramEnd"/>
      <w:r>
        <w:rPr>
          <w:rFonts w:ascii="Times New Roman" w:hAnsi="Times New Roman"/>
          <w:sz w:val="28"/>
          <w:szCs w:val="28"/>
        </w:rPr>
        <w:t xml:space="preserve"> является одной из форм убийства. Данный подход принимает во внимание возможность ошибок при установлении диагноза и злоупотребления со стороны любых заинтересованных лиц.</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Смерть человека до развития технического прогресса и медицины следовала за остановкой дыхания и кровообращением. Развитие современных технологий позволяют искусственным путем обеспечивать человека «дыханием» (вентиляция легких), кровообращением и питанием, то есть продлить жизнь человека. Эти же технологии по поддержанию человеческой жизни отменили старые критерии смерти, которые основывались на остановке дыхания и кровообращения. Появилось </w:t>
      </w:r>
      <w:proofErr w:type="gramStart"/>
      <w:r>
        <w:rPr>
          <w:rFonts w:ascii="Times New Roman" w:hAnsi="Times New Roman"/>
          <w:sz w:val="28"/>
          <w:szCs w:val="28"/>
        </w:rPr>
        <w:t>понятие  клинической</w:t>
      </w:r>
      <w:proofErr w:type="gramEnd"/>
      <w:r>
        <w:rPr>
          <w:rFonts w:ascii="Times New Roman" w:hAnsi="Times New Roman"/>
          <w:sz w:val="28"/>
          <w:szCs w:val="28"/>
        </w:rPr>
        <w:t xml:space="preserve">  смерти.</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Новые технологии поставили новые вопросы</w:t>
      </w:r>
      <w:r>
        <w:rPr>
          <w:rFonts w:ascii="Times New Roman" w:hAnsi="Times New Roman"/>
          <w:sz w:val="28"/>
          <w:szCs w:val="28"/>
        </w:rPr>
        <w:t xml:space="preserve">, например, как долго в состоянии клинической смерти может находиться пациент? Возникает необходимость определить новый критерий смерти, при наступлении которого поддерживающие мероприятия должны быть остановлены. Главной </w:t>
      </w:r>
      <w:proofErr w:type="gramStart"/>
      <w:r>
        <w:rPr>
          <w:rFonts w:ascii="Times New Roman" w:hAnsi="Times New Roman"/>
          <w:sz w:val="28"/>
          <w:szCs w:val="28"/>
        </w:rPr>
        <w:t>проблемой  умирающего</w:t>
      </w:r>
      <w:proofErr w:type="gramEnd"/>
      <w:r>
        <w:rPr>
          <w:rFonts w:ascii="Times New Roman" w:hAnsi="Times New Roman"/>
          <w:sz w:val="28"/>
          <w:szCs w:val="28"/>
        </w:rPr>
        <w:t xml:space="preserve"> больного является устранение болевых ощущений. Купирование боли есть реализация права человека на достойное умирание. Применение обезболивающих препаратов, дозировку которых с течением времени необходимо увеличивать, может привести к обратному эффекту, то есть они могут сократить продолжительность жизни пациенту.</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 1992 году в России был узаконен новый критерий смерти, т.е. был определен момент смерти человека и прекращения реанимационных мероприятий. </w:t>
      </w:r>
      <w:r>
        <w:rPr>
          <w:rFonts w:ascii="Times New Roman" w:hAnsi="Times New Roman"/>
          <w:sz w:val="28"/>
          <w:szCs w:val="28"/>
        </w:rPr>
        <w:lastRenderedPageBreak/>
        <w:t>Новый критерий смерти соответствовал прекращению деятельности мозга. Однако он удовлетворил далеко не всех. Претензии к новому критерию поступают с двух сторон. С точки зрения традиции считается, что сердце человека является органом духовного познания, а до тех пор, пока сердце бьется, человек считается живым.</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Представители другой стороны</w:t>
      </w:r>
      <w:r>
        <w:rPr>
          <w:rFonts w:ascii="Times New Roman" w:hAnsi="Times New Roman"/>
          <w:sz w:val="28"/>
          <w:szCs w:val="28"/>
        </w:rPr>
        <w:t xml:space="preserve">, считают, что новый критерий недостаточно радикален. Они предлагают за критерий смерти взять необратимую утрату сознания. Данный критерий был отвергнут, так как не существует надежных тестов для его определения. </w:t>
      </w:r>
      <w:r>
        <w:rPr>
          <w:rFonts w:ascii="Times New Roman" w:hAnsi="Times New Roman"/>
          <w:sz w:val="28"/>
          <w:szCs w:val="28"/>
        </w:rPr>
        <w:tab/>
        <w:t xml:space="preserve">Вопрос, как долго должна продолжаться борьба за жизнь пациента на сегодняшний день остается открытым. </w:t>
      </w:r>
      <w:r>
        <w:rPr>
          <w:rFonts w:ascii="Times New Roman" w:hAnsi="Times New Roman"/>
          <w:sz w:val="28"/>
          <w:szCs w:val="28"/>
        </w:rPr>
        <w:tab/>
        <w:t>Развитие биотехнологий явилось причиной обсуждений проблемы эвтаназии.</w:t>
      </w:r>
    </w:p>
    <w:p w:rsidR="00D20859" w:rsidRDefault="00000000">
      <w:pPr>
        <w:suppressAutoHyphens/>
        <w:spacing w:after="0" w:line="36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Pr>
          <w:rFonts w:ascii="Times New Roman" w:hAnsi="Times New Roman"/>
          <w:sz w:val="28"/>
          <w:szCs w:val="28"/>
        </w:rPr>
        <w:t xml:space="preserve">Приложении 1 представлены страны, в которых легализована эвтаназия. Процесс легализации эвтаназии в этих странах проходил непросто. В некоторых странах этот вопрос выносили на референдум, в </w:t>
      </w:r>
      <w:proofErr w:type="gramStart"/>
      <w:r>
        <w:rPr>
          <w:rFonts w:ascii="Times New Roman" w:hAnsi="Times New Roman"/>
          <w:sz w:val="28"/>
          <w:szCs w:val="28"/>
        </w:rPr>
        <w:t>некоторых  странах</w:t>
      </w:r>
      <w:proofErr w:type="gramEnd"/>
      <w:r>
        <w:rPr>
          <w:rFonts w:ascii="Times New Roman" w:hAnsi="Times New Roman"/>
          <w:sz w:val="28"/>
          <w:szCs w:val="28"/>
        </w:rPr>
        <w:t xml:space="preserve"> закон об эвтаназии принимал парламент страны. Были ситуации, когда сначала принимали закон об эвтаназии, потом </w:t>
      </w:r>
      <w:proofErr w:type="gramStart"/>
      <w:r>
        <w:rPr>
          <w:rFonts w:ascii="Times New Roman" w:hAnsi="Times New Roman"/>
          <w:sz w:val="28"/>
          <w:szCs w:val="28"/>
        </w:rPr>
        <w:t>его  отменяли</w:t>
      </w:r>
      <w:proofErr w:type="gramEnd"/>
      <w:r>
        <w:rPr>
          <w:rFonts w:ascii="Times New Roman" w:hAnsi="Times New Roman"/>
          <w:sz w:val="28"/>
          <w:szCs w:val="28"/>
        </w:rPr>
        <w:t>, а затем снова принимали его, как это было в Португалии. Иными словами, граждане этих стран согласны с тем, что такая проблема существует. Конечно, она касается далеко не каждого, но общество должно решить эту проблему, предоставляя каждому право на его собственную смерть.</w:t>
      </w:r>
    </w:p>
    <w:p w:rsidR="00D20859" w:rsidRDefault="00000000">
      <w:pPr>
        <w:suppressAutoHyphens/>
        <w:spacing w:after="0" w:line="36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Первопроходцем этого движения является Швейцария</w:t>
      </w:r>
      <w:r>
        <w:rPr>
          <w:rFonts w:ascii="Times New Roman" w:hAnsi="Times New Roman"/>
          <w:sz w:val="28"/>
          <w:szCs w:val="28"/>
        </w:rPr>
        <w:t>, в которой уже в 1942 году был принят закон</w:t>
      </w:r>
      <w:r w:rsidR="00206A13">
        <w:rPr>
          <w:rFonts w:ascii="Times New Roman" w:hAnsi="Times New Roman"/>
          <w:sz w:val="28"/>
          <w:szCs w:val="28"/>
        </w:rPr>
        <w:t>,</w:t>
      </w:r>
      <w:r>
        <w:rPr>
          <w:rFonts w:ascii="Times New Roman" w:hAnsi="Times New Roman"/>
          <w:sz w:val="28"/>
          <w:szCs w:val="28"/>
        </w:rPr>
        <w:t xml:space="preserve"> разрешающий «помогать в совершении самоубийства»</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 xml:space="preserve">. Первоначально эвтаназия была разрешена только в швейцарском кантоне Цюрих, но с 2006 г. узаконена для граждан Швейцарии, а с 2011 г. - для иностранных граждан. В настоящее время Швейцария принимает пациентов со всего мира, для достойного завершения жизни, тем </w:t>
      </w:r>
      <w:proofErr w:type="gramStart"/>
      <w:r>
        <w:rPr>
          <w:rFonts w:ascii="Times New Roman" w:hAnsi="Times New Roman"/>
          <w:sz w:val="28"/>
          <w:szCs w:val="28"/>
        </w:rPr>
        <w:t>самым,  предоставляет</w:t>
      </w:r>
      <w:proofErr w:type="gramEnd"/>
      <w:r>
        <w:rPr>
          <w:rFonts w:ascii="Times New Roman" w:hAnsi="Times New Roman"/>
          <w:sz w:val="28"/>
          <w:szCs w:val="28"/>
        </w:rPr>
        <w:t xml:space="preserve">  им возможность реализовать свое право на смерть. В то же время в швейцарском законодательстве даны четкие определения типов эвтаназии. Активная прямая эвтаназия (то есть без </w:t>
      </w:r>
      <w:r>
        <w:rPr>
          <w:rFonts w:ascii="Times New Roman" w:hAnsi="Times New Roman"/>
          <w:sz w:val="28"/>
          <w:szCs w:val="28"/>
        </w:rPr>
        <w:lastRenderedPageBreak/>
        <w:t>согласия пациента) в стране запрещена, так как она расценивается, как умышленное убийство, пусть и в целях облегчения страданий больного, поэтому за нее грозит тюремное заключение сроком до пяти лет.</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Право на смерть звучит парадоксально. Мы все привыкли – право на жизнь. Достойно прожитая жизнь имеет право на достойную смерть. В связи с этим тезисом я хочу привести </w:t>
      </w:r>
      <w:proofErr w:type="gramStart"/>
      <w:r>
        <w:rPr>
          <w:rFonts w:ascii="Times New Roman" w:hAnsi="Times New Roman"/>
          <w:sz w:val="28"/>
          <w:szCs w:val="28"/>
        </w:rPr>
        <w:t>пример  жизни</w:t>
      </w:r>
      <w:proofErr w:type="gramEnd"/>
      <w:r>
        <w:rPr>
          <w:rFonts w:ascii="Times New Roman" w:hAnsi="Times New Roman"/>
          <w:sz w:val="28"/>
          <w:szCs w:val="28"/>
        </w:rPr>
        <w:t xml:space="preserve"> испанского моряка и автора двух книг Рамона </w:t>
      </w:r>
      <w:proofErr w:type="spellStart"/>
      <w:r>
        <w:rPr>
          <w:rFonts w:ascii="Times New Roman" w:hAnsi="Times New Roman"/>
          <w:sz w:val="28"/>
          <w:szCs w:val="28"/>
        </w:rPr>
        <w:t>Сампедро</w:t>
      </w:r>
      <w:proofErr w:type="spellEnd"/>
      <w:r>
        <w:rPr>
          <w:rFonts w:ascii="Times New Roman" w:hAnsi="Times New Roman"/>
          <w:sz w:val="28"/>
          <w:szCs w:val="28"/>
        </w:rPr>
        <w:t>.</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В 1968 году Рамон</w:t>
      </w:r>
      <w:r>
        <w:t> </w:t>
      </w:r>
      <w:r>
        <w:rPr>
          <w:rFonts w:ascii="Times New Roman" w:hAnsi="Times New Roman"/>
          <w:sz w:val="28"/>
          <w:szCs w:val="28"/>
        </w:rPr>
        <w:t xml:space="preserve">прыгнул со скалы в море и сильно ударился головой о дно, получив перелом позвоночника.  Почти 30 лет он был полностью парализован ниже шеи и, как он сам говорил, превратился в говорящую голову на мертвом теле. Его часто навещали друзья, он мог с ними общаться, отвечая на телефонные звонки с помощью специальных </w:t>
      </w:r>
      <w:proofErr w:type="gramStart"/>
      <w:r>
        <w:rPr>
          <w:rFonts w:ascii="Times New Roman" w:hAnsi="Times New Roman"/>
          <w:sz w:val="28"/>
          <w:szCs w:val="28"/>
        </w:rPr>
        <w:t>устройств,  которые</w:t>
      </w:r>
      <w:proofErr w:type="gramEnd"/>
      <w:r>
        <w:rPr>
          <w:rFonts w:ascii="Times New Roman" w:hAnsi="Times New Roman"/>
          <w:sz w:val="28"/>
          <w:szCs w:val="28"/>
        </w:rPr>
        <w:t xml:space="preserve"> сам разработал. Но его очень угнетала мысль, что его родственники, ухаживающие за ним, посвятили всю свою жизнь ему. Ему было тяжело смириться с тем, что когда-то физически развитый мужчина, который много путешествовал, оказался полностью неподвижным. «Величайшая пытка — вспоминать прошлые времена, когда моя жизнь чего-то стоила. Вспоминать, когда я был человеком с телом и разумом. Теперь я свободен только в своих фантазиях», — говорил он в одном из интервью. Но больше всего его угнетало, что в таком положении он мог еще провести много лет. Дело в том, что Рамон никогда не болел, а в его семье было много долгожителей. Его отцу во время похорон Рамона было 92 года.</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Из-за того, что Рамон было полностью парализован, он не мог уйти из жизни самостоятельно, а эвтаназия в Испании была запрещена. Людям, которые помогли бы ему уйти из жизни, грозил бы тюремный срок. </w:t>
      </w:r>
      <w:proofErr w:type="spellStart"/>
      <w:r>
        <w:rPr>
          <w:rFonts w:ascii="Times New Roman" w:hAnsi="Times New Roman"/>
          <w:sz w:val="28"/>
          <w:szCs w:val="28"/>
        </w:rPr>
        <w:t>Сампедро</w:t>
      </w:r>
      <w:proofErr w:type="spellEnd"/>
      <w:r>
        <w:rPr>
          <w:rFonts w:ascii="Times New Roman" w:hAnsi="Times New Roman"/>
          <w:sz w:val="28"/>
          <w:szCs w:val="28"/>
        </w:rPr>
        <w:t xml:space="preserve"> </w:t>
      </w:r>
      <w:proofErr w:type="gramStart"/>
      <w:r>
        <w:rPr>
          <w:rFonts w:ascii="Times New Roman" w:hAnsi="Times New Roman"/>
          <w:sz w:val="28"/>
          <w:szCs w:val="28"/>
        </w:rPr>
        <w:t>связался  с</w:t>
      </w:r>
      <w:proofErr w:type="gramEnd"/>
      <w:r>
        <w:rPr>
          <w:rFonts w:ascii="Times New Roman" w:hAnsi="Times New Roman"/>
          <w:sz w:val="28"/>
          <w:szCs w:val="28"/>
        </w:rPr>
        <w:t> организацией «Право на достойную смерть», которая добивалась юридического признания эвтаназии, а в 1992 году он впервые в истории Испании подал иск о праве на эвтаназию. Он также обращался в суд с просьбой не преследовать по закону тех лиц, которые помогут уйти ему из жизни.  Но каждый раз получал отказ. Рамон говорил, что у него нет надежды на выздоровление, поэтому он чувствует себя несвободным. «А когда у вас нет свободы, жизни не существует».</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Пять лет спустя, потеряв всякую надежду решить свою проблему законным путем, Рамон спланировал свой уход из жизни так, чтобы при этом не пострадали его друзья, которые помогли ему. Рамон выпил яд. Его смерть была зафиксирована видеокамерой, установленной в его комнате. </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После смерти Рамона в 1998 году была создана петиция, в которой </w:t>
      </w:r>
      <w:proofErr w:type="gramStart"/>
      <w:r>
        <w:rPr>
          <w:rFonts w:ascii="Times New Roman" w:hAnsi="Times New Roman"/>
          <w:sz w:val="28"/>
          <w:szCs w:val="28"/>
        </w:rPr>
        <w:t>говорилось</w:t>
      </w:r>
      <w:proofErr w:type="gramEnd"/>
      <w:r>
        <w:rPr>
          <w:rFonts w:ascii="Times New Roman" w:hAnsi="Times New Roman"/>
          <w:sz w:val="28"/>
          <w:szCs w:val="28"/>
        </w:rPr>
        <w:t xml:space="preserve"> «Я тоже помог Рамону </w:t>
      </w:r>
      <w:proofErr w:type="spellStart"/>
      <w:r>
        <w:rPr>
          <w:rFonts w:ascii="Times New Roman" w:hAnsi="Times New Roman"/>
          <w:sz w:val="28"/>
          <w:szCs w:val="28"/>
        </w:rPr>
        <w:t>Сампедро</w:t>
      </w:r>
      <w:proofErr w:type="spellEnd"/>
      <w:r>
        <w:rPr>
          <w:rFonts w:ascii="Times New Roman" w:hAnsi="Times New Roman"/>
          <w:sz w:val="28"/>
          <w:szCs w:val="28"/>
        </w:rPr>
        <w:t xml:space="preserve"> умереть». Под ней подписались 13 тысяч испанцев. Но только в 2021 году парламент Испании принял закон об эвтаназии. Согласно закону правом на эвтаназию могут воспользоваться только совершеннолетние граждане, у которых диагностировано серьезное или неизлечимое заболевание, вызывающее невыносимые страдания. Процедуру может провести врач или близкий пациента. При этом медик вправе отказаться проводить такую процедуру.</w:t>
      </w:r>
    </w:p>
    <w:p w:rsidR="00D20859" w:rsidRDefault="00000000">
      <w:pPr>
        <w:suppressAutoHyphens/>
        <w:spacing w:after="0" w:line="360" w:lineRule="auto"/>
        <w:ind w:firstLine="708"/>
        <w:jc w:val="both"/>
      </w:pPr>
      <w:r>
        <w:rPr>
          <w:rFonts w:ascii="Arial Unicode MS" w:hAnsi="Arial Unicode MS"/>
          <w:sz w:val="28"/>
          <w:szCs w:val="28"/>
        </w:rPr>
        <w:br w:type="page"/>
      </w:r>
    </w:p>
    <w:p w:rsidR="00D20859" w:rsidRDefault="00000000">
      <w:pPr>
        <w:pStyle w:val="a8"/>
        <w:suppressAutoHyphens/>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b/>
          <w:bCs/>
          <w:sz w:val="28"/>
          <w:szCs w:val="28"/>
        </w:rPr>
        <w:t>1.2 Отношение к эвтаназии в России</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В России эвтаназия является уголовным преступлением. В России эвтаназия запрещена федеральным законом «Об основах охраны здоровья граждан РФ». В частности, ст. 45 говорит, что медицинские работники не имеют права проводить эвтаназию или ускорять наступление смерти пациента как по его просьбе, так и по просьбе его родственников. Более того, с точки зрения УК РФ проведение эвтаназии приравнивается к убийству и карается соответствующим сроком. </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Основные причины, которые стоят на пути легализации </w:t>
      </w:r>
      <w:proofErr w:type="gramStart"/>
      <w:r>
        <w:rPr>
          <w:rFonts w:ascii="Times New Roman" w:hAnsi="Times New Roman"/>
          <w:sz w:val="28"/>
          <w:szCs w:val="28"/>
        </w:rPr>
        <w:t>эвтаназии</w:t>
      </w:r>
      <w:proofErr w:type="gramEnd"/>
      <w:r>
        <w:rPr>
          <w:rFonts w:ascii="Times New Roman" w:hAnsi="Times New Roman"/>
          <w:sz w:val="28"/>
          <w:szCs w:val="28"/>
        </w:rPr>
        <w:t xml:space="preserve"> следующие:</w:t>
      </w:r>
    </w:p>
    <w:p w:rsidR="00D20859" w:rsidRDefault="00000000">
      <w:pPr>
        <w:numPr>
          <w:ilvl w:val="0"/>
          <w:numId w:val="2"/>
        </w:numPr>
        <w:suppressAutoHyphens/>
        <w:spacing w:after="0" w:line="360" w:lineRule="auto"/>
        <w:jc w:val="both"/>
        <w:rPr>
          <w:sz w:val="28"/>
          <w:szCs w:val="28"/>
        </w:rPr>
      </w:pPr>
      <w:r>
        <w:rPr>
          <w:rFonts w:ascii="Times New Roman" w:hAnsi="Times New Roman"/>
          <w:sz w:val="28"/>
          <w:szCs w:val="28"/>
        </w:rPr>
        <w:t>религиозность населения страны, которое не сможет принять эвтаназию;</w:t>
      </w:r>
    </w:p>
    <w:p w:rsidR="00D20859" w:rsidRDefault="00000000">
      <w:pPr>
        <w:numPr>
          <w:ilvl w:val="0"/>
          <w:numId w:val="2"/>
        </w:numPr>
        <w:suppressAutoHyphens/>
        <w:spacing w:after="0" w:line="360" w:lineRule="auto"/>
        <w:jc w:val="both"/>
        <w:rPr>
          <w:sz w:val="28"/>
          <w:szCs w:val="28"/>
        </w:rPr>
      </w:pPr>
      <w:r>
        <w:rPr>
          <w:rFonts w:ascii="Times New Roman" w:hAnsi="Times New Roman"/>
          <w:sz w:val="28"/>
          <w:szCs w:val="28"/>
        </w:rPr>
        <w:t>возникновение криминальных действий со стороны родственников больного, а также появление криминального рынка торговли донорскими органами, которые необходимы для трансплантации;</w:t>
      </w:r>
    </w:p>
    <w:p w:rsidR="00D20859" w:rsidRDefault="00000000">
      <w:pPr>
        <w:numPr>
          <w:ilvl w:val="0"/>
          <w:numId w:val="2"/>
        </w:numPr>
        <w:suppressAutoHyphens/>
        <w:spacing w:after="0" w:line="360" w:lineRule="auto"/>
        <w:jc w:val="both"/>
        <w:rPr>
          <w:sz w:val="28"/>
          <w:szCs w:val="28"/>
        </w:rPr>
      </w:pPr>
      <w:r>
        <w:rPr>
          <w:rFonts w:ascii="Times New Roman" w:hAnsi="Times New Roman"/>
          <w:sz w:val="28"/>
          <w:szCs w:val="28"/>
        </w:rPr>
        <w:t>низкий уровень региональной медицины, что не позволяет точно определить, является ли заболевание неизлечимым.</w:t>
      </w:r>
    </w:p>
    <w:p w:rsidR="00D20859" w:rsidRDefault="00000000">
      <w:pPr>
        <w:suppressAutoHyphens/>
        <w:spacing w:after="0" w:line="360" w:lineRule="auto"/>
        <w:jc w:val="both"/>
        <w:rPr>
          <w:rFonts w:ascii="Times New Roman" w:eastAsia="Times New Roman" w:hAnsi="Times New Roman" w:cs="Times New Roman"/>
          <w:sz w:val="28"/>
          <w:szCs w:val="28"/>
        </w:rPr>
      </w:pPr>
      <w:r>
        <w:tab/>
      </w:r>
      <w:r>
        <w:rPr>
          <w:rFonts w:ascii="Times New Roman" w:hAnsi="Times New Roman"/>
          <w:sz w:val="28"/>
          <w:szCs w:val="28"/>
        </w:rPr>
        <w:t xml:space="preserve">В России на протяжении длительного периода религия оказывала и оказывает влияние на мировоззрение как отдельно взятых граждан, так и на общество в целом. Православие всегда осуждало суицид, считая его грехом. </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Социологические исследования, которые проводил ВЦИОМ в 2019 году</w:t>
      </w:r>
      <w:r>
        <w:rPr>
          <w:rFonts w:ascii="Times New Roman" w:hAnsi="Times New Roman"/>
        </w:rPr>
        <w:t xml:space="preserve"> </w:t>
      </w:r>
      <w:r>
        <w:rPr>
          <w:rFonts w:ascii="Times New Roman" w:hAnsi="Times New Roman"/>
          <w:sz w:val="28"/>
          <w:szCs w:val="28"/>
        </w:rPr>
        <w:t xml:space="preserve">показали, что почти половина респондентов не знает смысла термина эвтаназия. Данное исследование показало, что каждый второй респондент считает, что нужно разрешить проведение эвтаназии на основании заключения врачей только людям, имеющим тяжелую безнадежную болезнь. При этом большинство россиян (89%) против разрешения эвтаназии всем желающим старше 18 лет </w:t>
      </w:r>
      <w:proofErr w:type="gramStart"/>
      <w:r>
        <w:rPr>
          <w:rFonts w:ascii="Times New Roman" w:hAnsi="Times New Roman"/>
          <w:sz w:val="28"/>
          <w:szCs w:val="28"/>
        </w:rPr>
        <w:t>без  наличия</w:t>
      </w:r>
      <w:proofErr w:type="gramEnd"/>
      <w:r>
        <w:rPr>
          <w:rFonts w:ascii="Times New Roman" w:hAnsi="Times New Roman"/>
          <w:sz w:val="28"/>
          <w:szCs w:val="28"/>
        </w:rPr>
        <w:t xml:space="preserve"> на то медицинских показаний. Как выяснили социологи, чаще всего эвтаназию для людей с неизлечимыми болезнями одобряют молодые россияне. Среди молодежи (18–24 года) эта доля составляет 64%.</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Pr>
          <w:rFonts w:ascii="Times New Roman" w:hAnsi="Times New Roman"/>
          <w:sz w:val="28"/>
          <w:szCs w:val="28"/>
        </w:rPr>
        <w:t xml:space="preserve">2019 году министр здравоохранения РФ Вероника Скворцова допустила возможность эвтаназии в России. Она отметила, что такие решения следует принимать на референдуме. В данном случае важна не только позиция власти, но и </w:t>
      </w:r>
      <w:r>
        <w:rPr>
          <w:rFonts w:ascii="Times New Roman" w:hAnsi="Times New Roman"/>
          <w:sz w:val="28"/>
          <w:szCs w:val="28"/>
        </w:rPr>
        <w:lastRenderedPageBreak/>
        <w:t>мнение населения. В ряде стран, подчеркнула министр, такое решение принимается на референдуме, поскольку оно затрагивает исторические, культурные и религиозные традиции.</w:t>
      </w:r>
      <w:r>
        <w:rPr>
          <w:rFonts w:ascii="Times New Roman" w:eastAsia="Times New Roman" w:hAnsi="Times New Roman" w:cs="Times New Roman"/>
          <w:sz w:val="28"/>
          <w:szCs w:val="28"/>
        </w:rPr>
        <w:tab/>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proofErr w:type="gramStart"/>
      <w:r>
        <w:rPr>
          <w:rFonts w:ascii="Times New Roman" w:hAnsi="Times New Roman"/>
          <w:sz w:val="28"/>
          <w:szCs w:val="28"/>
        </w:rPr>
        <w:t>Рассмотрим</w:t>
      </w:r>
      <w:proofErr w:type="gramEnd"/>
      <w:r>
        <w:rPr>
          <w:rFonts w:ascii="Times New Roman" w:hAnsi="Times New Roman"/>
          <w:sz w:val="28"/>
          <w:szCs w:val="28"/>
        </w:rPr>
        <w:t xml:space="preserve"> как относятся наши соотечественники к этой проблеме. В Приложениях 2 – </w:t>
      </w:r>
      <w:proofErr w:type="gramStart"/>
      <w:r>
        <w:rPr>
          <w:rFonts w:ascii="Times New Roman" w:hAnsi="Times New Roman"/>
          <w:sz w:val="28"/>
          <w:szCs w:val="28"/>
        </w:rPr>
        <w:t>6  представлены</w:t>
      </w:r>
      <w:proofErr w:type="gramEnd"/>
      <w:r>
        <w:rPr>
          <w:rFonts w:ascii="Times New Roman" w:hAnsi="Times New Roman"/>
          <w:sz w:val="28"/>
          <w:szCs w:val="28"/>
        </w:rPr>
        <w:t xml:space="preserve"> результаты опроса среди студентов </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Санкт-Петербургского государственного педиатрического медицинского университета, который проводился в 2017 году, в нем приняли участие 600 студентов</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Анализ </w:t>
      </w:r>
      <w:r>
        <w:rPr>
          <w:rFonts w:ascii="Times New Roman" w:hAnsi="Times New Roman"/>
          <w:sz w:val="28"/>
          <w:szCs w:val="28"/>
        </w:rPr>
        <w:t>Приложения 2 показывает, что в целом по университету 48% респондентов проголосовали за активную эвтаназию и почти столько же 47,6% проголосовали за пассивную эвтаназию. В Приложении 3 представлены результаты ответов на вопрос «Если эвтаназия будет разрешена, кто, по-вашему, должен выполнять эту процедуру?». Больше половины (53,3%) студентов ответили, что такую процедуру должен выполнять специально подготовленный медицинский работник. Пятая часть (20,3%) респондентов считает, что такую процедуру может выполнять лечащий врач. Практически все (98%) студентов считают, что к такой процедуре нельзя допускать родственников пациента.</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Приложение 4 интересно делением респондентов на верующих, неверующих и сомневающихся. Вопрос звучал так: </w:t>
      </w:r>
      <w:r>
        <w:rPr>
          <w:rFonts w:ascii="Times New Roman" w:hAnsi="Times New Roman"/>
          <w:sz w:val="20"/>
          <w:szCs w:val="20"/>
        </w:rPr>
        <w:t>«</w:t>
      </w:r>
      <w:r>
        <w:rPr>
          <w:rFonts w:ascii="Times New Roman" w:hAnsi="Times New Roman"/>
          <w:sz w:val="28"/>
          <w:szCs w:val="28"/>
        </w:rPr>
        <w:t>Если эвтаназия будет разрешена, готовы ли вы лично оказать такую медицинскую услугу страдающему пациенту?». Верующих студентов, которые готовы выполнить такую услугу оказалось вдвое меньше, чем среди атеистов (20,1%) против (48,7%) соответственно. Интересен отряд сомневающихся. В данной таблице представлены гендерные различия по данному вопросу. Половина студентов юношей готова принять участие в процедуре эвтаназии (50%), а девушки –студентки только (23%).</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Pr>
          <w:rFonts w:ascii="Times New Roman" w:hAnsi="Times New Roman"/>
          <w:sz w:val="28"/>
          <w:szCs w:val="28"/>
        </w:rPr>
        <w:t>Приложении 5 представлены результаты ответов на следующий вопрос: «Имеют ли право родственники пациента, не способного выразить свою волю,</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решать вопрос о прекращении продления его жизни искусственным образом?».</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В целом по университету результат такой: да, имеют </w:t>
      </w:r>
      <w:r w:rsidR="00CD2A62">
        <w:rPr>
          <w:rFonts w:ascii="Times New Roman" w:hAnsi="Times New Roman"/>
          <w:sz w:val="28"/>
          <w:szCs w:val="28"/>
        </w:rPr>
        <w:t xml:space="preserve">- </w:t>
      </w:r>
      <w:r>
        <w:rPr>
          <w:rFonts w:ascii="Times New Roman" w:hAnsi="Times New Roman"/>
          <w:sz w:val="28"/>
          <w:szCs w:val="28"/>
        </w:rPr>
        <w:t>43,6%, нет, не имеют – 28,8%. Около трети респондентов (27,6%) не смогли определиться по данному вопросу.</w:t>
      </w:r>
    </w:p>
    <w:p w:rsidR="00D20859" w:rsidRDefault="00000000">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Pr>
          <w:rFonts w:ascii="Times New Roman" w:hAnsi="Times New Roman"/>
          <w:sz w:val="28"/>
          <w:szCs w:val="28"/>
        </w:rPr>
        <w:t>Приложении 6 представлены ответы на следующий вопрос: «В некоторых странах человек имеет право заранее распорядиться, чтобы его жизнь не продлевалась искусственным образом. Следует ли ввести такую практику в РФ?»</w:t>
      </w:r>
    </w:p>
    <w:p w:rsidR="00D20859" w:rsidRDefault="00000000">
      <w:pPr>
        <w:suppressAutoHyphens/>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Больше половины (56,5%) студентов дали положительный ответ, чуть больше четверти (25,8%) дали отрицательный ответ, остальные (17,6%) не смогли определиться с ответом.</w:t>
      </w:r>
    </w:p>
    <w:p w:rsidR="00D20859" w:rsidRDefault="00000000">
      <w:pPr>
        <w:pStyle w:val="Default"/>
        <w:suppressAutoHyphens/>
        <w:spacing w:after="0" w:line="360" w:lineRule="auto"/>
        <w:ind w:firstLine="708"/>
        <w:jc w:val="both"/>
        <w:rPr>
          <w:rStyle w:val="ac"/>
          <w:rFonts w:ascii="Times New Roman" w:eastAsia="Times New Roman" w:hAnsi="Times New Roman" w:cs="Times New Roman"/>
          <w:sz w:val="28"/>
          <w:szCs w:val="28"/>
        </w:rPr>
      </w:pPr>
      <w:r>
        <w:rPr>
          <w:rFonts w:ascii="Times New Roman" w:hAnsi="Times New Roman"/>
          <w:sz w:val="28"/>
          <w:szCs w:val="28"/>
        </w:rPr>
        <w:t>В Приложении представлены результаты опроса, который проводился в 2017 году в городе Орле среди студентов государственного университета им. И.С. Тургенева и Орловского государственного института культуры</w:t>
      </w:r>
      <w:r>
        <w:rPr>
          <w:rFonts w:ascii="Times New Roman" w:eastAsia="Times New Roman" w:hAnsi="Times New Roman" w:cs="Times New Roman"/>
          <w:sz w:val="28"/>
          <w:szCs w:val="28"/>
          <w:vertAlign w:val="superscript"/>
        </w:rPr>
        <w:footnoteReference w:id="5"/>
      </w:r>
      <w:r>
        <w:rPr>
          <w:rStyle w:val="ac"/>
          <w:rFonts w:ascii="Times New Roman" w:hAnsi="Times New Roman"/>
          <w:sz w:val="28"/>
          <w:szCs w:val="28"/>
        </w:rPr>
        <w:t xml:space="preserve">. В качестве экспертов были привлечены врачи городских больниц г. Орла, в том числе Орловского </w:t>
      </w:r>
      <w:r w:rsidR="00CD2A62">
        <w:rPr>
          <w:rStyle w:val="ac"/>
          <w:rFonts w:ascii="Times New Roman" w:hAnsi="Times New Roman"/>
          <w:sz w:val="28"/>
          <w:szCs w:val="28"/>
        </w:rPr>
        <w:t>онкологического</w:t>
      </w:r>
      <w:r>
        <w:rPr>
          <w:rStyle w:val="ac"/>
          <w:rFonts w:ascii="Times New Roman" w:hAnsi="Times New Roman"/>
          <w:sz w:val="28"/>
          <w:szCs w:val="28"/>
        </w:rPr>
        <w:t xml:space="preserve">-диспансера. В опросе участвовали 350 студентов и десять экспертов. Один из вопросов звучал </w:t>
      </w:r>
      <w:proofErr w:type="gramStart"/>
      <w:r>
        <w:rPr>
          <w:rStyle w:val="ac"/>
          <w:rFonts w:ascii="Times New Roman" w:hAnsi="Times New Roman"/>
          <w:sz w:val="28"/>
          <w:szCs w:val="28"/>
        </w:rPr>
        <w:t>так:  «</w:t>
      </w:r>
      <w:proofErr w:type="gramEnd"/>
      <w:r>
        <w:rPr>
          <w:rStyle w:val="ac"/>
          <w:rFonts w:ascii="Times New Roman" w:hAnsi="Times New Roman"/>
          <w:sz w:val="28"/>
          <w:szCs w:val="28"/>
        </w:rPr>
        <w:t>Укажите причины, по которым легализации эвтаназии  в России не допустима».</w:t>
      </w:r>
    </w:p>
    <w:p w:rsidR="00D20859" w:rsidRDefault="00000000">
      <w:pPr>
        <w:pStyle w:val="Default"/>
        <w:suppressAutoHyphens/>
        <w:spacing w:after="0" w:line="360" w:lineRule="auto"/>
        <w:ind w:firstLine="708"/>
        <w:jc w:val="both"/>
        <w:rPr>
          <w:rStyle w:val="ac"/>
          <w:rFonts w:ascii="Times New Roman" w:eastAsia="Times New Roman" w:hAnsi="Times New Roman" w:cs="Times New Roman"/>
          <w:sz w:val="28"/>
          <w:szCs w:val="28"/>
        </w:rPr>
      </w:pPr>
      <w:r>
        <w:rPr>
          <w:rStyle w:val="ac"/>
          <w:rFonts w:ascii="Times New Roman" w:hAnsi="Times New Roman"/>
          <w:sz w:val="28"/>
          <w:szCs w:val="28"/>
        </w:rPr>
        <w:t>Из Приложения 7 следует, что почти все студенты (92%) считают, что легализация эвтаназии приведет к криминализации медицины. Второй по значимости причиной студенты считают «Отсутствие законодательно-правовой базы, которая бы учитывала все нюансы эвтаназии»</w:t>
      </w:r>
      <w:r w:rsidR="00CD2A62">
        <w:rPr>
          <w:rStyle w:val="ac"/>
          <w:rFonts w:ascii="Times New Roman" w:hAnsi="Times New Roman"/>
          <w:sz w:val="28"/>
          <w:szCs w:val="28"/>
        </w:rPr>
        <w:t xml:space="preserve"> </w:t>
      </w:r>
      <w:r>
        <w:rPr>
          <w:rStyle w:val="ac"/>
          <w:rFonts w:ascii="Times New Roman" w:hAnsi="Times New Roman"/>
          <w:sz w:val="28"/>
          <w:szCs w:val="28"/>
        </w:rPr>
        <w:t xml:space="preserve">(89%). На третье место студенты поставили «Низкий уровень этической и правовой культуры российских граждан, включая врачей» (75%). На четвертом месте стоит причина, которая звучит так: «Ориентация людей на прагматические цели и инструментальные ценности может привести к тому, что с помощью эвтаназии кто-то будет избавляться от старых или больных людей» (67%). Замыкает список </w:t>
      </w:r>
      <w:proofErr w:type="gramStart"/>
      <w:r>
        <w:rPr>
          <w:rStyle w:val="ac"/>
          <w:rFonts w:ascii="Times New Roman" w:hAnsi="Times New Roman"/>
          <w:sz w:val="28"/>
          <w:szCs w:val="28"/>
        </w:rPr>
        <w:t xml:space="preserve">причин:  </w:t>
      </w:r>
      <w:r>
        <w:rPr>
          <w:rStyle w:val="ac"/>
          <w:rFonts w:ascii="Times New Roman" w:hAnsi="Times New Roman"/>
          <w:sz w:val="28"/>
          <w:szCs w:val="28"/>
        </w:rPr>
        <w:lastRenderedPageBreak/>
        <w:t>«</w:t>
      </w:r>
      <w:proofErr w:type="gramEnd"/>
      <w:r>
        <w:rPr>
          <w:rStyle w:val="ac"/>
          <w:rFonts w:ascii="Times New Roman" w:hAnsi="Times New Roman"/>
          <w:sz w:val="28"/>
          <w:szCs w:val="28"/>
        </w:rPr>
        <w:t>Легализация эвтаназии может привести к тому, что в стране совсем деградирует система социальной защиты» (55%).</w:t>
      </w:r>
    </w:p>
    <w:p w:rsidR="00D20859" w:rsidRDefault="00000000">
      <w:pPr>
        <w:pStyle w:val="Default"/>
        <w:suppressAutoHyphens/>
        <w:spacing w:after="0" w:line="360" w:lineRule="auto"/>
        <w:jc w:val="both"/>
        <w:rPr>
          <w:rStyle w:val="ac"/>
          <w:rFonts w:ascii="Times New Roman" w:eastAsia="Times New Roman" w:hAnsi="Times New Roman" w:cs="Times New Roman"/>
          <w:sz w:val="28"/>
          <w:szCs w:val="28"/>
        </w:rPr>
      </w:pPr>
      <w:r>
        <w:rPr>
          <w:rStyle w:val="ac"/>
          <w:rFonts w:ascii="Times New Roman" w:eastAsia="Times New Roman" w:hAnsi="Times New Roman" w:cs="Times New Roman"/>
          <w:sz w:val="28"/>
          <w:szCs w:val="28"/>
        </w:rPr>
        <w:tab/>
      </w:r>
      <w:r>
        <w:rPr>
          <w:rStyle w:val="ac"/>
          <w:rFonts w:ascii="Times New Roman" w:hAnsi="Times New Roman"/>
          <w:sz w:val="28"/>
          <w:szCs w:val="28"/>
        </w:rPr>
        <w:t>Свою позицию студенты - сторонники эвтаназии объяснили следующим образом: смертельно больные люди испытывают невыносимые физические страдания (89%); живут в унизительной зависимости от других людей, испытывая при этом моральные страдания (75%); создают много проблем для родственников, потому что требуют постоянного ухода (82%); недоступность или дороговизна необходимых лекарственных препаратов (67%); человек имеет право распоряжаться своей жизнью (54%)</w:t>
      </w:r>
      <w:r>
        <w:rPr>
          <w:rStyle w:val="ac"/>
          <w:rFonts w:ascii="Times New Roman" w:eastAsia="Times New Roman" w:hAnsi="Times New Roman" w:cs="Times New Roman"/>
          <w:sz w:val="28"/>
          <w:szCs w:val="28"/>
          <w:vertAlign w:val="superscript"/>
        </w:rPr>
        <w:footnoteReference w:id="6"/>
      </w:r>
      <w:r>
        <w:rPr>
          <w:rStyle w:val="ac"/>
          <w:rFonts w:ascii="Times New Roman" w:hAnsi="Times New Roman"/>
          <w:sz w:val="28"/>
          <w:szCs w:val="28"/>
        </w:rPr>
        <w:t xml:space="preserve"> .</w:t>
      </w:r>
    </w:p>
    <w:p w:rsidR="00D20859" w:rsidRDefault="00000000">
      <w:pPr>
        <w:pStyle w:val="Default"/>
        <w:suppressAutoHyphens/>
        <w:spacing w:after="0" w:line="360" w:lineRule="auto"/>
        <w:jc w:val="both"/>
        <w:rPr>
          <w:rStyle w:val="ac"/>
          <w:rFonts w:ascii="Times New Roman" w:eastAsia="Times New Roman" w:hAnsi="Times New Roman" w:cs="Times New Roman"/>
          <w:sz w:val="28"/>
          <w:szCs w:val="28"/>
        </w:rPr>
      </w:pPr>
      <w:r>
        <w:rPr>
          <w:rStyle w:val="ac"/>
          <w:rFonts w:ascii="Times New Roman" w:eastAsia="Times New Roman" w:hAnsi="Times New Roman" w:cs="Times New Roman"/>
          <w:sz w:val="28"/>
          <w:szCs w:val="28"/>
        </w:rPr>
        <w:tab/>
      </w:r>
      <w:r>
        <w:rPr>
          <w:rStyle w:val="ac"/>
          <w:rFonts w:ascii="Times New Roman" w:hAnsi="Times New Roman"/>
          <w:sz w:val="28"/>
          <w:szCs w:val="28"/>
        </w:rPr>
        <w:t>Я провела опрос среди учащихся города Москвы. Всего было опрошено 127 школьников в возрасте от</w:t>
      </w:r>
      <w:r w:rsidR="00CD2A62">
        <w:rPr>
          <w:rStyle w:val="ac"/>
          <w:rFonts w:ascii="Times New Roman" w:hAnsi="Times New Roman"/>
          <w:sz w:val="28"/>
          <w:szCs w:val="28"/>
        </w:rPr>
        <w:t xml:space="preserve"> </w:t>
      </w:r>
      <w:r w:rsidR="00BD342E">
        <w:rPr>
          <w:rStyle w:val="ac"/>
          <w:rFonts w:ascii="Times New Roman" w:hAnsi="Times New Roman"/>
          <w:sz w:val="28"/>
          <w:szCs w:val="28"/>
        </w:rPr>
        <w:t xml:space="preserve">14 </w:t>
      </w:r>
      <w:r>
        <w:rPr>
          <w:rStyle w:val="ac"/>
          <w:rFonts w:ascii="Times New Roman" w:hAnsi="Times New Roman"/>
          <w:sz w:val="28"/>
          <w:szCs w:val="28"/>
        </w:rPr>
        <w:t>до 18 лет.</w:t>
      </w:r>
    </w:p>
    <w:p w:rsidR="00D20859" w:rsidRDefault="00000000">
      <w:pPr>
        <w:suppressAutoHyphens/>
        <w:spacing w:after="0" w:line="360" w:lineRule="auto"/>
        <w:jc w:val="both"/>
        <w:rPr>
          <w:rStyle w:val="ac"/>
          <w:rFonts w:ascii="Times New Roman" w:eastAsia="Times New Roman" w:hAnsi="Times New Roman" w:cs="Times New Roman"/>
          <w:sz w:val="28"/>
          <w:szCs w:val="28"/>
        </w:rPr>
      </w:pPr>
      <w:r>
        <w:rPr>
          <w:rStyle w:val="ac"/>
          <w:rFonts w:ascii="Times New Roman" w:eastAsia="Times New Roman" w:hAnsi="Times New Roman" w:cs="Times New Roman"/>
          <w:sz w:val="28"/>
          <w:szCs w:val="28"/>
        </w:rPr>
        <w:tab/>
        <w:t xml:space="preserve">В Приложении </w:t>
      </w:r>
      <w:r>
        <w:rPr>
          <w:rStyle w:val="ac"/>
          <w:rFonts w:ascii="Times New Roman" w:hAnsi="Times New Roman"/>
          <w:sz w:val="28"/>
          <w:szCs w:val="28"/>
        </w:rPr>
        <w:t xml:space="preserve">8 представлены ответы на вопрос «Эвтаназия, по Вашему мнению, это:».  На этот </w:t>
      </w:r>
      <w:proofErr w:type="gramStart"/>
      <w:r>
        <w:rPr>
          <w:rStyle w:val="ac"/>
          <w:rFonts w:ascii="Times New Roman" w:hAnsi="Times New Roman"/>
          <w:sz w:val="28"/>
          <w:szCs w:val="28"/>
        </w:rPr>
        <w:t>вопрос  45</w:t>
      </w:r>
      <w:proofErr w:type="gramEnd"/>
      <w:r>
        <w:rPr>
          <w:rStyle w:val="ac"/>
          <w:rFonts w:ascii="Times New Roman" w:hAnsi="Times New Roman"/>
          <w:sz w:val="28"/>
          <w:szCs w:val="28"/>
        </w:rPr>
        <w:t>,7% ответили, что это милосердие,  18,1%  считают, что эвтаназия является убийством, еще 6,3% считают, что эвтаназия преступление, то есть 24.4.% (почти четверть опрошенных)  считают, что эвтаназия наказуемое деяние. Еще 10,2</w:t>
      </w:r>
      <w:proofErr w:type="gramStart"/>
      <w:r>
        <w:rPr>
          <w:rStyle w:val="ac"/>
          <w:rFonts w:ascii="Times New Roman" w:hAnsi="Times New Roman"/>
          <w:sz w:val="28"/>
          <w:szCs w:val="28"/>
        </w:rPr>
        <w:t>%  считают</w:t>
      </w:r>
      <w:proofErr w:type="gramEnd"/>
      <w:r>
        <w:rPr>
          <w:rStyle w:val="ac"/>
          <w:rFonts w:ascii="Times New Roman" w:hAnsi="Times New Roman"/>
          <w:sz w:val="28"/>
          <w:szCs w:val="28"/>
        </w:rPr>
        <w:t xml:space="preserve">, что эвтаназия является грехом, то есть тоже склонны морально осуждать данный феномен. </w:t>
      </w:r>
      <w:proofErr w:type="gramStart"/>
      <w:r>
        <w:rPr>
          <w:rStyle w:val="ac"/>
          <w:rFonts w:ascii="Times New Roman" w:hAnsi="Times New Roman"/>
          <w:sz w:val="28"/>
          <w:szCs w:val="28"/>
        </w:rPr>
        <w:t>Итого:  34</w:t>
      </w:r>
      <w:proofErr w:type="gramEnd"/>
      <w:r>
        <w:rPr>
          <w:rStyle w:val="ac"/>
          <w:rFonts w:ascii="Times New Roman" w:hAnsi="Times New Roman"/>
          <w:sz w:val="28"/>
          <w:szCs w:val="28"/>
        </w:rPr>
        <w:t>,6% в разной степени осуждают эвтаназию</w:t>
      </w:r>
      <w:r>
        <w:rPr>
          <w:rStyle w:val="ac"/>
          <w:rFonts w:ascii="Times New Roman" w:hAnsi="Times New Roman"/>
          <w:sz w:val="24"/>
          <w:szCs w:val="24"/>
        </w:rPr>
        <w:t xml:space="preserve">. </w:t>
      </w:r>
      <w:r>
        <w:rPr>
          <w:rStyle w:val="ac"/>
          <w:rFonts w:ascii="Times New Roman" w:hAnsi="Times New Roman"/>
          <w:sz w:val="28"/>
          <w:szCs w:val="28"/>
        </w:rPr>
        <w:t>Остальные респонденты не определились.</w:t>
      </w:r>
    </w:p>
    <w:p w:rsidR="00D20859" w:rsidRDefault="00000000">
      <w:pPr>
        <w:suppressAutoHyphens/>
        <w:spacing w:after="0" w:line="360" w:lineRule="auto"/>
        <w:ind w:firstLine="708"/>
        <w:jc w:val="both"/>
        <w:rPr>
          <w:rStyle w:val="ac"/>
          <w:rFonts w:ascii="Times New Roman" w:eastAsia="Times New Roman" w:hAnsi="Times New Roman" w:cs="Times New Roman"/>
          <w:sz w:val="28"/>
          <w:szCs w:val="28"/>
        </w:rPr>
      </w:pPr>
      <w:r>
        <w:rPr>
          <w:rStyle w:val="ac"/>
          <w:rFonts w:ascii="Times New Roman" w:hAnsi="Times New Roman"/>
          <w:sz w:val="28"/>
          <w:szCs w:val="28"/>
        </w:rPr>
        <w:t xml:space="preserve">В Приложении 9 на вопрос «Активная эвтаназия (инъекция) более гуманна, чем пассивная (отключение от </w:t>
      </w:r>
      <w:proofErr w:type="spellStart"/>
      <w:r>
        <w:rPr>
          <w:rStyle w:val="ac"/>
          <w:rFonts w:ascii="Times New Roman" w:hAnsi="Times New Roman"/>
          <w:sz w:val="28"/>
          <w:szCs w:val="28"/>
        </w:rPr>
        <w:t>жизнеподдерживающих</w:t>
      </w:r>
      <w:proofErr w:type="spellEnd"/>
      <w:r>
        <w:rPr>
          <w:rStyle w:val="ac"/>
          <w:rFonts w:ascii="Times New Roman" w:hAnsi="Times New Roman"/>
          <w:sz w:val="28"/>
          <w:szCs w:val="28"/>
        </w:rPr>
        <w:t xml:space="preserve"> аппаратов)?»</w:t>
      </w:r>
      <w:r w:rsidR="00CD2A62">
        <w:rPr>
          <w:rStyle w:val="ac"/>
          <w:rFonts w:ascii="Times New Roman" w:hAnsi="Times New Roman"/>
          <w:sz w:val="28"/>
          <w:szCs w:val="28"/>
        </w:rPr>
        <w:t xml:space="preserve"> </w:t>
      </w:r>
      <w:r>
        <w:rPr>
          <w:rStyle w:val="ac"/>
          <w:rFonts w:ascii="Times New Roman" w:hAnsi="Times New Roman"/>
          <w:sz w:val="28"/>
          <w:szCs w:val="28"/>
        </w:rPr>
        <w:t>72,4% ответила «да», 27,6% человек ответили «нет».</w:t>
      </w:r>
    </w:p>
    <w:p w:rsidR="00D20859" w:rsidRDefault="00000000">
      <w:pPr>
        <w:suppressAutoHyphens/>
        <w:spacing w:after="0" w:line="360" w:lineRule="auto"/>
        <w:jc w:val="both"/>
        <w:rPr>
          <w:rStyle w:val="ac"/>
          <w:rFonts w:ascii="Times New Roman" w:eastAsia="Times New Roman" w:hAnsi="Times New Roman" w:cs="Times New Roman"/>
          <w:sz w:val="28"/>
          <w:szCs w:val="28"/>
        </w:rPr>
      </w:pPr>
      <w:r>
        <w:rPr>
          <w:rStyle w:val="ac"/>
          <w:rFonts w:ascii="Times New Roman" w:eastAsia="Times New Roman" w:hAnsi="Times New Roman" w:cs="Times New Roman"/>
          <w:sz w:val="28"/>
          <w:szCs w:val="28"/>
        </w:rPr>
        <w:tab/>
      </w:r>
      <w:r>
        <w:rPr>
          <w:rStyle w:val="ac"/>
          <w:rFonts w:ascii="Times New Roman" w:hAnsi="Times New Roman"/>
          <w:sz w:val="28"/>
          <w:szCs w:val="28"/>
        </w:rPr>
        <w:t xml:space="preserve">В Приложении 10 на вопрос «Кто имеет право принимать решение об эвтаназии?» (участники опроса могли выбрать несколько ответов) 50,4% ответили, что пациент вместе с </w:t>
      </w:r>
      <w:r w:rsidR="00CD2A62">
        <w:rPr>
          <w:rStyle w:val="ac"/>
          <w:rFonts w:ascii="Times New Roman" w:hAnsi="Times New Roman"/>
          <w:sz w:val="28"/>
          <w:szCs w:val="28"/>
        </w:rPr>
        <w:t>врачом</w:t>
      </w:r>
      <w:r>
        <w:rPr>
          <w:rStyle w:val="ac"/>
          <w:rFonts w:ascii="Times New Roman" w:hAnsi="Times New Roman"/>
          <w:sz w:val="28"/>
          <w:szCs w:val="28"/>
        </w:rPr>
        <w:t>. Несколько больше 52,8% ответили, что пациент сам должен принять такое решение, а 45,7 % ответили, что если пациент сам не в состоянии принять решение, то его родственники. Только 19,7% считают, что такие решения должна принимать специальная комиссия.</w:t>
      </w:r>
    </w:p>
    <w:p w:rsidR="00D20859" w:rsidRDefault="00000000">
      <w:pPr>
        <w:pStyle w:val="Default"/>
        <w:suppressAutoHyphens/>
        <w:spacing w:line="360" w:lineRule="auto"/>
        <w:jc w:val="both"/>
        <w:rPr>
          <w:rStyle w:val="ac"/>
          <w:rFonts w:ascii="Times New Roman" w:eastAsia="Times New Roman" w:hAnsi="Times New Roman" w:cs="Times New Roman"/>
          <w:sz w:val="28"/>
          <w:szCs w:val="28"/>
        </w:rPr>
      </w:pPr>
      <w:r>
        <w:rPr>
          <w:rStyle w:val="ac"/>
          <w:rFonts w:ascii="Times New Roman" w:eastAsia="Times New Roman" w:hAnsi="Times New Roman" w:cs="Times New Roman"/>
          <w:sz w:val="28"/>
          <w:szCs w:val="28"/>
        </w:rPr>
        <w:lastRenderedPageBreak/>
        <w:tab/>
        <w:t xml:space="preserve">Анализ </w:t>
      </w:r>
      <w:r>
        <w:rPr>
          <w:rStyle w:val="ac"/>
          <w:rFonts w:ascii="Times New Roman" w:hAnsi="Times New Roman"/>
          <w:sz w:val="28"/>
          <w:szCs w:val="28"/>
        </w:rPr>
        <w:t>исследований в России, а также опроса среди школьников, согласно которым высокий процент (около четверти опрошенных) неопределившихся в своем отношении к эвтаназии, приводит к выводу о малой информированности среди школьников и молодежи о клинических и правовых сторонах вопроса об эвтаназии.</w:t>
      </w: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D20859">
      <w:pPr>
        <w:suppressAutoHyphens/>
        <w:spacing w:after="0" w:line="360" w:lineRule="auto"/>
        <w:jc w:val="both"/>
        <w:rPr>
          <w:rStyle w:val="ac"/>
          <w:rFonts w:ascii="Times New Roman" w:eastAsia="Times New Roman" w:hAnsi="Times New Roman" w:cs="Times New Roman"/>
          <w:sz w:val="28"/>
          <w:szCs w:val="28"/>
        </w:rPr>
      </w:pP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000000">
      <w:pPr>
        <w:pStyle w:val="Default"/>
        <w:suppressAutoHyphens/>
        <w:spacing w:line="360" w:lineRule="auto"/>
        <w:jc w:val="both"/>
        <w:rPr>
          <w:rStyle w:val="ac"/>
          <w:rFonts w:ascii="Times New Roman" w:eastAsia="Times New Roman" w:hAnsi="Times New Roman" w:cs="Times New Roman"/>
          <w:sz w:val="28"/>
          <w:szCs w:val="28"/>
        </w:rPr>
      </w:pPr>
      <w:r>
        <w:rPr>
          <w:rStyle w:val="ac"/>
          <w:rFonts w:ascii="Times New Roman" w:hAnsi="Times New Roman"/>
          <w:sz w:val="28"/>
          <w:szCs w:val="28"/>
        </w:rPr>
        <w:t xml:space="preserve"> </w:t>
      </w: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D20859">
      <w:pPr>
        <w:pStyle w:val="Default"/>
        <w:suppressAutoHyphens/>
        <w:spacing w:line="360" w:lineRule="auto"/>
        <w:jc w:val="both"/>
        <w:rPr>
          <w:rStyle w:val="ac"/>
          <w:rFonts w:ascii="Times New Roman" w:eastAsia="Times New Roman" w:hAnsi="Times New Roman" w:cs="Times New Roman"/>
          <w:sz w:val="28"/>
          <w:szCs w:val="28"/>
        </w:rPr>
      </w:pPr>
    </w:p>
    <w:p w:rsidR="00D20859" w:rsidRDefault="00000000">
      <w:pPr>
        <w:suppressAutoHyphens/>
        <w:spacing w:line="360" w:lineRule="auto"/>
        <w:ind w:left="2832" w:firstLine="708"/>
        <w:jc w:val="both"/>
      </w:pPr>
      <w:r>
        <w:rPr>
          <w:rStyle w:val="ac"/>
          <w:rFonts w:ascii="Arial Unicode MS" w:hAnsi="Arial Unicode MS"/>
        </w:rPr>
        <w:br w:type="page"/>
      </w:r>
    </w:p>
    <w:p w:rsidR="00D20859" w:rsidRDefault="00000000">
      <w:pPr>
        <w:suppressAutoHyphens/>
        <w:spacing w:line="360" w:lineRule="auto"/>
        <w:ind w:left="2832" w:firstLine="708"/>
        <w:jc w:val="both"/>
        <w:rPr>
          <w:rStyle w:val="ac"/>
          <w:rFonts w:ascii="Times New Roman" w:eastAsia="Times New Roman" w:hAnsi="Times New Roman" w:cs="Times New Roman"/>
          <w:b/>
          <w:bCs/>
          <w:sz w:val="28"/>
          <w:szCs w:val="28"/>
        </w:rPr>
      </w:pPr>
      <w:r>
        <w:rPr>
          <w:rStyle w:val="ac"/>
          <w:rFonts w:ascii="Times New Roman" w:hAnsi="Times New Roman"/>
          <w:b/>
          <w:bCs/>
          <w:sz w:val="28"/>
          <w:szCs w:val="28"/>
        </w:rPr>
        <w:lastRenderedPageBreak/>
        <w:t>Заключение</w:t>
      </w:r>
    </w:p>
    <w:p w:rsidR="00D20859" w:rsidRDefault="00000000">
      <w:pPr>
        <w:suppressAutoHyphens/>
        <w:spacing w:after="0" w:line="360" w:lineRule="auto"/>
        <w:ind w:firstLine="708"/>
        <w:jc w:val="both"/>
        <w:rPr>
          <w:rStyle w:val="ac"/>
          <w:rFonts w:ascii="Times New Roman" w:eastAsia="Times New Roman" w:hAnsi="Times New Roman" w:cs="Times New Roman"/>
          <w:sz w:val="28"/>
          <w:szCs w:val="28"/>
        </w:rPr>
      </w:pPr>
      <w:r>
        <w:rPr>
          <w:rStyle w:val="ac"/>
          <w:rFonts w:ascii="Times New Roman" w:hAnsi="Times New Roman"/>
          <w:sz w:val="28"/>
          <w:szCs w:val="28"/>
        </w:rPr>
        <w:t xml:space="preserve">Отношение к феномену эвтаназии зависит от культурных ценностей, которые разделяет большая часть общества. Если в обществе господствуют ценности, которые </w:t>
      </w:r>
      <w:proofErr w:type="gramStart"/>
      <w:r>
        <w:rPr>
          <w:rStyle w:val="ac"/>
          <w:rFonts w:ascii="Times New Roman" w:hAnsi="Times New Roman"/>
          <w:sz w:val="28"/>
          <w:szCs w:val="28"/>
        </w:rPr>
        <w:t>закрепляют  за</w:t>
      </w:r>
      <w:proofErr w:type="gramEnd"/>
      <w:r>
        <w:rPr>
          <w:rStyle w:val="ac"/>
          <w:rFonts w:ascii="Times New Roman" w:hAnsi="Times New Roman"/>
          <w:sz w:val="28"/>
          <w:szCs w:val="28"/>
        </w:rPr>
        <w:t xml:space="preserve"> пациентом право на смерть, а медицинские работники должны уважать право выбора пациента, то в таком обществе эвтаназия является и считается актом милосердия. Если в обществе господствующими ценностями являются ценности неприкосновенности человеческой жизни, то в таком обществе процедура эвтаназии расценивается как форма убийства и логично преследуется по закону.</w:t>
      </w:r>
    </w:p>
    <w:p w:rsidR="00D20859" w:rsidRDefault="00000000">
      <w:pPr>
        <w:suppressAutoHyphens/>
        <w:spacing w:after="0" w:line="360" w:lineRule="auto"/>
        <w:ind w:firstLine="708"/>
        <w:jc w:val="both"/>
        <w:rPr>
          <w:rStyle w:val="ac"/>
          <w:rFonts w:ascii="Times New Roman" w:eastAsia="Times New Roman" w:hAnsi="Times New Roman" w:cs="Times New Roman"/>
          <w:sz w:val="28"/>
          <w:szCs w:val="28"/>
        </w:rPr>
      </w:pPr>
      <w:r>
        <w:rPr>
          <w:rStyle w:val="ac"/>
          <w:rFonts w:ascii="Times New Roman" w:hAnsi="Times New Roman"/>
          <w:sz w:val="28"/>
          <w:szCs w:val="28"/>
        </w:rPr>
        <w:t>Существует расхожее мнение, что одним из факторов, который стоит на пути легализации эвтаназии является религиозность населения. Но если мы посмотрим на страны, которые легализовали эвтаназию, то в этом списке увидим Италию и Испанию, которые никак нельзя назвать атеистическими странами. В Испании легализована активная форма эвтаназии. Так анализ социологических исследований среди молодежи России и Германии показал, что негативное отношение как у верующих, так и у неверующих обуславливается не столько религиозным или нерелигиозным мировоззрением, сколько опасениями по поводу криминализации эвтаназии</w:t>
      </w:r>
      <w:r>
        <w:rPr>
          <w:rStyle w:val="ac"/>
          <w:rFonts w:ascii="Times New Roman" w:eastAsia="Times New Roman" w:hAnsi="Times New Roman" w:cs="Times New Roman"/>
          <w:sz w:val="28"/>
          <w:szCs w:val="28"/>
          <w:vertAlign w:val="superscript"/>
        </w:rPr>
        <w:footnoteReference w:id="7"/>
      </w:r>
      <w:r>
        <w:rPr>
          <w:rStyle w:val="ac"/>
          <w:rFonts w:ascii="Times New Roman" w:hAnsi="Times New Roman"/>
          <w:sz w:val="28"/>
          <w:szCs w:val="28"/>
        </w:rPr>
        <w:t>.</w:t>
      </w:r>
    </w:p>
    <w:p w:rsidR="00D20859" w:rsidRDefault="00000000">
      <w:pPr>
        <w:suppressAutoHyphens/>
        <w:spacing w:line="360" w:lineRule="auto"/>
        <w:ind w:firstLine="708"/>
        <w:jc w:val="both"/>
      </w:pPr>
      <w:r>
        <w:rPr>
          <w:rStyle w:val="ac"/>
          <w:rFonts w:ascii="Times New Roman" w:hAnsi="Times New Roman"/>
          <w:sz w:val="28"/>
          <w:szCs w:val="28"/>
        </w:rPr>
        <w:t xml:space="preserve">Социологические исследования показывают, что половина респондентов молодежного возраста согласна с легализацией эвтаназии в России.           </w:t>
      </w:r>
      <w:r>
        <w:rPr>
          <w:rStyle w:val="ac"/>
          <w:rFonts w:ascii="Arial Unicode MS" w:hAnsi="Arial Unicode MS"/>
          <w:sz w:val="28"/>
          <w:szCs w:val="28"/>
        </w:rPr>
        <w:br w:type="page"/>
      </w:r>
    </w:p>
    <w:p w:rsidR="00D20859" w:rsidRDefault="00000000">
      <w:pPr>
        <w:suppressAutoHyphens/>
        <w:spacing w:after="0" w:line="360" w:lineRule="auto"/>
        <w:jc w:val="both"/>
        <w:rPr>
          <w:rStyle w:val="ac"/>
          <w:rFonts w:ascii="Times New Roman" w:eastAsia="Times New Roman" w:hAnsi="Times New Roman" w:cs="Times New Roman"/>
          <w:b/>
          <w:bCs/>
          <w:sz w:val="28"/>
          <w:szCs w:val="28"/>
        </w:rPr>
      </w:pPr>
      <w:r>
        <w:rPr>
          <w:rFonts w:ascii="Times New Roman" w:hAnsi="Times New Roman"/>
          <w:sz w:val="28"/>
          <w:szCs w:val="28"/>
        </w:rPr>
        <w:lastRenderedPageBreak/>
        <w:t xml:space="preserve"> </w:t>
      </w:r>
      <w:r>
        <w:rPr>
          <w:rStyle w:val="ac"/>
          <w:rFonts w:ascii="Times New Roman" w:hAnsi="Times New Roman"/>
          <w:b/>
          <w:bCs/>
          <w:sz w:val="28"/>
          <w:szCs w:val="28"/>
        </w:rPr>
        <w:t>Список использованных источников</w:t>
      </w:r>
    </w:p>
    <w:p w:rsidR="00D20859" w:rsidRDefault="00000000">
      <w:pPr>
        <w:numPr>
          <w:ilvl w:val="0"/>
          <w:numId w:val="4"/>
        </w:numPr>
        <w:suppressAutoHyphens/>
        <w:spacing w:after="40" w:line="288" w:lineRule="auto"/>
        <w:jc w:val="both"/>
        <w:rPr>
          <w:rFonts w:ascii="Times New Roman" w:hAnsi="Times New Roman"/>
          <w:sz w:val="28"/>
          <w:szCs w:val="28"/>
        </w:rPr>
      </w:pPr>
      <w:proofErr w:type="spellStart"/>
      <w:r>
        <w:rPr>
          <w:rFonts w:ascii="Times New Roman" w:hAnsi="Times New Roman"/>
          <w:sz w:val="28"/>
          <w:szCs w:val="28"/>
        </w:rPr>
        <w:t>Богомягкова</w:t>
      </w:r>
      <w:proofErr w:type="spellEnd"/>
      <w:r>
        <w:rPr>
          <w:rFonts w:ascii="Times New Roman" w:hAnsi="Times New Roman"/>
          <w:sz w:val="28"/>
          <w:szCs w:val="28"/>
        </w:rPr>
        <w:t xml:space="preserve"> Е.С., Рогожина Е.П. Отношение к эвтаназии в России и Германии: опыт сравнительного анализа - https://www.socis.isras.ru/files/File/2017/2017_3/Bogomyakova.pdf </w:t>
      </w:r>
    </w:p>
    <w:p w:rsidR="00D20859" w:rsidRDefault="00000000">
      <w:pPr>
        <w:numPr>
          <w:ilvl w:val="0"/>
          <w:numId w:val="4"/>
        </w:numPr>
        <w:suppressAutoHyphens/>
        <w:spacing w:after="40" w:line="288" w:lineRule="auto"/>
        <w:jc w:val="both"/>
        <w:rPr>
          <w:rFonts w:ascii="Times New Roman" w:hAnsi="Times New Roman"/>
          <w:sz w:val="28"/>
          <w:szCs w:val="28"/>
        </w:rPr>
      </w:pPr>
      <w:r>
        <w:rPr>
          <w:rFonts w:ascii="Times New Roman" w:hAnsi="Times New Roman"/>
          <w:sz w:val="28"/>
          <w:szCs w:val="28"/>
        </w:rPr>
        <w:t>Бочарникова И.С. Эвтаназия – выбор между смертью и смертью (взгляд Европы и России) - https://cyberleninka.ru/article/n/evtanaziya-vybor-mezhdu-smertyu-i-smertyu-vzglyad-evropy-i-rossii/viewer</w:t>
      </w:r>
    </w:p>
    <w:p w:rsidR="00D20859" w:rsidRDefault="00000000">
      <w:pPr>
        <w:numPr>
          <w:ilvl w:val="0"/>
          <w:numId w:val="4"/>
        </w:numPr>
        <w:suppressAutoHyphens/>
        <w:spacing w:after="40" w:line="288" w:lineRule="auto"/>
        <w:jc w:val="both"/>
        <w:rPr>
          <w:rFonts w:ascii="Times New Roman" w:hAnsi="Times New Roman"/>
          <w:sz w:val="28"/>
          <w:szCs w:val="28"/>
        </w:rPr>
      </w:pPr>
      <w:proofErr w:type="spellStart"/>
      <w:r>
        <w:rPr>
          <w:rFonts w:ascii="Times New Roman" w:hAnsi="Times New Roman"/>
          <w:sz w:val="28"/>
          <w:szCs w:val="28"/>
        </w:rPr>
        <w:t>Браницкий</w:t>
      </w:r>
      <w:proofErr w:type="spellEnd"/>
      <w:r>
        <w:rPr>
          <w:rFonts w:ascii="Times New Roman" w:hAnsi="Times New Roman"/>
          <w:sz w:val="28"/>
          <w:szCs w:val="28"/>
        </w:rPr>
        <w:t xml:space="preserve"> В.В. Отношение студенческой молодежи к эвтаназии -  </w:t>
      </w:r>
      <w:hyperlink r:id="rId7" w:history="1">
        <w:r>
          <w:rPr>
            <w:rStyle w:val="Hyperlink1"/>
            <w:rFonts w:ascii="Times New Roman" w:hAnsi="Times New Roman"/>
            <w:sz w:val="28"/>
            <w:szCs w:val="28"/>
          </w:rPr>
          <w:t>https://cyberleninka.ru/article/n/otnoshenie-studencheskoy-molodezhi-k-evtanazii/viewer</w:t>
        </w:r>
      </w:hyperlink>
    </w:p>
    <w:p w:rsidR="00D20859" w:rsidRDefault="00000000">
      <w:pPr>
        <w:numPr>
          <w:ilvl w:val="0"/>
          <w:numId w:val="4"/>
        </w:numPr>
        <w:suppressAutoHyphens/>
        <w:spacing w:after="40" w:line="288" w:lineRule="auto"/>
        <w:jc w:val="both"/>
        <w:rPr>
          <w:rFonts w:ascii="Times New Roman" w:hAnsi="Times New Roman"/>
          <w:sz w:val="28"/>
          <w:szCs w:val="28"/>
        </w:rPr>
      </w:pPr>
      <w:proofErr w:type="spellStart"/>
      <w:r>
        <w:rPr>
          <w:rFonts w:ascii="Times New Roman" w:hAnsi="Times New Roman"/>
          <w:sz w:val="28"/>
          <w:szCs w:val="28"/>
        </w:rPr>
        <w:t>Грешилова</w:t>
      </w:r>
      <w:proofErr w:type="spellEnd"/>
      <w:r>
        <w:rPr>
          <w:rFonts w:ascii="Times New Roman" w:hAnsi="Times New Roman"/>
          <w:sz w:val="28"/>
          <w:szCs w:val="28"/>
        </w:rPr>
        <w:t xml:space="preserve">, А. О. Эвтаназия в современном праве России / А. О. </w:t>
      </w:r>
      <w:proofErr w:type="spellStart"/>
      <w:r>
        <w:rPr>
          <w:rFonts w:ascii="Times New Roman" w:hAnsi="Times New Roman"/>
          <w:sz w:val="28"/>
          <w:szCs w:val="28"/>
        </w:rPr>
        <w:t>Грешилова</w:t>
      </w:r>
      <w:proofErr w:type="spellEnd"/>
      <w:r>
        <w:rPr>
          <w:rFonts w:ascii="Times New Roman" w:hAnsi="Times New Roman"/>
          <w:sz w:val="28"/>
          <w:szCs w:val="28"/>
        </w:rPr>
        <w:t xml:space="preserve">. — </w:t>
      </w:r>
      <w:proofErr w:type="gramStart"/>
      <w:r>
        <w:rPr>
          <w:rFonts w:ascii="Times New Roman" w:hAnsi="Times New Roman"/>
          <w:sz w:val="28"/>
          <w:szCs w:val="28"/>
        </w:rPr>
        <w:t>Текст :</w:t>
      </w:r>
      <w:proofErr w:type="gramEnd"/>
      <w:r>
        <w:rPr>
          <w:rFonts w:ascii="Times New Roman" w:hAnsi="Times New Roman"/>
          <w:sz w:val="28"/>
          <w:szCs w:val="28"/>
        </w:rPr>
        <w:t xml:space="preserve"> непосредственный // Молодой ученый. — 2020. — № 3 (293). — С. 164-166 - URL: </w:t>
      </w:r>
      <w:r>
        <w:rPr>
          <w:rStyle w:val="ad"/>
        </w:rPr>
        <w:fldChar w:fldCharType="begin"/>
      </w:r>
      <w:r>
        <w:rPr>
          <w:rStyle w:val="ad"/>
          <w:rFonts w:ascii="Times New Roman" w:eastAsia="Times New Roman" w:hAnsi="Times New Roman" w:cs="Times New Roman"/>
          <w:sz w:val="28"/>
          <w:szCs w:val="28"/>
        </w:rPr>
        <w:instrText xml:space="preserve"> HYPERLINK "https://moluch.ru/archive/293/66549/"</w:instrText>
      </w:r>
      <w:r>
        <w:rPr>
          <w:rStyle w:val="ad"/>
        </w:rPr>
      </w:r>
      <w:r>
        <w:rPr>
          <w:rStyle w:val="ad"/>
        </w:rPr>
        <w:fldChar w:fldCharType="separate"/>
      </w:r>
      <w:r>
        <w:rPr>
          <w:rStyle w:val="ad"/>
          <w:rFonts w:ascii="Times New Roman" w:hAnsi="Times New Roman"/>
          <w:sz w:val="28"/>
          <w:szCs w:val="28"/>
        </w:rPr>
        <w:t>https://moluch.ru/archive/293/66549/</w:t>
      </w:r>
      <w:r>
        <w:rPr>
          <w:rFonts w:ascii="Times New Roman" w:eastAsia="Times New Roman" w:hAnsi="Times New Roman" w:cs="Times New Roman"/>
          <w:sz w:val="28"/>
          <w:szCs w:val="28"/>
        </w:rPr>
        <w:fldChar w:fldCharType="end"/>
      </w:r>
    </w:p>
    <w:p w:rsidR="00D20859" w:rsidRDefault="00000000">
      <w:pPr>
        <w:numPr>
          <w:ilvl w:val="0"/>
          <w:numId w:val="4"/>
        </w:numPr>
        <w:suppressAutoHyphens/>
        <w:spacing w:after="40" w:line="288" w:lineRule="auto"/>
        <w:jc w:val="both"/>
        <w:rPr>
          <w:rFonts w:ascii="Times New Roman" w:hAnsi="Times New Roman"/>
          <w:sz w:val="28"/>
          <w:szCs w:val="28"/>
        </w:rPr>
      </w:pPr>
      <w:proofErr w:type="spellStart"/>
      <w:r>
        <w:rPr>
          <w:rFonts w:ascii="Times New Roman" w:hAnsi="Times New Roman"/>
          <w:sz w:val="28"/>
          <w:szCs w:val="28"/>
        </w:rPr>
        <w:t>Клинецкая</w:t>
      </w:r>
      <w:proofErr w:type="spellEnd"/>
      <w:r>
        <w:rPr>
          <w:rFonts w:ascii="Times New Roman" w:hAnsi="Times New Roman"/>
          <w:sz w:val="28"/>
          <w:szCs w:val="28"/>
        </w:rPr>
        <w:t xml:space="preserve"> Н.В. Религия и политическое сознание учащейся молодежи (по результатам социологического исследования студентов Санкт-Петербурга) - </w:t>
      </w:r>
      <w:r>
        <w:rPr>
          <w:rStyle w:val="ad"/>
        </w:rPr>
        <w:fldChar w:fldCharType="begin"/>
      </w:r>
      <w:r>
        <w:rPr>
          <w:rStyle w:val="ad"/>
          <w:rFonts w:ascii="Times New Roman" w:eastAsia="Times New Roman" w:hAnsi="Times New Roman" w:cs="Times New Roman"/>
          <w:sz w:val="28"/>
          <w:szCs w:val="28"/>
        </w:rPr>
        <w:instrText xml:space="preserve"> HYPERLINK "https://cyberleninka.ru/article/n/religiya-i-politicheskoe-soznanie-uchascheysya-molodezhi-po-rezultatam-sotsiologicheskogo-issledovaniya-studentov-sankt-peterburga/viewer"</w:instrText>
      </w:r>
      <w:r>
        <w:rPr>
          <w:rStyle w:val="ad"/>
        </w:rPr>
      </w:r>
      <w:r>
        <w:rPr>
          <w:rStyle w:val="ad"/>
        </w:rPr>
        <w:fldChar w:fldCharType="separate"/>
      </w:r>
      <w:r>
        <w:rPr>
          <w:rStyle w:val="ad"/>
          <w:rFonts w:ascii="Times New Roman" w:hAnsi="Times New Roman"/>
          <w:sz w:val="28"/>
          <w:szCs w:val="28"/>
        </w:rPr>
        <w:t>https://cyberleninka.ru/article/n/religiya-i-politicheskoe-soznanie-uchascheysya-molodezhi-po-rezultatam-sotsiologicheskogo-issledovaniya-studentov-sankt-peterburga/viewer</w:t>
      </w:r>
      <w:r>
        <w:rPr>
          <w:rFonts w:ascii="Times New Roman" w:eastAsia="Times New Roman" w:hAnsi="Times New Roman" w:cs="Times New Roman"/>
          <w:sz w:val="28"/>
          <w:szCs w:val="28"/>
        </w:rPr>
        <w:fldChar w:fldCharType="end"/>
      </w:r>
    </w:p>
    <w:p w:rsidR="00D20859" w:rsidRDefault="00000000">
      <w:pPr>
        <w:numPr>
          <w:ilvl w:val="0"/>
          <w:numId w:val="4"/>
        </w:numPr>
        <w:suppressAutoHyphens/>
        <w:spacing w:after="40" w:line="288" w:lineRule="auto"/>
        <w:jc w:val="both"/>
        <w:rPr>
          <w:rFonts w:ascii="Times New Roman" w:hAnsi="Times New Roman"/>
          <w:sz w:val="28"/>
          <w:szCs w:val="28"/>
        </w:rPr>
      </w:pPr>
      <w:proofErr w:type="spellStart"/>
      <w:r>
        <w:rPr>
          <w:rFonts w:ascii="Times New Roman" w:hAnsi="Times New Roman"/>
          <w:sz w:val="28"/>
          <w:szCs w:val="28"/>
        </w:rPr>
        <w:t>Микиртичан</w:t>
      </w:r>
      <w:proofErr w:type="spellEnd"/>
      <w:r>
        <w:rPr>
          <w:rFonts w:ascii="Times New Roman" w:hAnsi="Times New Roman"/>
          <w:sz w:val="28"/>
          <w:szCs w:val="28"/>
        </w:rPr>
        <w:t xml:space="preserve"> Г.Л., </w:t>
      </w:r>
      <w:proofErr w:type="spellStart"/>
      <w:r>
        <w:rPr>
          <w:rFonts w:ascii="Times New Roman" w:hAnsi="Times New Roman"/>
          <w:sz w:val="28"/>
          <w:szCs w:val="28"/>
        </w:rPr>
        <w:t>Лихтшангоф</w:t>
      </w:r>
      <w:proofErr w:type="spellEnd"/>
      <w:r>
        <w:rPr>
          <w:rFonts w:ascii="Times New Roman" w:hAnsi="Times New Roman"/>
          <w:sz w:val="28"/>
          <w:szCs w:val="28"/>
        </w:rPr>
        <w:t xml:space="preserve"> А.З., Айрапетян Г.Р., Мотов И.Ю. Мнения студентов о допустимости эвтаназии - </w:t>
      </w:r>
      <w:r>
        <w:rPr>
          <w:rStyle w:val="Hyperlink1"/>
        </w:rPr>
        <w:fldChar w:fldCharType="begin"/>
      </w:r>
      <w:r>
        <w:rPr>
          <w:rStyle w:val="Hyperlink1"/>
          <w:rFonts w:ascii="Times New Roman" w:eastAsia="Times New Roman" w:hAnsi="Times New Roman" w:cs="Times New Roman"/>
          <w:sz w:val="28"/>
          <w:szCs w:val="28"/>
        </w:rPr>
        <w:instrText xml:space="preserve"> HYPERLINK "https://cyberleninka.ru/article/n/mneniya-studentov-o-dopustimosti-evtanazii/viewer"</w:instrText>
      </w:r>
      <w:r>
        <w:rPr>
          <w:rStyle w:val="Hyperlink1"/>
        </w:rPr>
      </w:r>
      <w:r>
        <w:rPr>
          <w:rStyle w:val="Hyperlink1"/>
        </w:rPr>
        <w:fldChar w:fldCharType="separate"/>
      </w:r>
      <w:r>
        <w:rPr>
          <w:rStyle w:val="Hyperlink1"/>
          <w:rFonts w:ascii="Times New Roman" w:hAnsi="Times New Roman"/>
          <w:sz w:val="28"/>
          <w:szCs w:val="28"/>
        </w:rPr>
        <w:t>https://cyberleninka.ru/article/n/mneniya-studentov-o-dopustimosti-evtanazii/viewer</w:t>
      </w:r>
      <w:r>
        <w:rPr>
          <w:rFonts w:ascii="Times New Roman" w:eastAsia="Times New Roman" w:hAnsi="Times New Roman" w:cs="Times New Roman"/>
          <w:sz w:val="28"/>
          <w:szCs w:val="28"/>
        </w:rPr>
        <w:fldChar w:fldCharType="end"/>
      </w:r>
    </w:p>
    <w:p w:rsidR="00D20859" w:rsidRDefault="00000000">
      <w:pPr>
        <w:numPr>
          <w:ilvl w:val="0"/>
          <w:numId w:val="4"/>
        </w:numPr>
        <w:suppressAutoHyphens/>
        <w:spacing w:after="40" w:line="288" w:lineRule="auto"/>
        <w:jc w:val="both"/>
        <w:rPr>
          <w:rFonts w:ascii="Times New Roman" w:hAnsi="Times New Roman"/>
          <w:sz w:val="28"/>
          <w:szCs w:val="28"/>
        </w:rPr>
      </w:pPr>
      <w:r>
        <w:rPr>
          <w:rFonts w:ascii="Times New Roman" w:hAnsi="Times New Roman"/>
          <w:sz w:val="28"/>
          <w:szCs w:val="28"/>
        </w:rPr>
        <w:t xml:space="preserve">Руднев М.Г. Нормативные взгляды россиян на эвтаназию и смежные практики: поиск детерминант. 2019. - </w:t>
      </w:r>
      <w:r>
        <w:rPr>
          <w:rStyle w:val="ad"/>
        </w:rPr>
        <w:fldChar w:fldCharType="begin"/>
      </w:r>
      <w:r>
        <w:rPr>
          <w:rStyle w:val="ad"/>
          <w:rFonts w:ascii="Times New Roman" w:eastAsia="Times New Roman" w:hAnsi="Times New Roman" w:cs="Times New Roman"/>
          <w:sz w:val="28"/>
          <w:szCs w:val="28"/>
        </w:rPr>
        <w:instrText xml:space="preserve"> HYPERLINK "https://cyberleninka.ru/article/n/normativnye-vzglyady-rossiyan-na-evtanaziyu-i-smezhnye-praktiki-poisk-determinant/viewer"</w:instrText>
      </w:r>
      <w:r>
        <w:rPr>
          <w:rStyle w:val="ad"/>
        </w:rPr>
      </w:r>
      <w:r>
        <w:rPr>
          <w:rStyle w:val="ad"/>
        </w:rPr>
        <w:fldChar w:fldCharType="separate"/>
      </w:r>
      <w:r>
        <w:rPr>
          <w:rStyle w:val="ad"/>
          <w:rFonts w:ascii="Times New Roman" w:hAnsi="Times New Roman"/>
          <w:sz w:val="28"/>
          <w:szCs w:val="28"/>
        </w:rPr>
        <w:t>https://cyberleninka.ru/article/n/normativnye-vzglyady-rossiyan-na-evtanaziyu-i-smezhnye-praktiki-poisk-determinant/viewer</w:t>
      </w:r>
      <w:r>
        <w:rPr>
          <w:rFonts w:ascii="Times New Roman" w:eastAsia="Times New Roman" w:hAnsi="Times New Roman" w:cs="Times New Roman"/>
          <w:sz w:val="28"/>
          <w:szCs w:val="28"/>
        </w:rPr>
        <w:fldChar w:fldCharType="end"/>
      </w:r>
    </w:p>
    <w:p w:rsidR="00D20859" w:rsidRDefault="00000000">
      <w:pPr>
        <w:numPr>
          <w:ilvl w:val="0"/>
          <w:numId w:val="4"/>
        </w:numPr>
        <w:suppressAutoHyphens/>
        <w:spacing w:after="40" w:line="288" w:lineRule="auto"/>
        <w:jc w:val="both"/>
        <w:rPr>
          <w:rFonts w:ascii="Times New Roman" w:hAnsi="Times New Roman"/>
          <w:sz w:val="28"/>
          <w:szCs w:val="28"/>
        </w:rPr>
      </w:pPr>
      <w:proofErr w:type="spellStart"/>
      <w:r>
        <w:rPr>
          <w:rFonts w:ascii="Times New Roman" w:hAnsi="Times New Roman"/>
          <w:sz w:val="28"/>
          <w:szCs w:val="28"/>
        </w:rPr>
        <w:t>Тербежекова</w:t>
      </w:r>
      <w:proofErr w:type="spellEnd"/>
      <w:r>
        <w:rPr>
          <w:rFonts w:ascii="Times New Roman" w:hAnsi="Times New Roman"/>
          <w:sz w:val="28"/>
          <w:szCs w:val="28"/>
        </w:rPr>
        <w:t xml:space="preserve">, В. В. Эвтаназия: милосердие или убийство? / В. В. </w:t>
      </w:r>
      <w:proofErr w:type="spellStart"/>
      <w:r>
        <w:rPr>
          <w:rFonts w:ascii="Times New Roman" w:hAnsi="Times New Roman"/>
          <w:sz w:val="28"/>
          <w:szCs w:val="28"/>
        </w:rPr>
        <w:t>Тербежекова</w:t>
      </w:r>
      <w:proofErr w:type="spellEnd"/>
      <w:r>
        <w:rPr>
          <w:rFonts w:ascii="Times New Roman" w:hAnsi="Times New Roman"/>
          <w:sz w:val="28"/>
          <w:szCs w:val="28"/>
        </w:rPr>
        <w:t>. — Молодой ученый. — 2020. — № 22 (312). — С. 311-312. - URL: https://moluch.ru/archive/312/70805/</w:t>
      </w:r>
    </w:p>
    <w:p w:rsidR="00D20859" w:rsidRDefault="00000000">
      <w:pPr>
        <w:numPr>
          <w:ilvl w:val="0"/>
          <w:numId w:val="4"/>
        </w:numPr>
        <w:suppressAutoHyphens/>
        <w:spacing w:after="40" w:line="288" w:lineRule="auto"/>
        <w:jc w:val="both"/>
        <w:rPr>
          <w:rFonts w:ascii="Times New Roman" w:eastAsia="Times New Roman" w:hAnsi="Times New Roman" w:cs="Times New Roman"/>
          <w:sz w:val="28"/>
          <w:szCs w:val="28"/>
        </w:rPr>
      </w:pPr>
      <w:r>
        <w:rPr>
          <w:rStyle w:val="Hyperlink2"/>
        </w:rPr>
        <w:fldChar w:fldCharType="begin"/>
      </w:r>
      <w:r>
        <w:rPr>
          <w:rStyle w:val="Hyperlink2"/>
        </w:rPr>
        <w:instrText xml:space="preserve"> HYPERLINK "https://www.consultant.ru/document/cons_doc_LAW_121895/"</w:instrText>
      </w:r>
      <w:r>
        <w:rPr>
          <w:rStyle w:val="Hyperlink2"/>
          <w:rFonts w:eastAsia="Arial Unicode MS"/>
        </w:rPr>
      </w:r>
      <w:r>
        <w:rPr>
          <w:rStyle w:val="Hyperlink2"/>
        </w:rPr>
        <w:fldChar w:fldCharType="separate"/>
      </w:r>
      <w:r>
        <w:rPr>
          <w:rStyle w:val="Hyperlink2"/>
          <w:rFonts w:eastAsia="Arial Unicode MS"/>
        </w:rPr>
        <w:t>Федеральный закон от 21.11.2011 N 323-ФЗ (ред. от 28.12.2022) "Об основах охраны здоровья граждан в Российской Федерации" (с изм. и доп., вступ. в силу с 01.03.2023)</w:t>
      </w:r>
      <w:r>
        <w:rPr>
          <w:rFonts w:ascii="Times New Roman" w:eastAsia="Times New Roman" w:hAnsi="Times New Roman" w:cs="Times New Roman"/>
          <w:sz w:val="28"/>
          <w:szCs w:val="28"/>
        </w:rPr>
        <w:fldChar w:fldCharType="end"/>
      </w:r>
    </w:p>
    <w:p w:rsidR="00D20859" w:rsidRDefault="00000000">
      <w:pPr>
        <w:suppressAutoHyphens/>
        <w:spacing w:after="40" w:line="288" w:lineRule="auto"/>
        <w:jc w:val="both"/>
      </w:pPr>
      <w:r>
        <w:rPr>
          <w:rStyle w:val="ac"/>
          <w:rFonts w:ascii="Times New Roman" w:eastAsia="Times New Roman" w:hAnsi="Times New Roman" w:cs="Times New Roman"/>
          <w:sz w:val="28"/>
          <w:szCs w:val="28"/>
        </w:rPr>
        <w:br/>
      </w:r>
      <w:r>
        <w:rPr>
          <w:rStyle w:val="ac"/>
          <w:rFonts w:ascii="Arial Unicode MS" w:hAnsi="Arial Unicode MS"/>
          <w:sz w:val="28"/>
          <w:szCs w:val="28"/>
        </w:rPr>
        <w:br w:type="page"/>
      </w:r>
    </w:p>
    <w:p w:rsidR="00D20859" w:rsidRDefault="00000000">
      <w:pPr>
        <w:suppressAutoHyphens/>
        <w:spacing w:line="360" w:lineRule="auto"/>
        <w:ind w:firstLine="708"/>
        <w:rPr>
          <w:rStyle w:val="ac"/>
          <w:rFonts w:ascii="Times New Roman" w:eastAsia="Times New Roman" w:hAnsi="Times New Roman" w:cs="Times New Roman"/>
          <w:b/>
          <w:bCs/>
          <w:sz w:val="28"/>
          <w:szCs w:val="28"/>
        </w:rPr>
      </w:pPr>
      <w:r>
        <w:rPr>
          <w:rStyle w:val="ac"/>
          <w:rFonts w:ascii="Times New Roman" w:hAnsi="Times New Roman"/>
          <w:b/>
          <w:bCs/>
          <w:sz w:val="28"/>
          <w:szCs w:val="28"/>
        </w:rPr>
        <w:lastRenderedPageBreak/>
        <w:t>Приложение 1</w:t>
      </w: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194"/>
        <w:gridCol w:w="219"/>
        <w:gridCol w:w="219"/>
      </w:tblGrid>
      <w:tr w:rsidR="00D20859">
        <w:tblPrEx>
          <w:tblCellMar>
            <w:top w:w="0" w:type="dxa"/>
            <w:left w:w="0" w:type="dxa"/>
            <w:bottom w:w="0" w:type="dxa"/>
            <w:right w:w="0" w:type="dxa"/>
          </w:tblCellMar>
        </w:tblPrEx>
        <w:trPr>
          <w:trHeight w:val="628"/>
        </w:trPr>
        <w:tc>
          <w:tcPr>
            <w:tcW w:w="9193"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000000">
            <w:pPr>
              <w:spacing w:after="0" w:line="240" w:lineRule="auto"/>
            </w:pPr>
            <w:r>
              <w:rPr>
                <w:rStyle w:val="ac"/>
                <w:rFonts w:ascii="Times New Roman" w:hAnsi="Times New Roman"/>
                <w:b/>
                <w:bCs/>
                <w:sz w:val="28"/>
                <w:szCs w:val="28"/>
              </w:rPr>
              <w:t>Приложение 1 – Страны, в которых легализована эвтаназия</w:t>
            </w:r>
          </w:p>
        </w:tc>
        <w:tc>
          <w:tcPr>
            <w:tcW w:w="219"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c>
          <w:tcPr>
            <w:tcW w:w="219"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r>
      <w:tr w:rsidR="00D20859">
        <w:tblPrEx>
          <w:tblCellMar>
            <w:top w:w="0" w:type="dxa"/>
            <w:left w:w="0" w:type="dxa"/>
            <w:bottom w:w="0" w:type="dxa"/>
            <w:right w:w="0" w:type="dxa"/>
          </w:tblCellMar>
        </w:tblPrEx>
        <w:trPr>
          <w:trHeight w:val="290"/>
        </w:trPr>
        <w:tc>
          <w:tcPr>
            <w:tcW w:w="9193"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c>
          <w:tcPr>
            <w:tcW w:w="219"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c>
          <w:tcPr>
            <w:tcW w:w="219"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r>
      <w:tr w:rsidR="00D20859">
        <w:tblPrEx>
          <w:tblCellMar>
            <w:top w:w="0" w:type="dxa"/>
            <w:left w:w="0" w:type="dxa"/>
            <w:bottom w:w="0" w:type="dxa"/>
            <w:right w:w="0" w:type="dxa"/>
          </w:tblCellMar>
        </w:tblPrEx>
        <w:trPr>
          <w:trHeight w:val="290"/>
        </w:trPr>
        <w:tc>
          <w:tcPr>
            <w:tcW w:w="9193"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c>
          <w:tcPr>
            <w:tcW w:w="219"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c>
          <w:tcPr>
            <w:tcW w:w="219"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r>
      <w:tr w:rsidR="00D20859">
        <w:tblPrEx>
          <w:tblCellMar>
            <w:top w:w="0" w:type="dxa"/>
            <w:left w:w="0" w:type="dxa"/>
            <w:bottom w:w="0" w:type="dxa"/>
            <w:right w:w="0" w:type="dxa"/>
          </w:tblCellMar>
        </w:tblPrEx>
        <w:trPr>
          <w:trHeight w:val="290"/>
        </w:trPr>
        <w:tc>
          <w:tcPr>
            <w:tcW w:w="9193"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c>
          <w:tcPr>
            <w:tcW w:w="219"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c>
          <w:tcPr>
            <w:tcW w:w="219" w:type="dxa"/>
            <w:tcBorders>
              <w:top w:val="nil"/>
              <w:left w:val="nil"/>
              <w:bottom w:val="nil"/>
              <w:right w:val="nil"/>
            </w:tcBorders>
            <w:shd w:val="clear" w:color="auto" w:fill="auto"/>
            <w:tcMar>
              <w:top w:w="80" w:type="dxa"/>
              <w:left w:w="80" w:type="dxa"/>
              <w:bottom w:w="80" w:type="dxa"/>
              <w:right w:w="80" w:type="dxa"/>
            </w:tcMar>
            <w:vAlign w:val="center"/>
          </w:tcPr>
          <w:p w:rsidR="00D20859" w:rsidRDefault="00D20859"/>
        </w:tc>
      </w:tr>
    </w:tbl>
    <w:p w:rsidR="00D20859" w:rsidRDefault="00D20859">
      <w:pPr>
        <w:widowControl w:val="0"/>
        <w:suppressAutoHyphens/>
        <w:spacing w:line="240" w:lineRule="auto"/>
        <w:rPr>
          <w:rStyle w:val="ac"/>
          <w:rFonts w:ascii="Times New Roman" w:eastAsia="Times New Roman" w:hAnsi="Times New Roman" w:cs="Times New Roman"/>
          <w:sz w:val="28"/>
          <w:szCs w:val="28"/>
        </w:rPr>
      </w:pPr>
    </w:p>
    <w:p w:rsidR="00D20859" w:rsidRDefault="00D20859">
      <w:pPr>
        <w:suppressAutoHyphens/>
        <w:spacing w:line="360" w:lineRule="auto"/>
        <w:ind w:firstLine="708"/>
        <w:rPr>
          <w:rStyle w:val="ac"/>
          <w:rFonts w:ascii="Times New Roman" w:eastAsia="Times New Roman" w:hAnsi="Times New Roman" w:cs="Times New Roman"/>
          <w:sz w:val="28"/>
          <w:szCs w:val="28"/>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716"/>
        <w:gridCol w:w="1008"/>
        <w:gridCol w:w="1117"/>
        <w:gridCol w:w="2072"/>
        <w:gridCol w:w="1097"/>
        <w:gridCol w:w="1463"/>
        <w:gridCol w:w="1159"/>
      </w:tblGrid>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Страна</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Актив.</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Пассив.</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proofErr w:type="spellStart"/>
            <w:r>
              <w:rPr>
                <w:rStyle w:val="ac"/>
                <w:rFonts w:ascii="Times New Roman" w:hAnsi="Times New Roman"/>
                <w:sz w:val="24"/>
                <w:szCs w:val="24"/>
                <w:lang w:val="en-US"/>
              </w:rPr>
              <w:t>Страна</w:t>
            </w:r>
            <w:proofErr w:type="spellEnd"/>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proofErr w:type="spellStart"/>
            <w:r>
              <w:rPr>
                <w:rStyle w:val="ac"/>
                <w:rFonts w:ascii="Times New Roman" w:hAnsi="Times New Roman"/>
                <w:sz w:val="24"/>
                <w:szCs w:val="24"/>
              </w:rPr>
              <w:t>Пасив</w:t>
            </w:r>
            <w:proofErr w:type="spellEnd"/>
            <w:r>
              <w:rPr>
                <w:rStyle w:val="ac"/>
                <w:rFonts w:ascii="Times New Roman" w:hAnsi="Times New Roman"/>
                <w:sz w:val="24"/>
                <w:szCs w:val="24"/>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Страна</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Пассив.</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 xml:space="preserve">Нидерланды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Уругвай</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Швеция</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 xml:space="preserve">Бельгия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proofErr w:type="spellStart"/>
            <w:r>
              <w:rPr>
                <w:rStyle w:val="ac"/>
                <w:rFonts w:ascii="Times New Roman" w:hAnsi="Times New Roman"/>
                <w:sz w:val="24"/>
                <w:szCs w:val="24"/>
              </w:rPr>
              <w:t>Великобритния</w:t>
            </w:r>
            <w:proofErr w:type="spellEnd"/>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Венгрия</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Люксембург</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Франция</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Андорра</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Колумбия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Индия</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ФРГ</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Канада</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Аргентина</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Греция</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Испания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США</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Словения</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240" w:lineRule="auto"/>
            </w:pPr>
            <w:r>
              <w:rPr>
                <w:rStyle w:val="ac"/>
                <w:rFonts w:ascii="Times New Roman" w:hAnsi="Times New Roman"/>
                <w:sz w:val="24"/>
                <w:szCs w:val="24"/>
              </w:rPr>
              <w:t xml:space="preserve">Новая </w:t>
            </w:r>
            <w:proofErr w:type="spellStart"/>
            <w:r>
              <w:rPr>
                <w:rStyle w:val="ac"/>
                <w:rFonts w:ascii="Times New Roman" w:hAnsi="Times New Roman"/>
                <w:sz w:val="24"/>
                <w:szCs w:val="24"/>
              </w:rPr>
              <w:t>зеландия</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Южная Корея</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Чили</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Швейцария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Финляндия</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Израиль</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Австралия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360" w:lineRule="auto"/>
            </w:pPr>
            <w:r>
              <w:rPr>
                <w:rStyle w:val="ac"/>
                <w:rFonts w:ascii="Times New Roman" w:hAnsi="Times New Roman"/>
                <w:sz w:val="24"/>
                <w:szCs w:val="24"/>
              </w:rPr>
              <w:t>1 штат</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Исландия</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Австрия</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Дания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Ирландия</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Латвия</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Португалия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Норвегия</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Литва</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lastRenderedPageBreak/>
              <w:t>Мексика</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1 штат</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r>
    </w:tbl>
    <w:p w:rsidR="00D20859" w:rsidRDefault="00D20859">
      <w:pPr>
        <w:widowControl w:val="0"/>
        <w:suppressAutoHyphens/>
        <w:spacing w:line="240" w:lineRule="auto"/>
        <w:rPr>
          <w:rStyle w:val="ac"/>
          <w:rFonts w:ascii="Times New Roman" w:eastAsia="Times New Roman" w:hAnsi="Times New Roman" w:cs="Times New Roman"/>
          <w:sz w:val="28"/>
          <w:szCs w:val="28"/>
        </w:rPr>
      </w:pPr>
    </w:p>
    <w:p w:rsidR="00D20859" w:rsidRDefault="00D20859">
      <w:pPr>
        <w:pStyle w:val="Default"/>
        <w:suppressAutoHyphens/>
        <w:rPr>
          <w:rStyle w:val="ac"/>
          <w:rFonts w:ascii="Times New Roman" w:eastAsia="Times New Roman" w:hAnsi="Times New Roman" w:cs="Times New Roman"/>
        </w:rPr>
      </w:pPr>
    </w:p>
    <w:p w:rsidR="00D20859" w:rsidRDefault="00D20859">
      <w:pPr>
        <w:suppressAutoHyphens/>
        <w:spacing w:line="360" w:lineRule="auto"/>
        <w:ind w:firstLine="708"/>
        <w:rPr>
          <w:rStyle w:val="ac"/>
          <w:rFonts w:ascii="Times New Roman" w:eastAsia="Times New Roman" w:hAnsi="Times New Roman" w:cs="Times New Roman"/>
          <w:sz w:val="20"/>
          <w:szCs w:val="20"/>
        </w:rPr>
      </w:pPr>
    </w:p>
    <w:p w:rsidR="00D20859" w:rsidRDefault="00000000">
      <w:pPr>
        <w:suppressAutoHyphens/>
        <w:spacing w:line="360" w:lineRule="auto"/>
        <w:ind w:firstLine="708"/>
      </w:pPr>
      <w:r>
        <w:rPr>
          <w:rStyle w:val="ac"/>
          <w:rFonts w:ascii="Arial Unicode MS" w:hAnsi="Arial Unicode MS"/>
          <w:sz w:val="20"/>
          <w:szCs w:val="20"/>
        </w:rPr>
        <w:br w:type="page"/>
      </w:r>
    </w:p>
    <w:p w:rsidR="00D20859" w:rsidRDefault="00D20859">
      <w:pPr>
        <w:suppressAutoHyphens/>
        <w:spacing w:line="360" w:lineRule="auto"/>
        <w:ind w:firstLine="708"/>
        <w:rPr>
          <w:rStyle w:val="ac"/>
          <w:rFonts w:ascii="Times New Roman" w:eastAsia="Times New Roman" w:hAnsi="Times New Roman" w:cs="Times New Roman"/>
          <w:sz w:val="20"/>
          <w:szCs w:val="20"/>
        </w:rPr>
      </w:pPr>
    </w:p>
    <w:p w:rsidR="00D20859" w:rsidRDefault="00D20859">
      <w:pPr>
        <w:suppressAutoHyphens/>
        <w:spacing w:line="360" w:lineRule="auto"/>
        <w:ind w:firstLine="708"/>
        <w:rPr>
          <w:rStyle w:val="ac"/>
          <w:rFonts w:ascii="Times New Roman" w:eastAsia="Times New Roman" w:hAnsi="Times New Roman" w:cs="Times New Roman"/>
          <w:sz w:val="20"/>
          <w:szCs w:val="20"/>
        </w:rPr>
      </w:pPr>
    </w:p>
    <w:p w:rsidR="00D20859" w:rsidRDefault="00D20859">
      <w:pPr>
        <w:suppressAutoHyphens/>
        <w:spacing w:line="360" w:lineRule="auto"/>
        <w:ind w:firstLine="708"/>
        <w:rPr>
          <w:rStyle w:val="ac"/>
          <w:rFonts w:ascii="Times New Roman" w:eastAsia="Times New Roman" w:hAnsi="Times New Roman" w:cs="Times New Roman"/>
          <w:sz w:val="20"/>
          <w:szCs w:val="20"/>
        </w:rPr>
      </w:pPr>
    </w:p>
    <w:p w:rsidR="00D20859" w:rsidRDefault="00000000">
      <w:pPr>
        <w:suppressAutoHyphens/>
        <w:spacing w:after="0" w:line="240" w:lineRule="auto"/>
        <w:rPr>
          <w:rStyle w:val="ac"/>
          <w:rFonts w:ascii="Times New Roman" w:eastAsia="Times New Roman" w:hAnsi="Times New Roman" w:cs="Times New Roman"/>
          <w:b/>
          <w:bCs/>
          <w:sz w:val="28"/>
          <w:szCs w:val="28"/>
        </w:rPr>
      </w:pPr>
      <w:r>
        <w:rPr>
          <w:rStyle w:val="ac"/>
          <w:rFonts w:ascii="Times New Roman" w:hAnsi="Times New Roman"/>
          <w:b/>
          <w:bCs/>
          <w:sz w:val="28"/>
          <w:szCs w:val="28"/>
        </w:rPr>
        <w:t>Приложение 2 -</w:t>
      </w:r>
      <w:r>
        <w:rPr>
          <w:rStyle w:val="ac"/>
          <w:b/>
          <w:bCs/>
          <w:sz w:val="23"/>
          <w:szCs w:val="23"/>
        </w:rPr>
        <w:t xml:space="preserve"> </w:t>
      </w:r>
      <w:r>
        <w:rPr>
          <w:rStyle w:val="ac"/>
          <w:rFonts w:ascii="Times New Roman" w:hAnsi="Times New Roman"/>
          <w:b/>
          <w:bCs/>
          <w:sz w:val="28"/>
          <w:szCs w:val="28"/>
        </w:rPr>
        <w:t xml:space="preserve">Распределение ответов студентов </w:t>
      </w:r>
      <w:proofErr w:type="spellStart"/>
      <w:r>
        <w:rPr>
          <w:rStyle w:val="ac"/>
          <w:rFonts w:ascii="Times New Roman" w:hAnsi="Times New Roman"/>
          <w:b/>
          <w:bCs/>
          <w:sz w:val="28"/>
          <w:szCs w:val="28"/>
        </w:rPr>
        <w:t>СПбГПМУ</w:t>
      </w:r>
      <w:proofErr w:type="spellEnd"/>
      <w:r>
        <w:rPr>
          <w:rStyle w:val="ac"/>
          <w:rFonts w:ascii="Times New Roman" w:hAnsi="Times New Roman"/>
          <w:b/>
          <w:bCs/>
          <w:sz w:val="28"/>
          <w:szCs w:val="28"/>
        </w:rPr>
        <w:t xml:space="preserve"> на вопрос:</w:t>
      </w:r>
    </w:p>
    <w:p w:rsidR="00D20859" w:rsidRDefault="00000000">
      <w:pPr>
        <w:suppressAutoHyphens/>
        <w:spacing w:line="360" w:lineRule="auto"/>
        <w:ind w:firstLine="708"/>
        <w:rPr>
          <w:rStyle w:val="ac"/>
          <w:rFonts w:ascii="Times New Roman" w:eastAsia="Times New Roman" w:hAnsi="Times New Roman" w:cs="Times New Roman"/>
          <w:b/>
          <w:bCs/>
          <w:sz w:val="28"/>
          <w:szCs w:val="28"/>
        </w:rPr>
      </w:pPr>
      <w:r>
        <w:rPr>
          <w:rStyle w:val="ac"/>
          <w:rFonts w:ascii="Times New Roman" w:hAnsi="Times New Roman"/>
          <w:b/>
          <w:bCs/>
          <w:sz w:val="28"/>
          <w:szCs w:val="28"/>
        </w:rPr>
        <w:t>«На ваш взгляд, нужно ли легализовать эвтаназию в России?»</w:t>
      </w: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548"/>
        <w:gridCol w:w="1176"/>
        <w:gridCol w:w="1201"/>
        <w:gridCol w:w="1178"/>
        <w:gridCol w:w="1195"/>
        <w:gridCol w:w="1177"/>
        <w:gridCol w:w="1202"/>
        <w:gridCol w:w="1177"/>
      </w:tblGrid>
      <w:tr w:rsidR="00D20859">
        <w:tblPrEx>
          <w:tblCellMar>
            <w:top w:w="0" w:type="dxa"/>
            <w:left w:w="0" w:type="dxa"/>
            <w:bottom w:w="0" w:type="dxa"/>
            <w:right w:w="0" w:type="dxa"/>
          </w:tblCellMar>
        </w:tblPrEx>
        <w:trPr>
          <w:trHeight w:val="300"/>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Исследуемая группа</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 xml:space="preserve">         Пассивную</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Итого</w:t>
            </w:r>
          </w:p>
        </w:tc>
        <w:tc>
          <w:tcPr>
            <w:tcW w:w="35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 xml:space="preserve">         Активную</w:t>
            </w:r>
          </w:p>
        </w:tc>
      </w:tr>
      <w:tr w:rsidR="00D20859">
        <w:tblPrEx>
          <w:tblCellMar>
            <w:top w:w="0" w:type="dxa"/>
            <w:left w:w="0" w:type="dxa"/>
            <w:bottom w:w="0" w:type="dxa"/>
            <w:right w:w="0" w:type="dxa"/>
          </w:tblCellMar>
        </w:tblPrEx>
        <w:trPr>
          <w:trHeight w:val="745"/>
        </w:trPr>
        <w:tc>
          <w:tcPr>
            <w:tcW w:w="1548" w:type="dxa"/>
            <w:vMerge/>
            <w:tcBorders>
              <w:top w:val="single" w:sz="4" w:space="0" w:color="000000"/>
              <w:left w:val="single" w:sz="4" w:space="0" w:color="000000"/>
              <w:bottom w:val="single" w:sz="4" w:space="0" w:color="000000"/>
              <w:right w:val="single" w:sz="4" w:space="0" w:color="000000"/>
            </w:tcBorders>
            <w:shd w:val="clear" w:color="auto" w:fill="auto"/>
          </w:tcPr>
          <w:p w:rsidR="00D20859" w:rsidRDefault="00D20859"/>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Нет</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Не уверен (а)</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c>
          <w:tcPr>
            <w:tcW w:w="1195" w:type="dxa"/>
            <w:vMerge/>
            <w:tcBorders>
              <w:top w:val="single" w:sz="4" w:space="0" w:color="000000"/>
              <w:left w:val="single" w:sz="4" w:space="0" w:color="000000"/>
              <w:bottom w:val="single" w:sz="4" w:space="0" w:color="000000"/>
              <w:right w:val="single" w:sz="4" w:space="0" w:color="000000"/>
            </w:tcBorders>
            <w:shd w:val="clear" w:color="auto" w:fill="auto"/>
          </w:tcPr>
          <w:p w:rsidR="00D20859" w:rsidRDefault="00D20859"/>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Нет</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Не уверен (а)</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Да</w:t>
            </w:r>
          </w:p>
        </w:tc>
      </w:tr>
      <w:tr w:rsidR="00D20859">
        <w:tblPrEx>
          <w:tblCellMar>
            <w:top w:w="0" w:type="dxa"/>
            <w:left w:w="0" w:type="dxa"/>
            <w:bottom w:w="0" w:type="dxa"/>
            <w:right w:w="0" w:type="dxa"/>
          </w:tblCellMar>
        </w:tblPrEx>
        <w:trPr>
          <w:trHeight w:val="31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1 курс</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31,0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22,0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47,0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8"/>
                <w:szCs w:val="28"/>
              </w:rPr>
              <w:t>100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22,0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26,0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52,0</w:t>
            </w:r>
          </w:p>
        </w:tc>
      </w:tr>
      <w:tr w:rsidR="00D20859">
        <w:tblPrEx>
          <w:tblCellMar>
            <w:top w:w="0" w:type="dxa"/>
            <w:left w:w="0" w:type="dxa"/>
            <w:bottom w:w="0" w:type="dxa"/>
            <w:right w:w="0" w:type="dxa"/>
          </w:tblCellMar>
        </w:tblPrEx>
        <w:trPr>
          <w:trHeight w:val="31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3 курс</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24,0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26,0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50,0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8"/>
                <w:szCs w:val="28"/>
              </w:rPr>
              <w:t>100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26,0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22,0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52,0</w:t>
            </w:r>
          </w:p>
        </w:tc>
      </w:tr>
      <w:tr w:rsidR="00D20859">
        <w:tblPrEx>
          <w:tblCellMar>
            <w:top w:w="0" w:type="dxa"/>
            <w:left w:w="0" w:type="dxa"/>
            <w:bottom w:w="0" w:type="dxa"/>
            <w:right w:w="0" w:type="dxa"/>
          </w:tblCellMar>
        </w:tblPrEx>
        <w:trPr>
          <w:trHeight w:val="31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6 курс</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25,0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29,0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46,0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8"/>
                <w:szCs w:val="28"/>
              </w:rPr>
              <w:t>100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37,0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23,0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40,0</w:t>
            </w:r>
          </w:p>
        </w:tc>
      </w:tr>
      <w:tr w:rsidR="00D20859">
        <w:tblPrEx>
          <w:tblCellMar>
            <w:top w:w="0" w:type="dxa"/>
            <w:left w:w="0" w:type="dxa"/>
            <w:bottom w:w="0" w:type="dxa"/>
            <w:right w:w="0" w:type="dxa"/>
          </w:tblCellMar>
        </w:tblPrEx>
        <w:trPr>
          <w:trHeight w:val="745"/>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360" w:lineRule="auto"/>
              <w:rPr>
                <w:rStyle w:val="ac"/>
                <w:rFonts w:ascii="Times New Roman" w:eastAsia="Times New Roman" w:hAnsi="Times New Roman" w:cs="Times New Roman"/>
                <w:sz w:val="24"/>
                <w:szCs w:val="24"/>
              </w:rPr>
            </w:pPr>
            <w:r>
              <w:rPr>
                <w:rStyle w:val="ac"/>
                <w:rFonts w:ascii="Times New Roman" w:hAnsi="Times New Roman"/>
                <w:sz w:val="24"/>
                <w:szCs w:val="24"/>
              </w:rPr>
              <w:t>Весь</w:t>
            </w:r>
          </w:p>
          <w:p w:rsidR="00D20859" w:rsidRDefault="00000000">
            <w:pPr>
              <w:spacing w:line="360" w:lineRule="auto"/>
            </w:pPr>
            <w:proofErr w:type="spellStart"/>
            <w:r>
              <w:rPr>
                <w:rStyle w:val="ac"/>
                <w:rFonts w:ascii="Times New Roman" w:hAnsi="Times New Roman"/>
                <w:sz w:val="24"/>
                <w:szCs w:val="24"/>
              </w:rPr>
              <w:t>СПбГПМУ</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26,8</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25,6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b/>
                <w:bCs/>
                <w:sz w:val="24"/>
                <w:szCs w:val="24"/>
              </w:rPr>
              <w:t>47,6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8"/>
                <w:szCs w:val="28"/>
              </w:rPr>
              <w:t>100</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28,4</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sz w:val="24"/>
                <w:szCs w:val="24"/>
              </w:rPr>
              <w:t>23,6</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line="360" w:lineRule="auto"/>
            </w:pPr>
            <w:r>
              <w:rPr>
                <w:rStyle w:val="ac"/>
                <w:rFonts w:ascii="Times New Roman" w:hAnsi="Times New Roman"/>
                <w:b/>
                <w:bCs/>
                <w:sz w:val="24"/>
                <w:szCs w:val="24"/>
              </w:rPr>
              <w:t>48,0</w:t>
            </w:r>
          </w:p>
        </w:tc>
      </w:tr>
    </w:tbl>
    <w:p w:rsidR="00D20859" w:rsidRDefault="00D20859">
      <w:pPr>
        <w:widowControl w:val="0"/>
        <w:suppressAutoHyphens/>
        <w:spacing w:line="240" w:lineRule="auto"/>
        <w:rPr>
          <w:rStyle w:val="ac"/>
          <w:rFonts w:ascii="Times New Roman" w:eastAsia="Times New Roman" w:hAnsi="Times New Roman" w:cs="Times New Roman"/>
          <w:sz w:val="28"/>
          <w:szCs w:val="28"/>
        </w:rPr>
      </w:pPr>
    </w:p>
    <w:p w:rsidR="00D20859" w:rsidRDefault="00D20859">
      <w:pPr>
        <w:suppressAutoHyphens/>
        <w:spacing w:line="360" w:lineRule="auto"/>
        <w:ind w:firstLine="708"/>
        <w:rPr>
          <w:rStyle w:val="ac"/>
          <w:rFonts w:ascii="Times New Roman" w:eastAsia="Times New Roman" w:hAnsi="Times New Roman" w:cs="Times New Roman"/>
          <w:sz w:val="28"/>
          <w:szCs w:val="28"/>
        </w:rPr>
      </w:pPr>
    </w:p>
    <w:p w:rsidR="00D20859" w:rsidRDefault="00000000">
      <w:pPr>
        <w:suppressAutoHyphens/>
        <w:spacing w:after="0" w:line="240" w:lineRule="auto"/>
        <w:rPr>
          <w:rStyle w:val="ac"/>
          <w:rFonts w:ascii="Times New Roman" w:eastAsia="Times New Roman" w:hAnsi="Times New Roman" w:cs="Times New Roman"/>
          <w:b/>
          <w:bCs/>
          <w:sz w:val="28"/>
          <w:szCs w:val="28"/>
        </w:rPr>
      </w:pPr>
      <w:proofErr w:type="spellStart"/>
      <w:r>
        <w:rPr>
          <w:rStyle w:val="ac"/>
          <w:rFonts w:ascii="Times New Roman" w:hAnsi="Times New Roman"/>
          <w:b/>
          <w:bCs/>
          <w:sz w:val="28"/>
          <w:szCs w:val="28"/>
        </w:rPr>
        <w:t>Приложние</w:t>
      </w:r>
      <w:proofErr w:type="spellEnd"/>
      <w:r>
        <w:rPr>
          <w:rStyle w:val="ac"/>
          <w:rFonts w:ascii="Times New Roman" w:hAnsi="Times New Roman"/>
          <w:b/>
          <w:bCs/>
          <w:sz w:val="28"/>
          <w:szCs w:val="28"/>
        </w:rPr>
        <w:t xml:space="preserve"> 3 - Распределение ответов студентов </w:t>
      </w:r>
      <w:proofErr w:type="spellStart"/>
      <w:r>
        <w:rPr>
          <w:rStyle w:val="ac"/>
          <w:rFonts w:ascii="Times New Roman" w:hAnsi="Times New Roman"/>
          <w:b/>
          <w:bCs/>
          <w:sz w:val="28"/>
          <w:szCs w:val="28"/>
        </w:rPr>
        <w:t>СПбГПМУ</w:t>
      </w:r>
      <w:proofErr w:type="spellEnd"/>
      <w:r>
        <w:rPr>
          <w:rStyle w:val="ac"/>
          <w:rFonts w:ascii="Times New Roman" w:hAnsi="Times New Roman"/>
          <w:b/>
          <w:bCs/>
          <w:sz w:val="28"/>
          <w:szCs w:val="28"/>
        </w:rPr>
        <w:t xml:space="preserve"> на </w:t>
      </w:r>
      <w:proofErr w:type="gramStart"/>
      <w:r>
        <w:rPr>
          <w:rStyle w:val="ac"/>
          <w:rFonts w:ascii="Times New Roman" w:hAnsi="Times New Roman"/>
          <w:b/>
          <w:bCs/>
          <w:sz w:val="28"/>
          <w:szCs w:val="28"/>
        </w:rPr>
        <w:t xml:space="preserve">вопрос:   </w:t>
      </w:r>
      <w:proofErr w:type="gramEnd"/>
      <w:r>
        <w:rPr>
          <w:rStyle w:val="ac"/>
          <w:rFonts w:ascii="Times New Roman" w:hAnsi="Times New Roman"/>
          <w:b/>
          <w:bCs/>
          <w:sz w:val="28"/>
          <w:szCs w:val="28"/>
        </w:rPr>
        <w:t xml:space="preserve">            «Если эвтаназия будет разрешена, кто, по-вашему, должен выполнять эту процедуру?»</w:t>
      </w:r>
    </w:p>
    <w:p w:rsidR="00D20859" w:rsidRDefault="00D20859">
      <w:pPr>
        <w:suppressAutoHyphens/>
        <w:spacing w:after="0" w:line="240" w:lineRule="auto"/>
        <w:rPr>
          <w:rStyle w:val="ac"/>
          <w:rFonts w:ascii="Times New Roman" w:eastAsia="Times New Roman" w:hAnsi="Times New Roman" w:cs="Times New Roman"/>
          <w:sz w:val="28"/>
          <w:szCs w:val="28"/>
        </w:rPr>
      </w:pP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927"/>
        <w:gridCol w:w="4927"/>
      </w:tblGrid>
      <w:tr w:rsidR="00D20859">
        <w:tblPrEx>
          <w:tblCellMar>
            <w:top w:w="0" w:type="dxa"/>
            <w:left w:w="0" w:type="dxa"/>
            <w:bottom w:w="0" w:type="dxa"/>
            <w:right w:w="0" w:type="dxa"/>
          </w:tblCellMar>
        </w:tblPrEx>
        <w:trPr>
          <w:trHeight w:val="30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Кто должен осуществлять эвтаназию</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proofErr w:type="spellStart"/>
            <w:proofErr w:type="gramStart"/>
            <w:r>
              <w:rPr>
                <w:rStyle w:val="ac"/>
                <w:rFonts w:ascii="Times New Roman" w:hAnsi="Times New Roman"/>
                <w:sz w:val="24"/>
                <w:szCs w:val="24"/>
              </w:rPr>
              <w:t>Уд.вес</w:t>
            </w:r>
            <w:proofErr w:type="spellEnd"/>
            <w:proofErr w:type="gramEnd"/>
          </w:p>
        </w:tc>
      </w:tr>
      <w:tr w:rsidR="00D20859">
        <w:tblPrEx>
          <w:tblCellMar>
            <w:top w:w="0" w:type="dxa"/>
            <w:left w:w="0" w:type="dxa"/>
            <w:bottom w:w="0" w:type="dxa"/>
            <w:right w:w="0" w:type="dxa"/>
          </w:tblCellMar>
        </w:tblPrEx>
        <w:trPr>
          <w:trHeight w:val="30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Лечащий врач</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20,3</w:t>
            </w:r>
          </w:p>
        </w:tc>
      </w:tr>
      <w:tr w:rsidR="00D20859">
        <w:tblPrEx>
          <w:tblCellMar>
            <w:top w:w="0" w:type="dxa"/>
            <w:left w:w="0" w:type="dxa"/>
            <w:bottom w:w="0" w:type="dxa"/>
            <w:right w:w="0" w:type="dxa"/>
          </w:tblCellMar>
        </w:tblPrEx>
        <w:trPr>
          <w:trHeight w:val="30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b/>
                <w:bCs/>
                <w:sz w:val="24"/>
                <w:szCs w:val="24"/>
              </w:rPr>
              <w:t>Специально подготовленный медработник</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b/>
                <w:bCs/>
                <w:sz w:val="24"/>
                <w:szCs w:val="24"/>
              </w:rPr>
              <w:t>53,3</w:t>
            </w:r>
          </w:p>
        </w:tc>
      </w:tr>
      <w:tr w:rsidR="00D20859">
        <w:tblPrEx>
          <w:tblCellMar>
            <w:top w:w="0" w:type="dxa"/>
            <w:left w:w="0" w:type="dxa"/>
            <w:bottom w:w="0" w:type="dxa"/>
            <w:right w:w="0" w:type="dxa"/>
          </w:tblCellMar>
        </w:tblPrEx>
        <w:trPr>
          <w:trHeight w:val="60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rPr>
                <w:rStyle w:val="ac"/>
                <w:rFonts w:ascii="Times New Roman" w:eastAsia="Times New Roman" w:hAnsi="Times New Roman" w:cs="Times New Roman"/>
                <w:sz w:val="24"/>
                <w:szCs w:val="24"/>
              </w:rPr>
            </w:pPr>
            <w:r>
              <w:rPr>
                <w:rStyle w:val="ac"/>
                <w:rFonts w:ascii="Times New Roman" w:hAnsi="Times New Roman"/>
                <w:sz w:val="24"/>
                <w:szCs w:val="24"/>
              </w:rPr>
              <w:t>Сам пациент,</w:t>
            </w:r>
          </w:p>
          <w:p w:rsidR="00D20859" w:rsidRDefault="00000000">
            <w:pPr>
              <w:spacing w:after="0" w:line="240" w:lineRule="auto"/>
            </w:pPr>
            <w:r>
              <w:rPr>
                <w:rStyle w:val="ac"/>
                <w:rFonts w:ascii="Times New Roman" w:hAnsi="Times New Roman"/>
                <w:sz w:val="24"/>
                <w:szCs w:val="24"/>
              </w:rPr>
              <w:t>если имеет такую возможность</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13,0</w:t>
            </w:r>
          </w:p>
        </w:tc>
      </w:tr>
      <w:tr w:rsidR="00D20859">
        <w:tblPrEx>
          <w:tblCellMar>
            <w:top w:w="0" w:type="dxa"/>
            <w:left w:w="0" w:type="dxa"/>
            <w:bottom w:w="0" w:type="dxa"/>
            <w:right w:w="0" w:type="dxa"/>
          </w:tblCellMar>
        </w:tblPrEx>
        <w:trPr>
          <w:trHeight w:val="30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Родственник пациента</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2,0</w:t>
            </w:r>
          </w:p>
        </w:tc>
      </w:tr>
      <w:tr w:rsidR="00D20859">
        <w:tblPrEx>
          <w:tblCellMar>
            <w:top w:w="0" w:type="dxa"/>
            <w:left w:w="0" w:type="dxa"/>
            <w:bottom w:w="0" w:type="dxa"/>
            <w:right w:w="0" w:type="dxa"/>
          </w:tblCellMar>
        </w:tblPrEx>
        <w:trPr>
          <w:trHeight w:val="30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Другое лицо</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11,4</w:t>
            </w:r>
          </w:p>
        </w:tc>
      </w:tr>
      <w:tr w:rsidR="00D20859">
        <w:tblPrEx>
          <w:tblCellMar>
            <w:top w:w="0" w:type="dxa"/>
            <w:left w:w="0" w:type="dxa"/>
            <w:bottom w:w="0" w:type="dxa"/>
            <w:right w:w="0" w:type="dxa"/>
          </w:tblCellMar>
        </w:tblPrEx>
        <w:trPr>
          <w:trHeight w:val="30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Итого</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100</w:t>
            </w:r>
          </w:p>
        </w:tc>
      </w:tr>
    </w:tbl>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pPr>
    </w:p>
    <w:p w:rsidR="00D20859" w:rsidRDefault="00000000">
      <w:pPr>
        <w:suppressAutoHyphens/>
        <w:spacing w:after="0" w:line="240" w:lineRule="auto"/>
        <w:rPr>
          <w:rStyle w:val="ac"/>
          <w:rFonts w:ascii="Times New Roman" w:eastAsia="Times New Roman" w:hAnsi="Times New Roman" w:cs="Times New Roman"/>
          <w:b/>
          <w:bCs/>
          <w:sz w:val="28"/>
          <w:szCs w:val="28"/>
        </w:rPr>
      </w:pPr>
      <w:r>
        <w:rPr>
          <w:rStyle w:val="ac"/>
          <w:rFonts w:ascii="Times New Roman" w:hAnsi="Times New Roman"/>
          <w:b/>
          <w:bCs/>
          <w:sz w:val="28"/>
          <w:szCs w:val="28"/>
        </w:rPr>
        <w:t xml:space="preserve">Приложение 4 - Распределение ответов студентов </w:t>
      </w:r>
      <w:proofErr w:type="spellStart"/>
      <w:r>
        <w:rPr>
          <w:rStyle w:val="ac"/>
          <w:rFonts w:ascii="Times New Roman" w:hAnsi="Times New Roman"/>
          <w:b/>
          <w:bCs/>
          <w:sz w:val="28"/>
          <w:szCs w:val="28"/>
        </w:rPr>
        <w:t>СПбГПМУ</w:t>
      </w:r>
      <w:proofErr w:type="spellEnd"/>
      <w:r>
        <w:rPr>
          <w:rStyle w:val="ac"/>
          <w:rFonts w:ascii="Times New Roman" w:hAnsi="Times New Roman"/>
          <w:b/>
          <w:bCs/>
          <w:sz w:val="28"/>
          <w:szCs w:val="28"/>
        </w:rPr>
        <w:t xml:space="preserve"> на вопрос: «Если     эвтаназия будет разрешена, готовы ли вы лично оказать такую медицинскую услугу страдающему пациенту?»</w:t>
      </w:r>
    </w:p>
    <w:p w:rsidR="00D20859" w:rsidRDefault="00D20859">
      <w:pPr>
        <w:suppressAutoHyphens/>
        <w:spacing w:after="0" w:line="240" w:lineRule="auto"/>
        <w:rPr>
          <w:rStyle w:val="ac"/>
          <w:rFonts w:ascii="Times New Roman" w:eastAsia="Times New Roman" w:hAnsi="Times New Roman" w:cs="Times New Roman"/>
          <w:sz w:val="28"/>
          <w:szCs w:val="28"/>
        </w:rPr>
      </w:pP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368"/>
        <w:gridCol w:w="1395"/>
        <w:gridCol w:w="1397"/>
        <w:gridCol w:w="1359"/>
        <w:gridCol w:w="1401"/>
        <w:gridCol w:w="1555"/>
        <w:gridCol w:w="1379"/>
      </w:tblGrid>
      <w:tr w:rsidR="00D20859">
        <w:tblPrEx>
          <w:tblCellMar>
            <w:top w:w="0" w:type="dxa"/>
            <w:left w:w="0" w:type="dxa"/>
            <w:bottom w:w="0" w:type="dxa"/>
            <w:right w:w="0" w:type="dxa"/>
          </w:tblCellMar>
        </w:tblPrEx>
        <w:trPr>
          <w:trHeight w:val="3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D20859"/>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Мужчины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Женщины</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Всего</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Верующие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Неверующие</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proofErr w:type="spellStart"/>
            <w:r>
              <w:rPr>
                <w:rStyle w:val="ac"/>
                <w:rFonts w:ascii="Times New Roman" w:hAnsi="Times New Roman"/>
                <w:sz w:val="24"/>
                <w:szCs w:val="24"/>
              </w:rPr>
              <w:t>Сомнев</w:t>
            </w:r>
            <w:proofErr w:type="spellEnd"/>
            <w:r>
              <w:rPr>
                <w:rStyle w:val="ac"/>
                <w:rFonts w:ascii="Times New Roman" w:hAnsi="Times New Roman"/>
                <w:sz w:val="24"/>
                <w:szCs w:val="24"/>
              </w:rPr>
              <w:t>.</w:t>
            </w:r>
          </w:p>
        </w:tc>
      </w:tr>
      <w:tr w:rsidR="00D20859">
        <w:tblPrEx>
          <w:tblCellMar>
            <w:top w:w="0" w:type="dxa"/>
            <w:left w:w="0" w:type="dxa"/>
            <w:bottom w:w="0" w:type="dxa"/>
            <w:right w:w="0" w:type="dxa"/>
          </w:tblCellMar>
        </w:tblPrEx>
        <w:trPr>
          <w:trHeight w:val="30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Да</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50,0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23,0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29,6</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20,1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48,7</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34,8</w:t>
            </w:r>
          </w:p>
        </w:tc>
      </w:tr>
      <w:tr w:rsidR="00D20859">
        <w:tblPrEx>
          <w:tblCellMar>
            <w:top w:w="0" w:type="dxa"/>
            <w:left w:w="0" w:type="dxa"/>
            <w:bottom w:w="0" w:type="dxa"/>
            <w:right w:w="0" w:type="dxa"/>
          </w:tblCellMar>
        </w:tblPrEx>
        <w:trPr>
          <w:trHeight w:val="30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Не уверен</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1,3</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23,8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20,6</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20,6</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38,4</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25,6</w:t>
            </w:r>
          </w:p>
        </w:tc>
      </w:tr>
      <w:tr w:rsidR="00D20859">
        <w:tblPrEx>
          <w:tblCellMar>
            <w:top w:w="0" w:type="dxa"/>
            <w:left w:w="0" w:type="dxa"/>
            <w:bottom w:w="0" w:type="dxa"/>
            <w:right w:w="0" w:type="dxa"/>
          </w:tblCellMar>
        </w:tblPrEx>
        <w:trPr>
          <w:trHeight w:val="30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Нет</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48,7</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53,2</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49,8</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59,3</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12,9</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39,6</w:t>
            </w:r>
          </w:p>
        </w:tc>
      </w:tr>
      <w:tr w:rsidR="00D20859">
        <w:tblPrEx>
          <w:tblCellMar>
            <w:top w:w="0" w:type="dxa"/>
            <w:left w:w="0" w:type="dxa"/>
            <w:bottom w:w="0" w:type="dxa"/>
            <w:right w:w="0" w:type="dxa"/>
          </w:tblCellMar>
        </w:tblPrEx>
        <w:trPr>
          <w:trHeight w:val="31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Итого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100</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100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100</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100</w:t>
            </w:r>
          </w:p>
        </w:tc>
      </w:tr>
    </w:tbl>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000000">
      <w:pPr>
        <w:suppressAutoHyphens/>
        <w:spacing w:after="0" w:line="240" w:lineRule="auto"/>
        <w:rPr>
          <w:rStyle w:val="ac"/>
          <w:rFonts w:ascii="Times New Roman" w:eastAsia="Times New Roman" w:hAnsi="Times New Roman" w:cs="Times New Roman"/>
          <w:b/>
          <w:bCs/>
          <w:sz w:val="28"/>
          <w:szCs w:val="28"/>
        </w:rPr>
      </w:pPr>
      <w:r>
        <w:rPr>
          <w:rStyle w:val="ac"/>
          <w:rFonts w:ascii="Times New Roman" w:hAnsi="Times New Roman"/>
          <w:b/>
          <w:bCs/>
          <w:sz w:val="28"/>
          <w:szCs w:val="28"/>
        </w:rPr>
        <w:t xml:space="preserve">Приложение 5 - Распределение ответов студентов </w:t>
      </w:r>
      <w:proofErr w:type="spellStart"/>
      <w:r>
        <w:rPr>
          <w:rStyle w:val="ac"/>
          <w:rFonts w:ascii="Times New Roman" w:hAnsi="Times New Roman"/>
          <w:b/>
          <w:bCs/>
          <w:sz w:val="28"/>
          <w:szCs w:val="28"/>
        </w:rPr>
        <w:t>СПбГПМУ</w:t>
      </w:r>
      <w:proofErr w:type="spellEnd"/>
      <w:r>
        <w:rPr>
          <w:rStyle w:val="ac"/>
          <w:rFonts w:ascii="Times New Roman" w:hAnsi="Times New Roman"/>
          <w:b/>
          <w:bCs/>
          <w:sz w:val="28"/>
          <w:szCs w:val="28"/>
        </w:rPr>
        <w:t xml:space="preserve"> на вопрос:</w:t>
      </w:r>
    </w:p>
    <w:p w:rsidR="00D20859" w:rsidRDefault="00000000">
      <w:pPr>
        <w:suppressAutoHyphens/>
        <w:spacing w:after="0" w:line="240" w:lineRule="auto"/>
        <w:rPr>
          <w:rStyle w:val="ac"/>
          <w:rFonts w:ascii="Times New Roman" w:eastAsia="Times New Roman" w:hAnsi="Times New Roman" w:cs="Times New Roman"/>
          <w:b/>
          <w:bCs/>
          <w:sz w:val="28"/>
          <w:szCs w:val="28"/>
        </w:rPr>
      </w:pPr>
      <w:r>
        <w:rPr>
          <w:rStyle w:val="ac"/>
          <w:rFonts w:ascii="Times New Roman" w:hAnsi="Times New Roman"/>
          <w:b/>
          <w:bCs/>
          <w:sz w:val="28"/>
          <w:szCs w:val="28"/>
        </w:rPr>
        <w:t>«Имеют ли право родственники пациента, не способного выразить свою волю,</w:t>
      </w:r>
      <w:r w:rsidR="00BD342E">
        <w:rPr>
          <w:rStyle w:val="ac"/>
          <w:rFonts w:ascii="Times New Roman" w:eastAsia="Times New Roman" w:hAnsi="Times New Roman" w:cs="Times New Roman"/>
          <w:b/>
          <w:bCs/>
          <w:sz w:val="28"/>
          <w:szCs w:val="28"/>
        </w:rPr>
        <w:t xml:space="preserve"> </w:t>
      </w:r>
      <w:r>
        <w:rPr>
          <w:rStyle w:val="ac"/>
          <w:rFonts w:ascii="Times New Roman" w:hAnsi="Times New Roman"/>
          <w:b/>
          <w:bCs/>
          <w:sz w:val="28"/>
          <w:szCs w:val="28"/>
        </w:rPr>
        <w:t>решать вопрос о прекращении продления его жизни искусственным образом?»</w:t>
      </w:r>
    </w:p>
    <w:p w:rsidR="00D20859" w:rsidRDefault="00D20859">
      <w:pPr>
        <w:suppressAutoHyphens/>
        <w:spacing w:after="0" w:line="240" w:lineRule="auto"/>
        <w:rPr>
          <w:rStyle w:val="ac"/>
          <w:rFonts w:ascii="Times New Roman" w:eastAsia="Times New Roman" w:hAnsi="Times New Roman" w:cs="Times New Roman"/>
          <w:sz w:val="28"/>
          <w:szCs w:val="28"/>
        </w:rPr>
      </w:pP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71"/>
        <w:gridCol w:w="1971"/>
        <w:gridCol w:w="1971"/>
        <w:gridCol w:w="1971"/>
        <w:gridCol w:w="1970"/>
      </w:tblGrid>
      <w:tr w:rsidR="00D20859">
        <w:tblPrEx>
          <w:tblCellMar>
            <w:top w:w="0" w:type="dxa"/>
            <w:left w:w="0" w:type="dxa"/>
            <w:bottom w:w="0" w:type="dxa"/>
            <w:right w:w="0" w:type="dxa"/>
          </w:tblCellMar>
        </w:tblPrEx>
        <w:trPr>
          <w:trHeight w:val="600"/>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Исследуемая группа</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Нет</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Не уверен (а)</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Да</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Всего</w:t>
            </w:r>
          </w:p>
        </w:tc>
      </w:tr>
      <w:tr w:rsidR="00D20859">
        <w:tblPrEx>
          <w:tblCellMar>
            <w:top w:w="0" w:type="dxa"/>
            <w:left w:w="0" w:type="dxa"/>
            <w:bottom w:w="0" w:type="dxa"/>
            <w:right w:w="0" w:type="dxa"/>
          </w:tblCellMar>
        </w:tblPrEx>
        <w:trPr>
          <w:trHeight w:val="31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 курс</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33,0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27,0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40,0</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r>
      <w:tr w:rsidR="00D20859">
        <w:tblPrEx>
          <w:tblCellMar>
            <w:top w:w="0" w:type="dxa"/>
            <w:left w:w="0" w:type="dxa"/>
            <w:bottom w:w="0" w:type="dxa"/>
            <w:right w:w="0" w:type="dxa"/>
          </w:tblCellMar>
        </w:tblPrEx>
        <w:trPr>
          <w:trHeight w:val="31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3 курс</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34,0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28,0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38,0</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r>
      <w:tr w:rsidR="00D20859">
        <w:tblPrEx>
          <w:tblCellMar>
            <w:top w:w="0" w:type="dxa"/>
            <w:left w:w="0" w:type="dxa"/>
            <w:bottom w:w="0" w:type="dxa"/>
            <w:right w:w="0" w:type="dxa"/>
          </w:tblCellMar>
        </w:tblPrEx>
        <w:trPr>
          <w:trHeight w:val="31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6 курс</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45,0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22,0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33,0</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r>
      <w:tr w:rsidR="00D20859">
        <w:tblPrEx>
          <w:tblCellMar>
            <w:top w:w="0" w:type="dxa"/>
            <w:left w:w="0" w:type="dxa"/>
            <w:bottom w:w="0" w:type="dxa"/>
            <w:right w:w="0" w:type="dxa"/>
          </w:tblCellMar>
        </w:tblPrEx>
        <w:trPr>
          <w:trHeight w:val="31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Итого</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28,8</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27,6</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43,6</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r>
    </w:tbl>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000000">
      <w:pPr>
        <w:suppressAutoHyphens/>
        <w:spacing w:after="0" w:line="240" w:lineRule="auto"/>
        <w:rPr>
          <w:rStyle w:val="ac"/>
          <w:rFonts w:ascii="Times New Roman" w:eastAsia="Times New Roman" w:hAnsi="Times New Roman" w:cs="Times New Roman"/>
          <w:b/>
          <w:bCs/>
          <w:sz w:val="28"/>
          <w:szCs w:val="28"/>
        </w:rPr>
      </w:pPr>
      <w:r>
        <w:rPr>
          <w:rStyle w:val="ac"/>
          <w:rFonts w:ascii="Times New Roman" w:hAnsi="Times New Roman"/>
          <w:b/>
          <w:bCs/>
          <w:sz w:val="28"/>
          <w:szCs w:val="28"/>
        </w:rPr>
        <w:t xml:space="preserve">Приложение 6 - Распределение ответов студентов </w:t>
      </w:r>
      <w:proofErr w:type="spellStart"/>
      <w:r>
        <w:rPr>
          <w:rStyle w:val="ac"/>
          <w:rFonts w:ascii="Times New Roman" w:hAnsi="Times New Roman"/>
          <w:b/>
          <w:bCs/>
          <w:sz w:val="28"/>
          <w:szCs w:val="28"/>
        </w:rPr>
        <w:t>СПбГПМУ</w:t>
      </w:r>
      <w:proofErr w:type="spellEnd"/>
      <w:r>
        <w:rPr>
          <w:rStyle w:val="ac"/>
          <w:rFonts w:ascii="Times New Roman" w:hAnsi="Times New Roman"/>
          <w:b/>
          <w:bCs/>
          <w:sz w:val="28"/>
          <w:szCs w:val="28"/>
        </w:rPr>
        <w:t xml:space="preserve"> на вопрос:</w:t>
      </w:r>
    </w:p>
    <w:p w:rsidR="00D20859" w:rsidRDefault="00000000">
      <w:pPr>
        <w:suppressAutoHyphens/>
        <w:spacing w:after="0" w:line="240" w:lineRule="auto"/>
        <w:rPr>
          <w:rStyle w:val="ac"/>
          <w:rFonts w:ascii="Times New Roman" w:eastAsia="Times New Roman" w:hAnsi="Times New Roman" w:cs="Times New Roman"/>
          <w:b/>
          <w:bCs/>
          <w:sz w:val="28"/>
          <w:szCs w:val="28"/>
        </w:rPr>
      </w:pPr>
      <w:r>
        <w:rPr>
          <w:rStyle w:val="ac"/>
          <w:rFonts w:ascii="Times New Roman" w:hAnsi="Times New Roman"/>
          <w:b/>
          <w:bCs/>
          <w:sz w:val="28"/>
          <w:szCs w:val="28"/>
        </w:rPr>
        <w:t>«В некоторых странах человек имеет право заранее распорядиться, чтобы его жизнь не продлевалась искусственным образом. Следует ли ввести такую практику в РФ?»</w:t>
      </w:r>
    </w:p>
    <w:p w:rsidR="00D20859" w:rsidRDefault="00D20859">
      <w:pPr>
        <w:suppressAutoHyphens/>
        <w:spacing w:after="0" w:line="240" w:lineRule="auto"/>
        <w:rPr>
          <w:rStyle w:val="ac"/>
          <w:rFonts w:ascii="Times New Roman" w:eastAsia="Times New Roman" w:hAnsi="Times New Roman" w:cs="Times New Roman"/>
          <w:sz w:val="28"/>
          <w:szCs w:val="28"/>
        </w:rPr>
      </w:pP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71"/>
        <w:gridCol w:w="1971"/>
        <w:gridCol w:w="1971"/>
        <w:gridCol w:w="1971"/>
        <w:gridCol w:w="1970"/>
      </w:tblGrid>
      <w:tr w:rsidR="00D20859">
        <w:tblPrEx>
          <w:tblCellMar>
            <w:top w:w="0" w:type="dxa"/>
            <w:left w:w="0" w:type="dxa"/>
            <w:bottom w:w="0" w:type="dxa"/>
            <w:right w:w="0" w:type="dxa"/>
          </w:tblCellMar>
        </w:tblPrEx>
        <w:trPr>
          <w:trHeight w:val="600"/>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Исследуемая группа</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Нет</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Не уверен (а)</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Да</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Всего</w:t>
            </w:r>
          </w:p>
        </w:tc>
      </w:tr>
      <w:tr w:rsidR="00D20859">
        <w:tblPrEx>
          <w:tblCellMar>
            <w:top w:w="0" w:type="dxa"/>
            <w:left w:w="0" w:type="dxa"/>
            <w:bottom w:w="0" w:type="dxa"/>
            <w:right w:w="0" w:type="dxa"/>
          </w:tblCellMar>
        </w:tblPrEx>
        <w:trPr>
          <w:trHeight w:val="31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 курс</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20,0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25,0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55,0</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r>
      <w:tr w:rsidR="00D20859">
        <w:tblPrEx>
          <w:tblCellMar>
            <w:top w:w="0" w:type="dxa"/>
            <w:left w:w="0" w:type="dxa"/>
            <w:bottom w:w="0" w:type="dxa"/>
            <w:right w:w="0" w:type="dxa"/>
          </w:tblCellMar>
        </w:tblPrEx>
        <w:trPr>
          <w:trHeight w:val="31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lastRenderedPageBreak/>
              <w:t>3 курс</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28,0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20,0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r>
      <w:tr w:rsidR="00D20859">
        <w:tblPrEx>
          <w:tblCellMar>
            <w:top w:w="0" w:type="dxa"/>
            <w:left w:w="0" w:type="dxa"/>
            <w:bottom w:w="0" w:type="dxa"/>
            <w:right w:w="0" w:type="dxa"/>
          </w:tblCellMar>
        </w:tblPrEx>
        <w:trPr>
          <w:trHeight w:val="31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6 курс</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29,0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8,0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63,0</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r>
      <w:tr w:rsidR="00D20859">
        <w:tblPrEx>
          <w:tblCellMar>
            <w:top w:w="0" w:type="dxa"/>
            <w:left w:w="0" w:type="dxa"/>
            <w:bottom w:w="0" w:type="dxa"/>
            <w:right w:w="0" w:type="dxa"/>
          </w:tblCellMar>
        </w:tblPrEx>
        <w:trPr>
          <w:trHeight w:val="318"/>
        </w:trPr>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Итого</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25,8</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17,6</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4"/>
                <w:szCs w:val="24"/>
              </w:rPr>
              <w:t>56,5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100</w:t>
            </w:r>
          </w:p>
        </w:tc>
      </w:tr>
    </w:tbl>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000000">
      <w:pPr>
        <w:suppressAutoHyphens/>
        <w:spacing w:after="0" w:line="240" w:lineRule="auto"/>
        <w:rPr>
          <w:rStyle w:val="ac"/>
          <w:rFonts w:ascii="Times New Roman" w:eastAsia="Times New Roman" w:hAnsi="Times New Roman" w:cs="Times New Roman"/>
          <w:b/>
          <w:bCs/>
          <w:sz w:val="28"/>
          <w:szCs w:val="28"/>
        </w:rPr>
      </w:pPr>
      <w:r>
        <w:rPr>
          <w:rStyle w:val="ac"/>
          <w:rFonts w:ascii="Times New Roman" w:hAnsi="Times New Roman"/>
          <w:b/>
          <w:bCs/>
          <w:sz w:val="28"/>
          <w:szCs w:val="28"/>
        </w:rPr>
        <w:t>Приложение 7 - Мнения студентов о причинах, по которым легализации эвтаназии в России не допустима (%)</w:t>
      </w:r>
    </w:p>
    <w:p w:rsidR="00D20859" w:rsidRDefault="00D20859">
      <w:pPr>
        <w:suppressAutoHyphens/>
        <w:spacing w:after="0" w:line="240" w:lineRule="auto"/>
        <w:rPr>
          <w:rStyle w:val="ac"/>
          <w:rFonts w:ascii="Times New Roman" w:eastAsia="Times New Roman" w:hAnsi="Times New Roman" w:cs="Times New Roman"/>
          <w:sz w:val="28"/>
          <w:szCs w:val="28"/>
        </w:rPr>
      </w:pP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479"/>
        <w:gridCol w:w="2375"/>
      </w:tblGrid>
      <w:tr w:rsidR="00D20859">
        <w:tblPrEx>
          <w:tblCellMar>
            <w:top w:w="0" w:type="dxa"/>
            <w:left w:w="0" w:type="dxa"/>
            <w:bottom w:w="0" w:type="dxa"/>
            <w:right w:w="0" w:type="dxa"/>
          </w:tblCellMar>
        </w:tblPrEx>
        <w:trPr>
          <w:trHeight w:val="618"/>
        </w:trPr>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pStyle w:val="Default"/>
              <w:spacing w:after="0" w:line="240" w:lineRule="auto"/>
            </w:pPr>
            <w:r>
              <w:rPr>
                <w:rStyle w:val="ac"/>
                <w:rFonts w:ascii="Times New Roman" w:hAnsi="Times New Roman"/>
              </w:rPr>
              <w:t xml:space="preserve">                                   Мнения студентов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 xml:space="preserve">          %</w:t>
            </w:r>
          </w:p>
        </w:tc>
      </w:tr>
      <w:tr w:rsidR="00D20859">
        <w:tblPrEx>
          <w:tblCellMar>
            <w:top w:w="0" w:type="dxa"/>
            <w:left w:w="0" w:type="dxa"/>
            <w:bottom w:w="0" w:type="dxa"/>
            <w:right w:w="0" w:type="dxa"/>
          </w:tblCellMar>
        </w:tblPrEx>
        <w:trPr>
          <w:trHeight w:val="618"/>
        </w:trPr>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pStyle w:val="Default"/>
              <w:spacing w:after="0" w:line="240" w:lineRule="auto"/>
            </w:pPr>
            <w:r>
              <w:rPr>
                <w:rStyle w:val="ac"/>
                <w:rFonts w:ascii="Times New Roman" w:hAnsi="Times New Roman"/>
              </w:rPr>
              <w:t xml:space="preserve">Легализация эвтаназии приведет к криминализации медицины.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92,0</w:t>
            </w:r>
          </w:p>
        </w:tc>
      </w:tr>
      <w:tr w:rsidR="00D20859">
        <w:tblPrEx>
          <w:tblCellMar>
            <w:top w:w="0" w:type="dxa"/>
            <w:left w:w="0" w:type="dxa"/>
            <w:bottom w:w="0" w:type="dxa"/>
            <w:right w:w="0" w:type="dxa"/>
          </w:tblCellMar>
        </w:tblPrEx>
        <w:trPr>
          <w:trHeight w:val="918"/>
        </w:trPr>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pStyle w:val="Default"/>
              <w:spacing w:after="0" w:line="240" w:lineRule="auto"/>
            </w:pPr>
            <w:r>
              <w:rPr>
                <w:rStyle w:val="ac"/>
                <w:rFonts w:ascii="Times New Roman" w:hAnsi="Times New Roman"/>
              </w:rPr>
              <w:t xml:space="preserve">Отсутствие законодательно-правовой базы, которая бы учитывала все нюансы эвтаназии.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89,0</w:t>
            </w:r>
          </w:p>
        </w:tc>
      </w:tr>
      <w:tr w:rsidR="00D20859">
        <w:tblPrEx>
          <w:tblCellMar>
            <w:top w:w="0" w:type="dxa"/>
            <w:left w:w="0" w:type="dxa"/>
            <w:bottom w:w="0" w:type="dxa"/>
            <w:right w:w="0" w:type="dxa"/>
          </w:tblCellMar>
        </w:tblPrEx>
        <w:trPr>
          <w:trHeight w:val="918"/>
        </w:trPr>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pStyle w:val="Default"/>
              <w:spacing w:after="0" w:line="240" w:lineRule="auto"/>
            </w:pPr>
            <w:r>
              <w:rPr>
                <w:rStyle w:val="ac"/>
                <w:rFonts w:ascii="Times New Roman" w:hAnsi="Times New Roman"/>
              </w:rPr>
              <w:t xml:space="preserve">Низкий уровень этической и правовой культуры российских граждан, включая врачей.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75,0</w:t>
            </w:r>
          </w:p>
        </w:tc>
      </w:tr>
      <w:tr w:rsidR="00D20859">
        <w:tblPrEx>
          <w:tblCellMar>
            <w:top w:w="0" w:type="dxa"/>
            <w:left w:w="0" w:type="dxa"/>
            <w:bottom w:w="0" w:type="dxa"/>
            <w:right w:w="0" w:type="dxa"/>
          </w:tblCellMar>
        </w:tblPrEx>
        <w:trPr>
          <w:trHeight w:val="1218"/>
        </w:trPr>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pStyle w:val="Default"/>
              <w:spacing w:after="0" w:line="240" w:lineRule="auto"/>
            </w:pPr>
            <w:r>
              <w:rPr>
                <w:rStyle w:val="ac"/>
                <w:rFonts w:ascii="Times New Roman" w:hAnsi="Times New Roman"/>
              </w:rPr>
              <w:t xml:space="preserve">Ориентация людей на прагматические цели и инструментальные ценности может привести к тому, что с помощью эвтаназии кто-то будет избавляться от старых или больных людей.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67,0</w:t>
            </w:r>
          </w:p>
        </w:tc>
      </w:tr>
      <w:tr w:rsidR="00D20859">
        <w:tblPrEx>
          <w:tblCellMar>
            <w:top w:w="0" w:type="dxa"/>
            <w:left w:w="0" w:type="dxa"/>
            <w:bottom w:w="0" w:type="dxa"/>
            <w:right w:w="0" w:type="dxa"/>
          </w:tblCellMar>
        </w:tblPrEx>
        <w:trPr>
          <w:trHeight w:val="918"/>
        </w:trPr>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pStyle w:val="Default"/>
              <w:spacing w:after="0" w:line="240" w:lineRule="auto"/>
            </w:pPr>
            <w:r>
              <w:rPr>
                <w:rStyle w:val="ac"/>
                <w:rFonts w:ascii="Times New Roman" w:hAnsi="Times New Roman"/>
              </w:rPr>
              <w:t xml:space="preserve">Легализация эвтаназии может привести к тому, что в стране совсем деградирует система социальной защиты.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859" w:rsidRDefault="00000000">
            <w:pPr>
              <w:spacing w:after="0" w:line="240" w:lineRule="auto"/>
            </w:pPr>
            <w:r>
              <w:rPr>
                <w:rStyle w:val="ac"/>
                <w:rFonts w:ascii="Times New Roman" w:hAnsi="Times New Roman"/>
                <w:sz w:val="28"/>
                <w:szCs w:val="28"/>
              </w:rPr>
              <w:t>55,0</w:t>
            </w:r>
          </w:p>
        </w:tc>
      </w:tr>
    </w:tbl>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000000">
      <w:pPr>
        <w:suppressAutoHyphens/>
        <w:spacing w:after="0" w:line="240" w:lineRule="auto"/>
      </w:pPr>
      <w:r>
        <w:rPr>
          <w:rStyle w:val="ac"/>
          <w:rFonts w:ascii="Arial Unicode MS" w:hAnsi="Arial Unicode MS"/>
          <w:sz w:val="28"/>
          <w:szCs w:val="28"/>
        </w:rPr>
        <w:br w:type="page"/>
      </w:r>
    </w:p>
    <w:p w:rsidR="00D20859" w:rsidRDefault="00000000">
      <w:pPr>
        <w:suppressAutoHyphens/>
        <w:spacing w:after="0" w:line="240" w:lineRule="auto"/>
        <w:rPr>
          <w:rStyle w:val="ac"/>
          <w:rFonts w:ascii="Times New Roman" w:eastAsia="Times New Roman" w:hAnsi="Times New Roman" w:cs="Times New Roman"/>
          <w:b/>
          <w:bCs/>
          <w:sz w:val="28"/>
          <w:szCs w:val="28"/>
        </w:rPr>
      </w:pPr>
      <w:r>
        <w:rPr>
          <w:rStyle w:val="ac"/>
          <w:rFonts w:ascii="Times New Roman" w:hAnsi="Times New Roman"/>
          <w:b/>
          <w:bCs/>
          <w:sz w:val="28"/>
          <w:szCs w:val="28"/>
        </w:rPr>
        <w:lastRenderedPageBreak/>
        <w:t>Приложение 8 – Распределение ответов респондентов на вопрос: Эвтаназия, по Вашему мнению, это:</w:t>
      </w: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000000">
      <w:pPr>
        <w:widowControl w:val="0"/>
        <w:suppressAutoHyphens/>
        <w:spacing w:after="0" w:line="240" w:lineRule="auto"/>
        <w:rPr>
          <w:rStyle w:val="ac"/>
          <w:rFonts w:ascii="Times New Roman" w:eastAsia="Times New Roman" w:hAnsi="Times New Roman" w:cs="Times New Roman"/>
          <w:sz w:val="28"/>
          <w:szCs w:val="28"/>
        </w:rPr>
      </w:pPr>
      <w:r>
        <w:rPr>
          <w:rStyle w:val="ac"/>
          <w:rFonts w:ascii="Times New Roman" w:eastAsia="Times New Roman" w:hAnsi="Times New Roman" w:cs="Times New Roman"/>
          <w:noProof/>
          <w:sz w:val="28"/>
          <w:szCs w:val="28"/>
        </w:rPr>
        <w:drawing>
          <wp:inline distT="0" distB="0" distL="0" distR="0">
            <wp:extent cx="6116193" cy="2907699"/>
            <wp:effectExtent l="0" t="0" r="0" b="0"/>
            <wp:docPr id="1073741825"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5" name="Изображение" descr="Изображение"/>
                    <pic:cNvPicPr>
                      <a:picLocks noChangeAspect="1"/>
                    </pic:cNvPicPr>
                  </pic:nvPicPr>
                  <pic:blipFill>
                    <a:blip r:embed="rId8"/>
                    <a:stretch>
                      <a:fillRect/>
                    </a:stretch>
                  </pic:blipFill>
                  <pic:spPr>
                    <a:xfrm>
                      <a:off x="0" y="0"/>
                      <a:ext cx="6116193" cy="2907699"/>
                    </a:xfrm>
                    <a:prstGeom prst="rect">
                      <a:avLst/>
                    </a:prstGeom>
                    <a:ln w="12700" cap="flat">
                      <a:noFill/>
                      <a:miter lim="400000"/>
                    </a:ln>
                    <a:effectLst/>
                  </pic:spPr>
                </pic:pic>
              </a:graphicData>
            </a:graphic>
          </wp:inline>
        </w:drawing>
      </w:r>
    </w:p>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000000">
      <w:pPr>
        <w:suppressAutoHyphens/>
        <w:spacing w:after="0" w:line="240" w:lineRule="auto"/>
        <w:ind w:right="278"/>
        <w:jc w:val="both"/>
        <w:rPr>
          <w:rStyle w:val="ac"/>
          <w:rFonts w:ascii="Times New Roman" w:eastAsia="Times New Roman" w:hAnsi="Times New Roman" w:cs="Times New Roman"/>
          <w:b/>
          <w:bCs/>
          <w:sz w:val="28"/>
          <w:szCs w:val="28"/>
        </w:rPr>
      </w:pPr>
      <w:r>
        <w:rPr>
          <w:rStyle w:val="ac"/>
          <w:rFonts w:ascii="Times New Roman" w:hAnsi="Times New Roman"/>
          <w:b/>
          <w:bCs/>
          <w:sz w:val="28"/>
          <w:szCs w:val="28"/>
        </w:rPr>
        <w:t xml:space="preserve">Приложение 9 – Распределение ответов респондентов на вопрос: «Активная эвтаназия (инъекция) более гуманна, чем пассивная (отключение от </w:t>
      </w:r>
      <w:proofErr w:type="spellStart"/>
      <w:r>
        <w:rPr>
          <w:rStyle w:val="ac"/>
          <w:rFonts w:ascii="Times New Roman" w:hAnsi="Times New Roman"/>
          <w:b/>
          <w:bCs/>
          <w:sz w:val="28"/>
          <w:szCs w:val="28"/>
        </w:rPr>
        <w:t>жизнеподдерживающих</w:t>
      </w:r>
      <w:proofErr w:type="spellEnd"/>
      <w:r>
        <w:rPr>
          <w:rStyle w:val="ac"/>
          <w:rFonts w:ascii="Times New Roman" w:hAnsi="Times New Roman"/>
          <w:b/>
          <w:bCs/>
          <w:sz w:val="28"/>
          <w:szCs w:val="28"/>
        </w:rPr>
        <w:t xml:space="preserve"> аппаратов)?»</w:t>
      </w: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000000">
      <w:pPr>
        <w:widowControl w:val="0"/>
        <w:suppressAutoHyphens/>
        <w:spacing w:after="0" w:line="240" w:lineRule="auto"/>
        <w:rPr>
          <w:rStyle w:val="ac"/>
          <w:rFonts w:ascii="Times New Roman" w:eastAsia="Times New Roman" w:hAnsi="Times New Roman" w:cs="Times New Roman"/>
          <w:sz w:val="28"/>
          <w:szCs w:val="28"/>
        </w:rPr>
      </w:pPr>
      <w:r>
        <w:rPr>
          <w:rStyle w:val="ac"/>
          <w:rFonts w:ascii="Times New Roman" w:eastAsia="Times New Roman" w:hAnsi="Times New Roman" w:cs="Times New Roman"/>
          <w:noProof/>
          <w:sz w:val="28"/>
          <w:szCs w:val="28"/>
        </w:rPr>
        <w:drawing>
          <wp:inline distT="0" distB="0" distL="0" distR="0">
            <wp:extent cx="6116193" cy="2774012"/>
            <wp:effectExtent l="0" t="0" r="0" b="0"/>
            <wp:docPr id="107374182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6" name="Изображение" descr="Изображение"/>
                    <pic:cNvPicPr>
                      <a:picLocks noChangeAspect="1"/>
                    </pic:cNvPicPr>
                  </pic:nvPicPr>
                  <pic:blipFill>
                    <a:blip r:embed="rId9"/>
                    <a:stretch>
                      <a:fillRect/>
                    </a:stretch>
                  </pic:blipFill>
                  <pic:spPr>
                    <a:xfrm>
                      <a:off x="0" y="0"/>
                      <a:ext cx="6116193" cy="2774012"/>
                    </a:xfrm>
                    <a:prstGeom prst="rect">
                      <a:avLst/>
                    </a:prstGeom>
                    <a:ln w="12700" cap="flat">
                      <a:noFill/>
                      <a:miter lim="400000"/>
                    </a:ln>
                    <a:effectLst/>
                  </pic:spPr>
                </pic:pic>
              </a:graphicData>
            </a:graphic>
          </wp:inline>
        </w:drawing>
      </w:r>
    </w:p>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widowControl w:val="0"/>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rPr>
          <w:rStyle w:val="ac"/>
          <w:rFonts w:ascii="Times New Roman" w:eastAsia="Times New Roman" w:hAnsi="Times New Roman" w:cs="Times New Roman"/>
          <w:sz w:val="24"/>
          <w:szCs w:val="24"/>
        </w:rPr>
      </w:pPr>
    </w:p>
    <w:p w:rsidR="00D20859" w:rsidRDefault="00000000">
      <w:pPr>
        <w:suppressAutoHyphens/>
        <w:spacing w:after="0" w:line="240" w:lineRule="auto"/>
        <w:rPr>
          <w:rStyle w:val="ac"/>
          <w:rFonts w:ascii="Times New Roman" w:eastAsia="Times New Roman" w:hAnsi="Times New Roman" w:cs="Times New Roman"/>
          <w:b/>
          <w:bCs/>
          <w:sz w:val="28"/>
          <w:szCs w:val="28"/>
        </w:rPr>
      </w:pPr>
      <w:r>
        <w:rPr>
          <w:rStyle w:val="ac"/>
          <w:rFonts w:ascii="Times New Roman" w:hAnsi="Times New Roman"/>
          <w:b/>
          <w:bCs/>
          <w:sz w:val="28"/>
          <w:szCs w:val="28"/>
        </w:rPr>
        <w:t>Приложение 10 – Распределение ответов респондентов на вопрос: «Кто имеет право принимать решение об эвтаназии?» (участники опроса могли выбрать несколько вариантов ответов)</w:t>
      </w: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000000">
      <w:pPr>
        <w:widowControl w:val="0"/>
        <w:suppressAutoHyphens/>
        <w:spacing w:after="0" w:line="240" w:lineRule="auto"/>
        <w:rPr>
          <w:rStyle w:val="ac"/>
          <w:rFonts w:ascii="Times New Roman" w:eastAsia="Times New Roman" w:hAnsi="Times New Roman" w:cs="Times New Roman"/>
          <w:sz w:val="28"/>
          <w:szCs w:val="28"/>
        </w:rPr>
      </w:pPr>
      <w:r>
        <w:rPr>
          <w:rStyle w:val="ac"/>
          <w:rFonts w:ascii="Times New Roman" w:eastAsia="Times New Roman" w:hAnsi="Times New Roman" w:cs="Times New Roman"/>
          <w:noProof/>
          <w:sz w:val="28"/>
          <w:szCs w:val="28"/>
        </w:rPr>
        <w:drawing>
          <wp:inline distT="0" distB="0" distL="0" distR="0">
            <wp:extent cx="6116193" cy="2907699"/>
            <wp:effectExtent l="0" t="0" r="0" b="0"/>
            <wp:docPr id="1073741827"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7" name="Изображение" descr="Изображение"/>
                    <pic:cNvPicPr>
                      <a:picLocks noChangeAspect="1"/>
                    </pic:cNvPicPr>
                  </pic:nvPicPr>
                  <pic:blipFill>
                    <a:blip r:embed="rId10"/>
                    <a:stretch>
                      <a:fillRect/>
                    </a:stretch>
                  </pic:blipFill>
                  <pic:spPr>
                    <a:xfrm>
                      <a:off x="0" y="0"/>
                      <a:ext cx="6116193" cy="2907699"/>
                    </a:xfrm>
                    <a:prstGeom prst="rect">
                      <a:avLst/>
                    </a:prstGeom>
                    <a:ln w="12700" cap="flat">
                      <a:noFill/>
                      <a:miter lim="400000"/>
                    </a:ln>
                    <a:effectLst/>
                  </pic:spPr>
                </pic:pic>
              </a:graphicData>
            </a:graphic>
          </wp:inline>
        </w:drawing>
      </w:r>
    </w:p>
    <w:p w:rsidR="00D20859" w:rsidRDefault="00D20859">
      <w:pPr>
        <w:suppressAutoHyphens/>
        <w:spacing w:after="0" w:line="240" w:lineRule="auto"/>
        <w:rPr>
          <w:rStyle w:val="ac"/>
          <w:rFonts w:ascii="Times New Roman" w:eastAsia="Times New Roman" w:hAnsi="Times New Roman" w:cs="Times New Roman"/>
          <w:sz w:val="24"/>
          <w:szCs w:val="24"/>
        </w:rPr>
      </w:pPr>
    </w:p>
    <w:p w:rsidR="00D20859" w:rsidRDefault="00D20859">
      <w:pPr>
        <w:suppressAutoHyphens/>
        <w:spacing w:after="0" w:line="240" w:lineRule="auto"/>
        <w:rPr>
          <w:rStyle w:val="ac"/>
          <w:rFonts w:ascii="Times New Roman" w:eastAsia="Times New Roman" w:hAnsi="Times New Roman" w:cs="Times New Roman"/>
          <w:sz w:val="28"/>
          <w:szCs w:val="28"/>
        </w:rPr>
      </w:pPr>
    </w:p>
    <w:p w:rsidR="00D20859" w:rsidRDefault="00D20859">
      <w:pPr>
        <w:suppressAutoHyphens/>
        <w:spacing w:after="0" w:line="240" w:lineRule="auto"/>
      </w:pPr>
    </w:p>
    <w:sectPr w:rsidR="00D20859" w:rsidSect="002E53EC">
      <w:headerReference w:type="default" r:id="rId11"/>
      <w:footerReference w:type="default" r:id="rId12"/>
      <w:headerReference w:type="first" r:id="rId13"/>
      <w:footerReference w:type="first" r:id="rId14"/>
      <w:pgSz w:w="11900" w:h="16840"/>
      <w:pgMar w:top="1134" w:right="843"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816" w:rsidRDefault="00BE1816">
      <w:pPr>
        <w:spacing w:after="0" w:line="240" w:lineRule="auto"/>
      </w:pPr>
      <w:r>
        <w:separator/>
      </w:r>
    </w:p>
  </w:endnote>
  <w:endnote w:type="continuationSeparator" w:id="0">
    <w:p w:rsidR="00BE1816" w:rsidRDefault="00BE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Liberation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859" w:rsidRDefault="00000000">
    <w:pPr>
      <w:pStyle w:val="a7"/>
      <w:jc w:val="center"/>
    </w:pPr>
    <w:r>
      <w:fldChar w:fldCharType="begin"/>
    </w:r>
    <w:r>
      <w:instrText xml:space="preserve"> PAGE </w:instrText>
    </w:r>
    <w:r>
      <w:fldChar w:fldCharType="separate"/>
    </w:r>
    <w:r w:rsidR="0057642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859" w:rsidRDefault="00D208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816" w:rsidRDefault="00BE1816">
      <w:r>
        <w:separator/>
      </w:r>
    </w:p>
  </w:footnote>
  <w:footnote w:type="continuationSeparator" w:id="0">
    <w:p w:rsidR="00BE1816" w:rsidRDefault="00BE1816">
      <w:r>
        <w:continuationSeparator/>
      </w:r>
    </w:p>
  </w:footnote>
  <w:footnote w:type="continuationNotice" w:id="1">
    <w:p w:rsidR="00BE1816" w:rsidRDefault="00BE1816"/>
  </w:footnote>
  <w:footnote w:id="2">
    <w:p w:rsidR="00D20859" w:rsidRDefault="00000000">
      <w:r>
        <w:rPr>
          <w:rFonts w:ascii="Times New Roman" w:eastAsia="Times New Roman" w:hAnsi="Times New Roman" w:cs="Times New Roman"/>
          <w:sz w:val="28"/>
          <w:szCs w:val="28"/>
          <w:vertAlign w:val="superscript"/>
        </w:rPr>
        <w:footnoteRef/>
      </w:r>
      <w:r>
        <w:t xml:space="preserve"> </w:t>
      </w:r>
      <w:proofErr w:type="spellStart"/>
      <w:r>
        <w:rPr>
          <w:rFonts w:ascii="Times New Roman" w:hAnsi="Times New Roman"/>
          <w:sz w:val="20"/>
          <w:szCs w:val="20"/>
        </w:rPr>
        <w:t>Богомягкова</w:t>
      </w:r>
      <w:proofErr w:type="spellEnd"/>
      <w:r>
        <w:rPr>
          <w:rFonts w:ascii="Times New Roman" w:hAnsi="Times New Roman"/>
          <w:sz w:val="20"/>
          <w:szCs w:val="20"/>
        </w:rPr>
        <w:t xml:space="preserve"> Е.С., Рогожина Е.П. Отношение к эвтаназии в России и Германии: опыт сравнительного анализа // Социологические исследования. 2017. № 3 (395). С. 88</w:t>
      </w:r>
    </w:p>
  </w:footnote>
  <w:footnote w:id="3">
    <w:p w:rsidR="00D20859" w:rsidRDefault="00000000">
      <w:pPr>
        <w:pStyle w:val="aa"/>
      </w:pPr>
      <w:r>
        <w:rPr>
          <w:sz w:val="28"/>
          <w:szCs w:val="28"/>
          <w:vertAlign w:val="superscript"/>
        </w:rPr>
        <w:footnoteRef/>
      </w:r>
      <w:r>
        <w:rPr>
          <w:rFonts w:eastAsia="Arial Unicode MS" w:cs="Arial Unicode MS"/>
        </w:rPr>
        <w:t xml:space="preserve"> </w:t>
      </w:r>
      <w:proofErr w:type="spellStart"/>
      <w:r>
        <w:rPr>
          <w:rFonts w:eastAsia="Arial Unicode MS" w:cs="Arial Unicode MS"/>
          <w:sz w:val="20"/>
          <w:szCs w:val="20"/>
        </w:rPr>
        <w:t>Грешилова</w:t>
      </w:r>
      <w:proofErr w:type="spellEnd"/>
      <w:r>
        <w:rPr>
          <w:rFonts w:eastAsia="Arial Unicode MS" w:cs="Arial Unicode MS"/>
          <w:sz w:val="20"/>
          <w:szCs w:val="20"/>
        </w:rPr>
        <w:t xml:space="preserve">, А. О. Эвтаназия в современном праве России / А. О. </w:t>
      </w:r>
      <w:proofErr w:type="spellStart"/>
      <w:r>
        <w:rPr>
          <w:rFonts w:eastAsia="Arial Unicode MS" w:cs="Arial Unicode MS"/>
          <w:sz w:val="20"/>
          <w:szCs w:val="20"/>
        </w:rPr>
        <w:t>Грешилова</w:t>
      </w:r>
      <w:proofErr w:type="spellEnd"/>
      <w:r>
        <w:rPr>
          <w:rFonts w:eastAsia="Arial Unicode MS" w:cs="Arial Unicode MS"/>
          <w:sz w:val="20"/>
          <w:szCs w:val="20"/>
        </w:rPr>
        <w:t>. — Текст: непосредственный // Молодой ученый. — 2020. — № 3 (293). — С. 165</w:t>
      </w:r>
    </w:p>
  </w:footnote>
  <w:footnote w:id="4">
    <w:p w:rsidR="00D20859" w:rsidRDefault="00000000">
      <w:r>
        <w:rPr>
          <w:rFonts w:ascii="Times New Roman" w:eastAsia="Times New Roman" w:hAnsi="Times New Roman" w:cs="Times New Roman"/>
          <w:sz w:val="28"/>
          <w:szCs w:val="28"/>
          <w:vertAlign w:val="superscript"/>
        </w:rPr>
        <w:footnoteRef/>
      </w:r>
      <w:r>
        <w:t xml:space="preserve"> </w:t>
      </w:r>
      <w:proofErr w:type="spellStart"/>
      <w:r>
        <w:rPr>
          <w:rFonts w:ascii="Times New Roman" w:hAnsi="Times New Roman"/>
          <w:sz w:val="20"/>
          <w:szCs w:val="20"/>
        </w:rPr>
        <w:t>Микиртичан</w:t>
      </w:r>
      <w:proofErr w:type="spellEnd"/>
      <w:r>
        <w:rPr>
          <w:rFonts w:ascii="Times New Roman" w:hAnsi="Times New Roman"/>
          <w:sz w:val="20"/>
          <w:szCs w:val="20"/>
        </w:rPr>
        <w:t xml:space="preserve"> Г.Л., </w:t>
      </w:r>
      <w:proofErr w:type="spellStart"/>
      <w:r>
        <w:rPr>
          <w:rFonts w:ascii="Times New Roman" w:hAnsi="Times New Roman"/>
          <w:sz w:val="20"/>
          <w:szCs w:val="20"/>
        </w:rPr>
        <w:t>Лихтшангоф</w:t>
      </w:r>
      <w:proofErr w:type="spellEnd"/>
      <w:r>
        <w:rPr>
          <w:rFonts w:ascii="Times New Roman" w:hAnsi="Times New Roman"/>
          <w:sz w:val="20"/>
          <w:szCs w:val="20"/>
        </w:rPr>
        <w:t xml:space="preserve"> А.З., Айрапетян Г.Р., Мотов И.Ю. Мнения студентов о допустимости эвтаназии// https://cyberleninka.ru/article/n/mneniya-studentov-o-dopustimosti-evtanazii/viewer</w:t>
      </w:r>
    </w:p>
  </w:footnote>
  <w:footnote w:id="5">
    <w:p w:rsidR="00D20859" w:rsidRDefault="00000000">
      <w:pPr>
        <w:pStyle w:val="ab"/>
      </w:pPr>
      <w:r>
        <w:rPr>
          <w:rFonts w:ascii="Times New Roman" w:eastAsia="Times New Roman" w:hAnsi="Times New Roman" w:cs="Times New Roman"/>
          <w:sz w:val="28"/>
          <w:szCs w:val="28"/>
          <w:vertAlign w:val="superscript"/>
        </w:rPr>
        <w:footnoteRef/>
      </w:r>
      <w:r>
        <w:rPr>
          <w:rFonts w:eastAsia="Arial Unicode MS" w:cs="Arial Unicode MS"/>
        </w:rPr>
        <w:t xml:space="preserve"> </w:t>
      </w:r>
      <w:proofErr w:type="spellStart"/>
      <w:r>
        <w:rPr>
          <w:rFonts w:ascii="Times New Roman" w:hAnsi="Times New Roman"/>
        </w:rPr>
        <w:t>Браницкий</w:t>
      </w:r>
      <w:proofErr w:type="spellEnd"/>
      <w:r>
        <w:rPr>
          <w:rFonts w:ascii="Times New Roman" w:hAnsi="Times New Roman"/>
        </w:rPr>
        <w:t xml:space="preserve"> В.В. Отношение студенческой молодежи к эвтаназии -  </w:t>
      </w:r>
      <w:r>
        <w:rPr>
          <w:rStyle w:val="Hyperlink0"/>
          <w:rFonts w:eastAsia="Calibri"/>
        </w:rPr>
        <w:fldChar w:fldCharType="begin"/>
      </w:r>
      <w:r>
        <w:rPr>
          <w:rStyle w:val="Hyperlink0"/>
          <w:rFonts w:eastAsia="Calibri"/>
        </w:rPr>
        <w:instrText xml:space="preserve"> HYPERLINK "https://cyberleninka.ru/article/n/otnoshenie-studencheskoy-molodezhi-k-evtanazii"</w:instrText>
      </w:r>
      <w:r>
        <w:rPr>
          <w:rStyle w:val="Hyperlink0"/>
          <w:rFonts w:eastAsia="Calibri"/>
        </w:rPr>
      </w:r>
      <w:r>
        <w:rPr>
          <w:rStyle w:val="Hyperlink0"/>
          <w:rFonts w:eastAsia="Calibri"/>
        </w:rPr>
        <w:fldChar w:fldCharType="separate"/>
      </w:r>
      <w:r>
        <w:rPr>
          <w:rStyle w:val="Hyperlink0"/>
          <w:rFonts w:eastAsia="Arial Unicode MS" w:cs="Arial Unicode MS"/>
        </w:rPr>
        <w:t>https://cyberleninka.ru/article/n/otnoshenie-studencheskoy-molodezhi-k-evtanazii</w:t>
      </w:r>
      <w:r>
        <w:fldChar w:fldCharType="end"/>
      </w:r>
      <w:r>
        <w:rPr>
          <w:rStyle w:val="ac"/>
          <w:rFonts w:ascii="Times New Roman" w:hAnsi="Times New Roman"/>
        </w:rPr>
        <w:t>?</w:t>
      </w:r>
    </w:p>
  </w:footnote>
  <w:footnote w:id="6">
    <w:p w:rsidR="00D20859" w:rsidRDefault="00000000">
      <w:r>
        <w:rPr>
          <w:rStyle w:val="ac"/>
          <w:vertAlign w:val="superscript"/>
        </w:rPr>
        <w:footnoteRef/>
      </w:r>
      <w:r>
        <w:t xml:space="preserve"> </w:t>
      </w:r>
      <w:proofErr w:type="spellStart"/>
      <w:r>
        <w:rPr>
          <w:rStyle w:val="ac"/>
          <w:rFonts w:ascii="Times New Roman" w:hAnsi="Times New Roman"/>
        </w:rPr>
        <w:t>БраницкиййВ.В</w:t>
      </w:r>
      <w:proofErr w:type="spellEnd"/>
      <w:r>
        <w:rPr>
          <w:rStyle w:val="ac"/>
          <w:rFonts w:ascii="Times New Roman" w:hAnsi="Times New Roman"/>
        </w:rPr>
        <w:t xml:space="preserve">. Отношение студенческой молодежи к эвтаназии - </w:t>
      </w:r>
      <w:r w:rsidRPr="00CD2A62">
        <w:rPr>
          <w:rFonts w:ascii="Times New Roman" w:hAnsi="Times New Roman" w:cs="Times New Roman"/>
        </w:rPr>
        <w:t>https://cyberleninka.ru/article/n/otnoshenie-studencheskoy-molodezhi-k-evtanazii/viewer</w:t>
      </w:r>
    </w:p>
  </w:footnote>
  <w:footnote w:id="7">
    <w:p w:rsidR="00D20859" w:rsidRDefault="00000000">
      <w:r>
        <w:rPr>
          <w:rStyle w:val="ac"/>
          <w:vertAlign w:val="superscript"/>
        </w:rPr>
        <w:footnoteRef/>
      </w:r>
      <w:r>
        <w:t xml:space="preserve"> </w:t>
      </w:r>
      <w:proofErr w:type="spellStart"/>
      <w:r w:rsidRPr="00E069F2">
        <w:rPr>
          <w:rFonts w:ascii="Times New Roman" w:hAnsi="Times New Roman" w:cs="Times New Roman"/>
        </w:rPr>
        <w:t>Богомягкова</w:t>
      </w:r>
      <w:proofErr w:type="spellEnd"/>
      <w:r w:rsidRPr="00E069F2">
        <w:rPr>
          <w:rFonts w:ascii="Times New Roman" w:hAnsi="Times New Roman" w:cs="Times New Roman"/>
        </w:rPr>
        <w:t xml:space="preserve"> Е.С., Рогожина Е.П. Отношение к эвтаназии в России и Германии: опыт сравнительного </w:t>
      </w:r>
      <w:proofErr w:type="gramStart"/>
      <w:r w:rsidRPr="00E069F2">
        <w:rPr>
          <w:rFonts w:ascii="Times New Roman" w:hAnsi="Times New Roman" w:cs="Times New Roman"/>
        </w:rPr>
        <w:t>анализа  -</w:t>
      </w:r>
      <w:proofErr w:type="gramEnd"/>
      <w:r w:rsidRPr="00E069F2">
        <w:rPr>
          <w:rFonts w:ascii="Times New Roman" w:hAnsi="Times New Roman" w:cs="Times New Roman"/>
        </w:rPr>
        <w:t xml:space="preserve"> https://www.socis.isras.ru/files/File/2017/2017_3/Bogomyakova.pdf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859" w:rsidRDefault="00D208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859" w:rsidRDefault="00D208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A44"/>
    <w:multiLevelType w:val="hybridMultilevel"/>
    <w:tmpl w:val="EBC0DD7C"/>
    <w:styleLink w:val="a"/>
    <w:lvl w:ilvl="0" w:tplc="7BCE306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88EC68BE">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A9F492E6">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83A54F2">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476ECA7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DC1256E8">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9D665D8">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895AAB88">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0070148E">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E223CB"/>
    <w:multiLevelType w:val="hybridMultilevel"/>
    <w:tmpl w:val="A50AEA62"/>
    <w:numStyleLink w:val="a0"/>
  </w:abstractNum>
  <w:abstractNum w:abstractNumId="2" w15:restartNumberingAfterBreak="0">
    <w:nsid w:val="79672EE5"/>
    <w:multiLevelType w:val="hybridMultilevel"/>
    <w:tmpl w:val="A50AEA62"/>
    <w:styleLink w:val="a0"/>
    <w:lvl w:ilvl="0" w:tplc="6F187244">
      <w:start w:val="1"/>
      <w:numFmt w:val="bullet"/>
      <w:lvlText w:val="•"/>
      <w:lvlJc w:val="left"/>
      <w:pPr>
        <w:tabs>
          <w:tab w:val="num" w:pos="882"/>
        </w:tabs>
        <w:ind w:left="174" w:firstLine="534"/>
      </w:pPr>
      <w:rPr>
        <w:rFonts w:hAnsi="Arial Unicode MS"/>
        <w:caps w:val="0"/>
        <w:smallCaps w:val="0"/>
        <w:strike w:val="0"/>
        <w:dstrike w:val="0"/>
        <w:outline w:val="0"/>
        <w:emboss w:val="0"/>
        <w:imprint w:val="0"/>
        <w:spacing w:val="0"/>
        <w:w w:val="100"/>
        <w:kern w:val="0"/>
        <w:position w:val="0"/>
        <w:highlight w:val="none"/>
        <w:vertAlign w:val="baseline"/>
      </w:rPr>
    </w:lvl>
    <w:lvl w:ilvl="1" w:tplc="34E45AFE">
      <w:start w:val="1"/>
      <w:numFmt w:val="bullet"/>
      <w:lvlText w:val="•"/>
      <w:lvlJc w:val="left"/>
      <w:pPr>
        <w:tabs>
          <w:tab w:val="num" w:pos="1482"/>
        </w:tabs>
        <w:ind w:left="774" w:firstLine="534"/>
      </w:pPr>
      <w:rPr>
        <w:rFonts w:hAnsi="Arial Unicode MS"/>
        <w:caps w:val="0"/>
        <w:smallCaps w:val="0"/>
        <w:strike w:val="0"/>
        <w:dstrike w:val="0"/>
        <w:outline w:val="0"/>
        <w:emboss w:val="0"/>
        <w:imprint w:val="0"/>
        <w:spacing w:val="0"/>
        <w:w w:val="100"/>
        <w:kern w:val="0"/>
        <w:position w:val="0"/>
        <w:highlight w:val="none"/>
        <w:vertAlign w:val="baseline"/>
      </w:rPr>
    </w:lvl>
    <w:lvl w:ilvl="2" w:tplc="1FEC1154">
      <w:start w:val="1"/>
      <w:numFmt w:val="bullet"/>
      <w:lvlText w:val="•"/>
      <w:lvlJc w:val="left"/>
      <w:pPr>
        <w:tabs>
          <w:tab w:val="num" w:pos="2082"/>
        </w:tabs>
        <w:ind w:left="1374" w:firstLine="534"/>
      </w:pPr>
      <w:rPr>
        <w:rFonts w:hAnsi="Arial Unicode MS"/>
        <w:caps w:val="0"/>
        <w:smallCaps w:val="0"/>
        <w:strike w:val="0"/>
        <w:dstrike w:val="0"/>
        <w:outline w:val="0"/>
        <w:emboss w:val="0"/>
        <w:imprint w:val="0"/>
        <w:spacing w:val="0"/>
        <w:w w:val="100"/>
        <w:kern w:val="0"/>
        <w:position w:val="0"/>
        <w:highlight w:val="none"/>
        <w:vertAlign w:val="baseline"/>
      </w:rPr>
    </w:lvl>
    <w:lvl w:ilvl="3" w:tplc="07B64232">
      <w:start w:val="1"/>
      <w:numFmt w:val="bullet"/>
      <w:lvlText w:val="•"/>
      <w:lvlJc w:val="left"/>
      <w:pPr>
        <w:tabs>
          <w:tab w:val="num" w:pos="2682"/>
        </w:tabs>
        <w:ind w:left="1974" w:firstLine="534"/>
      </w:pPr>
      <w:rPr>
        <w:rFonts w:hAnsi="Arial Unicode MS"/>
        <w:caps w:val="0"/>
        <w:smallCaps w:val="0"/>
        <w:strike w:val="0"/>
        <w:dstrike w:val="0"/>
        <w:outline w:val="0"/>
        <w:emboss w:val="0"/>
        <w:imprint w:val="0"/>
        <w:spacing w:val="0"/>
        <w:w w:val="100"/>
        <w:kern w:val="0"/>
        <w:position w:val="0"/>
        <w:highlight w:val="none"/>
        <w:vertAlign w:val="baseline"/>
      </w:rPr>
    </w:lvl>
    <w:lvl w:ilvl="4" w:tplc="0B8434CA">
      <w:start w:val="1"/>
      <w:numFmt w:val="bullet"/>
      <w:lvlText w:val="•"/>
      <w:lvlJc w:val="left"/>
      <w:pPr>
        <w:tabs>
          <w:tab w:val="num" w:pos="3282"/>
        </w:tabs>
        <w:ind w:left="2574" w:firstLine="534"/>
      </w:pPr>
      <w:rPr>
        <w:rFonts w:hAnsi="Arial Unicode MS"/>
        <w:caps w:val="0"/>
        <w:smallCaps w:val="0"/>
        <w:strike w:val="0"/>
        <w:dstrike w:val="0"/>
        <w:outline w:val="0"/>
        <w:emboss w:val="0"/>
        <w:imprint w:val="0"/>
        <w:spacing w:val="0"/>
        <w:w w:val="100"/>
        <w:kern w:val="0"/>
        <w:position w:val="0"/>
        <w:highlight w:val="none"/>
        <w:vertAlign w:val="baseline"/>
      </w:rPr>
    </w:lvl>
    <w:lvl w:ilvl="5" w:tplc="72F6EAB6">
      <w:start w:val="1"/>
      <w:numFmt w:val="bullet"/>
      <w:lvlText w:val="•"/>
      <w:lvlJc w:val="left"/>
      <w:pPr>
        <w:tabs>
          <w:tab w:val="num" w:pos="3882"/>
        </w:tabs>
        <w:ind w:left="3174" w:firstLine="534"/>
      </w:pPr>
      <w:rPr>
        <w:rFonts w:hAnsi="Arial Unicode MS"/>
        <w:caps w:val="0"/>
        <w:smallCaps w:val="0"/>
        <w:strike w:val="0"/>
        <w:dstrike w:val="0"/>
        <w:outline w:val="0"/>
        <w:emboss w:val="0"/>
        <w:imprint w:val="0"/>
        <w:spacing w:val="0"/>
        <w:w w:val="100"/>
        <w:kern w:val="0"/>
        <w:position w:val="0"/>
        <w:highlight w:val="none"/>
        <w:vertAlign w:val="baseline"/>
      </w:rPr>
    </w:lvl>
    <w:lvl w:ilvl="6" w:tplc="E79E6034">
      <w:start w:val="1"/>
      <w:numFmt w:val="bullet"/>
      <w:lvlText w:val="•"/>
      <w:lvlJc w:val="left"/>
      <w:pPr>
        <w:tabs>
          <w:tab w:val="num" w:pos="4482"/>
        </w:tabs>
        <w:ind w:left="3774" w:firstLine="534"/>
      </w:pPr>
      <w:rPr>
        <w:rFonts w:hAnsi="Arial Unicode MS"/>
        <w:caps w:val="0"/>
        <w:smallCaps w:val="0"/>
        <w:strike w:val="0"/>
        <w:dstrike w:val="0"/>
        <w:outline w:val="0"/>
        <w:emboss w:val="0"/>
        <w:imprint w:val="0"/>
        <w:spacing w:val="0"/>
        <w:w w:val="100"/>
        <w:kern w:val="0"/>
        <w:position w:val="0"/>
        <w:highlight w:val="none"/>
        <w:vertAlign w:val="baseline"/>
      </w:rPr>
    </w:lvl>
    <w:lvl w:ilvl="7" w:tplc="1EEEE5CA">
      <w:start w:val="1"/>
      <w:numFmt w:val="bullet"/>
      <w:lvlText w:val="•"/>
      <w:lvlJc w:val="left"/>
      <w:pPr>
        <w:tabs>
          <w:tab w:val="num" w:pos="5082"/>
        </w:tabs>
        <w:ind w:left="4374" w:firstLine="534"/>
      </w:pPr>
      <w:rPr>
        <w:rFonts w:hAnsi="Arial Unicode MS"/>
        <w:caps w:val="0"/>
        <w:smallCaps w:val="0"/>
        <w:strike w:val="0"/>
        <w:dstrike w:val="0"/>
        <w:outline w:val="0"/>
        <w:emboss w:val="0"/>
        <w:imprint w:val="0"/>
        <w:spacing w:val="0"/>
        <w:w w:val="100"/>
        <w:kern w:val="0"/>
        <w:position w:val="0"/>
        <w:highlight w:val="none"/>
        <w:vertAlign w:val="baseline"/>
      </w:rPr>
    </w:lvl>
    <w:lvl w:ilvl="8" w:tplc="3064ECA0">
      <w:start w:val="1"/>
      <w:numFmt w:val="bullet"/>
      <w:lvlText w:val="•"/>
      <w:lvlJc w:val="left"/>
      <w:pPr>
        <w:tabs>
          <w:tab w:val="num" w:pos="5682"/>
        </w:tabs>
        <w:ind w:left="4974" w:firstLine="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CE57DD"/>
    <w:multiLevelType w:val="hybridMultilevel"/>
    <w:tmpl w:val="EBC0DD7C"/>
    <w:numStyleLink w:val="a"/>
  </w:abstractNum>
  <w:num w:numId="1" w16cid:durableId="1118261930">
    <w:abstractNumId w:val="2"/>
  </w:num>
  <w:num w:numId="2" w16cid:durableId="599458817">
    <w:abstractNumId w:val="1"/>
  </w:num>
  <w:num w:numId="3" w16cid:durableId="1021321302">
    <w:abstractNumId w:val="0"/>
  </w:num>
  <w:num w:numId="4" w16cid:durableId="348026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9"/>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59"/>
    <w:rsid w:val="00073663"/>
    <w:rsid w:val="00206A13"/>
    <w:rsid w:val="002E53EC"/>
    <w:rsid w:val="003E1B48"/>
    <w:rsid w:val="00576427"/>
    <w:rsid w:val="00744B55"/>
    <w:rsid w:val="00B32E82"/>
    <w:rsid w:val="00BC569F"/>
    <w:rsid w:val="00BD342E"/>
    <w:rsid w:val="00BE1816"/>
    <w:rsid w:val="00CD2A62"/>
    <w:rsid w:val="00D20859"/>
    <w:rsid w:val="00D4755E"/>
    <w:rsid w:val="00E0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61AE"/>
  <w15:docId w15:val="{D726872E-8CFE-4410-9BCC-1D174A1E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200" w:line="276" w:lineRule="auto"/>
    </w:pPr>
    <w:rPr>
      <w:rFonts w:ascii="Calibri" w:hAnsi="Calibri" w:cs="Arial Unicode MS"/>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footer"/>
    <w:pPr>
      <w:tabs>
        <w:tab w:val="center" w:pos="4677"/>
        <w:tab w:val="right" w:pos="9355"/>
      </w:tabs>
    </w:pPr>
    <w:rPr>
      <w:rFonts w:ascii="Calibri" w:hAnsi="Calibri" w:cs="Arial Unicode MS"/>
      <w:color w:val="000000"/>
      <w:sz w:val="22"/>
      <w:szCs w:val="22"/>
      <w:u w:color="000000"/>
    </w:rPr>
  </w:style>
  <w:style w:type="paragraph" w:styleId="a8">
    <w:name w:val="List Paragraph"/>
    <w:pPr>
      <w:spacing w:after="200" w:line="276" w:lineRule="auto"/>
      <w:ind w:left="720"/>
    </w:pPr>
    <w:rPr>
      <w:rFonts w:ascii="Calibri" w:hAnsi="Calibri" w:cs="Arial Unicode MS"/>
      <w:color w:val="000000"/>
      <w:sz w:val="22"/>
      <w:szCs w:val="22"/>
      <w:u w:color="000000"/>
    </w:rPr>
  </w:style>
  <w:style w:type="paragraph" w:customStyle="1" w:styleId="a9">
    <w:name w:val="По умолчанию"/>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a">
    <w:name w:val="Обычный (веб)"/>
    <w:pPr>
      <w:spacing w:before="100" w:after="100"/>
    </w:pPr>
    <w:rPr>
      <w:rFonts w:eastAsia="Times New Roman"/>
      <w:color w:val="000000"/>
      <w:sz w:val="24"/>
      <w:szCs w:val="24"/>
      <w:u w:color="000000"/>
    </w:rPr>
  </w:style>
  <w:style w:type="numbering" w:customStyle="1" w:styleId="a0">
    <w:name w:val="Пункты"/>
    <w:pPr>
      <w:numPr>
        <w:numId w:val="1"/>
      </w:numPr>
    </w:pPr>
  </w:style>
  <w:style w:type="paragraph" w:customStyle="1" w:styleId="Default">
    <w:name w:val="Default"/>
    <w:pPr>
      <w:spacing w:after="200" w:line="276" w:lineRule="auto"/>
    </w:pPr>
    <w:rPr>
      <w:rFonts w:ascii="Liberation Serif" w:eastAsia="Liberation Serif" w:hAnsi="Liberation Serif" w:cs="Liberation Serif"/>
      <w:color w:val="000000"/>
      <w:sz w:val="24"/>
      <w:szCs w:val="24"/>
      <w:u w:color="000000"/>
    </w:rPr>
  </w:style>
  <w:style w:type="paragraph" w:styleId="ab">
    <w:name w:val="footnote text"/>
    <w:pPr>
      <w:spacing w:after="200" w:line="276" w:lineRule="auto"/>
    </w:pPr>
    <w:rPr>
      <w:rFonts w:ascii="Calibri" w:eastAsia="Calibri" w:hAnsi="Calibri" w:cs="Calibri"/>
      <w:color w:val="000000"/>
      <w:u w:color="000000"/>
    </w:rPr>
  </w:style>
  <w:style w:type="character" w:customStyle="1" w:styleId="ac">
    <w:name w:val="Нет"/>
  </w:style>
  <w:style w:type="character" w:customStyle="1" w:styleId="Hyperlink0">
    <w:name w:val="Hyperlink.0"/>
    <w:basedOn w:val="ac"/>
    <w:rPr>
      <w:rFonts w:ascii="Times New Roman" w:eastAsia="Times New Roman" w:hAnsi="Times New Roman" w:cs="Times New Roman"/>
      <w:outline w:val="0"/>
      <w:color w:val="000000"/>
      <w:u w:val="single" w:color="000000"/>
    </w:rPr>
  </w:style>
  <w:style w:type="numbering" w:customStyle="1" w:styleId="a">
    <w:name w:val="С числами"/>
    <w:pPr>
      <w:numPr>
        <w:numId w:val="3"/>
      </w:numPr>
    </w:pPr>
  </w:style>
  <w:style w:type="character" w:customStyle="1" w:styleId="ad">
    <w:name w:val="Ссылка"/>
    <w:rPr>
      <w:outline w:val="0"/>
      <w:color w:val="0000FF"/>
      <w:u w:val="single" w:color="0000FF"/>
    </w:rPr>
  </w:style>
  <w:style w:type="character" w:customStyle="1" w:styleId="Hyperlink1">
    <w:name w:val="Hyperlink.1"/>
    <w:basedOn w:val="ad"/>
    <w:rPr>
      <w:outline w:val="0"/>
      <w:color w:val="000000"/>
      <w:u w:val="none" w:color="0000FF"/>
    </w:rPr>
  </w:style>
  <w:style w:type="character" w:customStyle="1" w:styleId="Hyperlink2">
    <w:name w:val="Hyperlink.2"/>
    <w:basedOn w:val="ad"/>
    <w:rPr>
      <w:rFonts w:ascii="Times New Roman" w:eastAsia="Times New Roman" w:hAnsi="Times New Roman" w:cs="Times New Roman"/>
      <w:outline w:val="0"/>
      <w:color w:val="000000"/>
      <w:sz w:val="28"/>
      <w:szCs w:val="28"/>
      <w:u w:val="none" w:color="0000FF"/>
    </w:rPr>
  </w:style>
  <w:style w:type="paragraph" w:styleId="ae">
    <w:name w:val="Normal (Web)"/>
    <w:basedOn w:val="a1"/>
    <w:uiPriority w:val="99"/>
    <w:semiHidden/>
    <w:unhideWhenUsed/>
    <w:rsid w:val="005764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yberleninka.ru/article/n/otnoshenie-studencheskoy-molodezhi-k-evtanazii/viewe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23</Pages>
  <Words>3977</Words>
  <Characters>22670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Давыдова</dc:creator>
  <cp:lastModifiedBy>Валерия Д.</cp:lastModifiedBy>
  <cp:revision>3</cp:revision>
  <cp:lastPrinted>2023-04-26T04:39:00Z</cp:lastPrinted>
  <dcterms:created xsi:type="dcterms:W3CDTF">2023-04-24T17:15:00Z</dcterms:created>
  <dcterms:modified xsi:type="dcterms:W3CDTF">2023-04-26T14:28:00Z</dcterms:modified>
</cp:coreProperties>
</file>