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246" w:rsidRPr="00103E0A" w:rsidRDefault="00013246" w:rsidP="000132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3E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Департамент образования города Москвы</w:t>
      </w:r>
    </w:p>
    <w:p w:rsidR="00013246" w:rsidRPr="00103E0A" w:rsidRDefault="00013246" w:rsidP="000132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3E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Государственное бюджетное общеобразовательное учреждение города</w:t>
      </w:r>
    </w:p>
    <w:p w:rsidR="00013246" w:rsidRPr="00103E0A" w:rsidRDefault="00013246" w:rsidP="000132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3E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Москвы «Школа №1505 «Преображенская»</w:t>
      </w:r>
    </w:p>
    <w:p w:rsidR="00013246" w:rsidRPr="00103E0A" w:rsidRDefault="00013246" w:rsidP="00013246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3E0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13246" w:rsidRPr="00103E0A" w:rsidRDefault="00013246" w:rsidP="00013246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3E0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43918" w:rsidRDefault="00013246" w:rsidP="00013246">
      <w:pPr>
        <w:spacing w:after="1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03E0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03E0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013246" w:rsidRPr="00103E0A" w:rsidRDefault="00013246" w:rsidP="00013246">
      <w:pPr>
        <w:spacing w:after="1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3E0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012149" w:rsidRPr="00012149" w:rsidRDefault="00012149" w:rsidP="000121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2149" w:rsidRDefault="00012149" w:rsidP="0001214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149"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proofErr w:type="gramStart"/>
      <w:r w:rsidRPr="00012149"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0121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ГЕТЕРОМЕТАЛЛИЧЕСКИЕ ЦИТРАТКАРБОКСИЛАТНЫЕ КОМПЛЕКСЫ </w:t>
      </w:r>
      <w:proofErr w:type="spellStart"/>
      <w:r w:rsidRPr="00012149"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proofErr w:type="spellEnd"/>
      <w:r w:rsidRPr="00012149">
        <w:rPr>
          <w:rFonts w:ascii="Times New Roman" w:eastAsia="Times New Roman" w:hAnsi="Times New Roman" w:cs="Times New Roman"/>
          <w:color w:val="000000"/>
          <w:sz w:val="28"/>
          <w:szCs w:val="28"/>
        </w:rPr>
        <w:t>(II) С 1,10-ФЕНАНТРОЛИНОМ: СИНТЕЗ, СТРОЕНИЕ И БИОЛОГИЧЕСКАЯ АКТИВНОСТЬ</w:t>
      </w:r>
    </w:p>
    <w:p w:rsidR="00013246" w:rsidRPr="00103E0A" w:rsidRDefault="00013246" w:rsidP="000121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3E0A">
        <w:rPr>
          <w:rFonts w:ascii="Times New Roman" w:eastAsia="Times New Roman" w:hAnsi="Times New Roman" w:cs="Times New Roman"/>
          <w:color w:val="000000"/>
          <w:sz w:val="32"/>
          <w:szCs w:val="32"/>
        </w:rPr>
        <w:t>дипломная работа</w:t>
      </w:r>
    </w:p>
    <w:p w:rsidR="00A43918" w:rsidRDefault="00A43918" w:rsidP="00013246">
      <w:pPr>
        <w:spacing w:after="1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3918" w:rsidRDefault="00A43918" w:rsidP="00013246">
      <w:pPr>
        <w:spacing w:after="1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3918" w:rsidRDefault="00A43918" w:rsidP="00013246">
      <w:pPr>
        <w:spacing w:after="1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13246" w:rsidRPr="00103E0A" w:rsidRDefault="00013246" w:rsidP="00013246">
      <w:pPr>
        <w:spacing w:after="1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3E0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03E0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03E0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013246" w:rsidRPr="00103E0A" w:rsidRDefault="00013246" w:rsidP="00013246">
      <w:pPr>
        <w:spacing w:after="0" w:line="240" w:lineRule="auto"/>
        <w:ind w:left="-5953" w:hanging="595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03E0A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ВЫПОЛНИЛА</w:t>
      </w:r>
    </w:p>
    <w:p w:rsidR="00013246" w:rsidRPr="00103E0A" w:rsidRDefault="00013246" w:rsidP="00013246">
      <w:pPr>
        <w:spacing w:after="0" w:line="240" w:lineRule="auto"/>
        <w:ind w:left="-5953" w:hanging="595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03E0A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Ученица 10</w:t>
      </w:r>
      <w:proofErr w:type="gramStart"/>
      <w:r w:rsidRPr="00103E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103E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</w:t>
      </w:r>
    </w:p>
    <w:p w:rsidR="00013246" w:rsidRPr="00103E0A" w:rsidRDefault="00013246" w:rsidP="00013246">
      <w:pPr>
        <w:spacing w:after="0" w:line="240" w:lineRule="auto"/>
        <w:ind w:left="-5953" w:hanging="595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03E0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013246" w:rsidRPr="00103E0A" w:rsidRDefault="00013246" w:rsidP="00013246">
      <w:pPr>
        <w:spacing w:after="0" w:line="240" w:lineRule="auto"/>
        <w:ind w:left="-5953" w:hanging="5953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3E0A">
        <w:rPr>
          <w:rFonts w:ascii="Times New Roman" w:eastAsia="Times New Roman" w:hAnsi="Times New Roman" w:cs="Times New Roman"/>
          <w:color w:val="000000"/>
          <w:sz w:val="28"/>
          <w:szCs w:val="28"/>
        </w:rPr>
        <w:t>Цыбулевская</w:t>
      </w:r>
      <w:proofErr w:type="spellEnd"/>
      <w:r w:rsidRPr="00103E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Софья </w:t>
      </w:r>
      <w:proofErr w:type="spellStart"/>
      <w:r w:rsidRPr="00103E0A">
        <w:rPr>
          <w:rFonts w:ascii="Times New Roman" w:eastAsia="Times New Roman" w:hAnsi="Times New Roman" w:cs="Times New Roman"/>
          <w:color w:val="000000"/>
          <w:sz w:val="28"/>
          <w:szCs w:val="28"/>
        </w:rPr>
        <w:t>Веньяминовна</w:t>
      </w:r>
      <w:proofErr w:type="spellEnd"/>
    </w:p>
    <w:p w:rsidR="00013246" w:rsidRPr="00103E0A" w:rsidRDefault="00013246" w:rsidP="000132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3246" w:rsidRPr="00103E0A" w:rsidRDefault="00013246" w:rsidP="00013246">
      <w:pPr>
        <w:spacing w:after="0" w:line="240" w:lineRule="auto"/>
        <w:ind w:left="-5953" w:hanging="595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03E0A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НАУЧНЫЙ РУКОВОДИТЕЛЬ</w:t>
      </w:r>
    </w:p>
    <w:p w:rsidR="00013246" w:rsidRPr="00103E0A" w:rsidRDefault="00013246" w:rsidP="00013246">
      <w:pPr>
        <w:spacing w:after="0" w:line="480" w:lineRule="auto"/>
        <w:ind w:left="-5953" w:hanging="595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03E0A">
        <w:rPr>
          <w:rFonts w:ascii="Times New Roman" w:eastAsia="Times New Roman" w:hAnsi="Times New Roman" w:cs="Times New Roman"/>
          <w:color w:val="000000"/>
          <w:sz w:val="28"/>
          <w:szCs w:val="28"/>
        </w:rPr>
        <w:t>Доктор химических наук Луценко И.А.</w:t>
      </w:r>
    </w:p>
    <w:p w:rsidR="00013246" w:rsidRPr="00103E0A" w:rsidRDefault="00013246" w:rsidP="00013246">
      <w:pPr>
        <w:spacing w:after="0" w:line="480" w:lineRule="auto"/>
        <w:ind w:left="-5953" w:hanging="595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03E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Аспирантка ИОНХ РАН </w:t>
      </w:r>
      <w:proofErr w:type="spellStart"/>
      <w:r w:rsidRPr="00103E0A">
        <w:rPr>
          <w:rFonts w:ascii="Times New Roman" w:eastAsia="Times New Roman" w:hAnsi="Times New Roman" w:cs="Times New Roman"/>
          <w:color w:val="000000"/>
          <w:sz w:val="28"/>
          <w:szCs w:val="28"/>
        </w:rPr>
        <w:t>Кошенскова</w:t>
      </w:r>
      <w:proofErr w:type="spellEnd"/>
      <w:r w:rsidRPr="00103E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К.А.</w:t>
      </w:r>
    </w:p>
    <w:p w:rsidR="00013246" w:rsidRPr="00103E0A" w:rsidRDefault="00013246" w:rsidP="000132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3246" w:rsidRPr="00103E0A" w:rsidRDefault="00013246" w:rsidP="00013246">
      <w:pPr>
        <w:spacing w:after="0" w:line="48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03E0A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РЕЦЕНЗЕНТ</w:t>
      </w:r>
    </w:p>
    <w:p w:rsidR="00013246" w:rsidRPr="00103E0A" w:rsidRDefault="00013246" w:rsidP="00013246">
      <w:pPr>
        <w:spacing w:after="0" w:line="240" w:lineRule="auto"/>
        <w:ind w:left="-5953" w:hanging="5953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03E0A">
        <w:rPr>
          <w:rFonts w:ascii="Times New Roman" w:eastAsia="Times New Roman" w:hAnsi="Times New Roman" w:cs="Times New Roman"/>
          <w:color w:val="000000"/>
          <w:sz w:val="28"/>
          <w:szCs w:val="28"/>
        </w:rPr>
        <w:t>Ф.И.О.</w:t>
      </w:r>
    </w:p>
    <w:p w:rsidR="00013246" w:rsidRPr="00103E0A" w:rsidRDefault="00013246" w:rsidP="00013246">
      <w:pPr>
        <w:spacing w:after="1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3E0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03E0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03E0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03E0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13246" w:rsidRDefault="00A43918" w:rsidP="00012149">
      <w:pPr>
        <w:spacing w:after="0" w:line="48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Москва, 2022/2023</w:t>
      </w:r>
    </w:p>
    <w:p w:rsidR="00013246" w:rsidRPr="00103E0A" w:rsidRDefault="00013246" w:rsidP="000132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3E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013246" w:rsidRPr="00103E0A" w:rsidRDefault="00013246" w:rsidP="000132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29"/>
        <w:gridCol w:w="456"/>
      </w:tblGrid>
      <w:tr w:rsidR="00013246" w:rsidRPr="00103E0A" w:rsidTr="00A43918">
        <w:trPr>
          <w:trHeight w:val="80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246" w:rsidRPr="00103E0A" w:rsidRDefault="00013246" w:rsidP="0001324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E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246" w:rsidRPr="00455572" w:rsidRDefault="00013246" w:rsidP="000132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55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013246" w:rsidRPr="00103E0A" w:rsidTr="00A43918">
        <w:trPr>
          <w:trHeight w:val="80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246" w:rsidRPr="00103E0A" w:rsidRDefault="00013246" w:rsidP="0001324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E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1. Литературный обзор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246" w:rsidRPr="00455572" w:rsidRDefault="00013246" w:rsidP="000132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55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013246" w:rsidRPr="00103E0A" w:rsidTr="00A43918">
        <w:trPr>
          <w:trHeight w:val="240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246" w:rsidRPr="00103E0A" w:rsidRDefault="00C47655" w:rsidP="000132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1.1. </w:t>
            </w:r>
            <w:r w:rsidR="009D7DD1" w:rsidRPr="009D7D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 сведения о комплексных соединениях</w:t>
            </w:r>
          </w:p>
          <w:p w:rsidR="00013246" w:rsidRPr="00103E0A" w:rsidRDefault="00013246" w:rsidP="000132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E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    1.1.1 Класс</w:t>
            </w:r>
            <w:r w:rsidR="00C476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ификация комплексных соединений</w:t>
            </w:r>
          </w:p>
          <w:p w:rsidR="00013246" w:rsidRPr="00103E0A" w:rsidRDefault="00013246" w:rsidP="0001324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E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    1.1.2 Методы получения комплексных соединений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246" w:rsidRPr="00455572" w:rsidRDefault="00013246" w:rsidP="0001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55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  <w:p w:rsidR="00013246" w:rsidRPr="00672DC5" w:rsidRDefault="00672DC5" w:rsidP="0001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5</w:t>
            </w:r>
          </w:p>
          <w:p w:rsidR="00013246" w:rsidRPr="00455572" w:rsidRDefault="00455572" w:rsidP="000132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55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013246" w:rsidRPr="00103E0A" w:rsidTr="00A43918">
        <w:trPr>
          <w:trHeight w:val="80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246" w:rsidRDefault="00013246" w:rsidP="0001324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E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  <w:r w:rsidR="00C476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Методы выращивания кристаллов</w:t>
            </w:r>
          </w:p>
          <w:p w:rsidR="007C2784" w:rsidRPr="007438E4" w:rsidRDefault="007C2784" w:rsidP="0001324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  <w:r w:rsidRPr="00AC38E4">
              <w:rPr>
                <w:rFonts w:ascii="Times New Roman" w:eastAsia="Times New Roman" w:hAnsi="Times New Roman" w:cs="Times New Roman"/>
                <w:sz w:val="24"/>
                <w:szCs w:val="24"/>
              </w:rPr>
              <w:t>. Туберкулез</w:t>
            </w:r>
            <w:r w:rsidR="007438E4" w:rsidRPr="00AC3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проблема его терапии</w:t>
            </w:r>
            <w:r w:rsidR="007438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C2784" w:rsidRPr="00103E0A" w:rsidRDefault="007C2784" w:rsidP="0001324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1.4. </w:t>
            </w:r>
            <w:r w:rsidR="004722C8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меди</w:t>
            </w:r>
            <w:r w:rsidRPr="007C27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живых системах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246" w:rsidRPr="00672DC5" w:rsidRDefault="00672DC5" w:rsidP="000132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7</w:t>
            </w:r>
          </w:p>
          <w:p w:rsidR="00DA7E58" w:rsidRPr="00455572" w:rsidRDefault="00455572" w:rsidP="000132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55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  <w:p w:rsidR="00DA7E58" w:rsidRPr="00455572" w:rsidRDefault="00455572" w:rsidP="000132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55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013246" w:rsidRPr="00103E0A" w:rsidTr="00A43918">
        <w:trPr>
          <w:trHeight w:val="80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246" w:rsidRPr="00103E0A" w:rsidRDefault="00C47655" w:rsidP="0001324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2. Исследование физико-химических и биологических свойств гом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гетерометаллических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цитраткаброксилатных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комплексов меди(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246" w:rsidRPr="00455572" w:rsidRDefault="00455572" w:rsidP="000132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55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013246" w:rsidRPr="00103E0A" w:rsidTr="00A43918">
        <w:trPr>
          <w:trHeight w:val="80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246" w:rsidRPr="00103E0A" w:rsidRDefault="00013246" w:rsidP="0001324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E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 Материалы и методы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246" w:rsidRPr="00455572" w:rsidRDefault="00455572" w:rsidP="000132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555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013246" w:rsidRPr="00103E0A" w:rsidTr="00A43918">
        <w:trPr>
          <w:trHeight w:val="80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540" w:rsidRDefault="00665310" w:rsidP="0001324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53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 Схема синтеза биологически активных комплексов меди(II)</w:t>
            </w:r>
          </w:p>
          <w:p w:rsidR="00421540" w:rsidRDefault="00421540" w:rsidP="0001324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 Описание структур</w:t>
            </w:r>
          </w:p>
          <w:p w:rsidR="00421540" w:rsidRDefault="00421540" w:rsidP="0001324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 Результаты испытаний на противотуберкулезную активность</w:t>
            </w:r>
          </w:p>
          <w:p w:rsidR="00421540" w:rsidRDefault="00421540" w:rsidP="0001324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</w:t>
            </w:r>
            <w:r w:rsidRPr="00421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3. Экспериментальная часть</w:t>
            </w:r>
          </w:p>
          <w:p w:rsidR="00421540" w:rsidRDefault="00421540" w:rsidP="0001324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 Исходные вещества</w:t>
            </w:r>
          </w:p>
          <w:p w:rsidR="00421540" w:rsidRDefault="00421540" w:rsidP="0001324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1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 Методики синтеза координационных</w:t>
            </w:r>
            <w:r w:rsidR="00C476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соединений меди(II) с анионами лимонной кислоты</w:t>
            </w:r>
            <w:r w:rsidRPr="00421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="00C476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</w:t>
            </w:r>
            <w:r w:rsidR="00743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0-фенантролином</w:t>
            </w:r>
          </w:p>
          <w:p w:rsidR="00421540" w:rsidRDefault="00455572" w:rsidP="0045557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Выводы</w:t>
            </w:r>
          </w:p>
          <w:p w:rsidR="00E5246F" w:rsidRPr="00421540" w:rsidRDefault="00E5246F" w:rsidP="0045557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Заключение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246" w:rsidRPr="00455572" w:rsidRDefault="00455572" w:rsidP="000132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555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  <w:p w:rsidR="00455572" w:rsidRPr="00672DC5" w:rsidRDefault="00672DC5" w:rsidP="004555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  <w:p w:rsidR="00455572" w:rsidRPr="00672DC5" w:rsidRDefault="00672DC5" w:rsidP="004555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  <w:p w:rsidR="00455572" w:rsidRPr="001961B1" w:rsidRDefault="001961B1" w:rsidP="004555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18</w:t>
            </w:r>
          </w:p>
          <w:p w:rsidR="00455572" w:rsidRPr="001961B1" w:rsidRDefault="001961B1" w:rsidP="004555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  <w:p w:rsidR="00455572" w:rsidRPr="001961B1" w:rsidRDefault="001961B1" w:rsidP="00E524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19</w:t>
            </w:r>
          </w:p>
          <w:p w:rsidR="00E5246F" w:rsidRPr="00455572" w:rsidRDefault="00E5246F" w:rsidP="00E5246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55572" w:rsidRPr="001961B1" w:rsidRDefault="001961B1" w:rsidP="004555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21</w:t>
            </w:r>
          </w:p>
          <w:p w:rsidR="00E5246F" w:rsidRPr="001961B1" w:rsidRDefault="001961B1" w:rsidP="004555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22</w:t>
            </w:r>
          </w:p>
        </w:tc>
      </w:tr>
      <w:tr w:rsidR="00DA7E58" w:rsidRPr="00103E0A" w:rsidTr="00DA7E58">
        <w:trPr>
          <w:trHeight w:val="80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7E58" w:rsidRPr="00103E0A" w:rsidRDefault="00DA7E58" w:rsidP="000132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E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СПИСОК ЛИТЕРАТУРЫ</w:t>
            </w:r>
          </w:p>
          <w:p w:rsidR="00DA7E58" w:rsidRPr="00103E0A" w:rsidRDefault="00DA7E58" w:rsidP="000132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A7E58" w:rsidRPr="00103E0A" w:rsidRDefault="00DA7E58" w:rsidP="0001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103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</w:p>
          <w:p w:rsidR="00DA7E58" w:rsidRPr="00103E0A" w:rsidRDefault="00DA7E58" w:rsidP="0001324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3E0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03E0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03E0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03E0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03E0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03E0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03E0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03E0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03E0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03E0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03E0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03E0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03E0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103E0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DA7E58" w:rsidRPr="00103E0A" w:rsidRDefault="00DA7E58" w:rsidP="0001324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A7E58" w:rsidRDefault="00DA7E58" w:rsidP="0001324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A7E58" w:rsidRPr="00103E0A" w:rsidRDefault="00DA7E58" w:rsidP="0001324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A7E58" w:rsidRPr="00103E0A" w:rsidRDefault="00DA7E58" w:rsidP="0001324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A7E58" w:rsidRPr="001961B1" w:rsidRDefault="00455572" w:rsidP="001961B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555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1961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</w:tr>
    </w:tbl>
    <w:p w:rsidR="00A43918" w:rsidRDefault="00A43918" w:rsidP="00A439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A7E58" w:rsidRDefault="00DA7E58" w:rsidP="00A439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55572" w:rsidRDefault="00455572" w:rsidP="00A439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03E0A" w:rsidRPr="008C1501" w:rsidRDefault="00103E0A" w:rsidP="008C15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ВВЕДЕНИЕ</w:t>
      </w:r>
    </w:p>
    <w:p w:rsidR="00103E0A" w:rsidRPr="008C1501" w:rsidRDefault="00103E0A" w:rsidP="008C150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3E0A" w:rsidRPr="008C1501" w:rsidRDefault="007438E4" w:rsidP="008C150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Актуальность темы</w:t>
      </w:r>
      <w:r w:rsidR="00103E0A" w:rsidRPr="008C15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103E0A" w:rsidRPr="008C1501" w:rsidRDefault="00103E0A" w:rsidP="008C150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3E0A" w:rsidRPr="008C1501" w:rsidRDefault="00103E0A" w:rsidP="008C150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Комплексные соединения лантаноидов привлекают внимание ученых благодаря уникальным координационным возможностям формировать структуры различной размерности и </w:t>
      </w:r>
      <w:proofErr w:type="spellStart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ядерности</w:t>
      </w:r>
      <w:proofErr w:type="spellEnd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 как следствие, имеют широкий круг практического применения – от </w:t>
      </w:r>
      <w:proofErr w:type="spellStart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хемосенсоров</w:t>
      </w:r>
      <w:proofErr w:type="spellEnd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аналитической химии (обнаружение органических и неорганических компонентов – </w:t>
      </w:r>
      <w:proofErr w:type="spellStart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аналитов</w:t>
      </w:r>
      <w:proofErr w:type="spellEnd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способны выполнять роль </w:t>
      </w:r>
      <w:proofErr w:type="spellStart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фосфоресцентных</w:t>
      </w:r>
      <w:proofErr w:type="spellEnd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меток (</w:t>
      </w:r>
      <w:proofErr w:type="gramStart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благодаря</w:t>
      </w:r>
      <w:proofErr w:type="gramEnd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высокой </w:t>
      </w:r>
      <w:proofErr w:type="spellStart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монохроматичности</w:t>
      </w:r>
      <w:proofErr w:type="spellEnd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излучения), важн</w:t>
      </w:r>
      <w:r w:rsidR="00DA7E58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</w:t>
      </w:r>
      <w:proofErr w:type="spellStart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иммуноанализа</w:t>
      </w:r>
      <w:proofErr w:type="spellEnd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входят в состав органических светодиодов (OLED) до реализации их уникальных свойств в медицине – и в первую очередь в магнитно-резонансной томографии. В последние годы возрос интерес с точки зрения проявления ими свойств зондов (температурных датчиков в ранней диагностике воспалительных процессов, включая онкологические). Противостояние вирусным и инфекционным заболеваниям является основной задачей современной медицины. И хотя с открытия Робертом Кохом микробактерии </w:t>
      </w:r>
      <w:proofErr w:type="spellStart"/>
      <w:r w:rsidRPr="008C15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Mycobacterium</w:t>
      </w:r>
      <w:proofErr w:type="spellEnd"/>
      <w:r w:rsidRPr="008C15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C15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tuberculosis</w:t>
      </w:r>
      <w:proofErr w:type="spellEnd"/>
      <w:r w:rsidRPr="008C15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(палочка Коха) прошло уже более 140 лет, туберкулез и сегодня является одной из 10 ведущих причин смерти в мире. Развитие различных видов лекарственной устойчивости, распространение бактерий в </w:t>
      </w:r>
      <w:proofErr w:type="spellStart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дормантном</w:t>
      </w:r>
      <w:proofErr w:type="spellEnd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(спящем) состоянии, а также ВИЧ-ассоциированной разновидности туберкулеза создает глобальную проблему для терапии этого заболевания. Одним из путей решения этой проблемы является создание новых биологически активных молекул. Возможно, такими соединениями могут стать комплексы металлов. А комбинация металлов лантаноидов в одной молекуле с </w:t>
      </w:r>
      <w:proofErr w:type="spellStart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C47655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етероатомами</w:t>
      </w:r>
      <w:proofErr w:type="spellEnd"/>
      <w:r w:rsidR="00C47655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(например, с медь</w:t>
      </w:r>
      <w:r w:rsidR="00DA7E58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) способн</w:t>
      </w:r>
      <w:r w:rsidR="00DA7E58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расширить область применения таких соединений в медицине.</w:t>
      </w:r>
    </w:p>
    <w:p w:rsidR="00103E0A" w:rsidRPr="008C1501" w:rsidRDefault="00103E0A" w:rsidP="008C150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основании изложенного была сформулирована </w:t>
      </w:r>
      <w:r w:rsidRPr="008C15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цель работы </w:t>
      </w: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разработать методики синтеза </w:t>
      </w:r>
      <w:proofErr w:type="spellStart"/>
      <w:r w:rsidR="00C47655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цитрат</w:t>
      </w: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карбоксилатных</w:t>
      </w:r>
      <w:proofErr w:type="spellEnd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438E4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гом</w:t>
      </w:r>
      <w:proofErr w:type="gramStart"/>
      <w:r w:rsidR="007438E4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 w:rsidR="007438E4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47655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гетерометаллических</w:t>
      </w:r>
      <w:proofErr w:type="spellEnd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соединений на основе </w:t>
      </w:r>
      <w:r w:rsidR="00C47655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меди с</w:t>
      </w:r>
      <w:r w:rsidR="00734758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европием</w:t>
      </w: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, обладающими потенциальной биологической активностью. </w:t>
      </w:r>
    </w:p>
    <w:p w:rsidR="00103E0A" w:rsidRPr="008C1501" w:rsidRDefault="00103E0A" w:rsidP="008C150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Для достижения цели были поставлены следующие задачи:</w:t>
      </w: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C47655" w:rsidRPr="008C1501" w:rsidRDefault="00103E0A" w:rsidP="008C1501">
      <w:pPr>
        <w:numPr>
          <w:ilvl w:val="0"/>
          <w:numId w:val="25"/>
        </w:numPr>
        <w:tabs>
          <w:tab w:val="left" w:pos="284"/>
        </w:tabs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разработать подходы к синтезу </w:t>
      </w:r>
      <w:proofErr w:type="spellStart"/>
      <w:r w:rsidR="00C47655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цитрат</w:t>
      </w: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карбоксилатных</w:t>
      </w:r>
      <w:proofErr w:type="spellEnd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комплексов </w:t>
      </w:r>
      <w:r w:rsidR="00C47655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меди(</w:t>
      </w:r>
      <w:r w:rsidR="00C47655" w:rsidRPr="008C15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="00C47655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="00C47655" w:rsidRPr="008C15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="00C47655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1,10-фенантролином;</w:t>
      </w:r>
    </w:p>
    <w:p w:rsidR="00103E0A" w:rsidRPr="008C1501" w:rsidRDefault="00103E0A" w:rsidP="008C1501">
      <w:pPr>
        <w:numPr>
          <w:ilvl w:val="0"/>
          <w:numId w:val="25"/>
        </w:numPr>
        <w:tabs>
          <w:tab w:val="left" w:pos="284"/>
        </w:tabs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разработать подход</w:t>
      </w:r>
      <w:r w:rsidR="00C47655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к синтезу </w:t>
      </w:r>
      <w:proofErr w:type="spellStart"/>
      <w:r w:rsidR="00C47655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гетерометаллических</w:t>
      </w:r>
      <w:proofErr w:type="spellEnd"/>
      <w:r w:rsidR="00C47655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47655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цитрат</w:t>
      </w: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карбоксилатных</w:t>
      </w:r>
      <w:proofErr w:type="spellEnd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комплексов </w:t>
      </w:r>
      <w:r w:rsidR="00C47655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734758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а основе меди и</w:t>
      </w:r>
      <w:r w:rsidR="007438E4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европия</w:t>
      </w:r>
      <w:r w:rsidR="00C47655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34758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C47655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47655" w:rsidRPr="008C15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C47655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-донорным </w:t>
      </w:r>
      <w:proofErr w:type="spellStart"/>
      <w:r w:rsidR="00C47655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лигандом</w:t>
      </w:r>
      <w:proofErr w:type="spellEnd"/>
      <w:r w:rsidR="00C47655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(1,10-фенантролин);</w:t>
      </w:r>
    </w:p>
    <w:p w:rsidR="00103E0A" w:rsidRPr="008C1501" w:rsidRDefault="00103E0A" w:rsidP="008C1501">
      <w:pPr>
        <w:numPr>
          <w:ilvl w:val="0"/>
          <w:numId w:val="25"/>
        </w:numPr>
        <w:tabs>
          <w:tab w:val="left" w:pos="284"/>
        </w:tabs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определить структуры комплексов методом РСА,</w:t>
      </w:r>
      <w:r w:rsidR="00734758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734758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ИК-спектроскопией</w:t>
      </w:r>
      <w:proofErr w:type="gramEnd"/>
      <w:r w:rsidR="00734758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подтвердить чистоту методами РФА и CHN-анализом.</w:t>
      </w:r>
    </w:p>
    <w:p w:rsidR="00103E0A" w:rsidRPr="008C1501" w:rsidRDefault="00734758" w:rsidP="008C1501">
      <w:pPr>
        <w:pStyle w:val="a7"/>
        <w:numPr>
          <w:ilvl w:val="0"/>
          <w:numId w:val="25"/>
        </w:numPr>
        <w:tabs>
          <w:tab w:val="left" w:pos="28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наработать</w:t>
      </w:r>
      <w:r w:rsidR="00103E0A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образцов комплексов в количествах, достаточных для биологических испытаний в отношении непатогенного штамма туберкулеза (</w:t>
      </w:r>
      <w:proofErr w:type="spellStart"/>
      <w:r w:rsidR="00103E0A" w:rsidRPr="008C15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Mycobacterium</w:t>
      </w:r>
      <w:proofErr w:type="spellEnd"/>
      <w:r w:rsidR="00103E0A" w:rsidRPr="008C15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103E0A" w:rsidRPr="008C15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smegmatis</w:t>
      </w:r>
      <w:proofErr w:type="spellEnd"/>
      <w:r w:rsidR="00103E0A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103E0A" w:rsidRPr="008C1501" w:rsidRDefault="00103E0A" w:rsidP="008C1501">
      <w:pPr>
        <w:spacing w:before="18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Рабочая гипотеза</w:t>
      </w: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синтезировать новые гом</w:t>
      </w:r>
      <w:proofErr w:type="gramStart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гетерометаллические</w:t>
      </w:r>
      <w:proofErr w:type="spellEnd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34758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цитраткарбоксилаьные</w:t>
      </w:r>
      <w:proofErr w:type="spellEnd"/>
      <w:r w:rsidR="00734758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комплексы </w:t>
      </w:r>
      <w:r w:rsidR="00734758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меди(</w:t>
      </w:r>
      <w:r w:rsidR="00734758" w:rsidRPr="008C15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="00734758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с европием и 1,10-фенантролином в качестве биологически активного </w:t>
      </w:r>
      <w:r w:rsidR="00734758" w:rsidRPr="008C150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734758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-донорного </w:t>
      </w:r>
      <w:proofErr w:type="spellStart"/>
      <w:r w:rsidR="00734758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лиганда</w:t>
      </w:r>
      <w:proofErr w:type="spellEnd"/>
      <w:r w:rsidR="00734758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которые </w:t>
      </w: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потенциально обладаю</w:t>
      </w:r>
      <w:r w:rsidR="00734758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биологической активностью. </w:t>
      </w: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Структурную организацию комплек</w:t>
      </w:r>
      <w:r w:rsidR="00734758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сов определить методом рентгено</w:t>
      </w: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структурного анализа, а чистоту полученных соединений подтвердить методом элементного анали</w:t>
      </w:r>
      <w:r w:rsidR="00734758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за, </w:t>
      </w:r>
      <w:proofErr w:type="gramStart"/>
      <w:r w:rsidR="00734758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>ИК-спектроскопии</w:t>
      </w:r>
      <w:proofErr w:type="gramEnd"/>
      <w:r w:rsidR="00734758"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рентгено</w:t>
      </w: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фазового анализа. На основании проведенных </w:t>
      </w:r>
      <w:proofErr w:type="spellStart"/>
      <w:r w:rsidRPr="008C15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</w:t>
      </w:r>
      <w:proofErr w:type="spellEnd"/>
      <w:r w:rsidRPr="008C15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C15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vitro</w:t>
      </w:r>
      <w:proofErr w:type="spellEnd"/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биологических экспериментов определить биологическую активность комплексов и сделать выводы о чувствительности микобактерий к полученным соединениям.</w:t>
      </w:r>
    </w:p>
    <w:p w:rsidR="00103E0A" w:rsidRPr="008C1501" w:rsidRDefault="00103E0A" w:rsidP="008C1501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542C4B" w:rsidRPr="008C1501" w:rsidRDefault="009D7DD1" w:rsidP="008C1501">
      <w:pPr>
        <w:spacing w:before="18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Глава 1. </w:t>
      </w:r>
      <w:r w:rsidR="00F63F03" w:rsidRPr="008C1501">
        <w:rPr>
          <w:rFonts w:ascii="Times New Roman" w:eastAsia="Times New Roman" w:hAnsi="Times New Roman" w:cs="Times New Roman"/>
          <w:b/>
          <w:sz w:val="24"/>
          <w:szCs w:val="24"/>
        </w:rPr>
        <w:t>Литературный обзор</w:t>
      </w:r>
    </w:p>
    <w:p w:rsidR="00542C4B" w:rsidRPr="008C1501" w:rsidRDefault="00D45D0B" w:rsidP="008C1501">
      <w:pPr>
        <w:spacing w:before="180"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 xml:space="preserve">1.1. </w:t>
      </w:r>
      <w:r w:rsidR="009D7DD1" w:rsidRPr="008C1501">
        <w:rPr>
          <w:rFonts w:ascii="Times New Roman" w:eastAsia="Times New Roman" w:hAnsi="Times New Roman" w:cs="Times New Roman"/>
          <w:b/>
          <w:sz w:val="24"/>
          <w:szCs w:val="24"/>
        </w:rPr>
        <w:t>Общие сведения о комплексных соединениях</w:t>
      </w:r>
    </w:p>
    <w:p w:rsidR="00542C4B" w:rsidRPr="008C1501" w:rsidRDefault="00F63F03" w:rsidP="008C1501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>Комплексные соединения отвечают за обеспечение жизни в живой природе, именно из-за этого они составляют обширную группу веществ, входящих в высший порядок неорганического и органического происхождения.</w:t>
      </w:r>
    </w:p>
    <w:p w:rsidR="00542C4B" w:rsidRPr="008C1501" w:rsidRDefault="00F63F03" w:rsidP="008C1501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>Свойства координационных соединений и их строение объясняется те</w:t>
      </w:r>
      <w:r w:rsidR="00D55BC9" w:rsidRPr="008C1501">
        <w:rPr>
          <w:rFonts w:ascii="Times New Roman" w:eastAsia="Times New Roman" w:hAnsi="Times New Roman" w:cs="Times New Roman"/>
          <w:sz w:val="24"/>
          <w:szCs w:val="24"/>
        </w:rPr>
        <w:t>орией, предложенн</w:t>
      </w:r>
      <w:r w:rsidR="00607AE2" w:rsidRPr="008C1501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D55BC9" w:rsidRPr="008C1501">
        <w:rPr>
          <w:rFonts w:ascii="Times New Roman" w:eastAsia="Times New Roman" w:hAnsi="Times New Roman" w:cs="Times New Roman"/>
          <w:sz w:val="24"/>
          <w:szCs w:val="24"/>
        </w:rPr>
        <w:t xml:space="preserve"> А. Вернером:</w:t>
      </w:r>
    </w:p>
    <w:p w:rsidR="00542C4B" w:rsidRPr="008C1501" w:rsidRDefault="00F63F03" w:rsidP="008C1501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  <w:u w:val="single"/>
        </w:rPr>
        <w:t>Комплексное соединение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– это вещество, в узлах кристаллической решетки которого находятся сложные частицы (комплексные ионы или молекулы), построенные за счет координации одним атомом обычных молекул и ионов; эти частицы способны существовать и при переходе вещества в растворенное или расплавленное состояние</w:t>
      </w:r>
      <w:r w:rsidR="006B7EA2" w:rsidRPr="008C15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7EA2" w:rsidRPr="00672DC5">
        <w:rPr>
          <w:rFonts w:ascii="Times New Roman" w:eastAsia="Times New Roman" w:hAnsi="Times New Roman" w:cs="Times New Roman"/>
          <w:i/>
          <w:sz w:val="24"/>
          <w:szCs w:val="24"/>
        </w:rPr>
        <w:t>(рис.1)</w:t>
      </w:r>
      <w:r w:rsidRPr="00672DC5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542C4B" w:rsidRPr="008C1501" w:rsidRDefault="00F63F03" w:rsidP="008C1501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  <w:u w:val="single"/>
        </w:rPr>
        <w:t>Внутренняя сфера комплексного соединения (или комплексный ион)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– это частица, состоящая из комплексообразователя (чаще всего иона d- или f- металла в определённой степени окисления) и окружающих его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лигандов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- противоположно заряженных ионов или нейтральных молекул.</w:t>
      </w:r>
    </w:p>
    <w:p w:rsidR="00542C4B" w:rsidRPr="008C1501" w:rsidRDefault="00F63F03" w:rsidP="008C1501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  <w:u w:val="single"/>
        </w:rPr>
        <w:t>Лиганд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>– это а</w:t>
      </w:r>
      <w:r w:rsidR="00DA7E58" w:rsidRPr="008C1501">
        <w:rPr>
          <w:rFonts w:ascii="Times New Roman" w:eastAsia="Times New Roman" w:hAnsi="Times New Roman" w:cs="Times New Roman"/>
          <w:sz w:val="24"/>
          <w:szCs w:val="24"/>
        </w:rPr>
        <w:t>том, молекула или ион, связанный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с другим атомом при помощи донорно-акцепторного взаимодействия.</w:t>
      </w:r>
      <w:r w:rsidR="000A1784" w:rsidRPr="008C1501"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 w:rsidR="007438E4" w:rsidRPr="008C1501">
        <w:rPr>
          <w:rFonts w:ascii="Times New Roman" w:eastAsia="Times New Roman" w:hAnsi="Times New Roman" w:cs="Times New Roman"/>
          <w:sz w:val="24"/>
          <w:szCs w:val="24"/>
        </w:rPr>
        <w:t>1,</w:t>
      </w:r>
      <w:r w:rsidR="000A1784" w:rsidRPr="008C1501">
        <w:rPr>
          <w:rFonts w:ascii="Times New Roman" w:eastAsia="Times New Roman" w:hAnsi="Times New Roman" w:cs="Times New Roman"/>
          <w:sz w:val="24"/>
          <w:szCs w:val="24"/>
        </w:rPr>
        <w:t>2]</w:t>
      </w:r>
    </w:p>
    <w:p w:rsidR="00542C4B" w:rsidRPr="008C1501" w:rsidRDefault="00F63F03" w:rsidP="008C1501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890264D" wp14:editId="0D1A36C3">
            <wp:extent cx="4962525" cy="3143250"/>
            <wp:effectExtent l="0" t="0" r="9525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0"/>
                    <a:srcRect l="4571" t="4672" r="1462" b="6318"/>
                    <a:stretch/>
                  </pic:blipFill>
                  <pic:spPr bwMode="auto">
                    <a:xfrm>
                      <a:off x="0" y="0"/>
                      <a:ext cx="4962804" cy="3143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BC9" w:rsidRPr="008C1501" w:rsidRDefault="00D55BC9" w:rsidP="008C1501">
      <w:pPr>
        <w:spacing w:before="180" w:after="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>Рис</w:t>
      </w:r>
      <w:r w:rsidR="006B7EA2" w:rsidRPr="008C1501">
        <w:rPr>
          <w:rFonts w:ascii="Times New Roman" w:eastAsia="Times New Roman" w:hAnsi="Times New Roman" w:cs="Times New Roman"/>
          <w:b/>
          <w:sz w:val="24"/>
          <w:szCs w:val="24"/>
        </w:rPr>
        <w:t>унок</w:t>
      </w: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 xml:space="preserve"> 1.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Строение комплексного соединения</w:t>
      </w:r>
      <w:r w:rsidR="009D7DD1" w:rsidRPr="008C150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77A48" w:rsidRPr="008C1501" w:rsidRDefault="00F63F03" w:rsidP="008C1501">
      <w:pPr>
        <w:pStyle w:val="a7"/>
        <w:numPr>
          <w:ilvl w:val="2"/>
          <w:numId w:val="22"/>
        </w:numPr>
        <w:tabs>
          <w:tab w:val="left" w:pos="284"/>
        </w:tabs>
        <w:spacing w:before="180" w:after="0" w:line="360" w:lineRule="auto"/>
        <w:ind w:left="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Классификация комплексных соединений</w:t>
      </w:r>
    </w:p>
    <w:p w:rsidR="0051530B" w:rsidRPr="008C1501" w:rsidRDefault="0051530B" w:rsidP="008C1501">
      <w:pPr>
        <w:pStyle w:val="a7"/>
        <w:spacing w:before="180" w:after="0" w:line="360" w:lineRule="auto"/>
        <w:ind w:left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Комплексные соединения подразделяются на несколько групп, которые зависят от разных факторов </w:t>
      </w:r>
      <w:r w:rsidRPr="00672DC5">
        <w:rPr>
          <w:rFonts w:ascii="Times New Roman" w:eastAsia="Times New Roman" w:hAnsi="Times New Roman" w:cs="Times New Roman"/>
          <w:sz w:val="24"/>
          <w:szCs w:val="24"/>
        </w:rPr>
        <w:t>(рис.2)</w:t>
      </w:r>
    </w:p>
    <w:p w:rsidR="0051530B" w:rsidRPr="008C1501" w:rsidRDefault="0051530B" w:rsidP="008C1501">
      <w:pPr>
        <w:pStyle w:val="a7"/>
        <w:tabs>
          <w:tab w:val="left" w:pos="284"/>
        </w:tabs>
        <w:spacing w:before="180"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71FE" w:rsidRPr="008C1501" w:rsidRDefault="0051530B" w:rsidP="008C1501">
      <w:pPr>
        <w:spacing w:line="360" w:lineRule="auto"/>
        <w:ind w:left="-426" w:right="-8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38825" cy="25371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УИВИ ЫМЫЫ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008" cy="253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1FE" w:rsidRPr="008C1501" w:rsidRDefault="00A471FE" w:rsidP="008C1501">
      <w:pPr>
        <w:spacing w:before="1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>Рис</w:t>
      </w:r>
      <w:r w:rsidR="006B7EA2" w:rsidRPr="008C1501">
        <w:rPr>
          <w:rFonts w:ascii="Times New Roman" w:eastAsia="Times New Roman" w:hAnsi="Times New Roman" w:cs="Times New Roman"/>
          <w:b/>
          <w:sz w:val="24"/>
          <w:szCs w:val="24"/>
        </w:rPr>
        <w:t>унок</w:t>
      </w: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 xml:space="preserve"> 2.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Подразделение комплексных соединений на группы.</w:t>
      </w:r>
    </w:p>
    <w:p w:rsidR="006B7EA2" w:rsidRPr="008C1501" w:rsidRDefault="006B7EA2" w:rsidP="008C1501">
      <w:pPr>
        <w:spacing w:before="180" w:after="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42C4B" w:rsidRPr="008C1501" w:rsidRDefault="00F63F03" w:rsidP="008C1501">
      <w:pPr>
        <w:spacing w:before="180"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>1.1.2. Методы п</w:t>
      </w:r>
      <w:r w:rsidR="007438E4" w:rsidRPr="008C1501">
        <w:rPr>
          <w:rFonts w:ascii="Times New Roman" w:eastAsia="Times New Roman" w:hAnsi="Times New Roman" w:cs="Times New Roman"/>
          <w:b/>
          <w:sz w:val="24"/>
          <w:szCs w:val="24"/>
        </w:rPr>
        <w:t>олучения комплексных соединений</w:t>
      </w:r>
    </w:p>
    <w:p w:rsidR="00542C4B" w:rsidRPr="008C1501" w:rsidRDefault="00F63F03" w:rsidP="008C1501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Координационные соединения обычно получают </w:t>
      </w:r>
      <w:r w:rsidR="00D45D0B" w:rsidRPr="008C1501">
        <w:rPr>
          <w:rFonts w:ascii="Times New Roman" w:eastAsia="Times New Roman" w:hAnsi="Times New Roman" w:cs="Times New Roman"/>
          <w:sz w:val="24"/>
          <w:szCs w:val="24"/>
        </w:rPr>
        <w:t xml:space="preserve">такими методами 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DA7E58" w:rsidRPr="008C1501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реакции замещения,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окислительно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>-восстановительны</w:t>
      </w:r>
      <w:r w:rsidR="004315A0" w:rsidRPr="008C1501">
        <w:rPr>
          <w:rFonts w:ascii="Times New Roman" w:eastAsia="Times New Roman" w:hAnsi="Times New Roman" w:cs="Times New Roman"/>
          <w:sz w:val="24"/>
          <w:szCs w:val="24"/>
        </w:rPr>
        <w:t>е и прямое сочетание реагентов. Д</w:t>
      </w:r>
      <w:r w:rsidR="007438E4" w:rsidRPr="008C1501">
        <w:rPr>
          <w:rFonts w:ascii="Times New Roman" w:eastAsia="Times New Roman" w:hAnsi="Times New Roman" w:cs="Times New Roman"/>
          <w:sz w:val="24"/>
          <w:szCs w:val="24"/>
        </w:rPr>
        <w:t>ля каждой подгруппы</w:t>
      </w:r>
      <w:r w:rsidR="004315A0" w:rsidRPr="008C1501">
        <w:rPr>
          <w:rFonts w:ascii="Times New Roman" w:eastAsia="Times New Roman" w:hAnsi="Times New Roman" w:cs="Times New Roman"/>
          <w:sz w:val="24"/>
          <w:szCs w:val="24"/>
        </w:rPr>
        <w:t xml:space="preserve"> существует свой способ получения комплексных соединений. К </w:t>
      </w:r>
      <w:r w:rsidR="007438E4" w:rsidRPr="008C1501">
        <w:rPr>
          <w:rFonts w:ascii="Times New Roman" w:eastAsia="Times New Roman" w:hAnsi="Times New Roman" w:cs="Times New Roman"/>
          <w:sz w:val="24"/>
          <w:szCs w:val="24"/>
        </w:rPr>
        <w:t>пример</w:t>
      </w:r>
      <w:r w:rsidR="004315A0" w:rsidRPr="008C1501">
        <w:rPr>
          <w:rFonts w:ascii="Times New Roman" w:eastAsia="Times New Roman" w:hAnsi="Times New Roman" w:cs="Times New Roman"/>
          <w:sz w:val="24"/>
          <w:szCs w:val="24"/>
        </w:rPr>
        <w:t>у:</w:t>
      </w:r>
    </w:p>
    <w:p w:rsidR="00542C4B" w:rsidRPr="008C1501" w:rsidRDefault="00F63F03" w:rsidP="008C1501">
      <w:pPr>
        <w:numPr>
          <w:ilvl w:val="0"/>
          <w:numId w:val="1"/>
        </w:num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>Большинство комплексов получают</w:t>
      </w:r>
      <w:r w:rsidR="007438E4" w:rsidRPr="008C1501">
        <w:rPr>
          <w:rFonts w:ascii="Times New Roman" w:eastAsia="Times New Roman" w:hAnsi="Times New Roman" w:cs="Times New Roman"/>
          <w:sz w:val="24"/>
          <w:szCs w:val="24"/>
        </w:rPr>
        <w:t xml:space="preserve"> реакциями замещения</w:t>
      </w:r>
      <w:r w:rsidR="00D55BC9" w:rsidRPr="008C1501">
        <w:rPr>
          <w:rFonts w:ascii="Times New Roman" w:eastAsia="Times New Roman" w:hAnsi="Times New Roman" w:cs="Times New Roman"/>
          <w:sz w:val="24"/>
          <w:szCs w:val="24"/>
        </w:rPr>
        <w:t xml:space="preserve">. Общий 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метод синтеза заключается в замене молекул воды, окружающих ион металла, другими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лигандами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42C4B" w:rsidRPr="008C1501" w:rsidRDefault="00F63F03" w:rsidP="008C1501">
      <w:pPr>
        <w:numPr>
          <w:ilvl w:val="0"/>
          <w:numId w:val="1"/>
        </w:num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  <w:u w:val="single"/>
        </w:rPr>
        <w:t>Аквакомплексы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получают взаимодействием водорастворимых солей, содержащих комплексообразователь, с водой.</w:t>
      </w:r>
    </w:p>
    <w:p w:rsidR="00542C4B" w:rsidRPr="008C1501" w:rsidRDefault="00F63F03" w:rsidP="008C1501">
      <w:pPr>
        <w:numPr>
          <w:ilvl w:val="0"/>
          <w:numId w:val="1"/>
        </w:num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  <w:u w:val="single"/>
        </w:rPr>
        <w:t>Аммиакаты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получают взаимодействием гидроксида аммония с водорастворимыми солями, содержащими комплексообразователь.</w:t>
      </w:r>
    </w:p>
    <w:p w:rsidR="00542C4B" w:rsidRPr="008C1501" w:rsidRDefault="00F63F03" w:rsidP="008C1501">
      <w:pPr>
        <w:numPr>
          <w:ilvl w:val="0"/>
          <w:numId w:val="1"/>
        </w:num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  <w:u w:val="single"/>
        </w:rPr>
        <w:t>Гидроксокомплексы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получают воздействием на водорастворимую соль комплексообразователя избытком щелочного агента. Эта реакция также имеет ступенчатый характер. Условием образования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гидрокомплексов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является амфотерный характер металла–комплексообразователя.</w:t>
      </w:r>
    </w:p>
    <w:p w:rsidR="00542C4B" w:rsidRPr="008C1501" w:rsidRDefault="00F63F03" w:rsidP="008C1501">
      <w:pPr>
        <w:numPr>
          <w:ilvl w:val="0"/>
          <w:numId w:val="1"/>
        </w:num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Ацидокомплексы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получают взаимодействием водорастворимой соли комплексообразователя с избытком водорастворимого соединения, содержащего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лиганд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. Первоначально образуется обычная соль комплексообразователя с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лигандом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, которая под действием избытка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лиганд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>-содержащего агента переходит в комплексное соединени</w:t>
      </w:r>
      <w:r w:rsidR="00177A48" w:rsidRPr="008C1501">
        <w:rPr>
          <w:rFonts w:ascii="Times New Roman" w:eastAsia="Times New Roman" w:hAnsi="Times New Roman" w:cs="Times New Roman"/>
          <w:sz w:val="24"/>
          <w:szCs w:val="24"/>
        </w:rPr>
        <w:t>е.</w:t>
      </w:r>
      <w:r w:rsidR="000A1784" w:rsidRPr="008C1501"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 w:rsidR="000A1784" w:rsidRPr="008C1501">
        <w:rPr>
          <w:rFonts w:ascii="Times New Roman" w:eastAsia="Times New Roman" w:hAnsi="Times New Roman" w:cs="Times New Roman"/>
          <w:sz w:val="24"/>
          <w:szCs w:val="24"/>
          <w:lang w:val="en-US"/>
        </w:rPr>
        <w:t>4]</w:t>
      </w:r>
    </w:p>
    <w:p w:rsidR="00A471FE" w:rsidRPr="008C1501" w:rsidRDefault="00A471FE" w:rsidP="008C150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2C4B" w:rsidRPr="008C1501" w:rsidRDefault="00F63F03" w:rsidP="008C150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>1.2</w:t>
      </w:r>
      <w:r w:rsidR="007438E4" w:rsidRPr="008C1501">
        <w:rPr>
          <w:rFonts w:ascii="Times New Roman" w:eastAsia="Times New Roman" w:hAnsi="Times New Roman" w:cs="Times New Roman"/>
          <w:b/>
          <w:sz w:val="24"/>
          <w:szCs w:val="24"/>
        </w:rPr>
        <w:t>. Методы выращивания кристаллов</w:t>
      </w:r>
    </w:p>
    <w:p w:rsidR="00542C4B" w:rsidRPr="008C1501" w:rsidRDefault="00AC38E4" w:rsidP="008C1501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Важным методом изучения координационных соединений является </w:t>
      </w:r>
      <w:r w:rsidR="004315A0" w:rsidRPr="008C1501">
        <w:rPr>
          <w:rFonts w:ascii="Times New Roman" w:eastAsia="Times New Roman" w:hAnsi="Times New Roman" w:cs="Times New Roman"/>
          <w:sz w:val="24"/>
          <w:szCs w:val="24"/>
        </w:rPr>
        <w:t>рентгеноструктурный анализ</w:t>
      </w:r>
      <w:r w:rsidR="004315A0" w:rsidRPr="008C150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>(РСА), но для того чтобы использоваться данный метод необходимо получить хорошие кристаллы, пригодные для съемки. Для выращивания кристаллов существует множество различных методов:</w:t>
      </w:r>
    </w:p>
    <w:p w:rsidR="00542C4B" w:rsidRPr="008C1501" w:rsidRDefault="00F63F03" w:rsidP="008C1501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>Данные способы подразделяются на три основных группы:</w:t>
      </w:r>
    </w:p>
    <w:p w:rsidR="00542C4B" w:rsidRPr="008C1501" w:rsidRDefault="00F63F03" w:rsidP="008C1501">
      <w:pPr>
        <w:numPr>
          <w:ilvl w:val="0"/>
          <w:numId w:val="2"/>
        </w:num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>Кристаллизация из расплава</w:t>
      </w:r>
    </w:p>
    <w:p w:rsidR="00542C4B" w:rsidRPr="008C1501" w:rsidRDefault="00F63F03" w:rsidP="008C1501">
      <w:pPr>
        <w:numPr>
          <w:ilvl w:val="0"/>
          <w:numId w:val="2"/>
        </w:num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>Выращивание кристаллов из растворов</w:t>
      </w:r>
      <w:r w:rsidR="004722C8" w:rsidRPr="008C15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42C4B" w:rsidRPr="008C1501" w:rsidRDefault="00F63F03" w:rsidP="008C1501">
      <w:pPr>
        <w:numPr>
          <w:ilvl w:val="0"/>
          <w:numId w:val="2"/>
        </w:num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>Кристаллизация из газовой фазы</w:t>
      </w:r>
    </w:p>
    <w:p w:rsidR="00542C4B" w:rsidRPr="008C1501" w:rsidRDefault="00F63F03" w:rsidP="008C1501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Перед использованием какого-либо метода необходимо проверить вещество на несколько критериев. </w:t>
      </w: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>В основном учитывают, как минимум, три момента:</w:t>
      </w:r>
    </w:p>
    <w:p w:rsidR="00542C4B" w:rsidRPr="008C1501" w:rsidRDefault="00F63F03" w:rsidP="008C1501">
      <w:pPr>
        <w:numPr>
          <w:ilvl w:val="0"/>
          <w:numId w:val="16"/>
        </w:num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>природа кристаллизуемого вещества, т.е. характер плавления, наличие фазовых переходов, химическая активность.</w:t>
      </w:r>
    </w:p>
    <w:p w:rsidR="00542C4B" w:rsidRPr="008C1501" w:rsidRDefault="00F63F03" w:rsidP="008C1501">
      <w:pPr>
        <w:numPr>
          <w:ilvl w:val="0"/>
          <w:numId w:val="16"/>
        </w:num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>технико-экономические показатели способа (сложность и стоимость оборудования)</w:t>
      </w:r>
    </w:p>
    <w:p w:rsidR="00103E0A" w:rsidRPr="008C1501" w:rsidRDefault="00F63F03" w:rsidP="008C1501">
      <w:pPr>
        <w:numPr>
          <w:ilvl w:val="0"/>
          <w:numId w:val="16"/>
        </w:num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>реальная структура, требования к геометрии и размерам получаемого монокристалла.</w:t>
      </w:r>
    </w:p>
    <w:p w:rsidR="00542C4B" w:rsidRPr="008C1501" w:rsidRDefault="00F63F03" w:rsidP="008C1501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В каждой </w:t>
      </w:r>
      <w:r w:rsidR="009D7DD1" w:rsidRPr="008C1501">
        <w:rPr>
          <w:rFonts w:ascii="Times New Roman" w:eastAsia="Times New Roman" w:hAnsi="Times New Roman" w:cs="Times New Roman"/>
          <w:sz w:val="24"/>
          <w:szCs w:val="24"/>
        </w:rPr>
        <w:t>из групп существуют свои методы, представленные на</w:t>
      </w:r>
      <w:r w:rsidR="000A1784" w:rsidRPr="008C15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7DD1" w:rsidRPr="00672DC5">
        <w:rPr>
          <w:rFonts w:ascii="Times New Roman" w:eastAsia="Times New Roman" w:hAnsi="Times New Roman" w:cs="Times New Roman"/>
          <w:i/>
          <w:sz w:val="24"/>
          <w:szCs w:val="24"/>
        </w:rPr>
        <w:t>рис. 3.</w:t>
      </w:r>
      <w:r w:rsidR="006B7EA2" w:rsidRPr="008C15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B7EA2" w:rsidRPr="008C1501" w:rsidRDefault="00835E28" w:rsidP="008C1501">
      <w:pPr>
        <w:spacing w:before="1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8647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ВАПР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7EA2" w:rsidRPr="008C1501" w:rsidRDefault="006B7EA2" w:rsidP="008C1501">
      <w:pPr>
        <w:spacing w:before="180" w:after="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>Рисунок 3.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Методы выращивания кристаллов</w:t>
      </w:r>
      <w:r w:rsidR="009D7DD1" w:rsidRPr="008C1501">
        <w:rPr>
          <w:rFonts w:ascii="Times New Roman" w:eastAsia="Times New Roman" w:hAnsi="Times New Roman" w:cs="Times New Roman"/>
          <w:sz w:val="24"/>
          <w:szCs w:val="24"/>
        </w:rPr>
        <w:t xml:space="preserve"> [5].</w:t>
      </w:r>
    </w:p>
    <w:p w:rsidR="006B7EA2" w:rsidRPr="008C1501" w:rsidRDefault="006B7EA2" w:rsidP="008C150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77A48" w:rsidRPr="008C1501" w:rsidRDefault="00177A48" w:rsidP="008C1501">
      <w:pPr>
        <w:spacing w:before="180"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 xml:space="preserve">1.3. </w:t>
      </w:r>
      <w:r w:rsidR="00F63F03" w:rsidRPr="008C1501">
        <w:rPr>
          <w:rFonts w:ascii="Times New Roman" w:eastAsia="Times New Roman" w:hAnsi="Times New Roman" w:cs="Times New Roman"/>
          <w:b/>
          <w:sz w:val="24"/>
          <w:szCs w:val="24"/>
        </w:rPr>
        <w:t>Туберкулез</w:t>
      </w:r>
      <w:r w:rsidR="004722C8" w:rsidRPr="008C1501">
        <w:rPr>
          <w:rFonts w:ascii="Times New Roman" w:eastAsia="Times New Roman" w:hAnsi="Times New Roman" w:cs="Times New Roman"/>
          <w:b/>
          <w:sz w:val="24"/>
          <w:szCs w:val="24"/>
        </w:rPr>
        <w:t xml:space="preserve"> и проблема его терапии</w:t>
      </w:r>
    </w:p>
    <w:p w:rsidR="00542C4B" w:rsidRPr="008C1501" w:rsidRDefault="00F63F03" w:rsidP="008C1501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Инфекционное заболевание туберкулез (ТБ) вызывается бактериями </w:t>
      </w:r>
      <w:proofErr w:type="spellStart"/>
      <w:r w:rsidRPr="008C1501">
        <w:rPr>
          <w:rFonts w:ascii="Times New Roman" w:eastAsia="Times New Roman" w:hAnsi="Times New Roman" w:cs="Times New Roman"/>
          <w:i/>
          <w:sz w:val="24"/>
          <w:szCs w:val="24"/>
        </w:rPr>
        <w:t>Mycobacterium</w:t>
      </w:r>
      <w:proofErr w:type="spellEnd"/>
      <w:r w:rsidRPr="008C150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C1501">
        <w:rPr>
          <w:rFonts w:ascii="Times New Roman" w:eastAsia="Times New Roman" w:hAnsi="Times New Roman" w:cs="Times New Roman"/>
          <w:i/>
          <w:sz w:val="24"/>
          <w:szCs w:val="24"/>
        </w:rPr>
        <w:t>tuberculosis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. Передача заболевания происходит преимущественно воздушно-капельным путем. Хотя первичным очагом инфекции являются легкие, инфекция может также проявляться в других местах (внелегочный туберкулез). Степень инфекции зависит в первую очередь от состояния иммунной системы хозяина, что приводит к излечению, латентной или активной форме ТБ. Активный туберкулез легких часто проявляется хроническим продуктивным кашлем, потерей веса, анорексией, лихорадкой, ночной потливостью и кровохарканьем. Подсчитано, что одна треть населения мира инфицирована латентным туберкулезом (ЛТБ). Пациенты с латентной туберкулезной инфекцией (ЛТИ) относятся к группе высокого риска, поскольку всегда существует вероятность того, что ЛТБ перейдет в активную форму туберкулеза на более поздних стадиях. Больные ЛТБ также становятся резервуарами для передачи инфекции, поэтому 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lastRenderedPageBreak/>
        <w:t>очень важно эффективно лечить этих пациентов, чтобы не допустить прогрессирования в активную форму туберкулеза [</w:t>
      </w:r>
      <w:r w:rsidR="000A1784" w:rsidRPr="008C1501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]. </w:t>
      </w:r>
    </w:p>
    <w:p w:rsidR="00542C4B" w:rsidRPr="008C1501" w:rsidRDefault="00F63F03" w:rsidP="008C1501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В Африке и Азии зарегистрированы самые высокие показатели заболеваемости туберкулезом, на которые приходится одна треть случаев заболевания туберкулезом в мире. Африка по-прежнему остается континентом с самым высоким рейтингом пациентов,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коинфицированных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ТБ и ВИЧ, и на нее приходится 32% от общего числа зарегистрированных случаев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коинфекции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ТБ и ВИЧ во всем мире. Учитывая воздействие ТБ в глобальном масштабе, очевидно, что это заболевание представляет собой серьезную проблему для общественного здравоохранения [</w:t>
      </w:r>
      <w:r w:rsidR="000A1784" w:rsidRPr="008C1501">
        <w:rPr>
          <w:rFonts w:ascii="Times New Roman" w:eastAsia="Times New Roman" w:hAnsi="Times New Roman" w:cs="Times New Roman"/>
          <w:sz w:val="24"/>
          <w:szCs w:val="24"/>
        </w:rPr>
        <w:t>6-7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>].</w:t>
      </w:r>
    </w:p>
    <w:p w:rsidR="00542C4B" w:rsidRPr="008C1501" w:rsidRDefault="00F63F03" w:rsidP="008C1501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Понимание причины и эффективных ответных действий является обязательным условием для разработки препарата против лекарственно-устойчивого туберкулеза. Развитие и факторы, способствующие развитию лекарственно-устойчивого ТБ, можно объяснить двумя путями: приобретенной лекарственной устойчивости, первичной лекарственной устойчивостью. </w:t>
      </w:r>
    </w:p>
    <w:p w:rsidR="00542C4B" w:rsidRPr="008C1501" w:rsidRDefault="00F63F03" w:rsidP="008C1501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>Эти пути взаимосвязаны и имеют неск</w:t>
      </w:r>
      <w:r w:rsidR="000A1784" w:rsidRPr="008C1501">
        <w:rPr>
          <w:rFonts w:ascii="Times New Roman" w:eastAsia="Times New Roman" w:hAnsi="Times New Roman" w:cs="Times New Roman"/>
          <w:sz w:val="24"/>
          <w:szCs w:val="24"/>
        </w:rPr>
        <w:t>олько способствующих факторов [7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]. Недостаточное или неправильное лечение, которое позволяет отобрать устойчивый к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мутированию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штамм, приводит к приобретенной лекарственной устойчивости. Впоследствии человек, зараженный лекарственно устойчивым штаммом ТБ, обладает первичной или начальной лекарственной устойчивостью. Передача лекарственно-устойчивого ТБ происходит точно так же, как и передача лекарственно-чувствительного ТБ, и эта приобретенная и первичная лекарственная устойчивость способствует развитию туберкулеза с множественной лекарст</w:t>
      </w:r>
      <w:r w:rsidR="000A1784" w:rsidRPr="008C1501">
        <w:rPr>
          <w:rFonts w:ascii="Times New Roman" w:eastAsia="Times New Roman" w:hAnsi="Times New Roman" w:cs="Times New Roman"/>
          <w:sz w:val="24"/>
          <w:szCs w:val="24"/>
        </w:rPr>
        <w:t>венной устойчивостью (МЛУ-ТБ) [8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]. </w:t>
      </w:r>
    </w:p>
    <w:p w:rsidR="00542C4B" w:rsidRDefault="00F63F03" w:rsidP="006E2905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Бактерии, вызывающие туберкулез, могут быть использованы для развития устойчивости к противомикробным препаратам при лечении заболевания. Устойчивость к двум наиболее сильным противотуберкулезным препаратам первой линии –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изониазиду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рифампицину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– наблюдается при множественной лекарственной устойчивости (МЛУ-ТБ). Пациенты с МЛУ-ТБ в настоящее время нуждаются в более эффективных и менее токсичных новых противотуберкулезных препа</w:t>
      </w:r>
      <w:r w:rsidR="000A1784" w:rsidRPr="008C1501">
        <w:rPr>
          <w:rFonts w:ascii="Times New Roman" w:eastAsia="Times New Roman" w:hAnsi="Times New Roman" w:cs="Times New Roman"/>
          <w:sz w:val="24"/>
          <w:szCs w:val="24"/>
        </w:rPr>
        <w:t>ратах для длительного лечения [9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>].</w:t>
      </w:r>
    </w:p>
    <w:p w:rsidR="006E2905" w:rsidRPr="008C1501" w:rsidRDefault="006E2905" w:rsidP="006E2905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7A48" w:rsidRPr="008C1501" w:rsidRDefault="00F63F03" w:rsidP="008C1501">
      <w:pPr>
        <w:spacing w:before="18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 xml:space="preserve">1.4. </w:t>
      </w:r>
      <w:r w:rsidR="004722C8" w:rsidRPr="008C1501">
        <w:rPr>
          <w:rFonts w:ascii="Times New Roman" w:eastAsia="Times New Roman" w:hAnsi="Times New Roman" w:cs="Times New Roman"/>
          <w:b/>
          <w:sz w:val="24"/>
          <w:szCs w:val="24"/>
        </w:rPr>
        <w:t xml:space="preserve">Роль меди </w:t>
      </w:r>
      <w:r w:rsidR="00012149" w:rsidRPr="008C1501">
        <w:rPr>
          <w:rFonts w:ascii="Times New Roman" w:eastAsia="Times New Roman" w:hAnsi="Times New Roman" w:cs="Times New Roman"/>
          <w:b/>
          <w:sz w:val="24"/>
          <w:szCs w:val="24"/>
        </w:rPr>
        <w:t>в живых системах</w:t>
      </w:r>
    </w:p>
    <w:p w:rsidR="00366456" w:rsidRPr="008C1501" w:rsidRDefault="00366456" w:rsidP="008C1501">
      <w:pPr>
        <w:spacing w:before="18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501">
        <w:rPr>
          <w:rFonts w:ascii="Times New Roman" w:hAnsi="Times New Roman" w:cs="Times New Roman"/>
          <w:sz w:val="24"/>
          <w:szCs w:val="24"/>
        </w:rPr>
        <w:t xml:space="preserve">Медь является важным микроэлементом для живых организмов, участвуя во всех аспектах метаболизма, включая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митохондриальное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окислительное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фосфорилирование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lastRenderedPageBreak/>
        <w:t>детоксикацию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свободных радикалов, синтез и денатурацию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нейротрансмиттеров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>, образование пигментов, синтез соединительно</w:t>
      </w:r>
      <w:r w:rsidR="000A1784" w:rsidRPr="008C1501">
        <w:rPr>
          <w:rFonts w:ascii="Times New Roman" w:hAnsi="Times New Roman" w:cs="Times New Roman"/>
          <w:sz w:val="24"/>
          <w:szCs w:val="24"/>
        </w:rPr>
        <w:t>й ткани и метаболизм железа [10,11</w:t>
      </w:r>
      <w:r w:rsidRPr="008C1501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366456" w:rsidRPr="008C1501" w:rsidRDefault="00366456" w:rsidP="008C1501">
      <w:pPr>
        <w:spacing w:before="18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1501">
        <w:rPr>
          <w:rFonts w:ascii="Times New Roman" w:hAnsi="Times New Roman" w:cs="Times New Roman"/>
          <w:sz w:val="24"/>
          <w:szCs w:val="24"/>
        </w:rPr>
        <w:t xml:space="preserve">В организме человека медь содержится в относительно больших количествах: у взрослого человека весом 70 кг в организме содержится около 110 мг меди, основная часть (46 мг) в скелете и костном мозге, 26 мг в скелетных мышцах, 10 мг в печени, 8,8 мг в мозге и 6 мг в крови. </w:t>
      </w:r>
    </w:p>
    <w:p w:rsidR="00366456" w:rsidRPr="008C1501" w:rsidRDefault="00366456" w:rsidP="008C1501">
      <w:pPr>
        <w:spacing w:before="18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1501">
        <w:rPr>
          <w:rFonts w:ascii="Times New Roman" w:hAnsi="Times New Roman" w:cs="Times New Roman"/>
          <w:sz w:val="24"/>
          <w:szCs w:val="24"/>
        </w:rPr>
        <w:t xml:space="preserve">Большая часть меди в организме человека в физиологических условиях является функциональной, поскольку атомы меди участвуют в качестве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кофактора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различных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окислительно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>-восстановительных ферментов</w:t>
      </w:r>
      <w:r w:rsidR="004722C8" w:rsidRPr="008C1501">
        <w:rPr>
          <w:rFonts w:ascii="Times New Roman" w:hAnsi="Times New Roman" w:cs="Times New Roman"/>
          <w:sz w:val="24"/>
          <w:szCs w:val="24"/>
        </w:rPr>
        <w:t xml:space="preserve"> </w:t>
      </w:r>
      <w:r w:rsidR="004722C8" w:rsidRPr="00672DC5">
        <w:rPr>
          <w:rFonts w:ascii="Times New Roman" w:hAnsi="Times New Roman" w:cs="Times New Roman"/>
          <w:i/>
          <w:sz w:val="24"/>
          <w:szCs w:val="24"/>
        </w:rPr>
        <w:t>(рис. 4)</w:t>
      </w:r>
      <w:r w:rsidRPr="00672DC5">
        <w:rPr>
          <w:rFonts w:ascii="Times New Roman" w:hAnsi="Times New Roman" w:cs="Times New Roman"/>
          <w:i/>
          <w:sz w:val="24"/>
          <w:szCs w:val="24"/>
        </w:rPr>
        <w:t>.</w:t>
      </w:r>
      <w:r w:rsidRPr="008C1501">
        <w:rPr>
          <w:rFonts w:ascii="Times New Roman" w:hAnsi="Times New Roman" w:cs="Times New Roman"/>
          <w:sz w:val="24"/>
          <w:szCs w:val="24"/>
        </w:rPr>
        <w:t xml:space="preserve"> Наиболее известны из них: </w:t>
      </w:r>
    </w:p>
    <w:p w:rsidR="00366456" w:rsidRPr="008C1501" w:rsidRDefault="00366456" w:rsidP="008C1501">
      <w:pPr>
        <w:pStyle w:val="a7"/>
        <w:numPr>
          <w:ilvl w:val="0"/>
          <w:numId w:val="23"/>
        </w:numPr>
        <w:tabs>
          <w:tab w:val="left" w:pos="993"/>
        </w:tabs>
        <w:spacing w:before="18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C1501">
        <w:rPr>
          <w:rFonts w:ascii="Times New Roman" w:hAnsi="Times New Roman" w:cs="Times New Roman"/>
          <w:sz w:val="24"/>
          <w:szCs w:val="24"/>
        </w:rPr>
        <w:t>церулоплазмин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66456" w:rsidRPr="008C1501" w:rsidRDefault="00366456" w:rsidP="008C1501">
      <w:pPr>
        <w:pStyle w:val="a7"/>
        <w:numPr>
          <w:ilvl w:val="0"/>
          <w:numId w:val="23"/>
        </w:numPr>
        <w:tabs>
          <w:tab w:val="left" w:pos="993"/>
        </w:tabs>
        <w:spacing w:before="18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C1501">
        <w:rPr>
          <w:rFonts w:ascii="Times New Roman" w:hAnsi="Times New Roman" w:cs="Times New Roman"/>
          <w:sz w:val="24"/>
          <w:szCs w:val="24"/>
        </w:rPr>
        <w:t>цитохром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8C1501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8C1501">
        <w:rPr>
          <w:rFonts w:ascii="Times New Roman" w:hAnsi="Times New Roman" w:cs="Times New Roman"/>
          <w:sz w:val="24"/>
          <w:szCs w:val="24"/>
        </w:rPr>
        <w:t>-оксидаза (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цитохромоксидаза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), терминальный фермент транспорта электронов и окислительного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фосфорилирования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66456" w:rsidRPr="008C1501" w:rsidRDefault="00366456" w:rsidP="008C1501">
      <w:pPr>
        <w:pStyle w:val="a7"/>
        <w:numPr>
          <w:ilvl w:val="0"/>
          <w:numId w:val="23"/>
        </w:numPr>
        <w:tabs>
          <w:tab w:val="left" w:pos="993"/>
        </w:tabs>
        <w:spacing w:before="18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C1501">
        <w:rPr>
          <w:rFonts w:ascii="Times New Roman" w:hAnsi="Times New Roman" w:cs="Times New Roman"/>
          <w:sz w:val="24"/>
          <w:szCs w:val="24"/>
        </w:rPr>
        <w:t>супероксиддисмутаза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, антиоксидантный фермент, способный удалять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супероксидные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радикалы из тканей; </w:t>
      </w:r>
    </w:p>
    <w:p w:rsidR="00366456" w:rsidRPr="008C1501" w:rsidRDefault="00366456" w:rsidP="008C1501">
      <w:pPr>
        <w:pStyle w:val="a7"/>
        <w:numPr>
          <w:ilvl w:val="0"/>
          <w:numId w:val="23"/>
        </w:numPr>
        <w:tabs>
          <w:tab w:val="left" w:pos="993"/>
        </w:tabs>
        <w:spacing w:before="18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лизилоксидаза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8C1501">
        <w:rPr>
          <w:rFonts w:ascii="Times New Roman" w:hAnsi="Times New Roman" w:cs="Times New Roman"/>
          <w:sz w:val="24"/>
          <w:szCs w:val="24"/>
        </w:rPr>
        <w:t>необходимая</w:t>
      </w:r>
      <w:proofErr w:type="gramEnd"/>
      <w:r w:rsidRPr="008C1501">
        <w:rPr>
          <w:rFonts w:ascii="Times New Roman" w:hAnsi="Times New Roman" w:cs="Times New Roman"/>
          <w:sz w:val="24"/>
          <w:szCs w:val="24"/>
        </w:rPr>
        <w:t xml:space="preserve"> для сшивания коллагена и эластичных волокон;</w:t>
      </w:r>
    </w:p>
    <w:p w:rsidR="00366456" w:rsidRPr="008C1501" w:rsidRDefault="00366456" w:rsidP="008C1501">
      <w:pPr>
        <w:pStyle w:val="a7"/>
        <w:numPr>
          <w:ilvl w:val="0"/>
          <w:numId w:val="23"/>
        </w:numPr>
        <w:tabs>
          <w:tab w:val="left" w:pos="993"/>
        </w:tabs>
        <w:spacing w:before="18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монофенолмонооксигеназы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, участвующие в синтезе меланина; </w:t>
      </w:r>
    </w:p>
    <w:p w:rsidR="00366456" w:rsidRPr="008C1501" w:rsidRDefault="00366456" w:rsidP="008C1501">
      <w:pPr>
        <w:pStyle w:val="a7"/>
        <w:numPr>
          <w:ilvl w:val="0"/>
          <w:numId w:val="23"/>
        </w:numPr>
        <w:tabs>
          <w:tab w:val="left" w:pos="993"/>
        </w:tabs>
        <w:spacing w:before="18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дофаминбета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>-моно-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оксигеназы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8C1501">
        <w:rPr>
          <w:rFonts w:ascii="Times New Roman" w:hAnsi="Times New Roman" w:cs="Times New Roman"/>
          <w:sz w:val="24"/>
          <w:szCs w:val="24"/>
        </w:rPr>
        <w:t>необходимые</w:t>
      </w:r>
      <w:proofErr w:type="gramEnd"/>
      <w:r w:rsidRPr="008C1501">
        <w:rPr>
          <w:rFonts w:ascii="Times New Roman" w:hAnsi="Times New Roman" w:cs="Times New Roman"/>
          <w:sz w:val="24"/>
          <w:szCs w:val="24"/>
        </w:rPr>
        <w:t xml:space="preserve"> для синтеза дофамина; </w:t>
      </w:r>
    </w:p>
    <w:p w:rsidR="00366456" w:rsidRPr="008C1501" w:rsidRDefault="00366456" w:rsidP="008C1501">
      <w:pPr>
        <w:pStyle w:val="a7"/>
        <w:numPr>
          <w:ilvl w:val="0"/>
          <w:numId w:val="23"/>
        </w:numPr>
        <w:tabs>
          <w:tab w:val="left" w:pos="993"/>
        </w:tabs>
        <w:spacing w:before="18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1501">
        <w:rPr>
          <w:rFonts w:ascii="Times New Roman" w:hAnsi="Times New Roman" w:cs="Times New Roman"/>
          <w:sz w:val="24"/>
          <w:szCs w:val="24"/>
        </w:rPr>
        <w:t>и пептид-альфа-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амидирующие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монооксигеназы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8C1501">
        <w:rPr>
          <w:rFonts w:ascii="Times New Roman" w:hAnsi="Times New Roman" w:cs="Times New Roman"/>
          <w:sz w:val="24"/>
          <w:szCs w:val="24"/>
        </w:rPr>
        <w:t>необходимые</w:t>
      </w:r>
      <w:proofErr w:type="gramEnd"/>
      <w:r w:rsidRPr="008C1501">
        <w:rPr>
          <w:rFonts w:ascii="Times New Roman" w:hAnsi="Times New Roman" w:cs="Times New Roman"/>
          <w:sz w:val="24"/>
          <w:szCs w:val="24"/>
        </w:rPr>
        <w:t xml:space="preserve"> </w:t>
      </w:r>
      <w:r w:rsidR="000A1784" w:rsidRPr="008C1501">
        <w:rPr>
          <w:rFonts w:ascii="Times New Roman" w:hAnsi="Times New Roman" w:cs="Times New Roman"/>
          <w:sz w:val="24"/>
          <w:szCs w:val="24"/>
        </w:rPr>
        <w:t>для синтеза гормонов гипофиза [12,13</w:t>
      </w:r>
      <w:r w:rsidRPr="008C1501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366456" w:rsidRPr="008C1501" w:rsidRDefault="00366456" w:rsidP="008C1501">
      <w:pPr>
        <w:spacing w:before="18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1501">
        <w:rPr>
          <w:rFonts w:ascii="Times New Roman" w:hAnsi="Times New Roman" w:cs="Times New Roman"/>
          <w:sz w:val="24"/>
          <w:szCs w:val="24"/>
        </w:rPr>
        <w:t xml:space="preserve">Медь выполняет дополнительные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неферментативные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функции в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ангиогенезе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миелинизации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нерва и активности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эндорфина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; она также играет существенную роль в развитии мозга, о чем свидетельствует наличие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демиелинизации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нейродегенерации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у пациентов, пораженных болезнью Менкеса [1</w:t>
      </w:r>
      <w:r w:rsidR="000A1784" w:rsidRPr="008C1501">
        <w:rPr>
          <w:rFonts w:ascii="Times New Roman" w:hAnsi="Times New Roman" w:cs="Times New Roman"/>
          <w:sz w:val="24"/>
          <w:szCs w:val="24"/>
        </w:rPr>
        <w:t>4</w:t>
      </w:r>
      <w:r w:rsidRPr="008C1501">
        <w:rPr>
          <w:rFonts w:ascii="Times New Roman" w:hAnsi="Times New Roman" w:cs="Times New Roman"/>
          <w:sz w:val="24"/>
          <w:szCs w:val="24"/>
        </w:rPr>
        <w:t>,1</w:t>
      </w:r>
      <w:r w:rsidR="000A1784" w:rsidRPr="008C1501">
        <w:rPr>
          <w:rFonts w:ascii="Times New Roman" w:hAnsi="Times New Roman" w:cs="Times New Roman"/>
          <w:sz w:val="24"/>
          <w:szCs w:val="24"/>
        </w:rPr>
        <w:t>5</w:t>
      </w:r>
      <w:r w:rsidRPr="008C1501">
        <w:rPr>
          <w:rFonts w:ascii="Times New Roman" w:hAnsi="Times New Roman" w:cs="Times New Roman"/>
          <w:sz w:val="24"/>
          <w:szCs w:val="24"/>
        </w:rPr>
        <w:t>].</w:t>
      </w:r>
    </w:p>
    <w:p w:rsidR="00366456" w:rsidRPr="008C1501" w:rsidRDefault="00366456" w:rsidP="008C1501">
      <w:pPr>
        <w:spacing w:before="18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1501">
        <w:rPr>
          <w:rFonts w:ascii="Times New Roman" w:hAnsi="Times New Roman" w:cs="Times New Roman"/>
          <w:sz w:val="24"/>
          <w:szCs w:val="24"/>
        </w:rPr>
        <w:t>Медь также необходима для осуществления репродуктивных функций, регуляции экспрессии генов, а также для нормального роста и развития организма [</w:t>
      </w:r>
      <w:r w:rsidR="00010BE2" w:rsidRPr="008C1501">
        <w:rPr>
          <w:rFonts w:ascii="Times New Roman" w:hAnsi="Times New Roman" w:cs="Times New Roman"/>
          <w:sz w:val="24"/>
          <w:szCs w:val="24"/>
        </w:rPr>
        <w:t>16</w:t>
      </w:r>
      <w:r w:rsidRPr="008C1501">
        <w:rPr>
          <w:rFonts w:ascii="Times New Roman" w:hAnsi="Times New Roman" w:cs="Times New Roman"/>
          <w:sz w:val="24"/>
          <w:szCs w:val="24"/>
        </w:rPr>
        <w:t>]. Интерес к метаболизму меди у людей начался в конце 20-х годов, когда была выявлена его роль в синтезе гемоглобина. О существенной роли меди в организме человека впервые было сообщено в 1956 году в статье о недоедающих детях с анемией, резистентной к терапии железом [</w:t>
      </w:r>
      <w:r w:rsidR="00010BE2" w:rsidRPr="008C1501">
        <w:rPr>
          <w:rFonts w:ascii="Times New Roman" w:hAnsi="Times New Roman" w:cs="Times New Roman"/>
          <w:sz w:val="24"/>
          <w:szCs w:val="24"/>
        </w:rPr>
        <w:t>17,18</w:t>
      </w:r>
      <w:r w:rsidRPr="008C1501">
        <w:rPr>
          <w:rFonts w:ascii="Times New Roman" w:hAnsi="Times New Roman" w:cs="Times New Roman"/>
          <w:sz w:val="24"/>
          <w:szCs w:val="24"/>
        </w:rPr>
        <w:t>]. Дальнейшие исследования позволили дать четкое определение патологическим наблюдениям, связанным с дефицитом меди, особенно у новорожденных [</w:t>
      </w:r>
      <w:r w:rsidR="00010BE2" w:rsidRPr="008C1501">
        <w:rPr>
          <w:rFonts w:ascii="Times New Roman" w:hAnsi="Times New Roman" w:cs="Times New Roman"/>
          <w:sz w:val="24"/>
          <w:szCs w:val="24"/>
        </w:rPr>
        <w:t>19</w:t>
      </w:r>
      <w:r w:rsidRPr="008C1501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366456" w:rsidRPr="008C1501" w:rsidRDefault="00366456" w:rsidP="008C1501">
      <w:pPr>
        <w:spacing w:before="18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501">
        <w:rPr>
          <w:rFonts w:ascii="Times New Roman" w:hAnsi="Times New Roman" w:cs="Times New Roman"/>
          <w:sz w:val="24"/>
          <w:szCs w:val="24"/>
        </w:rPr>
        <w:lastRenderedPageBreak/>
        <w:tab/>
        <w:t>Потребность в меди у взрослых обычно составляет 1-3 мг в день [</w:t>
      </w:r>
      <w:r w:rsidR="00010BE2" w:rsidRPr="008C1501">
        <w:rPr>
          <w:rFonts w:ascii="Times New Roman" w:hAnsi="Times New Roman" w:cs="Times New Roman"/>
          <w:sz w:val="24"/>
          <w:szCs w:val="24"/>
        </w:rPr>
        <w:t>20</w:t>
      </w:r>
      <w:r w:rsidRPr="008C1501">
        <w:rPr>
          <w:rFonts w:ascii="Times New Roman" w:hAnsi="Times New Roman" w:cs="Times New Roman"/>
          <w:sz w:val="24"/>
          <w:szCs w:val="24"/>
        </w:rPr>
        <w:t xml:space="preserve">]. Основными источниками меди являются шоколад, печень животных, ракообразные моллюски, зеленые овощи, сухофрукты и орехи. Концентрация меди в этих продуктах колеблется от 20 </w:t>
      </w:r>
      <w:r w:rsidR="00010BE2" w:rsidRPr="008C1501">
        <w:rPr>
          <w:rFonts w:ascii="Times New Roman" w:hAnsi="Times New Roman" w:cs="Times New Roman"/>
          <w:sz w:val="24"/>
          <w:szCs w:val="24"/>
        </w:rPr>
        <w:t>до 50 мг/кг [21,22</w:t>
      </w:r>
      <w:r w:rsidRPr="008C1501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366456" w:rsidRPr="008C1501" w:rsidRDefault="00366456" w:rsidP="008C1501">
      <w:pPr>
        <w:spacing w:before="18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Биодоступность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меди зависит от трех основных факторов: всасывания из желудочно-кишечного тракта, транспорта в крови и выделения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гепатоцитами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из портального кровоснабжения. </w:t>
      </w:r>
    </w:p>
    <w:p w:rsidR="00177A48" w:rsidRPr="008C1501" w:rsidRDefault="00366456" w:rsidP="008C1501">
      <w:pPr>
        <w:spacing w:before="18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C1501">
        <w:rPr>
          <w:rFonts w:ascii="Times New Roman" w:hAnsi="Times New Roman" w:cs="Times New Roman"/>
          <w:sz w:val="24"/>
          <w:szCs w:val="24"/>
        </w:rPr>
        <w:t xml:space="preserve">Разные факторы влияют на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биодоступность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меди: старение, снижение эффективности гомеостаза меди приводит к повышению концентрации меди в сыворотке крови у пожилых людей, пол, у женщин более высокая концентрация меди крови, также применение противозачаточных препаратов приводит к увеличению ее содержания в</w:t>
      </w:r>
      <w:r w:rsidR="00177A48" w:rsidRPr="008C1501">
        <w:rPr>
          <w:rFonts w:ascii="Times New Roman" w:hAnsi="Times New Roman" w:cs="Times New Roman"/>
          <w:sz w:val="24"/>
          <w:szCs w:val="24"/>
        </w:rPr>
        <w:t xml:space="preserve"> организме [</w:t>
      </w:r>
      <w:r w:rsidR="00010BE2" w:rsidRPr="008C1501">
        <w:rPr>
          <w:rFonts w:ascii="Times New Roman" w:hAnsi="Times New Roman" w:cs="Times New Roman"/>
          <w:sz w:val="24"/>
          <w:szCs w:val="24"/>
        </w:rPr>
        <w:t>23</w:t>
      </w:r>
      <w:r w:rsidR="00177A48" w:rsidRPr="008C1501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177A48" w:rsidRPr="008C1501" w:rsidRDefault="00177A48" w:rsidP="008C1501">
      <w:pPr>
        <w:spacing w:before="18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150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F226D8F" wp14:editId="16D1E763">
            <wp:extent cx="5044890" cy="447865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цаа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359" cy="447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149" w:rsidRPr="008C1501" w:rsidRDefault="00366456" w:rsidP="008C1501">
      <w:pPr>
        <w:spacing w:before="18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1501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6B7EA2" w:rsidRPr="008C1501">
        <w:rPr>
          <w:rFonts w:ascii="Times New Roman" w:hAnsi="Times New Roman" w:cs="Times New Roman"/>
          <w:b/>
          <w:sz w:val="24"/>
          <w:szCs w:val="24"/>
        </w:rPr>
        <w:t>4</w:t>
      </w:r>
      <w:r w:rsidRPr="008C150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C1501">
        <w:rPr>
          <w:rFonts w:ascii="Times New Roman" w:hAnsi="Times New Roman" w:cs="Times New Roman"/>
          <w:sz w:val="24"/>
          <w:szCs w:val="24"/>
        </w:rPr>
        <w:t>Особенности метаболизма меди</w:t>
      </w:r>
      <w:r w:rsidR="009D7DD1" w:rsidRPr="008C1501">
        <w:rPr>
          <w:rFonts w:ascii="Times New Roman" w:hAnsi="Times New Roman" w:cs="Times New Roman"/>
          <w:sz w:val="24"/>
          <w:szCs w:val="24"/>
        </w:rPr>
        <w:t>.</w:t>
      </w:r>
    </w:p>
    <w:p w:rsidR="00012149" w:rsidRPr="008C1501" w:rsidRDefault="00012149" w:rsidP="008C1501">
      <w:pPr>
        <w:spacing w:before="18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2149" w:rsidRPr="008C1501" w:rsidRDefault="00012149" w:rsidP="008C1501">
      <w:pPr>
        <w:spacing w:before="18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905" w:rsidRPr="008C1501" w:rsidRDefault="009D7DD1" w:rsidP="006E2905">
      <w:pPr>
        <w:spacing w:before="18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Глава 2. </w:t>
      </w:r>
      <w:r w:rsidR="00455572" w:rsidRPr="008C1501">
        <w:rPr>
          <w:rFonts w:ascii="Times New Roman" w:eastAsia="Times New Roman" w:hAnsi="Times New Roman" w:cs="Times New Roman"/>
          <w:b/>
          <w:sz w:val="24"/>
          <w:szCs w:val="24"/>
        </w:rPr>
        <w:t>Исследование</w:t>
      </w: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 xml:space="preserve"> физико-химических и биологических свойств гом</w:t>
      </w:r>
      <w:proofErr w:type="gramStart"/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>о-</w:t>
      </w:r>
      <w:proofErr w:type="gramEnd"/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>гетерометаллических</w:t>
      </w:r>
      <w:proofErr w:type="spellEnd"/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>цитраткаброксилатных</w:t>
      </w:r>
      <w:proofErr w:type="spellEnd"/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комплексов меди(II)</w:t>
      </w:r>
    </w:p>
    <w:p w:rsidR="006E2905" w:rsidRPr="006E2905" w:rsidRDefault="00F63F03" w:rsidP="006E2905">
      <w:pPr>
        <w:spacing w:before="180"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>2.1. Материалы и методы</w:t>
      </w:r>
    </w:p>
    <w:p w:rsidR="00542C4B" w:rsidRPr="008C1501" w:rsidRDefault="00F63F03" w:rsidP="008C1501">
      <w:pPr>
        <w:spacing w:before="180" w:after="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>Характеристика материалов и оборудования</w:t>
      </w:r>
    </w:p>
    <w:p w:rsidR="00542C4B" w:rsidRPr="008C1501" w:rsidRDefault="00F63F03" w:rsidP="008C1501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>Работа проводи</w:t>
      </w:r>
      <w:r w:rsidR="005A22E9" w:rsidRPr="008C1501">
        <w:rPr>
          <w:rFonts w:ascii="Times New Roman" w:eastAsia="Times New Roman" w:hAnsi="Times New Roman" w:cs="Times New Roman"/>
          <w:sz w:val="24"/>
          <w:szCs w:val="24"/>
        </w:rPr>
        <w:t>лась с 15 октября 2022 года по 10 феврал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>я 2023 года на базе института общей и неорганической химии им. Н.С. Курнакова Российской академии наук (ИОНХ РАН). В качестве объектов исследования были выбраны гом</w:t>
      </w:r>
      <w:proofErr w:type="gramStart"/>
      <w:r w:rsidRPr="008C1501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гетерометаллические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координационные соединения на осн</w:t>
      </w:r>
      <w:r w:rsidR="005A22E9" w:rsidRPr="008C1501">
        <w:rPr>
          <w:rFonts w:ascii="Times New Roman" w:eastAsia="Times New Roman" w:hAnsi="Times New Roman" w:cs="Times New Roman"/>
          <w:sz w:val="24"/>
          <w:szCs w:val="24"/>
        </w:rPr>
        <w:t>ове лантаноидов (европия</w:t>
      </w:r>
      <w:r w:rsidR="00734758" w:rsidRPr="008C1501">
        <w:rPr>
          <w:rFonts w:ascii="Times New Roman" w:eastAsia="Times New Roman" w:hAnsi="Times New Roman" w:cs="Times New Roman"/>
          <w:sz w:val="24"/>
          <w:szCs w:val="24"/>
        </w:rPr>
        <w:t>) и биогенных металлов (меди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), которые обладают потенциальной биологической активностью. </w:t>
      </w:r>
      <w:proofErr w:type="gramStart"/>
      <w:r w:rsidRPr="008C1501">
        <w:rPr>
          <w:rFonts w:ascii="Times New Roman" w:eastAsia="Times New Roman" w:hAnsi="Times New Roman" w:cs="Times New Roman"/>
          <w:sz w:val="24"/>
          <w:szCs w:val="24"/>
        </w:rPr>
        <w:t>Все соединения были получены в виде монокристаллов, их строение расшифровано методом РСА, чистота подтверждена различными физико-химические методами (элементный анализ, РФА, ИК-спектроскопия).</w:t>
      </w:r>
      <w:proofErr w:type="gram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Исследование противомикробной активности полученных комплексов в отношении непатогенного штамма </w:t>
      </w:r>
      <w:proofErr w:type="spellStart"/>
      <w:r w:rsidRPr="008C1501">
        <w:rPr>
          <w:rFonts w:ascii="Times New Roman" w:eastAsia="Times New Roman" w:hAnsi="Times New Roman" w:cs="Times New Roman"/>
          <w:i/>
          <w:sz w:val="24"/>
          <w:szCs w:val="24"/>
        </w:rPr>
        <w:t>Mycolicibacterium</w:t>
      </w:r>
      <w:proofErr w:type="spellEnd"/>
      <w:r w:rsidRPr="008C150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C1501">
        <w:rPr>
          <w:rFonts w:ascii="Times New Roman" w:eastAsia="Times New Roman" w:hAnsi="Times New Roman" w:cs="Times New Roman"/>
          <w:i/>
          <w:sz w:val="24"/>
          <w:szCs w:val="24"/>
        </w:rPr>
        <w:t>smegmatis</w:t>
      </w:r>
      <w:proofErr w:type="spellEnd"/>
      <w:r w:rsidRPr="008C150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(модельного для вирулентного туберкулеза) было проведено на базе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ИОГен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РАН. </w:t>
      </w:r>
      <w:bookmarkStart w:id="1" w:name="_heading=h.1fob9te" w:colFirst="0" w:colLast="0"/>
      <w:bookmarkEnd w:id="1"/>
    </w:p>
    <w:p w:rsidR="00421540" w:rsidRPr="008C1501" w:rsidRDefault="0069442D" w:rsidP="008C1501">
      <w:pPr>
        <w:spacing w:before="180"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665310" w:rsidRPr="008C1501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 xml:space="preserve"> Схема синтеза биологически активных комплексов меди(II)</w:t>
      </w:r>
    </w:p>
    <w:p w:rsidR="000A1784" w:rsidRPr="008C1501" w:rsidRDefault="00133CEB" w:rsidP="008C1501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color w:val="262633"/>
          <w:sz w:val="24"/>
          <w:szCs w:val="24"/>
        </w:rPr>
        <w:t xml:space="preserve">В первую очередь был получен </w:t>
      </w:r>
      <w:proofErr w:type="spellStart"/>
      <w:r w:rsidRPr="008C1501">
        <w:rPr>
          <w:rFonts w:ascii="Times New Roman" w:eastAsia="Times New Roman" w:hAnsi="Times New Roman" w:cs="Times New Roman"/>
          <w:color w:val="262633"/>
          <w:sz w:val="24"/>
          <w:szCs w:val="24"/>
        </w:rPr>
        <w:t>биядерный</w:t>
      </w:r>
      <w:proofErr w:type="spellEnd"/>
      <w:r w:rsidRPr="008C1501">
        <w:rPr>
          <w:rFonts w:ascii="Times New Roman" w:eastAsia="Times New Roman" w:hAnsi="Times New Roman" w:cs="Times New Roman"/>
          <w:color w:val="262633"/>
          <w:sz w:val="24"/>
          <w:szCs w:val="24"/>
        </w:rPr>
        <w:t xml:space="preserve"> </w:t>
      </w:r>
      <w:proofErr w:type="spellStart"/>
      <w:r w:rsidRPr="008C1501">
        <w:rPr>
          <w:rFonts w:ascii="Times New Roman" w:eastAsia="Times New Roman" w:hAnsi="Times New Roman" w:cs="Times New Roman"/>
          <w:color w:val="262633"/>
          <w:sz w:val="24"/>
          <w:szCs w:val="24"/>
        </w:rPr>
        <w:t>цитракарбоксилатный</w:t>
      </w:r>
      <w:proofErr w:type="spellEnd"/>
      <w:r w:rsidRPr="008C1501">
        <w:rPr>
          <w:rFonts w:ascii="Times New Roman" w:eastAsia="Times New Roman" w:hAnsi="Times New Roman" w:cs="Times New Roman"/>
          <w:color w:val="262633"/>
          <w:sz w:val="24"/>
          <w:szCs w:val="24"/>
        </w:rPr>
        <w:t xml:space="preserve"> комплекс меди(</w:t>
      </w:r>
      <w:r w:rsidRPr="008C1501">
        <w:rPr>
          <w:rFonts w:ascii="Times New Roman" w:eastAsia="Times New Roman" w:hAnsi="Times New Roman" w:cs="Times New Roman"/>
          <w:color w:val="262633"/>
          <w:sz w:val="24"/>
          <w:szCs w:val="24"/>
          <w:lang w:val="en-US"/>
        </w:rPr>
        <w:t>II</w:t>
      </w:r>
      <w:r w:rsidRPr="008C1501">
        <w:rPr>
          <w:rFonts w:ascii="Times New Roman" w:eastAsia="Times New Roman" w:hAnsi="Times New Roman" w:cs="Times New Roman"/>
          <w:color w:val="262633"/>
          <w:sz w:val="24"/>
          <w:szCs w:val="24"/>
        </w:rPr>
        <w:t>) [</w:t>
      </w:r>
      <w:r w:rsidRPr="008C1501">
        <w:rPr>
          <w:rFonts w:ascii="Times New Roman" w:eastAsia="Times New Roman" w:hAnsi="Times New Roman" w:cs="Times New Roman"/>
          <w:color w:val="262633"/>
          <w:sz w:val="24"/>
          <w:szCs w:val="24"/>
          <w:lang w:val="en-US"/>
        </w:rPr>
        <w:t>Cu</w:t>
      </w:r>
      <w:r w:rsidRPr="008C1501">
        <w:rPr>
          <w:rFonts w:ascii="Times New Roman" w:eastAsia="Times New Roman" w:hAnsi="Times New Roman" w:cs="Times New Roman"/>
          <w:color w:val="262633"/>
          <w:sz w:val="24"/>
          <w:szCs w:val="24"/>
          <w:vertAlign w:val="subscript"/>
        </w:rPr>
        <w:t>2</w:t>
      </w:r>
      <w:r w:rsidRPr="008C1501">
        <w:rPr>
          <w:rFonts w:ascii="Times New Roman" w:eastAsia="Times New Roman" w:hAnsi="Times New Roman" w:cs="Times New Roman"/>
          <w:color w:val="262633"/>
          <w:sz w:val="24"/>
          <w:szCs w:val="24"/>
        </w:rPr>
        <w:t>(</w:t>
      </w:r>
      <w:proofErr w:type="spellStart"/>
      <w:r w:rsidRPr="008C1501">
        <w:rPr>
          <w:rFonts w:ascii="Times New Roman" w:eastAsia="Times New Roman" w:hAnsi="Times New Roman" w:cs="Times New Roman"/>
          <w:color w:val="262633"/>
          <w:sz w:val="24"/>
          <w:szCs w:val="24"/>
          <w:lang w:val="en-US"/>
        </w:rPr>
        <w:t>Hcitr</w:t>
      </w:r>
      <w:proofErr w:type="spellEnd"/>
      <w:r w:rsidRPr="008C1501">
        <w:rPr>
          <w:rFonts w:ascii="Times New Roman" w:eastAsia="Times New Roman" w:hAnsi="Times New Roman" w:cs="Times New Roman"/>
          <w:color w:val="262633"/>
          <w:sz w:val="24"/>
          <w:szCs w:val="24"/>
        </w:rPr>
        <w:t>)</w:t>
      </w:r>
      <w:r w:rsidRPr="008C1501">
        <w:rPr>
          <w:rFonts w:ascii="Times New Roman" w:eastAsia="Times New Roman" w:hAnsi="Times New Roman" w:cs="Times New Roman"/>
          <w:color w:val="262633"/>
          <w:sz w:val="24"/>
          <w:szCs w:val="24"/>
          <w:vertAlign w:val="subscript"/>
        </w:rPr>
        <w:t>2</w:t>
      </w:r>
      <w:r w:rsidRPr="008C1501">
        <w:rPr>
          <w:rFonts w:ascii="Times New Roman" w:eastAsia="Times New Roman" w:hAnsi="Times New Roman" w:cs="Times New Roman"/>
          <w:color w:val="262633"/>
          <w:sz w:val="24"/>
          <w:szCs w:val="24"/>
        </w:rPr>
        <w:t>(</w:t>
      </w:r>
      <w:proofErr w:type="spellStart"/>
      <w:r w:rsidRPr="008C1501">
        <w:rPr>
          <w:rFonts w:ascii="Times New Roman" w:eastAsia="Times New Roman" w:hAnsi="Times New Roman" w:cs="Times New Roman"/>
          <w:color w:val="262633"/>
          <w:sz w:val="24"/>
          <w:szCs w:val="24"/>
          <w:lang w:val="en-US"/>
        </w:rPr>
        <w:t>phen</w:t>
      </w:r>
      <w:proofErr w:type="spellEnd"/>
      <w:r w:rsidRPr="008C1501">
        <w:rPr>
          <w:rFonts w:ascii="Times New Roman" w:eastAsia="Times New Roman" w:hAnsi="Times New Roman" w:cs="Times New Roman"/>
          <w:color w:val="262633"/>
          <w:sz w:val="24"/>
          <w:szCs w:val="24"/>
        </w:rPr>
        <w:t>)</w:t>
      </w:r>
      <w:r w:rsidRPr="008C1501">
        <w:rPr>
          <w:rFonts w:ascii="Times New Roman" w:eastAsia="Times New Roman" w:hAnsi="Times New Roman" w:cs="Times New Roman"/>
          <w:color w:val="262633"/>
          <w:sz w:val="24"/>
          <w:szCs w:val="24"/>
          <w:vertAlign w:val="subscript"/>
        </w:rPr>
        <w:t>2</w:t>
      </w:r>
      <w:r w:rsidRPr="008C1501">
        <w:rPr>
          <w:rFonts w:ascii="Times New Roman" w:eastAsia="Times New Roman" w:hAnsi="Times New Roman" w:cs="Times New Roman"/>
          <w:color w:val="262633"/>
          <w:sz w:val="24"/>
          <w:szCs w:val="24"/>
        </w:rPr>
        <w:t xml:space="preserve">]. </w:t>
      </w:r>
      <w:r w:rsidRPr="008C1501">
        <w:rPr>
          <w:rFonts w:ascii="Times New Roman" w:eastAsia="Times New Roman" w:hAnsi="Times New Roman" w:cs="Times New Roman"/>
          <w:color w:val="262633"/>
          <w:sz w:val="24"/>
          <w:szCs w:val="24"/>
          <w:lang w:val="en-US"/>
        </w:rPr>
        <w:t>C</w:t>
      </w:r>
      <w:proofErr w:type="spellStart"/>
      <w:r w:rsidR="000A1784" w:rsidRPr="008C1501">
        <w:rPr>
          <w:rFonts w:ascii="Times New Roman" w:hAnsi="Times New Roman" w:cs="Times New Roman"/>
          <w:bCs/>
          <w:sz w:val="24"/>
          <w:szCs w:val="24"/>
        </w:rPr>
        <w:t>хема</w:t>
      </w:r>
      <w:proofErr w:type="spellEnd"/>
      <w:r w:rsidR="000A1784" w:rsidRPr="008C1501">
        <w:rPr>
          <w:rFonts w:ascii="Times New Roman" w:hAnsi="Times New Roman" w:cs="Times New Roman"/>
          <w:bCs/>
          <w:sz w:val="24"/>
          <w:szCs w:val="24"/>
        </w:rPr>
        <w:t xml:space="preserve"> синтеза</w:t>
      </w:r>
      <w:r w:rsidRPr="008C150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72DC5">
        <w:rPr>
          <w:rFonts w:ascii="Times New Roman" w:hAnsi="Times New Roman" w:cs="Times New Roman"/>
          <w:bCs/>
          <w:i/>
          <w:sz w:val="24"/>
          <w:szCs w:val="24"/>
        </w:rPr>
        <w:t>(рис. 5)</w:t>
      </w:r>
      <w:r w:rsidR="000A1784" w:rsidRPr="00672DC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0A1784" w:rsidRPr="008C1501">
        <w:rPr>
          <w:rFonts w:ascii="Times New Roman" w:hAnsi="Times New Roman" w:cs="Times New Roman"/>
          <w:bCs/>
          <w:sz w:val="24"/>
          <w:szCs w:val="24"/>
        </w:rPr>
        <w:t>заключалась в ионно-обменной реакции ацетата меди с лимонной кислотой с последующим добавлением 1</w:t>
      </w:r>
      <w:proofErr w:type="gramStart"/>
      <w:r w:rsidR="000A1784" w:rsidRPr="008C1501">
        <w:rPr>
          <w:rFonts w:ascii="Times New Roman" w:hAnsi="Times New Roman" w:cs="Times New Roman"/>
          <w:bCs/>
          <w:sz w:val="24"/>
          <w:szCs w:val="24"/>
        </w:rPr>
        <w:t>,10</w:t>
      </w:r>
      <w:proofErr w:type="gramEnd"/>
      <w:r w:rsidR="000A1784" w:rsidRPr="008C1501">
        <w:rPr>
          <w:rFonts w:ascii="Times New Roman" w:hAnsi="Times New Roman" w:cs="Times New Roman"/>
          <w:bCs/>
          <w:sz w:val="24"/>
          <w:szCs w:val="24"/>
        </w:rPr>
        <w:t>-фена</w:t>
      </w:r>
      <w:r w:rsidR="005A22E9" w:rsidRPr="008C1501">
        <w:rPr>
          <w:rFonts w:ascii="Times New Roman" w:hAnsi="Times New Roman" w:cs="Times New Roman"/>
          <w:bCs/>
          <w:sz w:val="24"/>
          <w:szCs w:val="24"/>
        </w:rPr>
        <w:t>н</w:t>
      </w:r>
      <w:r w:rsidR="000A1784" w:rsidRPr="008C1501">
        <w:rPr>
          <w:rFonts w:ascii="Times New Roman" w:hAnsi="Times New Roman" w:cs="Times New Roman"/>
          <w:bCs/>
          <w:sz w:val="24"/>
          <w:szCs w:val="24"/>
        </w:rPr>
        <w:t>тролина (</w:t>
      </w:r>
      <w:r w:rsidR="005A22E9" w:rsidRPr="008C1501">
        <w:rPr>
          <w:rFonts w:ascii="Times New Roman" w:hAnsi="Times New Roman" w:cs="Times New Roman"/>
          <w:bCs/>
          <w:sz w:val="24"/>
          <w:szCs w:val="24"/>
        </w:rPr>
        <w:t xml:space="preserve">в соотношении </w:t>
      </w:r>
      <w:r w:rsidR="004722C8" w:rsidRPr="008C1501">
        <w:rPr>
          <w:rFonts w:ascii="Times New Roman" w:hAnsi="Times New Roman" w:cs="Times New Roman"/>
          <w:bCs/>
          <w:sz w:val="24"/>
          <w:szCs w:val="24"/>
        </w:rPr>
        <w:t xml:space="preserve">1 к 1) в системе </w:t>
      </w:r>
      <w:proofErr w:type="spellStart"/>
      <w:r w:rsidR="004722C8" w:rsidRPr="008C1501">
        <w:rPr>
          <w:rFonts w:ascii="Times New Roman" w:hAnsi="Times New Roman" w:cs="Times New Roman"/>
          <w:bCs/>
          <w:sz w:val="24"/>
          <w:szCs w:val="24"/>
        </w:rPr>
        <w:t>ацетонитрил:вода</w:t>
      </w:r>
      <w:proofErr w:type="spellEnd"/>
      <w:r w:rsidR="000A1784" w:rsidRPr="008C1501">
        <w:rPr>
          <w:rFonts w:ascii="Times New Roman" w:hAnsi="Times New Roman" w:cs="Times New Roman"/>
          <w:bCs/>
          <w:sz w:val="24"/>
          <w:szCs w:val="24"/>
        </w:rPr>
        <w:t>. Реакционную смесь кипятили в течение 40 минут, и затем полученный ос</w:t>
      </w:r>
      <w:r w:rsidR="005A22E9" w:rsidRPr="008C1501">
        <w:rPr>
          <w:rFonts w:ascii="Times New Roman" w:hAnsi="Times New Roman" w:cs="Times New Roman"/>
          <w:bCs/>
          <w:sz w:val="24"/>
          <w:szCs w:val="24"/>
        </w:rPr>
        <w:t>а</w:t>
      </w:r>
      <w:r w:rsidR="004722C8" w:rsidRPr="008C1501">
        <w:rPr>
          <w:rFonts w:ascii="Times New Roman" w:hAnsi="Times New Roman" w:cs="Times New Roman"/>
          <w:bCs/>
          <w:sz w:val="24"/>
          <w:szCs w:val="24"/>
        </w:rPr>
        <w:t>док растворяли добавлением 25%</w:t>
      </w:r>
      <w:r w:rsidR="000A1784" w:rsidRPr="008C1501">
        <w:rPr>
          <w:rFonts w:ascii="Times New Roman" w:hAnsi="Times New Roman" w:cs="Times New Roman"/>
          <w:bCs/>
          <w:sz w:val="24"/>
          <w:szCs w:val="24"/>
        </w:rPr>
        <w:t xml:space="preserve"> раствора амми</w:t>
      </w:r>
      <w:r w:rsidR="005A22E9" w:rsidRPr="008C1501">
        <w:rPr>
          <w:rFonts w:ascii="Times New Roman" w:hAnsi="Times New Roman" w:cs="Times New Roman"/>
          <w:bCs/>
          <w:sz w:val="24"/>
          <w:szCs w:val="24"/>
        </w:rPr>
        <w:t>ака. Через несколько дней выпа</w:t>
      </w:r>
      <w:r w:rsidR="000A1784" w:rsidRPr="008C1501">
        <w:rPr>
          <w:rFonts w:ascii="Times New Roman" w:hAnsi="Times New Roman" w:cs="Times New Roman"/>
          <w:bCs/>
          <w:sz w:val="24"/>
          <w:szCs w:val="24"/>
        </w:rPr>
        <w:t>ли иголь</w:t>
      </w:r>
      <w:r w:rsidR="004722C8" w:rsidRPr="008C1501">
        <w:rPr>
          <w:rFonts w:ascii="Times New Roman" w:hAnsi="Times New Roman" w:cs="Times New Roman"/>
          <w:bCs/>
          <w:sz w:val="24"/>
          <w:szCs w:val="24"/>
        </w:rPr>
        <w:t>чатые кристаллы голубого цвета, пригодные для рентгеноструктурного анализа</w:t>
      </w:r>
      <w:r w:rsidR="000A1784" w:rsidRPr="008C1501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69442D" w:rsidRPr="008C1501" w:rsidRDefault="006B7EA2" w:rsidP="008C1501">
      <w:pPr>
        <w:tabs>
          <w:tab w:val="left" w:pos="142"/>
        </w:tabs>
        <w:spacing w:before="18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15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196024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ыучкап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0E" w:rsidRPr="008C1501" w:rsidRDefault="0069442D" w:rsidP="008C1501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1501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E77F12" w:rsidRPr="008C1501">
        <w:rPr>
          <w:rFonts w:ascii="Times New Roman" w:hAnsi="Times New Roman" w:cs="Times New Roman"/>
          <w:b/>
          <w:sz w:val="24"/>
          <w:szCs w:val="24"/>
        </w:rPr>
        <w:t>5</w:t>
      </w:r>
      <w:r w:rsidRPr="008C1501">
        <w:rPr>
          <w:rFonts w:ascii="Times New Roman" w:hAnsi="Times New Roman" w:cs="Times New Roman"/>
          <w:sz w:val="24"/>
          <w:szCs w:val="24"/>
        </w:rPr>
        <w:t xml:space="preserve">. Схема синтеза </w:t>
      </w:r>
      <w:r w:rsidRPr="008C1501">
        <w:rPr>
          <w:rFonts w:ascii="Times New Roman" w:hAnsi="Times New Roman" w:cs="Times New Roman"/>
          <w:b/>
          <w:bCs/>
          <w:sz w:val="24"/>
          <w:szCs w:val="24"/>
        </w:rPr>
        <w:t>[</w:t>
      </w:r>
      <w:r w:rsidRPr="008C1501">
        <w:rPr>
          <w:rFonts w:ascii="Times New Roman" w:hAnsi="Times New Roman" w:cs="Times New Roman"/>
          <w:b/>
          <w:bCs/>
          <w:sz w:val="24"/>
          <w:szCs w:val="24"/>
          <w:lang w:val="en-US"/>
        </w:rPr>
        <w:t>Cu</w:t>
      </w:r>
      <w:r w:rsidRPr="008C1501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8C1501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8C1501">
        <w:rPr>
          <w:rFonts w:ascii="Times New Roman" w:hAnsi="Times New Roman" w:cs="Times New Roman"/>
          <w:b/>
          <w:bCs/>
          <w:sz w:val="24"/>
          <w:szCs w:val="24"/>
          <w:lang w:val="en-US"/>
        </w:rPr>
        <w:t>Hcitr</w:t>
      </w:r>
      <w:proofErr w:type="spellEnd"/>
      <w:r w:rsidRPr="008C150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8C1501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8C1501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8C1501">
        <w:rPr>
          <w:rFonts w:ascii="Times New Roman" w:hAnsi="Times New Roman" w:cs="Times New Roman"/>
          <w:b/>
          <w:bCs/>
          <w:sz w:val="24"/>
          <w:szCs w:val="24"/>
          <w:lang w:val="en-US"/>
        </w:rPr>
        <w:t>phen</w:t>
      </w:r>
      <w:proofErr w:type="spellEnd"/>
      <w:r w:rsidRPr="008C150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8C1501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8C1501">
        <w:rPr>
          <w:rFonts w:ascii="Times New Roman" w:hAnsi="Times New Roman" w:cs="Times New Roman"/>
          <w:b/>
          <w:bCs/>
          <w:sz w:val="24"/>
          <w:szCs w:val="24"/>
        </w:rPr>
        <w:t>] (1)</w:t>
      </w:r>
      <w:r w:rsidR="009D7DD1" w:rsidRPr="008C150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A7E58" w:rsidRPr="008C1501" w:rsidRDefault="00133CEB" w:rsidP="008C1501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150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Комплекс </w:t>
      </w:r>
      <w:r w:rsidRPr="008C150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8C1501">
        <w:rPr>
          <w:rFonts w:ascii="Times New Roman" w:hAnsi="Times New Roman" w:cs="Times New Roman"/>
          <w:bCs/>
          <w:sz w:val="24"/>
          <w:szCs w:val="24"/>
        </w:rPr>
        <w:t xml:space="preserve"> представляет интерес в качестве исходного соединения для дальнейшего получения </w:t>
      </w:r>
      <w:proofErr w:type="spellStart"/>
      <w:r w:rsidRPr="008C1501">
        <w:rPr>
          <w:rFonts w:ascii="Times New Roman" w:hAnsi="Times New Roman" w:cs="Times New Roman"/>
          <w:bCs/>
          <w:sz w:val="24"/>
          <w:szCs w:val="24"/>
        </w:rPr>
        <w:t>гетерометаллических</w:t>
      </w:r>
      <w:proofErr w:type="spellEnd"/>
      <w:r w:rsidRPr="008C1501">
        <w:rPr>
          <w:rFonts w:ascii="Times New Roman" w:hAnsi="Times New Roman" w:cs="Times New Roman"/>
          <w:bCs/>
          <w:sz w:val="24"/>
          <w:szCs w:val="24"/>
        </w:rPr>
        <w:t xml:space="preserve"> комплексов из-за присутствия в молекуле двух открытых карбоксильных групп. Однако п</w:t>
      </w:r>
      <w:r w:rsidR="00DA7E58" w:rsidRPr="008C1501">
        <w:rPr>
          <w:rFonts w:ascii="Times New Roman" w:hAnsi="Times New Roman" w:cs="Times New Roman"/>
          <w:bCs/>
          <w:sz w:val="24"/>
          <w:szCs w:val="24"/>
        </w:rPr>
        <w:t>еред началом синтеза нужно было проверить растворимость исходного соединения. Были выбраны доступные растворители (</w:t>
      </w:r>
      <w:proofErr w:type="spellStart"/>
      <w:r w:rsidR="00DA7E58" w:rsidRPr="008C1501">
        <w:rPr>
          <w:rFonts w:ascii="Times New Roman" w:hAnsi="Times New Roman" w:cs="Times New Roman"/>
          <w:bCs/>
          <w:sz w:val="24"/>
          <w:szCs w:val="24"/>
        </w:rPr>
        <w:t>ацетонитрил</w:t>
      </w:r>
      <w:proofErr w:type="spellEnd"/>
      <w:r w:rsidR="00DA7E58" w:rsidRPr="008C1501">
        <w:rPr>
          <w:rFonts w:ascii="Times New Roman" w:hAnsi="Times New Roman" w:cs="Times New Roman"/>
          <w:bCs/>
          <w:sz w:val="24"/>
          <w:szCs w:val="24"/>
        </w:rPr>
        <w:t xml:space="preserve">, метанол, этанол, хлороформ, </w:t>
      </w:r>
      <w:r w:rsidRPr="008C1501">
        <w:rPr>
          <w:rFonts w:ascii="Times New Roman" w:hAnsi="Times New Roman" w:cs="Times New Roman"/>
          <w:bCs/>
          <w:sz w:val="24"/>
          <w:szCs w:val="24"/>
        </w:rPr>
        <w:t xml:space="preserve">вода). Полностью вещество растворилось в воде и этаноле </w:t>
      </w:r>
      <w:r w:rsidR="00E77F12" w:rsidRPr="00672DC5">
        <w:rPr>
          <w:rFonts w:ascii="Times New Roman" w:hAnsi="Times New Roman" w:cs="Times New Roman"/>
          <w:bCs/>
          <w:i/>
          <w:sz w:val="24"/>
          <w:szCs w:val="24"/>
        </w:rPr>
        <w:t>(таблица 1</w:t>
      </w:r>
      <w:r w:rsidRPr="00672DC5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DA7E58" w:rsidRPr="008C1501" w:rsidRDefault="00926CA6" w:rsidP="008C1501">
      <w:pPr>
        <w:spacing w:line="360" w:lineRule="auto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C1501">
        <w:rPr>
          <w:rFonts w:ascii="Times New Roman" w:hAnsi="Times New Roman" w:cs="Times New Roman"/>
          <w:b/>
          <w:bCs/>
          <w:sz w:val="24"/>
          <w:szCs w:val="24"/>
        </w:rPr>
        <w:t>Таблица</w:t>
      </w:r>
      <w:r w:rsidR="00E77F12" w:rsidRPr="008C1501">
        <w:rPr>
          <w:rFonts w:ascii="Times New Roman" w:hAnsi="Times New Roman" w:cs="Times New Roman"/>
          <w:b/>
          <w:bCs/>
          <w:sz w:val="24"/>
          <w:szCs w:val="24"/>
        </w:rPr>
        <w:t xml:space="preserve"> 1.</w:t>
      </w:r>
      <w:r w:rsidR="009D7DD1" w:rsidRPr="008C1501">
        <w:rPr>
          <w:rFonts w:ascii="Times New Roman" w:hAnsi="Times New Roman" w:cs="Times New Roman"/>
          <w:bCs/>
          <w:sz w:val="24"/>
          <w:szCs w:val="24"/>
        </w:rPr>
        <w:t xml:space="preserve"> Исследование растворимости </w:t>
      </w:r>
      <w:r w:rsidR="009D7DD1" w:rsidRPr="008C150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77F12" w:rsidRPr="008C1501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-2"/>
        <w:tblW w:w="7290" w:type="dxa"/>
        <w:jc w:val="center"/>
        <w:tblLook w:val="0420" w:firstRow="1" w:lastRow="0" w:firstColumn="0" w:lastColumn="0" w:noHBand="0" w:noVBand="1"/>
      </w:tblPr>
      <w:tblGrid>
        <w:gridCol w:w="2131"/>
        <w:gridCol w:w="1055"/>
        <w:gridCol w:w="1101"/>
        <w:gridCol w:w="1059"/>
        <w:gridCol w:w="1072"/>
        <w:gridCol w:w="872"/>
      </w:tblGrid>
      <w:tr w:rsidR="00DA7E58" w:rsidRPr="008C1501" w:rsidTr="005A22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  <w:jc w:val="center"/>
        </w:trPr>
        <w:tc>
          <w:tcPr>
            <w:tcW w:w="2131" w:type="dxa"/>
            <w:hideMark/>
          </w:tcPr>
          <w:p w:rsidR="002F7EB2" w:rsidRPr="008C1501" w:rsidRDefault="000A1784" w:rsidP="008C1501">
            <w:pPr>
              <w:spacing w:after="20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C1501">
              <w:rPr>
                <w:rFonts w:ascii="Times New Roman" w:hAnsi="Times New Roman" w:cs="Times New Roman"/>
                <w:b w:val="0"/>
                <w:sz w:val="24"/>
                <w:szCs w:val="24"/>
              </w:rPr>
              <w:t>растворитель</w:t>
            </w:r>
          </w:p>
        </w:tc>
        <w:tc>
          <w:tcPr>
            <w:tcW w:w="1055" w:type="dxa"/>
            <w:hideMark/>
          </w:tcPr>
          <w:p w:rsidR="002F7EB2" w:rsidRPr="008C1501" w:rsidRDefault="000A1784" w:rsidP="008C1501">
            <w:pPr>
              <w:spacing w:after="20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8C150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MeCN</w:t>
            </w:r>
            <w:proofErr w:type="spellEnd"/>
          </w:p>
        </w:tc>
        <w:tc>
          <w:tcPr>
            <w:tcW w:w="1101" w:type="dxa"/>
            <w:hideMark/>
          </w:tcPr>
          <w:p w:rsidR="002F7EB2" w:rsidRPr="008C1501" w:rsidRDefault="000A1784" w:rsidP="008C1501">
            <w:pPr>
              <w:spacing w:after="20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8C150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MeOH</w:t>
            </w:r>
            <w:proofErr w:type="spellEnd"/>
          </w:p>
        </w:tc>
        <w:tc>
          <w:tcPr>
            <w:tcW w:w="1059" w:type="dxa"/>
            <w:hideMark/>
          </w:tcPr>
          <w:p w:rsidR="002F7EB2" w:rsidRPr="008C1501" w:rsidRDefault="000A1784" w:rsidP="008C1501">
            <w:pPr>
              <w:spacing w:after="20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8C150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EtOH</w:t>
            </w:r>
            <w:proofErr w:type="spellEnd"/>
          </w:p>
        </w:tc>
        <w:tc>
          <w:tcPr>
            <w:tcW w:w="1072" w:type="dxa"/>
            <w:hideMark/>
          </w:tcPr>
          <w:p w:rsidR="002F7EB2" w:rsidRPr="008C1501" w:rsidRDefault="000A1784" w:rsidP="008C1501">
            <w:pPr>
              <w:spacing w:after="20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8C150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CHCl</w:t>
            </w:r>
            <w:proofErr w:type="spellEnd"/>
            <w:r w:rsidRPr="008C1501">
              <w:rPr>
                <w:rFonts w:ascii="Times New Roman" w:hAnsi="Times New Roman" w:cs="Times New Roman"/>
                <w:b w:val="0"/>
                <w:sz w:val="24"/>
                <w:szCs w:val="24"/>
              </w:rPr>
              <w:t>₃</w:t>
            </w:r>
          </w:p>
        </w:tc>
        <w:tc>
          <w:tcPr>
            <w:tcW w:w="872" w:type="dxa"/>
            <w:hideMark/>
          </w:tcPr>
          <w:p w:rsidR="002F7EB2" w:rsidRPr="008C1501" w:rsidRDefault="000A1784" w:rsidP="008C1501">
            <w:pPr>
              <w:spacing w:after="200"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C150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H</w:t>
            </w:r>
            <w:r w:rsidRPr="008C1501">
              <w:rPr>
                <w:rFonts w:ascii="Times New Roman" w:hAnsi="Times New Roman" w:cs="Times New Roman"/>
                <w:b w:val="0"/>
                <w:sz w:val="24"/>
                <w:szCs w:val="24"/>
              </w:rPr>
              <w:t>₂</w:t>
            </w:r>
            <w:r w:rsidRPr="008C1501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O</w:t>
            </w:r>
          </w:p>
        </w:tc>
      </w:tr>
      <w:tr w:rsidR="00DA7E58" w:rsidRPr="008C1501" w:rsidTr="005A2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  <w:jc w:val="center"/>
        </w:trPr>
        <w:tc>
          <w:tcPr>
            <w:tcW w:w="2131" w:type="dxa"/>
            <w:hideMark/>
          </w:tcPr>
          <w:p w:rsidR="002F7EB2" w:rsidRPr="008C1501" w:rsidRDefault="00133CEB" w:rsidP="008C1501">
            <w:pPr>
              <w:spacing w:after="20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501">
              <w:rPr>
                <w:rFonts w:ascii="Times New Roman" w:hAnsi="Times New Roman" w:cs="Times New Roman"/>
                <w:bCs/>
                <w:sz w:val="24"/>
                <w:szCs w:val="24"/>
              </w:rPr>
              <w:t>При нагревании</w:t>
            </w:r>
          </w:p>
        </w:tc>
        <w:tc>
          <w:tcPr>
            <w:tcW w:w="1055" w:type="dxa"/>
            <w:hideMark/>
          </w:tcPr>
          <w:p w:rsidR="002F7EB2" w:rsidRPr="008C1501" w:rsidRDefault="000A1784" w:rsidP="008C1501">
            <w:pPr>
              <w:spacing w:after="20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501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</w:p>
        </w:tc>
        <w:tc>
          <w:tcPr>
            <w:tcW w:w="1101" w:type="dxa"/>
            <w:hideMark/>
          </w:tcPr>
          <w:p w:rsidR="002F7EB2" w:rsidRPr="008C1501" w:rsidRDefault="000A1784" w:rsidP="008C1501">
            <w:pPr>
              <w:spacing w:after="20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501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</w:p>
        </w:tc>
        <w:tc>
          <w:tcPr>
            <w:tcW w:w="1059" w:type="dxa"/>
            <w:hideMark/>
          </w:tcPr>
          <w:p w:rsidR="002F7EB2" w:rsidRPr="008C1501" w:rsidRDefault="000A1784" w:rsidP="008C1501">
            <w:pPr>
              <w:spacing w:after="20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501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  <w:tc>
          <w:tcPr>
            <w:tcW w:w="1072" w:type="dxa"/>
            <w:hideMark/>
          </w:tcPr>
          <w:p w:rsidR="002F7EB2" w:rsidRPr="008C1501" w:rsidRDefault="000A1784" w:rsidP="008C1501">
            <w:pPr>
              <w:spacing w:after="20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501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</w:p>
        </w:tc>
        <w:tc>
          <w:tcPr>
            <w:tcW w:w="872" w:type="dxa"/>
            <w:hideMark/>
          </w:tcPr>
          <w:p w:rsidR="002F7EB2" w:rsidRPr="008C1501" w:rsidRDefault="000A1784" w:rsidP="008C1501">
            <w:pPr>
              <w:spacing w:after="20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501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</w:tr>
      <w:tr w:rsidR="00DA7E58" w:rsidRPr="008C1501" w:rsidTr="005A22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2"/>
          <w:jc w:val="center"/>
        </w:trPr>
        <w:tc>
          <w:tcPr>
            <w:tcW w:w="2131" w:type="dxa"/>
            <w:hideMark/>
          </w:tcPr>
          <w:p w:rsidR="002F7EB2" w:rsidRPr="008C1501" w:rsidRDefault="00133CEB" w:rsidP="008C1501">
            <w:pPr>
              <w:spacing w:after="20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5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Без нагревания </w:t>
            </w:r>
          </w:p>
        </w:tc>
        <w:tc>
          <w:tcPr>
            <w:tcW w:w="1055" w:type="dxa"/>
            <w:hideMark/>
          </w:tcPr>
          <w:p w:rsidR="002F7EB2" w:rsidRPr="008C1501" w:rsidRDefault="000A1784" w:rsidP="008C1501">
            <w:pPr>
              <w:spacing w:after="20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501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</w:p>
        </w:tc>
        <w:tc>
          <w:tcPr>
            <w:tcW w:w="1101" w:type="dxa"/>
            <w:hideMark/>
          </w:tcPr>
          <w:p w:rsidR="002F7EB2" w:rsidRPr="008C1501" w:rsidRDefault="000A1784" w:rsidP="008C1501">
            <w:pPr>
              <w:spacing w:after="20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501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</w:p>
        </w:tc>
        <w:tc>
          <w:tcPr>
            <w:tcW w:w="1059" w:type="dxa"/>
            <w:hideMark/>
          </w:tcPr>
          <w:p w:rsidR="002F7EB2" w:rsidRPr="008C1501" w:rsidRDefault="000A1784" w:rsidP="008C1501">
            <w:pPr>
              <w:spacing w:after="20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501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</w:p>
        </w:tc>
        <w:tc>
          <w:tcPr>
            <w:tcW w:w="1072" w:type="dxa"/>
            <w:hideMark/>
          </w:tcPr>
          <w:p w:rsidR="002F7EB2" w:rsidRPr="008C1501" w:rsidRDefault="000A1784" w:rsidP="008C1501">
            <w:pPr>
              <w:spacing w:after="20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501">
              <w:rPr>
                <w:rFonts w:ascii="Times New Roman" w:hAnsi="Times New Roman" w:cs="Times New Roman"/>
                <w:bCs/>
                <w:sz w:val="24"/>
                <w:szCs w:val="24"/>
              </w:rPr>
              <w:t>±</w:t>
            </w:r>
          </w:p>
        </w:tc>
        <w:tc>
          <w:tcPr>
            <w:tcW w:w="872" w:type="dxa"/>
            <w:hideMark/>
          </w:tcPr>
          <w:p w:rsidR="002F7EB2" w:rsidRPr="008C1501" w:rsidRDefault="000A1784" w:rsidP="008C1501">
            <w:pPr>
              <w:spacing w:after="20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1501">
              <w:rPr>
                <w:rFonts w:ascii="Times New Roman" w:hAnsi="Times New Roman" w:cs="Times New Roman"/>
                <w:bCs/>
                <w:sz w:val="24"/>
                <w:szCs w:val="24"/>
              </w:rPr>
              <w:t>+</w:t>
            </w:r>
          </w:p>
        </w:tc>
      </w:tr>
    </w:tbl>
    <w:p w:rsidR="00DA7E58" w:rsidRPr="008C1501" w:rsidRDefault="00926CA6" w:rsidP="008C1501">
      <w:pPr>
        <w:spacing w:line="36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8C1501">
        <w:rPr>
          <w:rFonts w:ascii="Times New Roman" w:hAnsi="Times New Roman" w:cs="Times New Roman"/>
          <w:bCs/>
          <w:sz w:val="24"/>
          <w:szCs w:val="24"/>
        </w:rPr>
        <w:t xml:space="preserve">± — вещество растворилось частично, </w:t>
      </w:r>
      <w:r w:rsidR="00DA7E58" w:rsidRPr="008C1501">
        <w:rPr>
          <w:rFonts w:ascii="Times New Roman" w:hAnsi="Times New Roman" w:cs="Times New Roman"/>
          <w:bCs/>
          <w:sz w:val="24"/>
          <w:szCs w:val="24"/>
        </w:rPr>
        <w:t xml:space="preserve">+ — </w:t>
      </w:r>
      <w:r w:rsidRPr="008C1501">
        <w:rPr>
          <w:rFonts w:ascii="Times New Roman" w:hAnsi="Times New Roman" w:cs="Times New Roman"/>
          <w:bCs/>
          <w:sz w:val="24"/>
          <w:szCs w:val="24"/>
        </w:rPr>
        <w:t>вещество растворилось полностью</w:t>
      </w:r>
    </w:p>
    <w:p w:rsidR="00B6560E" w:rsidRPr="008C1501" w:rsidRDefault="00926CA6" w:rsidP="008C1501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1501">
        <w:rPr>
          <w:rFonts w:ascii="Times New Roman" w:hAnsi="Times New Roman" w:cs="Times New Roman"/>
          <w:bCs/>
          <w:sz w:val="24"/>
          <w:szCs w:val="24"/>
        </w:rPr>
        <w:t xml:space="preserve">Для </w:t>
      </w:r>
      <w:r w:rsidR="00E77F12" w:rsidRPr="008C1501">
        <w:rPr>
          <w:rFonts w:ascii="Times New Roman" w:hAnsi="Times New Roman" w:cs="Times New Roman"/>
          <w:bCs/>
          <w:sz w:val="24"/>
          <w:szCs w:val="24"/>
        </w:rPr>
        <w:t xml:space="preserve">образования </w:t>
      </w:r>
      <w:proofErr w:type="spellStart"/>
      <w:r w:rsidRPr="008C1501">
        <w:rPr>
          <w:rFonts w:ascii="Times New Roman" w:hAnsi="Times New Roman" w:cs="Times New Roman"/>
          <w:bCs/>
          <w:sz w:val="24"/>
          <w:szCs w:val="24"/>
        </w:rPr>
        <w:t>гетерометаллического</w:t>
      </w:r>
      <w:proofErr w:type="spellEnd"/>
      <w:r w:rsidRPr="008C150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C1501">
        <w:rPr>
          <w:rFonts w:ascii="Times New Roman" w:hAnsi="Times New Roman" w:cs="Times New Roman"/>
          <w:bCs/>
          <w:sz w:val="24"/>
          <w:szCs w:val="24"/>
          <w:lang w:val="en-US"/>
        </w:rPr>
        <w:t>Cu</w:t>
      </w:r>
      <w:r w:rsidRPr="008C1501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Pr="008C1501">
        <w:rPr>
          <w:rFonts w:ascii="Times New Roman" w:hAnsi="Times New Roman" w:cs="Times New Roman"/>
          <w:bCs/>
          <w:sz w:val="24"/>
          <w:szCs w:val="24"/>
          <w:lang w:val="en-US"/>
        </w:rPr>
        <w:t>Eu</w:t>
      </w:r>
      <w:proofErr w:type="spellEnd"/>
      <w:r w:rsidRPr="008C1501">
        <w:rPr>
          <w:rFonts w:ascii="Times New Roman" w:hAnsi="Times New Roman" w:cs="Times New Roman"/>
          <w:bCs/>
          <w:sz w:val="24"/>
          <w:szCs w:val="24"/>
        </w:rPr>
        <w:t xml:space="preserve"> комплекса </w:t>
      </w:r>
      <w:r w:rsidRPr="00672DC5">
        <w:rPr>
          <w:rFonts w:ascii="Times New Roman" w:hAnsi="Times New Roman" w:cs="Times New Roman"/>
          <w:bCs/>
          <w:i/>
          <w:sz w:val="24"/>
          <w:szCs w:val="24"/>
        </w:rPr>
        <w:t xml:space="preserve">(рис. </w:t>
      </w:r>
      <w:r w:rsidR="00E77F12" w:rsidRPr="00672DC5">
        <w:rPr>
          <w:rFonts w:ascii="Times New Roman" w:hAnsi="Times New Roman" w:cs="Times New Roman"/>
          <w:bCs/>
          <w:i/>
          <w:sz w:val="24"/>
          <w:szCs w:val="24"/>
        </w:rPr>
        <w:t>6</w:t>
      </w:r>
      <w:r w:rsidRPr="00672DC5">
        <w:rPr>
          <w:rFonts w:ascii="Times New Roman" w:hAnsi="Times New Roman" w:cs="Times New Roman"/>
          <w:bCs/>
          <w:i/>
          <w:sz w:val="24"/>
          <w:szCs w:val="24"/>
        </w:rPr>
        <w:t>)</w:t>
      </w:r>
      <w:r w:rsidRPr="008C1501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="000A1784" w:rsidRPr="008C1501">
        <w:rPr>
          <w:rFonts w:ascii="Times New Roman" w:hAnsi="Times New Roman" w:cs="Times New Roman"/>
          <w:bCs/>
          <w:sz w:val="24"/>
          <w:szCs w:val="24"/>
        </w:rPr>
        <w:t>ервым этапом было получение цитрата европия</w:t>
      </w:r>
      <w:r w:rsidR="00133CEB" w:rsidRPr="008C1501">
        <w:rPr>
          <w:rFonts w:ascii="Times New Roman" w:hAnsi="Times New Roman" w:cs="Times New Roman"/>
          <w:bCs/>
          <w:sz w:val="24"/>
          <w:szCs w:val="24"/>
        </w:rPr>
        <w:t xml:space="preserve"> путем </w:t>
      </w:r>
      <w:r w:rsidR="005A22E9" w:rsidRPr="008C1501">
        <w:rPr>
          <w:rFonts w:ascii="Times New Roman" w:hAnsi="Times New Roman" w:cs="Times New Roman"/>
          <w:bCs/>
          <w:sz w:val="24"/>
          <w:szCs w:val="24"/>
        </w:rPr>
        <w:t>взаимодействия</w:t>
      </w:r>
      <w:r w:rsidR="000A1784" w:rsidRPr="008C1501">
        <w:rPr>
          <w:rFonts w:ascii="Times New Roman" w:hAnsi="Times New Roman" w:cs="Times New Roman"/>
          <w:bCs/>
          <w:sz w:val="24"/>
          <w:szCs w:val="24"/>
        </w:rPr>
        <w:t xml:space="preserve"> ацетата европия</w:t>
      </w:r>
      <w:r w:rsidRPr="008C1501">
        <w:rPr>
          <w:rFonts w:ascii="Times New Roman" w:hAnsi="Times New Roman" w:cs="Times New Roman"/>
          <w:bCs/>
          <w:sz w:val="24"/>
          <w:szCs w:val="24"/>
        </w:rPr>
        <w:t>(</w:t>
      </w:r>
      <w:r w:rsidRPr="008C1501">
        <w:rPr>
          <w:rFonts w:ascii="Times New Roman" w:hAnsi="Times New Roman" w:cs="Times New Roman"/>
          <w:bCs/>
          <w:sz w:val="24"/>
          <w:szCs w:val="24"/>
          <w:lang w:val="en-US"/>
        </w:rPr>
        <w:t>III</w:t>
      </w:r>
      <w:r w:rsidRPr="008C1501">
        <w:rPr>
          <w:rFonts w:ascii="Times New Roman" w:hAnsi="Times New Roman" w:cs="Times New Roman"/>
          <w:bCs/>
          <w:sz w:val="24"/>
          <w:szCs w:val="24"/>
        </w:rPr>
        <w:t>)</w:t>
      </w:r>
      <w:r w:rsidR="000A1784" w:rsidRPr="008C1501">
        <w:rPr>
          <w:rFonts w:ascii="Times New Roman" w:hAnsi="Times New Roman" w:cs="Times New Roman"/>
          <w:bCs/>
          <w:sz w:val="24"/>
          <w:szCs w:val="24"/>
        </w:rPr>
        <w:t xml:space="preserve"> с лимонной кислотой (</w:t>
      </w:r>
      <w:r w:rsidR="005A22E9" w:rsidRPr="008C1501">
        <w:rPr>
          <w:rFonts w:ascii="Times New Roman" w:hAnsi="Times New Roman" w:cs="Times New Roman"/>
          <w:bCs/>
          <w:sz w:val="24"/>
          <w:szCs w:val="24"/>
        </w:rPr>
        <w:t xml:space="preserve">в соотношении </w:t>
      </w:r>
      <w:r w:rsidRPr="008C1501">
        <w:rPr>
          <w:rFonts w:ascii="Times New Roman" w:hAnsi="Times New Roman" w:cs="Times New Roman"/>
          <w:bCs/>
          <w:sz w:val="24"/>
          <w:szCs w:val="24"/>
        </w:rPr>
        <w:t>2</w:t>
      </w:r>
      <w:r w:rsidR="000A1784" w:rsidRPr="008C1501">
        <w:rPr>
          <w:rFonts w:ascii="Times New Roman" w:hAnsi="Times New Roman" w:cs="Times New Roman"/>
          <w:bCs/>
          <w:sz w:val="24"/>
          <w:szCs w:val="24"/>
        </w:rPr>
        <w:t xml:space="preserve"> к 1) в смеси растворителей </w:t>
      </w:r>
      <w:proofErr w:type="spellStart"/>
      <w:r w:rsidR="000A1784" w:rsidRPr="008C1501">
        <w:rPr>
          <w:rFonts w:ascii="Times New Roman" w:hAnsi="Times New Roman" w:cs="Times New Roman"/>
          <w:bCs/>
          <w:sz w:val="24"/>
          <w:szCs w:val="24"/>
        </w:rPr>
        <w:t>вода</w:t>
      </w:r>
      <w:proofErr w:type="gramStart"/>
      <w:r w:rsidR="000A1784" w:rsidRPr="008C1501">
        <w:rPr>
          <w:rFonts w:ascii="Times New Roman" w:hAnsi="Times New Roman" w:cs="Times New Roman"/>
          <w:bCs/>
          <w:sz w:val="24"/>
          <w:szCs w:val="24"/>
        </w:rPr>
        <w:t>:а</w:t>
      </w:r>
      <w:proofErr w:type="gramEnd"/>
      <w:r w:rsidR="000A1784" w:rsidRPr="008C1501">
        <w:rPr>
          <w:rFonts w:ascii="Times New Roman" w:hAnsi="Times New Roman" w:cs="Times New Roman"/>
          <w:bCs/>
          <w:sz w:val="24"/>
          <w:szCs w:val="24"/>
        </w:rPr>
        <w:t>цетонитрил</w:t>
      </w:r>
      <w:proofErr w:type="spellEnd"/>
      <w:r w:rsidR="000A1784" w:rsidRPr="008C1501">
        <w:rPr>
          <w:rFonts w:ascii="Times New Roman" w:hAnsi="Times New Roman" w:cs="Times New Roman"/>
          <w:bCs/>
          <w:sz w:val="24"/>
          <w:szCs w:val="24"/>
        </w:rPr>
        <w:t>, далее в реакционную смесь добавляли исходный комплекс</w:t>
      </w:r>
      <w:r w:rsidRPr="008C1501">
        <w:rPr>
          <w:rFonts w:ascii="Times New Roman" w:hAnsi="Times New Roman" w:cs="Times New Roman"/>
          <w:bCs/>
          <w:sz w:val="24"/>
          <w:szCs w:val="24"/>
        </w:rPr>
        <w:t xml:space="preserve">, растворенный в смеси </w:t>
      </w:r>
      <w:proofErr w:type="spellStart"/>
      <w:r w:rsidRPr="008C1501">
        <w:rPr>
          <w:rFonts w:ascii="Times New Roman" w:hAnsi="Times New Roman" w:cs="Times New Roman"/>
          <w:bCs/>
          <w:sz w:val="24"/>
          <w:szCs w:val="24"/>
          <w:lang w:val="en-US"/>
        </w:rPr>
        <w:t>EtOH</w:t>
      </w:r>
      <w:proofErr w:type="spellEnd"/>
      <w:r w:rsidRPr="008C1501">
        <w:rPr>
          <w:rFonts w:ascii="Times New Roman" w:hAnsi="Times New Roman" w:cs="Times New Roman"/>
          <w:bCs/>
          <w:sz w:val="24"/>
          <w:szCs w:val="24"/>
        </w:rPr>
        <w:t>:</w:t>
      </w:r>
      <w:proofErr w:type="gramStart"/>
      <w:r w:rsidRPr="008C1501"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Pr="008C150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8C1501">
        <w:rPr>
          <w:rFonts w:ascii="Times New Roman" w:hAnsi="Times New Roman" w:cs="Times New Roman"/>
          <w:bCs/>
          <w:sz w:val="24"/>
          <w:szCs w:val="24"/>
          <w:lang w:val="en-US"/>
        </w:rPr>
        <w:t>O</w:t>
      </w:r>
      <w:r w:rsidRPr="008C1501">
        <w:rPr>
          <w:rFonts w:ascii="Times New Roman" w:hAnsi="Times New Roman" w:cs="Times New Roman"/>
          <w:bCs/>
          <w:sz w:val="24"/>
          <w:szCs w:val="24"/>
        </w:rPr>
        <w:t xml:space="preserve"> (1:1) </w:t>
      </w:r>
      <w:r w:rsidR="000A1784" w:rsidRPr="008C1501">
        <w:rPr>
          <w:rFonts w:ascii="Times New Roman" w:hAnsi="Times New Roman" w:cs="Times New Roman"/>
          <w:bCs/>
          <w:sz w:val="24"/>
          <w:szCs w:val="24"/>
        </w:rPr>
        <w:t xml:space="preserve">и </w:t>
      </w:r>
      <w:proofErr w:type="spellStart"/>
      <w:r w:rsidR="000A1784" w:rsidRPr="008C1501">
        <w:rPr>
          <w:rFonts w:ascii="Times New Roman" w:hAnsi="Times New Roman" w:cs="Times New Roman"/>
          <w:bCs/>
          <w:sz w:val="24"/>
          <w:szCs w:val="24"/>
        </w:rPr>
        <w:t>ф</w:t>
      </w:r>
      <w:r w:rsidRPr="008C1501">
        <w:rPr>
          <w:rFonts w:ascii="Times New Roman" w:hAnsi="Times New Roman" w:cs="Times New Roman"/>
          <w:bCs/>
          <w:sz w:val="24"/>
          <w:szCs w:val="24"/>
        </w:rPr>
        <w:t>енантролин</w:t>
      </w:r>
      <w:proofErr w:type="spellEnd"/>
      <w:r w:rsidRPr="008C1501">
        <w:rPr>
          <w:rFonts w:ascii="Times New Roman" w:hAnsi="Times New Roman" w:cs="Times New Roman"/>
          <w:bCs/>
          <w:sz w:val="24"/>
          <w:szCs w:val="24"/>
        </w:rPr>
        <w:t xml:space="preserve">, растворенный в </w:t>
      </w:r>
      <w:proofErr w:type="spellStart"/>
      <w:r w:rsidRPr="008C1501">
        <w:rPr>
          <w:rFonts w:ascii="Times New Roman" w:hAnsi="Times New Roman" w:cs="Times New Roman"/>
          <w:bCs/>
          <w:sz w:val="24"/>
          <w:szCs w:val="24"/>
        </w:rPr>
        <w:t>ацетонитриле</w:t>
      </w:r>
      <w:proofErr w:type="spellEnd"/>
      <w:r w:rsidRPr="008C1501">
        <w:rPr>
          <w:rFonts w:ascii="Times New Roman" w:hAnsi="Times New Roman" w:cs="Times New Roman"/>
          <w:bCs/>
          <w:sz w:val="24"/>
          <w:szCs w:val="24"/>
        </w:rPr>
        <w:t xml:space="preserve"> также в соотношении 1</w:t>
      </w:r>
      <w:r w:rsidR="000A1784" w:rsidRPr="008C1501">
        <w:rPr>
          <w:rFonts w:ascii="Times New Roman" w:hAnsi="Times New Roman" w:cs="Times New Roman"/>
          <w:bCs/>
          <w:sz w:val="24"/>
          <w:szCs w:val="24"/>
        </w:rPr>
        <w:t>:1 и кипятили полученную смесь в течение часа.</w:t>
      </w:r>
      <w:proofErr w:type="gramEnd"/>
      <w:r w:rsidR="000A1784" w:rsidRPr="008C1501">
        <w:rPr>
          <w:rFonts w:ascii="Times New Roman" w:hAnsi="Times New Roman" w:cs="Times New Roman"/>
          <w:bCs/>
          <w:sz w:val="24"/>
          <w:szCs w:val="24"/>
        </w:rPr>
        <w:t xml:space="preserve"> Образовавшийся в результа</w:t>
      </w:r>
      <w:r w:rsidR="005A22E9" w:rsidRPr="008C1501">
        <w:rPr>
          <w:rFonts w:ascii="Times New Roman" w:hAnsi="Times New Roman" w:cs="Times New Roman"/>
          <w:bCs/>
          <w:sz w:val="24"/>
          <w:szCs w:val="24"/>
        </w:rPr>
        <w:t xml:space="preserve">те реакции осадок растворяли </w:t>
      </w:r>
      <w:r w:rsidRPr="008C1501">
        <w:rPr>
          <w:rFonts w:ascii="Times New Roman" w:hAnsi="Times New Roman" w:cs="Times New Roman"/>
          <w:bCs/>
          <w:sz w:val="24"/>
          <w:szCs w:val="24"/>
        </w:rPr>
        <w:t xml:space="preserve">добавлением 25% </w:t>
      </w:r>
      <w:r w:rsidRPr="008C1501">
        <w:rPr>
          <w:rFonts w:ascii="Times New Roman" w:hAnsi="Times New Roman" w:cs="Times New Roman"/>
          <w:bCs/>
          <w:sz w:val="24"/>
          <w:szCs w:val="24"/>
          <w:lang w:val="en-US"/>
        </w:rPr>
        <w:t>NH</w:t>
      </w:r>
      <w:r w:rsidRPr="008C1501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8C1501">
        <w:rPr>
          <w:rFonts w:ascii="Times New Roman" w:hAnsi="Times New Roman" w:cs="Times New Roman"/>
          <w:bCs/>
          <w:sz w:val="24"/>
          <w:szCs w:val="24"/>
        </w:rPr>
        <w:t>·</w:t>
      </w:r>
      <w:r w:rsidRPr="008C1501"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Pr="008C1501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8C1501">
        <w:rPr>
          <w:rFonts w:ascii="Times New Roman" w:hAnsi="Times New Roman" w:cs="Times New Roman"/>
          <w:bCs/>
          <w:sz w:val="24"/>
          <w:szCs w:val="24"/>
          <w:lang w:val="en-US"/>
        </w:rPr>
        <w:t>O</w:t>
      </w:r>
      <w:r w:rsidR="000A1784" w:rsidRPr="008C1501">
        <w:rPr>
          <w:rFonts w:ascii="Times New Roman" w:hAnsi="Times New Roman" w:cs="Times New Roman"/>
          <w:bCs/>
          <w:sz w:val="24"/>
          <w:szCs w:val="24"/>
        </w:rPr>
        <w:t>, и после кипятили еще 15 минут для удаления избытка</w:t>
      </w:r>
      <w:r w:rsidRPr="008C1501">
        <w:rPr>
          <w:rFonts w:ascii="Times New Roman" w:hAnsi="Times New Roman" w:cs="Times New Roman"/>
          <w:bCs/>
          <w:sz w:val="24"/>
          <w:szCs w:val="24"/>
        </w:rPr>
        <w:t xml:space="preserve"> аммиака</w:t>
      </w:r>
      <w:r w:rsidR="000A1784" w:rsidRPr="008C1501">
        <w:rPr>
          <w:rFonts w:ascii="Times New Roman" w:hAnsi="Times New Roman" w:cs="Times New Roman"/>
          <w:bCs/>
          <w:sz w:val="24"/>
          <w:szCs w:val="24"/>
        </w:rPr>
        <w:t xml:space="preserve">. Через несколько дней выпали призматические кристаллы голубого цвета. </w:t>
      </w:r>
    </w:p>
    <w:p w:rsidR="0069442D" w:rsidRPr="008C1501" w:rsidRDefault="00B6560E" w:rsidP="008C150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0EE1265" wp14:editId="18446FC1">
            <wp:extent cx="5788549" cy="215480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4"/>
                    <a:stretch/>
                  </pic:blipFill>
                  <pic:spPr bwMode="auto">
                    <a:xfrm>
                      <a:off x="0" y="0"/>
                      <a:ext cx="5796412" cy="215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60E" w:rsidRPr="008C1501" w:rsidRDefault="00E77F12" w:rsidP="008C1501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1501">
        <w:rPr>
          <w:rFonts w:ascii="Times New Roman" w:hAnsi="Times New Roman" w:cs="Times New Roman"/>
          <w:b/>
          <w:sz w:val="24"/>
          <w:szCs w:val="24"/>
        </w:rPr>
        <w:t>Рисунок 6</w:t>
      </w:r>
      <w:r w:rsidR="00B6560E" w:rsidRPr="008C1501">
        <w:rPr>
          <w:rFonts w:ascii="Times New Roman" w:hAnsi="Times New Roman" w:cs="Times New Roman"/>
          <w:sz w:val="24"/>
          <w:szCs w:val="24"/>
        </w:rPr>
        <w:t xml:space="preserve">. Схема синтеза </w:t>
      </w:r>
      <w:r w:rsidR="00B6560E" w:rsidRPr="008C1501">
        <w:rPr>
          <w:rFonts w:ascii="Times New Roman" w:hAnsi="Times New Roman" w:cs="Times New Roman"/>
          <w:b/>
          <w:bCs/>
          <w:sz w:val="24"/>
          <w:szCs w:val="24"/>
        </w:rPr>
        <w:t>(2)</w:t>
      </w:r>
      <w:r w:rsidR="009D7DD1" w:rsidRPr="008C150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6560E" w:rsidRPr="008C1501" w:rsidRDefault="00B6560E" w:rsidP="008C1501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21540" w:rsidRPr="008C1501" w:rsidRDefault="00665310" w:rsidP="008C1501">
      <w:pPr>
        <w:pStyle w:val="2"/>
        <w:spacing w:line="360" w:lineRule="auto"/>
        <w:ind w:firstLine="720"/>
        <w:jc w:val="center"/>
        <w:rPr>
          <w:rFonts w:eastAsia="Calibri"/>
          <w:sz w:val="24"/>
          <w:szCs w:val="24"/>
        </w:rPr>
      </w:pPr>
      <w:bookmarkStart w:id="2" w:name="_Toc106571350"/>
      <w:r w:rsidRPr="006E2905">
        <w:rPr>
          <w:rFonts w:eastAsia="Calibri"/>
          <w:sz w:val="24"/>
          <w:szCs w:val="24"/>
        </w:rPr>
        <w:lastRenderedPageBreak/>
        <w:t>2.3</w:t>
      </w:r>
      <w:r w:rsidR="00B6560E" w:rsidRPr="006E2905">
        <w:rPr>
          <w:rFonts w:eastAsia="Calibri"/>
          <w:sz w:val="24"/>
          <w:szCs w:val="24"/>
        </w:rPr>
        <w:t xml:space="preserve"> Описание структур</w:t>
      </w:r>
      <w:bookmarkEnd w:id="2"/>
    </w:p>
    <w:p w:rsidR="008C1501" w:rsidRDefault="008C1501" w:rsidP="008C150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1501">
        <w:rPr>
          <w:rFonts w:ascii="Times New Roman" w:hAnsi="Times New Roman" w:cs="Times New Roman"/>
          <w:sz w:val="24"/>
          <w:szCs w:val="24"/>
        </w:rPr>
        <w:t xml:space="preserve">Соединение </w:t>
      </w:r>
      <w:r w:rsidRPr="008C1501">
        <w:rPr>
          <w:rFonts w:ascii="Times New Roman" w:hAnsi="Times New Roman" w:cs="Times New Roman"/>
          <w:b/>
          <w:sz w:val="24"/>
          <w:szCs w:val="24"/>
        </w:rPr>
        <w:t>1</w:t>
      </w:r>
      <w:r w:rsidRPr="008C1501">
        <w:rPr>
          <w:rFonts w:ascii="Times New Roman" w:hAnsi="Times New Roman" w:cs="Times New Roman"/>
          <w:sz w:val="24"/>
          <w:szCs w:val="24"/>
        </w:rPr>
        <w:t xml:space="preserve"> кристаллизуется в пространственной группе P2</w:t>
      </w:r>
      <w:r w:rsidRPr="008C150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C1501">
        <w:rPr>
          <w:rFonts w:ascii="Times New Roman" w:hAnsi="Times New Roman" w:cs="Times New Roman"/>
          <w:sz w:val="24"/>
          <w:szCs w:val="24"/>
        </w:rPr>
        <w:t xml:space="preserve">/с, это молекулярный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биядерный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комплекс меди (II), с центром инверсии между ионов меди. </w:t>
      </w:r>
      <w:proofErr w:type="gramStart"/>
      <w:r w:rsidRPr="008C1501">
        <w:rPr>
          <w:rFonts w:ascii="Times New Roman" w:hAnsi="Times New Roman" w:cs="Times New Roman"/>
          <w:sz w:val="24"/>
          <w:szCs w:val="24"/>
        </w:rPr>
        <w:t xml:space="preserve">Координационное число меди равно шести, полиэдр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Cu</w:t>
      </w:r>
      <w:proofErr w:type="spellEnd"/>
      <w:r w:rsidRPr="008C150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C150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C1501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8C150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8C1501">
        <w:rPr>
          <w:rFonts w:ascii="Times New Roman" w:hAnsi="Times New Roman" w:cs="Times New Roman"/>
          <w:sz w:val="24"/>
          <w:szCs w:val="24"/>
        </w:rPr>
        <w:t>, образующийся вокруг каждого из ионов Cu</w:t>
      </w:r>
      <w:r w:rsidRPr="008C1501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8C1501">
        <w:rPr>
          <w:rFonts w:ascii="Times New Roman" w:hAnsi="Times New Roman" w:cs="Times New Roman"/>
          <w:sz w:val="24"/>
          <w:szCs w:val="24"/>
        </w:rPr>
        <w:t xml:space="preserve"> образует искаженное бипирамидальное окружение (рис. 3a), состоящее из молекулы 1,10-фенантролина (Cu1-N1 = 1.998(3) Å, Cu1-N2 = 2.011(3) Å) и двух молекул лимонной кислоты: от каждой по одной мостиковой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карбксилатной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группе (Cu1-O1</w:t>
      </w:r>
      <w:r w:rsidRPr="008C1501">
        <w:rPr>
          <w:rFonts w:ascii="Times New Roman" w:hAnsi="Times New Roman" w:cs="Times New Roman"/>
          <w:sz w:val="24"/>
          <w:szCs w:val="24"/>
          <w:vertAlign w:val="subscript"/>
        </w:rPr>
        <w:t>1-</w:t>
      </w:r>
      <w:r w:rsidRPr="008C15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8C1501">
        <w:rPr>
          <w:rFonts w:ascii="Times New Roman" w:hAnsi="Times New Roman" w:cs="Times New Roman"/>
          <w:sz w:val="24"/>
          <w:szCs w:val="24"/>
          <w:vertAlign w:val="subscript"/>
        </w:rPr>
        <w:t>,1-</w:t>
      </w:r>
      <w:r w:rsidRPr="008C15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Y</w:t>
      </w:r>
      <w:r w:rsidRPr="008C1501">
        <w:rPr>
          <w:rFonts w:ascii="Times New Roman" w:hAnsi="Times New Roman" w:cs="Times New Roman"/>
          <w:sz w:val="24"/>
          <w:szCs w:val="24"/>
          <w:vertAlign w:val="subscript"/>
        </w:rPr>
        <w:t>,1-</w:t>
      </w:r>
      <w:r w:rsidRPr="008C15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Z</w:t>
      </w:r>
      <w:r w:rsidRPr="008C1501">
        <w:rPr>
          <w:rFonts w:ascii="Times New Roman" w:hAnsi="Times New Roman" w:cs="Times New Roman"/>
          <w:sz w:val="24"/>
          <w:szCs w:val="24"/>
        </w:rPr>
        <w:t xml:space="preserve"> = 2.589(3) Å, Cu1-O1 = 1.989(3) Å), одной терминальной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карбоксилатной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группе (Cu1-O4 = 1.945(3) Å) и координированной гидроксильной</w:t>
      </w:r>
      <w:proofErr w:type="gramEnd"/>
      <w:r w:rsidRPr="008C1501">
        <w:rPr>
          <w:rFonts w:ascii="Times New Roman" w:hAnsi="Times New Roman" w:cs="Times New Roman"/>
          <w:sz w:val="24"/>
          <w:szCs w:val="24"/>
        </w:rPr>
        <w:t xml:space="preserve"> группы лимонной кислоты (Cu1-O3 = 2.281(3) Å)</w:t>
      </w:r>
      <w:proofErr w:type="gramStart"/>
      <w:r w:rsidRPr="008C150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C1501">
        <w:rPr>
          <w:rFonts w:ascii="Times New Roman" w:hAnsi="Times New Roman" w:cs="Times New Roman"/>
          <w:sz w:val="24"/>
          <w:szCs w:val="24"/>
        </w:rPr>
        <w:t xml:space="preserve"> </w:t>
      </w:r>
      <w:r w:rsidRPr="00672DC5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72DC5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672DC5">
        <w:rPr>
          <w:rFonts w:ascii="Times New Roman" w:hAnsi="Times New Roman" w:cs="Times New Roman"/>
          <w:i/>
          <w:sz w:val="24"/>
          <w:szCs w:val="24"/>
        </w:rPr>
        <w:t>ис. 7).</w:t>
      </w:r>
    </w:p>
    <w:p w:rsidR="00AE38B3" w:rsidRPr="008C1501" w:rsidRDefault="00AE38B3" w:rsidP="00AE38B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15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A75C2C" wp14:editId="1F87D103">
            <wp:extent cx="3095625" cy="3371850"/>
            <wp:effectExtent l="0" t="0" r="0" b="0"/>
            <wp:docPr id="21" name="Рисунок 21" descr="370m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70mo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B3" w:rsidRPr="008C1501" w:rsidRDefault="00AE38B3" w:rsidP="00AE38B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E38B3">
        <w:rPr>
          <w:rFonts w:ascii="Times New Roman" w:hAnsi="Times New Roman" w:cs="Times New Roman"/>
          <w:b/>
          <w:sz w:val="24"/>
          <w:szCs w:val="24"/>
        </w:rPr>
        <w:t>Рисунок 7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C1501">
        <w:rPr>
          <w:rFonts w:ascii="Times New Roman" w:hAnsi="Times New Roman" w:cs="Times New Roman"/>
          <w:sz w:val="24"/>
          <w:szCs w:val="24"/>
        </w:rPr>
        <w:t xml:space="preserve"> Молекулярная структура комплекса 2.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Неводородные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атомы представлены </w:t>
      </w:r>
      <w:r w:rsidRPr="008C1501">
        <w:rPr>
          <w:rFonts w:ascii="Times New Roman" w:hAnsi="Times New Roman" w:cs="Times New Roman"/>
          <w:sz w:val="24"/>
          <w:szCs w:val="24"/>
        </w:rPr>
        <w:t>эллипсоидами тепловых колебаний (p = 50%). Атомы водородов опущены для ясности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1501" w:rsidRDefault="008C1501" w:rsidP="00AE38B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1501">
        <w:rPr>
          <w:rFonts w:ascii="Times New Roman" w:hAnsi="Times New Roman" w:cs="Times New Roman"/>
          <w:sz w:val="24"/>
          <w:szCs w:val="24"/>
        </w:rPr>
        <w:t xml:space="preserve">Комплекс </w:t>
      </w:r>
      <w:r w:rsidRPr="008C1501">
        <w:rPr>
          <w:rFonts w:ascii="Times New Roman" w:hAnsi="Times New Roman" w:cs="Times New Roman"/>
          <w:b/>
          <w:sz w:val="24"/>
          <w:szCs w:val="24"/>
        </w:rPr>
        <w:t>1</w:t>
      </w:r>
      <w:r w:rsidRPr="008C1501">
        <w:rPr>
          <w:rFonts w:ascii="Times New Roman" w:hAnsi="Times New Roman" w:cs="Times New Roman"/>
          <w:sz w:val="24"/>
          <w:szCs w:val="24"/>
        </w:rPr>
        <w:t xml:space="preserve"> образует межмолекулярные водородные связи между кислородами лимонной кислоты, что образует водородно-связанный каркас (</w:t>
      </w:r>
      <w:r w:rsidRPr="00672DC5">
        <w:rPr>
          <w:rFonts w:ascii="Times New Roman" w:hAnsi="Times New Roman" w:cs="Times New Roman"/>
          <w:i/>
          <w:sz w:val="24"/>
          <w:szCs w:val="24"/>
        </w:rPr>
        <w:t>рис. 8</w:t>
      </w:r>
      <w:r w:rsidR="00AE38B3" w:rsidRPr="00672DC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8C1501">
        <w:rPr>
          <w:rFonts w:ascii="Times New Roman" w:hAnsi="Times New Roman" w:cs="Times New Roman"/>
          <w:sz w:val="24"/>
          <w:szCs w:val="24"/>
        </w:rPr>
        <w:t xml:space="preserve">). А так же </w:t>
      </w:r>
      <w:r>
        <w:rPr>
          <w:rFonts w:ascii="Times New Roman" w:hAnsi="Times New Roman" w:cs="Times New Roman"/>
          <w:sz w:val="24"/>
          <w:szCs w:val="24"/>
        </w:rPr>
        <w:t xml:space="preserve">наблюдаются </w:t>
      </w:r>
      <w:r w:rsidRPr="008C1501">
        <w:rPr>
          <w:rFonts w:ascii="Times New Roman" w:hAnsi="Times New Roman" w:cs="Times New Roman"/>
          <w:sz w:val="24"/>
          <w:szCs w:val="24"/>
        </w:rPr>
        <w:t xml:space="preserve">π-π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стэкинг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между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фенантролиновыми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фрагментами (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центроиды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: 1(С10, С11, С12, С13, С17, С18), 2(С13, С14, С15, С16, С17, </w:t>
      </w:r>
      <w:r w:rsidRPr="008C150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C1501">
        <w:rPr>
          <w:rFonts w:ascii="Times New Roman" w:hAnsi="Times New Roman" w:cs="Times New Roman"/>
          <w:sz w:val="24"/>
          <w:szCs w:val="24"/>
        </w:rPr>
        <w:t>2), 3(</w:t>
      </w:r>
      <w:r w:rsidRPr="008C150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1501">
        <w:rPr>
          <w:rFonts w:ascii="Times New Roman" w:hAnsi="Times New Roman" w:cs="Times New Roman"/>
          <w:sz w:val="24"/>
          <w:szCs w:val="24"/>
        </w:rPr>
        <w:t xml:space="preserve">7, </w:t>
      </w:r>
      <w:r w:rsidRPr="008C150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1501">
        <w:rPr>
          <w:rFonts w:ascii="Times New Roman" w:hAnsi="Times New Roman" w:cs="Times New Roman"/>
          <w:sz w:val="24"/>
          <w:szCs w:val="24"/>
        </w:rPr>
        <w:t xml:space="preserve">8, </w:t>
      </w:r>
      <w:r w:rsidRPr="008C150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1501">
        <w:rPr>
          <w:rFonts w:ascii="Times New Roman" w:hAnsi="Times New Roman" w:cs="Times New Roman"/>
          <w:sz w:val="24"/>
          <w:szCs w:val="24"/>
        </w:rPr>
        <w:t xml:space="preserve">9, </w:t>
      </w:r>
      <w:r w:rsidRPr="008C150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1501">
        <w:rPr>
          <w:rFonts w:ascii="Times New Roman" w:hAnsi="Times New Roman" w:cs="Times New Roman"/>
          <w:sz w:val="24"/>
          <w:szCs w:val="24"/>
        </w:rPr>
        <w:t xml:space="preserve">10, </w:t>
      </w:r>
      <w:r w:rsidRPr="008C150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C1501">
        <w:rPr>
          <w:rFonts w:ascii="Times New Roman" w:hAnsi="Times New Roman" w:cs="Times New Roman"/>
          <w:sz w:val="24"/>
          <w:szCs w:val="24"/>
        </w:rPr>
        <w:t xml:space="preserve">18, </w:t>
      </w:r>
      <w:r w:rsidRPr="008C150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C1501">
        <w:rPr>
          <w:rFonts w:ascii="Times New Roman" w:hAnsi="Times New Roman" w:cs="Times New Roman"/>
          <w:sz w:val="24"/>
          <w:szCs w:val="24"/>
        </w:rPr>
        <w:t xml:space="preserve">1); расстояния между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центроидами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>: 1-1</w:t>
      </w:r>
      <w:r w:rsidRPr="008C1501">
        <w:rPr>
          <w:rFonts w:ascii="Times New Roman" w:hAnsi="Times New Roman" w:cs="Times New Roman"/>
          <w:sz w:val="24"/>
          <w:szCs w:val="24"/>
          <w:vertAlign w:val="subscript"/>
        </w:rPr>
        <w:t>1-</w:t>
      </w:r>
      <w:r w:rsidRPr="008C15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8C1501">
        <w:rPr>
          <w:rFonts w:ascii="Times New Roman" w:hAnsi="Times New Roman" w:cs="Times New Roman"/>
          <w:sz w:val="24"/>
          <w:szCs w:val="24"/>
          <w:vertAlign w:val="subscript"/>
        </w:rPr>
        <w:t>,1-</w:t>
      </w:r>
      <w:r w:rsidRPr="008C15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Y</w:t>
      </w:r>
      <w:r w:rsidRPr="008C1501">
        <w:rPr>
          <w:rFonts w:ascii="Times New Roman" w:hAnsi="Times New Roman" w:cs="Times New Roman"/>
          <w:sz w:val="24"/>
          <w:szCs w:val="24"/>
          <w:vertAlign w:val="subscript"/>
        </w:rPr>
        <w:t>,-</w:t>
      </w:r>
      <w:r w:rsidRPr="008C15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Z</w:t>
      </w:r>
      <w:r w:rsidRPr="008C1501">
        <w:rPr>
          <w:rFonts w:ascii="Times New Roman" w:hAnsi="Times New Roman" w:cs="Times New Roman"/>
          <w:sz w:val="24"/>
          <w:szCs w:val="24"/>
        </w:rPr>
        <w:t xml:space="preserve"> = 3.441 Å, 1-3</w:t>
      </w:r>
      <w:r w:rsidRPr="008C1501">
        <w:rPr>
          <w:rFonts w:ascii="Times New Roman" w:hAnsi="Times New Roman" w:cs="Times New Roman"/>
          <w:sz w:val="24"/>
          <w:szCs w:val="24"/>
          <w:vertAlign w:val="subscript"/>
        </w:rPr>
        <w:t>1-</w:t>
      </w:r>
      <w:r w:rsidRPr="008C15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8C1501">
        <w:rPr>
          <w:rFonts w:ascii="Times New Roman" w:hAnsi="Times New Roman" w:cs="Times New Roman"/>
          <w:sz w:val="24"/>
          <w:szCs w:val="24"/>
          <w:vertAlign w:val="subscript"/>
        </w:rPr>
        <w:t>,1-</w:t>
      </w:r>
      <w:r w:rsidRPr="008C15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Y</w:t>
      </w:r>
      <w:r w:rsidRPr="008C1501">
        <w:rPr>
          <w:rFonts w:ascii="Times New Roman" w:hAnsi="Times New Roman" w:cs="Times New Roman"/>
          <w:sz w:val="24"/>
          <w:szCs w:val="24"/>
          <w:vertAlign w:val="subscript"/>
        </w:rPr>
        <w:t>,-</w:t>
      </w:r>
      <w:r w:rsidRPr="008C15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Z</w:t>
      </w:r>
      <w:r w:rsidRPr="008C1501">
        <w:rPr>
          <w:rFonts w:ascii="Times New Roman" w:hAnsi="Times New Roman" w:cs="Times New Roman"/>
          <w:sz w:val="24"/>
          <w:szCs w:val="24"/>
        </w:rPr>
        <w:t xml:space="preserve"> = 3.871 Å, 2-3</w:t>
      </w:r>
      <w:r w:rsidRPr="008C1501">
        <w:rPr>
          <w:rFonts w:ascii="Times New Roman" w:hAnsi="Times New Roman" w:cs="Times New Roman"/>
          <w:sz w:val="24"/>
          <w:szCs w:val="24"/>
          <w:vertAlign w:val="subscript"/>
        </w:rPr>
        <w:t>1-</w:t>
      </w:r>
      <w:r w:rsidRPr="008C15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Pr="008C1501">
        <w:rPr>
          <w:rFonts w:ascii="Times New Roman" w:hAnsi="Times New Roman" w:cs="Times New Roman"/>
          <w:sz w:val="24"/>
          <w:szCs w:val="24"/>
          <w:vertAlign w:val="subscript"/>
        </w:rPr>
        <w:t>,1-</w:t>
      </w:r>
      <w:r w:rsidRPr="008C15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Y</w:t>
      </w:r>
      <w:r w:rsidRPr="008C1501">
        <w:rPr>
          <w:rFonts w:ascii="Times New Roman" w:hAnsi="Times New Roman" w:cs="Times New Roman"/>
          <w:sz w:val="24"/>
          <w:szCs w:val="24"/>
          <w:vertAlign w:val="subscript"/>
        </w:rPr>
        <w:t>,-</w:t>
      </w:r>
      <w:r w:rsidRPr="008C150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= 3.735 Å)</w:t>
      </w:r>
      <w:r w:rsidRPr="008C1501">
        <w:rPr>
          <w:rFonts w:ascii="Times New Roman" w:hAnsi="Times New Roman" w:cs="Times New Roman"/>
          <w:sz w:val="24"/>
          <w:szCs w:val="24"/>
        </w:rPr>
        <w:t xml:space="preserve"> (</w:t>
      </w:r>
      <w:r w:rsidRPr="00672DC5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AE38B3" w:rsidRPr="00672DC5">
        <w:rPr>
          <w:rFonts w:ascii="Times New Roman" w:hAnsi="Times New Roman" w:cs="Times New Roman"/>
          <w:i/>
          <w:sz w:val="24"/>
          <w:szCs w:val="24"/>
        </w:rPr>
        <w:t>8</w:t>
      </w:r>
      <w:r w:rsidR="00AE38B3" w:rsidRPr="00672DC5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8C1501">
        <w:rPr>
          <w:rFonts w:ascii="Times New Roman" w:hAnsi="Times New Roman" w:cs="Times New Roman"/>
          <w:sz w:val="24"/>
          <w:szCs w:val="24"/>
        </w:rPr>
        <w:t>).</w:t>
      </w:r>
    </w:p>
    <w:p w:rsidR="00FF2759" w:rsidRPr="006E2905" w:rsidRDefault="006E2905" w:rsidP="006E2905">
      <w:pPr>
        <w:pStyle w:val="a7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72DC5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b)</w:t>
      </w:r>
    </w:p>
    <w:p w:rsidR="008C1501" w:rsidRPr="008C1501" w:rsidRDefault="0011314C" w:rsidP="00672D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15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2DC4CB" wp14:editId="7FE3674D">
            <wp:extent cx="3265638" cy="2672715"/>
            <wp:effectExtent l="0" t="0" r="0" b="0"/>
            <wp:docPr id="22" name="Рисунок 22" descr="370hyd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70hydr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92" cy="267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501" w:rsidRPr="008C15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F579E8" wp14:editId="0F52881C">
            <wp:extent cx="2447925" cy="2770729"/>
            <wp:effectExtent l="0" t="0" r="0" b="0"/>
            <wp:docPr id="19" name="Рисунок 19" descr="370st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70stac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79" cy="277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EF" w:rsidRPr="006E2905" w:rsidRDefault="003B6D6A" w:rsidP="00672DC5">
      <w:pPr>
        <w:spacing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72DC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Рисунок 8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8C1501" w:rsidRPr="008C15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a</w:t>
      </w:r>
      <w:r w:rsidRPr="003B6D6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)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ф</w:t>
      </w:r>
      <w:r w:rsidR="008C1501" w:rsidRPr="008C15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рагмент упаковки комплекса 1 с обозначением атомов участвующих в </w:t>
      </w:r>
      <w:proofErr w:type="spellStart"/>
      <w:r w:rsidR="008C1501" w:rsidRPr="008C15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стэкинге</w:t>
      </w:r>
      <w:proofErr w:type="spellEnd"/>
      <w:r w:rsidR="008C1501" w:rsidRPr="008C15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8C1501" w:rsidRPr="008C15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центроидов</w:t>
      </w:r>
      <w:proofErr w:type="spellEnd"/>
      <w:r w:rsidR="006E29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; </w:t>
      </w:r>
      <w:r w:rsidR="006E29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b</w:t>
      </w:r>
      <w:r w:rsidR="006E2905" w:rsidRPr="006E290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) </w:t>
      </w:r>
      <w:r w:rsidR="006E2905">
        <w:rPr>
          <w:rFonts w:ascii="Times New Roman" w:hAnsi="Times New Roman" w:cs="Times New Roman"/>
          <w:sz w:val="24"/>
          <w:szCs w:val="24"/>
        </w:rPr>
        <w:t>ф</w:t>
      </w:r>
      <w:r w:rsidR="008C1501" w:rsidRPr="008C1501">
        <w:rPr>
          <w:rFonts w:ascii="Times New Roman" w:hAnsi="Times New Roman" w:cs="Times New Roman"/>
          <w:sz w:val="24"/>
          <w:szCs w:val="24"/>
        </w:rPr>
        <w:t xml:space="preserve">рагмент упаковки комплекса 1, </w:t>
      </w:r>
      <w:proofErr w:type="gramStart"/>
      <w:r w:rsidR="008C1501" w:rsidRPr="008C1501">
        <w:rPr>
          <w:rFonts w:ascii="Times New Roman" w:hAnsi="Times New Roman" w:cs="Times New Roman"/>
          <w:sz w:val="24"/>
          <w:szCs w:val="24"/>
        </w:rPr>
        <w:t>водородно-связанная</w:t>
      </w:r>
      <w:proofErr w:type="gramEnd"/>
      <w:r w:rsidR="008C1501" w:rsidRPr="008C1501">
        <w:rPr>
          <w:rFonts w:ascii="Times New Roman" w:hAnsi="Times New Roman" w:cs="Times New Roman"/>
          <w:sz w:val="24"/>
          <w:szCs w:val="24"/>
        </w:rPr>
        <w:t xml:space="preserve"> каркас.</w:t>
      </w:r>
    </w:p>
    <w:p w:rsidR="005050B3" w:rsidRPr="008C1501" w:rsidRDefault="005050B3" w:rsidP="008C1501">
      <w:pPr>
        <w:spacing w:before="18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Подтверждение получения нового соединения </w:t>
      </w: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было доказано методом </w:t>
      </w:r>
      <w:proofErr w:type="gramStart"/>
      <w:r w:rsidRPr="008C1501">
        <w:rPr>
          <w:rFonts w:ascii="Times New Roman" w:eastAsia="Times New Roman" w:hAnsi="Times New Roman" w:cs="Times New Roman"/>
          <w:sz w:val="24"/>
          <w:szCs w:val="24"/>
        </w:rPr>
        <w:t>ИК-спектроскопии</w:t>
      </w:r>
      <w:proofErr w:type="gram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. На </w:t>
      </w:r>
      <w:r w:rsidRPr="00672DC5">
        <w:rPr>
          <w:rFonts w:ascii="Times New Roman" w:eastAsia="Times New Roman" w:hAnsi="Times New Roman" w:cs="Times New Roman"/>
          <w:i/>
          <w:sz w:val="24"/>
          <w:szCs w:val="24"/>
        </w:rPr>
        <w:t xml:space="preserve">рис. </w:t>
      </w:r>
      <w:r w:rsidR="00AE38B3" w:rsidRPr="00672DC5">
        <w:rPr>
          <w:rFonts w:ascii="Times New Roman" w:eastAsia="Times New Roman" w:hAnsi="Times New Roman" w:cs="Times New Roman"/>
          <w:i/>
          <w:sz w:val="24"/>
          <w:szCs w:val="24"/>
        </w:rPr>
        <w:t>9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представлено сравнение ИК-спектров полученного комплекса с </w:t>
      </w:r>
      <w:proofErr w:type="gramStart"/>
      <w:r w:rsidRPr="008C1501">
        <w:rPr>
          <w:rFonts w:ascii="Times New Roman" w:eastAsia="Times New Roman" w:hAnsi="Times New Roman" w:cs="Times New Roman"/>
          <w:sz w:val="24"/>
          <w:szCs w:val="24"/>
        </w:rPr>
        <w:t>исходным</w:t>
      </w:r>
      <w:proofErr w:type="gram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. В исходном соединении присутствует полоса при </w:t>
      </w:r>
      <w:r w:rsidR="00BF44FC" w:rsidRPr="008C1501">
        <w:rPr>
          <w:rFonts w:ascii="Times New Roman" w:eastAsia="Times New Roman" w:hAnsi="Times New Roman" w:cs="Times New Roman"/>
          <w:sz w:val="24"/>
          <w:szCs w:val="24"/>
        </w:rPr>
        <w:t>3400 см</w:t>
      </w:r>
      <w:r w:rsidR="00BF44FC" w:rsidRPr="008C150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="00BF44FC" w:rsidRPr="008C150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>которая свидетельствует о валентных колебаниях OH в карбоксильной группе, данный пик в полученном соединении отсутствует, тем самым показывая, что возможно произошло образование связи кислорода свободной карбокси</w:t>
      </w:r>
      <w:r w:rsidR="004E5DEF" w:rsidRPr="008C1501">
        <w:rPr>
          <w:rFonts w:ascii="Times New Roman" w:eastAsia="Times New Roman" w:hAnsi="Times New Roman" w:cs="Times New Roman"/>
          <w:sz w:val="24"/>
          <w:szCs w:val="24"/>
        </w:rPr>
        <w:t>льной группы с европием. Также на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ИК-спектре комплекса</w:t>
      </w: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 xml:space="preserve"> 2</w:t>
      </w:r>
      <w:r w:rsidR="004E5DEF" w:rsidRPr="008C15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>пол</w:t>
      </w:r>
      <w:r w:rsidR="004E5DEF" w:rsidRPr="008C1501">
        <w:rPr>
          <w:rFonts w:ascii="Times New Roman" w:eastAsia="Times New Roman" w:hAnsi="Times New Roman" w:cs="Times New Roman"/>
          <w:sz w:val="24"/>
          <w:szCs w:val="24"/>
        </w:rPr>
        <w:t xml:space="preserve">осы поглощения, соответствующие 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>валентным колебаниям связей</w:t>
      </w:r>
      <w:proofErr w:type="gramStart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proofErr w:type="gramEnd"/>
      <w:r w:rsidRPr="008C1501">
        <w:rPr>
          <w:rFonts w:ascii="Times New Roman" w:eastAsia="Times New Roman" w:hAnsi="Times New Roman" w:cs="Times New Roman"/>
          <w:sz w:val="24"/>
          <w:szCs w:val="24"/>
        </w:rPr>
        <w:t>=O находятся с небольшим смещением частот в меньшую сторону по сравнению с исходным</w:t>
      </w:r>
      <w:r w:rsidR="004E5DEF" w:rsidRPr="008C1501">
        <w:rPr>
          <w:rFonts w:ascii="Times New Roman" w:eastAsia="Times New Roman" w:hAnsi="Times New Roman" w:cs="Times New Roman"/>
          <w:sz w:val="24"/>
          <w:szCs w:val="24"/>
        </w:rPr>
        <w:t xml:space="preserve"> комплексом </w:t>
      </w:r>
      <w:r w:rsidR="004E5DEF" w:rsidRPr="008C1501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>, что свидетельствует о</w:t>
      </w:r>
      <w:r w:rsidR="00BF44FC" w:rsidRPr="008C1501">
        <w:rPr>
          <w:rFonts w:ascii="Times New Roman" w:eastAsia="Times New Roman" w:hAnsi="Times New Roman" w:cs="Times New Roman"/>
          <w:sz w:val="24"/>
          <w:szCs w:val="24"/>
        </w:rPr>
        <w:t>б образовании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новой координации и новом соединении.</w:t>
      </w:r>
    </w:p>
    <w:p w:rsidR="0079629C" w:rsidRPr="008C1501" w:rsidRDefault="00AC38E4" w:rsidP="00AE38B3">
      <w:pPr>
        <w:spacing w:before="18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D31A81" wp14:editId="6D49117A">
            <wp:extent cx="5240020" cy="297413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7134" cy="300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B3" w:rsidRDefault="000A1784" w:rsidP="0013016D">
      <w:pPr>
        <w:spacing w:before="18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 xml:space="preserve">Рисунок </w:t>
      </w:r>
      <w:r w:rsidR="00AE38B3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79629C" w:rsidRPr="008C1501">
        <w:rPr>
          <w:rFonts w:ascii="Times New Roman" w:eastAsia="Times New Roman" w:hAnsi="Times New Roman" w:cs="Times New Roman"/>
          <w:sz w:val="24"/>
          <w:szCs w:val="24"/>
        </w:rPr>
        <w:t xml:space="preserve">. Сравнение </w:t>
      </w:r>
      <w:proofErr w:type="gramStart"/>
      <w:r w:rsidR="0079629C" w:rsidRPr="008C1501">
        <w:rPr>
          <w:rFonts w:ascii="Times New Roman" w:eastAsia="Times New Roman" w:hAnsi="Times New Roman" w:cs="Times New Roman"/>
          <w:sz w:val="24"/>
          <w:szCs w:val="24"/>
        </w:rPr>
        <w:t>ИК-спектров</w:t>
      </w:r>
      <w:proofErr w:type="gramEnd"/>
      <w:r w:rsidR="0013016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3016D" w:rsidRPr="0013016D" w:rsidRDefault="0013016D" w:rsidP="0013016D">
      <w:pPr>
        <w:spacing w:before="180"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21540" w:rsidRPr="008C1501" w:rsidRDefault="00665310" w:rsidP="008C1501">
      <w:pPr>
        <w:pStyle w:val="3"/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Toc106571354"/>
      <w:r w:rsidRPr="008C1501">
        <w:rPr>
          <w:rFonts w:ascii="Times New Roman" w:hAnsi="Times New Roman" w:cs="Times New Roman"/>
          <w:sz w:val="24"/>
          <w:szCs w:val="24"/>
        </w:rPr>
        <w:t>2.4</w:t>
      </w:r>
      <w:r w:rsidR="00B6560E" w:rsidRPr="008C1501">
        <w:rPr>
          <w:rFonts w:ascii="Times New Roman" w:hAnsi="Times New Roman" w:cs="Times New Roman"/>
          <w:sz w:val="24"/>
          <w:szCs w:val="24"/>
        </w:rPr>
        <w:t xml:space="preserve"> Результаты испытаний на противотуберкулезную активность</w:t>
      </w:r>
      <w:bookmarkEnd w:id="3"/>
    </w:p>
    <w:p w:rsidR="00790C85" w:rsidRPr="008C1501" w:rsidRDefault="00B6560E" w:rsidP="008C150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1501">
        <w:rPr>
          <w:rFonts w:ascii="Times New Roman" w:hAnsi="Times New Roman" w:cs="Times New Roman"/>
          <w:sz w:val="24"/>
          <w:szCs w:val="24"/>
        </w:rPr>
        <w:t xml:space="preserve">Антибактериальная активность соединений </w:t>
      </w:r>
      <w:r w:rsidR="00790C85" w:rsidRPr="008C1501">
        <w:rPr>
          <w:rFonts w:ascii="Times New Roman" w:hAnsi="Times New Roman" w:cs="Times New Roman"/>
          <w:b/>
          <w:sz w:val="24"/>
          <w:szCs w:val="24"/>
        </w:rPr>
        <w:t>1-</w:t>
      </w:r>
      <w:r w:rsidRPr="008C1501">
        <w:rPr>
          <w:rFonts w:ascii="Times New Roman" w:hAnsi="Times New Roman" w:cs="Times New Roman"/>
          <w:b/>
          <w:sz w:val="24"/>
          <w:szCs w:val="24"/>
        </w:rPr>
        <w:t>2</w:t>
      </w:r>
      <w:r w:rsidRPr="008C1501">
        <w:rPr>
          <w:rFonts w:ascii="Times New Roman" w:hAnsi="Times New Roman" w:cs="Times New Roman"/>
          <w:sz w:val="24"/>
          <w:szCs w:val="24"/>
        </w:rPr>
        <w:t xml:space="preserve"> была определена </w:t>
      </w:r>
      <w:r w:rsidRPr="008C1501">
        <w:rPr>
          <w:rFonts w:ascii="Times New Roman" w:hAnsi="Times New Roman" w:cs="Times New Roman"/>
          <w:i/>
          <w:sz w:val="24"/>
          <w:szCs w:val="24"/>
          <w:lang w:val="en-US"/>
        </w:rPr>
        <w:t>in</w:t>
      </w:r>
      <w:r w:rsidRPr="008C15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C1501">
        <w:rPr>
          <w:rFonts w:ascii="Times New Roman" w:hAnsi="Times New Roman" w:cs="Times New Roman"/>
          <w:i/>
          <w:sz w:val="24"/>
          <w:szCs w:val="24"/>
          <w:lang w:val="en-US"/>
        </w:rPr>
        <w:t>vitro</w:t>
      </w:r>
      <w:r w:rsidRPr="008C1501">
        <w:rPr>
          <w:rFonts w:ascii="Times New Roman" w:hAnsi="Times New Roman" w:cs="Times New Roman"/>
          <w:sz w:val="24"/>
          <w:szCs w:val="24"/>
        </w:rPr>
        <w:t xml:space="preserve"> в отношении непатогенного штамма </w:t>
      </w:r>
      <w:r w:rsidRPr="008C1501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8C1501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proofErr w:type="gramStart"/>
      <w:r w:rsidRPr="008C1501">
        <w:rPr>
          <w:rFonts w:ascii="Times New Roman" w:hAnsi="Times New Roman" w:cs="Times New Roman"/>
          <w:i/>
          <w:sz w:val="24"/>
          <w:szCs w:val="24"/>
          <w:lang w:val="en-US"/>
        </w:rPr>
        <w:t>Smegmatis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C1501">
        <w:rPr>
          <w:rFonts w:ascii="Times New Roman" w:hAnsi="Times New Roman" w:cs="Times New Roman"/>
          <w:sz w:val="24"/>
          <w:szCs w:val="24"/>
        </w:rPr>
        <w:t xml:space="preserve"> Известно, что устойчивость микобактерий к химиотерапевтическим агентам связана с низкой проницаемостью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микобактериальной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клеточной стенки, с ее необычной структурой. </w:t>
      </w:r>
      <w:proofErr w:type="gramStart"/>
      <w:r w:rsidRPr="008C1501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8C1501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8C1501">
        <w:rPr>
          <w:rFonts w:ascii="Times New Roman" w:hAnsi="Times New Roman" w:cs="Times New Roman"/>
          <w:i/>
          <w:sz w:val="24"/>
          <w:szCs w:val="24"/>
          <w:lang w:val="en-US"/>
        </w:rPr>
        <w:t>smegmatis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– быстрорастущие непатогенные бактерии, которые используется в качестве модельного организма для медленнорастущих бактерий </w:t>
      </w:r>
      <w:r w:rsidRPr="008C1501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8C1501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8C1501">
        <w:rPr>
          <w:rFonts w:ascii="Times New Roman" w:hAnsi="Times New Roman" w:cs="Times New Roman"/>
          <w:i/>
          <w:sz w:val="24"/>
          <w:szCs w:val="24"/>
          <w:lang w:val="en-US"/>
        </w:rPr>
        <w:t>tuberculosis</w:t>
      </w:r>
      <w:r w:rsidRPr="008C1501">
        <w:rPr>
          <w:rFonts w:ascii="Times New Roman" w:hAnsi="Times New Roman" w:cs="Times New Roman"/>
          <w:sz w:val="24"/>
          <w:szCs w:val="24"/>
        </w:rPr>
        <w:t>, а также для первичного скрининга противотуберкулезных препаратов.</w:t>
      </w:r>
      <w:proofErr w:type="gramEnd"/>
      <w:r w:rsidRPr="008C1501">
        <w:rPr>
          <w:rFonts w:ascii="Times New Roman" w:hAnsi="Times New Roman" w:cs="Times New Roman"/>
          <w:sz w:val="24"/>
          <w:szCs w:val="24"/>
        </w:rPr>
        <w:t xml:space="preserve"> Тест-система </w:t>
      </w:r>
      <w:r w:rsidRPr="008C1501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8C1501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8C1501">
        <w:rPr>
          <w:rFonts w:ascii="Times New Roman" w:hAnsi="Times New Roman" w:cs="Times New Roman"/>
          <w:i/>
          <w:sz w:val="24"/>
          <w:szCs w:val="24"/>
          <w:lang w:val="en-US"/>
        </w:rPr>
        <w:t>smegmatis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проявляет более высокую степень устойчивости к антибиотикам и противотуберкулезным агентам, чем </w:t>
      </w:r>
      <w:r w:rsidRPr="008C1501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8C1501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8C1501">
        <w:rPr>
          <w:rFonts w:ascii="Times New Roman" w:hAnsi="Times New Roman" w:cs="Times New Roman"/>
          <w:i/>
          <w:sz w:val="24"/>
          <w:szCs w:val="24"/>
          <w:lang w:val="en-US"/>
        </w:rPr>
        <w:t>tuberculosis</w:t>
      </w:r>
      <w:r w:rsidRPr="008C1501">
        <w:rPr>
          <w:rFonts w:ascii="Times New Roman" w:hAnsi="Times New Roman" w:cs="Times New Roman"/>
          <w:sz w:val="24"/>
          <w:szCs w:val="24"/>
        </w:rPr>
        <w:t>, поэтому критерием отбора является конце</w:t>
      </w:r>
      <w:r w:rsidR="00790C85" w:rsidRPr="008C1501">
        <w:rPr>
          <w:rFonts w:ascii="Times New Roman" w:hAnsi="Times New Roman" w:cs="Times New Roman"/>
          <w:sz w:val="24"/>
          <w:szCs w:val="24"/>
        </w:rPr>
        <w:t>нтрация вещества &lt;100 мкг/диск.</w:t>
      </w:r>
    </w:p>
    <w:p w:rsidR="00B6560E" w:rsidRPr="00672DC5" w:rsidRDefault="00B6560E" w:rsidP="008C1501">
      <w:pPr>
        <w:spacing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1501">
        <w:rPr>
          <w:rFonts w:ascii="Times New Roman" w:hAnsi="Times New Roman" w:cs="Times New Roman"/>
          <w:sz w:val="24"/>
          <w:szCs w:val="24"/>
        </w:rPr>
        <w:t xml:space="preserve">Метод испытания включает количественную оценку </w:t>
      </w:r>
      <w:proofErr w:type="gramStart"/>
      <w:r w:rsidRPr="008C1501">
        <w:rPr>
          <w:rFonts w:ascii="Times New Roman" w:hAnsi="Times New Roman" w:cs="Times New Roman"/>
          <w:sz w:val="24"/>
          <w:szCs w:val="24"/>
        </w:rPr>
        <w:t>диаметра зоны подавления роста культуры</w:t>
      </w:r>
      <w:proofErr w:type="gramEnd"/>
      <w:r w:rsidRPr="008C1501">
        <w:rPr>
          <w:rFonts w:ascii="Times New Roman" w:hAnsi="Times New Roman" w:cs="Times New Roman"/>
          <w:sz w:val="24"/>
          <w:szCs w:val="24"/>
        </w:rPr>
        <w:t xml:space="preserve"> </w:t>
      </w:r>
      <w:r w:rsidRPr="008C1501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8C1501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proofErr w:type="gramStart"/>
      <w:r w:rsidR="00926CA6" w:rsidRPr="008C1501">
        <w:rPr>
          <w:rFonts w:ascii="Times New Roman" w:hAnsi="Times New Roman" w:cs="Times New Roman"/>
          <w:i/>
          <w:sz w:val="24"/>
          <w:szCs w:val="24"/>
          <w:lang w:val="en-US"/>
        </w:rPr>
        <w:t>Smegmatis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, выращенной газоном на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агаризованной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среде, вокруг бумажных дисков, пропитанных испытуемыми соединениями.</w:t>
      </w:r>
      <w:proofErr w:type="gramEnd"/>
      <w:r w:rsidRPr="008C1501">
        <w:rPr>
          <w:rFonts w:ascii="Times New Roman" w:hAnsi="Times New Roman" w:cs="Times New Roman"/>
          <w:sz w:val="24"/>
          <w:szCs w:val="24"/>
        </w:rPr>
        <w:t xml:space="preserve"> Вещества наносили на диски в разных концентрациях. Наблюдали увеличение диаметра </w:t>
      </w:r>
      <w:r w:rsidRPr="008C1501">
        <w:rPr>
          <w:rFonts w:ascii="Times New Roman" w:hAnsi="Times New Roman" w:cs="Times New Roman"/>
          <w:sz w:val="24"/>
          <w:szCs w:val="24"/>
          <w:lang w:val="en-US"/>
        </w:rPr>
        <w:t>halo</w:t>
      </w:r>
      <w:r w:rsidRPr="008C1501">
        <w:rPr>
          <w:rFonts w:ascii="Times New Roman" w:hAnsi="Times New Roman" w:cs="Times New Roman"/>
          <w:sz w:val="24"/>
          <w:szCs w:val="24"/>
        </w:rPr>
        <w:t xml:space="preserve"> (зона ингибирования роста) с увеличением количества вещества, нанесенного на диск. Концентрация вещества, при которой наблюдается минимальная видимая зона подавления роста, считается </w:t>
      </w:r>
      <w:proofErr w:type="gramStart"/>
      <w:r w:rsidRPr="008C1501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gramEnd"/>
      <w:r w:rsidRPr="008C1501">
        <w:rPr>
          <w:rFonts w:ascii="Times New Roman" w:hAnsi="Times New Roman" w:cs="Times New Roman"/>
          <w:sz w:val="24"/>
          <w:szCs w:val="24"/>
        </w:rPr>
        <w:t xml:space="preserve">ИК (минимальная ингибирующая концентрация, мкг/диск). В качестве сравнения были выбраны противотуберкулезные препараты первого ряда –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изониазид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рифампицин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. </w:t>
      </w:r>
      <w:r w:rsidR="00926CA6" w:rsidRPr="008C1501">
        <w:rPr>
          <w:rFonts w:ascii="Times New Roman" w:hAnsi="Times New Roman" w:cs="Times New Roman"/>
          <w:sz w:val="24"/>
          <w:szCs w:val="24"/>
        </w:rPr>
        <w:t xml:space="preserve">Результаты исследований показаны на </w:t>
      </w:r>
      <w:r w:rsidR="00926CA6" w:rsidRPr="00672DC5">
        <w:rPr>
          <w:rFonts w:ascii="Times New Roman" w:hAnsi="Times New Roman" w:cs="Times New Roman"/>
          <w:i/>
          <w:sz w:val="24"/>
          <w:szCs w:val="24"/>
        </w:rPr>
        <w:t>диаграмме 1 и таблице 2</w:t>
      </w:r>
      <w:r w:rsidR="005F20F7" w:rsidRPr="00672DC5">
        <w:rPr>
          <w:rFonts w:ascii="Times New Roman" w:hAnsi="Times New Roman" w:cs="Times New Roman"/>
          <w:i/>
          <w:sz w:val="24"/>
          <w:szCs w:val="24"/>
        </w:rPr>
        <w:t>.</w:t>
      </w:r>
    </w:p>
    <w:p w:rsidR="00926CA6" w:rsidRPr="008C1501" w:rsidRDefault="0084082D" w:rsidP="008C150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1501">
        <w:rPr>
          <w:rFonts w:ascii="Times New Roman" w:hAnsi="Times New Roman" w:cs="Times New Roman"/>
          <w:sz w:val="24"/>
          <w:szCs w:val="24"/>
        </w:rPr>
        <w:lastRenderedPageBreak/>
        <w:t xml:space="preserve">Исходя из представленных данных, можно отметить, что активность полученных соединений сопоставима и превосходит основные противотуберкулезные препараты </w:t>
      </w:r>
      <w:r w:rsidRPr="008C150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C1501">
        <w:rPr>
          <w:rFonts w:ascii="Times New Roman" w:hAnsi="Times New Roman" w:cs="Times New Roman"/>
          <w:sz w:val="24"/>
          <w:szCs w:val="24"/>
        </w:rPr>
        <w:t xml:space="preserve"> ряда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изониазид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рифампицин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. Если же сравнивать с активностью </w:t>
      </w:r>
      <w:proofErr w:type="gramStart"/>
      <w:r w:rsidRPr="008C1501">
        <w:rPr>
          <w:rFonts w:ascii="Times New Roman" w:hAnsi="Times New Roman" w:cs="Times New Roman"/>
          <w:sz w:val="24"/>
          <w:szCs w:val="24"/>
        </w:rPr>
        <w:t>исходных</w:t>
      </w:r>
      <w:proofErr w:type="gramEnd"/>
      <w:r w:rsidRPr="008C1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лигандов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, активность </w:t>
      </w:r>
      <w:r w:rsidR="002254BB" w:rsidRPr="008C1501">
        <w:rPr>
          <w:rFonts w:ascii="Times New Roman" w:hAnsi="Times New Roman" w:cs="Times New Roman"/>
          <w:b/>
          <w:sz w:val="24"/>
          <w:szCs w:val="24"/>
        </w:rPr>
        <w:t>1</w:t>
      </w:r>
      <w:r w:rsidRPr="008C1501">
        <w:rPr>
          <w:rFonts w:ascii="Times New Roman" w:hAnsi="Times New Roman" w:cs="Times New Roman"/>
          <w:sz w:val="24"/>
          <w:szCs w:val="24"/>
        </w:rPr>
        <w:t xml:space="preserve"> в 4 и 500 раз </w:t>
      </w:r>
      <w:r w:rsidR="002254BB" w:rsidRPr="008C1501">
        <w:rPr>
          <w:rFonts w:ascii="Times New Roman" w:hAnsi="Times New Roman" w:cs="Times New Roman"/>
          <w:sz w:val="24"/>
          <w:szCs w:val="24"/>
        </w:rPr>
        <w:t xml:space="preserve">превосходит </w:t>
      </w:r>
      <w:r w:rsidRPr="008C1501">
        <w:rPr>
          <w:rFonts w:ascii="Times New Roman" w:hAnsi="Times New Roman" w:cs="Times New Roman"/>
          <w:sz w:val="24"/>
          <w:szCs w:val="24"/>
        </w:rPr>
        <w:t xml:space="preserve">активность 1,10-фенантролина и лимонной кислоты соответственно. Ели же говорить о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гетерометаллическом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комплексе</w:t>
      </w:r>
      <w:r w:rsidR="00BF44FC" w:rsidRPr="008C1501">
        <w:rPr>
          <w:rFonts w:ascii="Times New Roman" w:hAnsi="Times New Roman" w:cs="Times New Roman"/>
          <w:sz w:val="24"/>
          <w:szCs w:val="24"/>
        </w:rPr>
        <w:t xml:space="preserve"> </w:t>
      </w:r>
      <w:r w:rsidR="00BF44FC" w:rsidRPr="008C1501">
        <w:rPr>
          <w:rFonts w:ascii="Times New Roman" w:hAnsi="Times New Roman" w:cs="Times New Roman"/>
          <w:b/>
          <w:sz w:val="24"/>
          <w:szCs w:val="24"/>
        </w:rPr>
        <w:t>2</w:t>
      </w:r>
      <w:r w:rsidRPr="008C1501">
        <w:rPr>
          <w:rFonts w:ascii="Times New Roman" w:hAnsi="Times New Roman" w:cs="Times New Roman"/>
          <w:sz w:val="24"/>
          <w:szCs w:val="24"/>
        </w:rPr>
        <w:t xml:space="preserve">, </w:t>
      </w:r>
      <w:r w:rsidR="002254BB" w:rsidRPr="008C1501">
        <w:rPr>
          <w:rFonts w:ascii="Times New Roman" w:hAnsi="Times New Roman" w:cs="Times New Roman"/>
          <w:sz w:val="24"/>
          <w:szCs w:val="24"/>
        </w:rPr>
        <w:t xml:space="preserve">то </w:t>
      </w:r>
      <w:r w:rsidRPr="008C1501">
        <w:rPr>
          <w:rFonts w:ascii="Times New Roman" w:hAnsi="Times New Roman" w:cs="Times New Roman"/>
          <w:sz w:val="24"/>
          <w:szCs w:val="24"/>
        </w:rPr>
        <w:t>введение европия скорее понижает</w:t>
      </w:r>
      <w:r w:rsidR="00926CA6" w:rsidRPr="008C1501">
        <w:rPr>
          <w:rFonts w:ascii="Times New Roman" w:hAnsi="Times New Roman" w:cs="Times New Roman"/>
          <w:sz w:val="24"/>
          <w:szCs w:val="24"/>
        </w:rPr>
        <w:t xml:space="preserve"> активность полученного соединения</w:t>
      </w:r>
      <w:r w:rsidR="0079629C" w:rsidRPr="008C150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6CA6" w:rsidRPr="008C1501" w:rsidRDefault="00926CA6" w:rsidP="008C1501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501">
        <w:rPr>
          <w:rFonts w:ascii="Times New Roman" w:hAnsi="Times New Roman" w:cs="Times New Roman"/>
          <w:b/>
          <w:sz w:val="24"/>
          <w:szCs w:val="24"/>
        </w:rPr>
        <w:t xml:space="preserve">Диаграмма 1. </w:t>
      </w:r>
      <w:r w:rsidRPr="008C1501">
        <w:rPr>
          <w:rFonts w:ascii="Times New Roman" w:hAnsi="Times New Roman" w:cs="Times New Roman"/>
          <w:sz w:val="24"/>
          <w:szCs w:val="24"/>
        </w:rPr>
        <w:t xml:space="preserve">Антибактериальная активность </w:t>
      </w:r>
      <w:r w:rsidRPr="008C1501">
        <w:rPr>
          <w:rFonts w:ascii="Times New Roman" w:hAnsi="Times New Roman" w:cs="Times New Roman"/>
          <w:i/>
          <w:sz w:val="24"/>
          <w:szCs w:val="24"/>
          <w:lang w:val="en-US"/>
        </w:rPr>
        <w:t>in</w:t>
      </w:r>
      <w:r w:rsidRPr="008C15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C1501">
        <w:rPr>
          <w:rFonts w:ascii="Times New Roman" w:hAnsi="Times New Roman" w:cs="Times New Roman"/>
          <w:i/>
          <w:sz w:val="24"/>
          <w:szCs w:val="24"/>
          <w:lang w:val="en-US"/>
        </w:rPr>
        <w:t>vitro</w:t>
      </w:r>
      <w:r w:rsidRPr="008C1501">
        <w:rPr>
          <w:rFonts w:ascii="Times New Roman" w:hAnsi="Times New Roman" w:cs="Times New Roman"/>
          <w:sz w:val="24"/>
          <w:szCs w:val="24"/>
        </w:rPr>
        <w:t xml:space="preserve"> в отношении непатогенного штамма </w:t>
      </w:r>
      <w:r w:rsidRPr="008C1501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8C1501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8C1501">
        <w:rPr>
          <w:rFonts w:ascii="Times New Roman" w:hAnsi="Times New Roman" w:cs="Times New Roman"/>
          <w:i/>
          <w:sz w:val="24"/>
          <w:szCs w:val="24"/>
          <w:lang w:val="en-US"/>
        </w:rPr>
        <w:t>smegmatis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</w:t>
      </w:r>
      <w:r w:rsidRPr="008C1501">
        <w:rPr>
          <w:rFonts w:ascii="Times New Roman" w:hAnsi="Times New Roman" w:cs="Times New Roman"/>
          <w:b/>
          <w:sz w:val="24"/>
          <w:szCs w:val="24"/>
        </w:rPr>
        <w:t>1-2</w:t>
      </w:r>
      <w:r w:rsidR="0013016D">
        <w:rPr>
          <w:rFonts w:ascii="Times New Roman" w:hAnsi="Times New Roman" w:cs="Times New Roman"/>
          <w:b/>
          <w:sz w:val="24"/>
          <w:szCs w:val="24"/>
        </w:rPr>
        <w:t>.</w:t>
      </w:r>
    </w:p>
    <w:p w:rsidR="00B6560E" w:rsidRPr="008C1501" w:rsidRDefault="00335797" w:rsidP="008C1501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8C15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33527" cy="301004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"/>
                    <a:stretch/>
                  </pic:blipFill>
                  <pic:spPr bwMode="auto">
                    <a:xfrm>
                      <a:off x="0" y="0"/>
                      <a:ext cx="3546815" cy="3021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0F7" w:rsidRDefault="005F20F7" w:rsidP="008C1501">
      <w:pPr>
        <w:spacing w:line="36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5F20F7" w:rsidRPr="008C1501" w:rsidRDefault="005F20F7" w:rsidP="008C1501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8C1501">
        <w:rPr>
          <w:rFonts w:ascii="Times New Roman" w:hAnsi="Times New Roman" w:cs="Times New Roman"/>
          <w:b/>
          <w:sz w:val="24"/>
          <w:szCs w:val="24"/>
        </w:rPr>
        <w:t xml:space="preserve">Таблица 2. </w:t>
      </w:r>
      <w:r w:rsidRPr="008C1501">
        <w:rPr>
          <w:rFonts w:ascii="Times New Roman" w:hAnsi="Times New Roman" w:cs="Times New Roman"/>
          <w:sz w:val="24"/>
          <w:szCs w:val="24"/>
        </w:rPr>
        <w:t xml:space="preserve">Результаты испытаний на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биоактивность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для </w:t>
      </w:r>
      <w:r w:rsidRPr="008C1501">
        <w:rPr>
          <w:rFonts w:ascii="Times New Roman" w:hAnsi="Times New Roman" w:cs="Times New Roman"/>
          <w:b/>
          <w:sz w:val="24"/>
          <w:szCs w:val="24"/>
        </w:rPr>
        <w:t>1 и 2.</w:t>
      </w:r>
    </w:p>
    <w:p w:rsidR="0079629C" w:rsidRPr="008C1501" w:rsidRDefault="0079629C" w:rsidP="008C1501">
      <w:pPr>
        <w:spacing w:line="360" w:lineRule="auto"/>
        <w:ind w:firstLine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C15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8900" cy="1847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29C" w:rsidRPr="008C1501" w:rsidRDefault="0079629C" w:rsidP="008C1501">
      <w:pPr>
        <w:spacing w:line="360" w:lineRule="auto"/>
        <w:ind w:firstLine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9629C" w:rsidRPr="008C1501" w:rsidRDefault="0079629C" w:rsidP="008C1501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C1501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421540" w:rsidRPr="008C1501" w:rsidRDefault="00790C85" w:rsidP="008C1501">
      <w:pPr>
        <w:pStyle w:val="1"/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Toc106571357"/>
      <w:r w:rsidRPr="008C1501">
        <w:rPr>
          <w:rFonts w:ascii="Times New Roman" w:hAnsi="Times New Roman" w:cs="Times New Roman"/>
          <w:sz w:val="24"/>
          <w:szCs w:val="24"/>
        </w:rPr>
        <w:lastRenderedPageBreak/>
        <w:t>Глава 3. Экспериментальная часть</w:t>
      </w:r>
      <w:bookmarkEnd w:id="4"/>
    </w:p>
    <w:p w:rsidR="00455572" w:rsidRPr="008C1501" w:rsidRDefault="00455572" w:rsidP="008C15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0C85" w:rsidRPr="008C1501" w:rsidRDefault="00790C85" w:rsidP="008C1501">
      <w:pPr>
        <w:pStyle w:val="2"/>
        <w:spacing w:line="360" w:lineRule="auto"/>
        <w:ind w:firstLine="720"/>
        <w:jc w:val="center"/>
        <w:rPr>
          <w:color w:val="000000" w:themeColor="text1"/>
          <w:sz w:val="24"/>
          <w:szCs w:val="24"/>
        </w:rPr>
      </w:pPr>
      <w:bookmarkStart w:id="5" w:name="_Toc74859945"/>
      <w:bookmarkStart w:id="6" w:name="_Toc106571358"/>
      <w:r w:rsidRPr="008C1501">
        <w:rPr>
          <w:color w:val="000000" w:themeColor="text1"/>
          <w:sz w:val="24"/>
          <w:szCs w:val="24"/>
        </w:rPr>
        <w:t>3.1 Исходные вещества</w:t>
      </w:r>
      <w:bookmarkEnd w:id="5"/>
      <w:bookmarkEnd w:id="6"/>
    </w:p>
    <w:p w:rsidR="00790C85" w:rsidRPr="008C1501" w:rsidRDefault="00790C85" w:rsidP="008C1501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1501">
        <w:rPr>
          <w:rFonts w:ascii="Times New Roman" w:hAnsi="Times New Roman" w:cs="Times New Roman"/>
          <w:sz w:val="24"/>
          <w:szCs w:val="24"/>
        </w:rPr>
        <w:t>Синтез комплексов проводили с использованием коммерческих реагентов и растворителей без дополнительной очистки: ацетат моногидрата меди(</w:t>
      </w:r>
      <w:r w:rsidRPr="008C150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C1501">
        <w:rPr>
          <w:rFonts w:ascii="Times New Roman" w:hAnsi="Times New Roman" w:cs="Times New Roman"/>
          <w:sz w:val="24"/>
          <w:szCs w:val="24"/>
        </w:rPr>
        <w:t>) (95%, «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Acros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»), </w:t>
      </w:r>
      <w:r w:rsidR="006C567D" w:rsidRPr="008C1501">
        <w:rPr>
          <w:rFonts w:ascii="Times New Roman" w:hAnsi="Times New Roman" w:cs="Times New Roman"/>
          <w:sz w:val="24"/>
          <w:szCs w:val="24"/>
        </w:rPr>
        <w:t>ацетат европия (99%, «</w:t>
      </w:r>
      <w:proofErr w:type="spellStart"/>
      <w:r w:rsidR="006C567D" w:rsidRPr="008C1501">
        <w:rPr>
          <w:rFonts w:ascii="Times New Roman" w:hAnsi="Times New Roman" w:cs="Times New Roman"/>
          <w:sz w:val="24"/>
          <w:szCs w:val="24"/>
        </w:rPr>
        <w:t>Химкрафт</w:t>
      </w:r>
      <w:proofErr w:type="spellEnd"/>
      <w:r w:rsidR="006C567D" w:rsidRPr="008C1501">
        <w:rPr>
          <w:rFonts w:ascii="Times New Roman" w:hAnsi="Times New Roman" w:cs="Times New Roman"/>
          <w:sz w:val="24"/>
          <w:szCs w:val="24"/>
        </w:rPr>
        <w:t>»), 1,10-фенантролин</w:t>
      </w:r>
      <w:r w:rsidR="005F20F7" w:rsidRPr="008C150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F20F7" w:rsidRPr="008C1501">
        <w:rPr>
          <w:rFonts w:ascii="Times New Roman" w:hAnsi="Times New Roman" w:cs="Times New Roman"/>
          <w:sz w:val="24"/>
          <w:szCs w:val="24"/>
          <w:lang w:val="en-US"/>
        </w:rPr>
        <w:t>phen</w:t>
      </w:r>
      <w:proofErr w:type="spellEnd"/>
      <w:r w:rsidR="005F20F7" w:rsidRPr="008C1501">
        <w:rPr>
          <w:rFonts w:ascii="Times New Roman" w:hAnsi="Times New Roman" w:cs="Times New Roman"/>
          <w:sz w:val="24"/>
          <w:szCs w:val="24"/>
        </w:rPr>
        <w:t>)</w:t>
      </w:r>
      <w:r w:rsidR="006C567D" w:rsidRPr="008C1501">
        <w:rPr>
          <w:rFonts w:ascii="Times New Roman" w:hAnsi="Times New Roman" w:cs="Times New Roman"/>
          <w:sz w:val="24"/>
          <w:szCs w:val="24"/>
        </w:rPr>
        <w:t xml:space="preserve"> </w:t>
      </w:r>
      <w:r w:rsidRPr="008C1501">
        <w:rPr>
          <w:rFonts w:ascii="Times New Roman" w:hAnsi="Times New Roman" w:cs="Times New Roman"/>
          <w:sz w:val="24"/>
          <w:szCs w:val="24"/>
        </w:rPr>
        <w:t>(«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Alfa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Aesar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>»</w:t>
      </w:r>
      <w:r w:rsidR="0084082D" w:rsidRPr="008C1501">
        <w:rPr>
          <w:rFonts w:ascii="Times New Roman" w:hAnsi="Times New Roman" w:cs="Times New Roman"/>
          <w:sz w:val="24"/>
          <w:szCs w:val="24"/>
        </w:rPr>
        <w:t>), лимонная кисло</w:t>
      </w:r>
      <w:r w:rsidR="002254BB" w:rsidRPr="008C1501">
        <w:rPr>
          <w:rFonts w:ascii="Times New Roman" w:hAnsi="Times New Roman" w:cs="Times New Roman"/>
          <w:sz w:val="24"/>
          <w:szCs w:val="24"/>
        </w:rPr>
        <w:t>та</w:t>
      </w:r>
      <w:r w:rsidR="005F20F7" w:rsidRPr="008C1501">
        <w:rPr>
          <w:rFonts w:ascii="Times New Roman" w:hAnsi="Times New Roman" w:cs="Times New Roman"/>
          <w:sz w:val="24"/>
          <w:szCs w:val="24"/>
        </w:rPr>
        <w:t xml:space="preserve"> (</w:t>
      </w:r>
      <w:r w:rsidR="005F20F7" w:rsidRPr="008C1501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5F20F7" w:rsidRPr="008C150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proofErr w:type="spellStart"/>
      <w:r w:rsidR="005F20F7" w:rsidRPr="008C1501">
        <w:rPr>
          <w:rFonts w:ascii="Times New Roman" w:hAnsi="Times New Roman" w:cs="Times New Roman"/>
          <w:sz w:val="24"/>
          <w:szCs w:val="24"/>
          <w:lang w:val="en-US"/>
        </w:rPr>
        <w:t>citr</w:t>
      </w:r>
      <w:proofErr w:type="spellEnd"/>
      <w:r w:rsidR="005F20F7" w:rsidRPr="008C1501">
        <w:rPr>
          <w:rFonts w:ascii="Times New Roman" w:hAnsi="Times New Roman" w:cs="Times New Roman"/>
          <w:sz w:val="24"/>
          <w:szCs w:val="24"/>
        </w:rPr>
        <w:t>)</w:t>
      </w:r>
      <w:r w:rsidR="002254BB" w:rsidRPr="008C1501">
        <w:rPr>
          <w:rFonts w:ascii="Times New Roman" w:hAnsi="Times New Roman" w:cs="Times New Roman"/>
          <w:sz w:val="24"/>
          <w:szCs w:val="24"/>
        </w:rPr>
        <w:t xml:space="preserve"> </w:t>
      </w:r>
      <w:r w:rsidR="002254BB" w:rsidRPr="008C1501">
        <w:rPr>
          <w:rFonts w:ascii="Times New Roman" w:hAnsi="Times New Roman" w:cs="Times New Roman"/>
          <w:bCs/>
          <w:sz w:val="24"/>
          <w:szCs w:val="24"/>
        </w:rPr>
        <w:t>(«</w:t>
      </w:r>
      <w:proofErr w:type="spellStart"/>
      <w:r w:rsidR="002254BB" w:rsidRPr="008C1501">
        <w:rPr>
          <w:rFonts w:ascii="Times New Roman" w:hAnsi="Times New Roman" w:cs="Times New Roman"/>
          <w:bCs/>
          <w:sz w:val="24"/>
          <w:szCs w:val="24"/>
        </w:rPr>
        <w:t>хч</w:t>
      </w:r>
      <w:proofErr w:type="spellEnd"/>
      <w:r w:rsidR="002254BB" w:rsidRPr="008C1501">
        <w:rPr>
          <w:rFonts w:ascii="Times New Roman" w:hAnsi="Times New Roman" w:cs="Times New Roman"/>
          <w:bCs/>
          <w:sz w:val="24"/>
          <w:szCs w:val="24"/>
        </w:rPr>
        <w:t xml:space="preserve">», </w:t>
      </w:r>
      <w:proofErr w:type="spellStart"/>
      <w:r w:rsidR="002254BB" w:rsidRPr="008C1501">
        <w:rPr>
          <w:rFonts w:ascii="Times New Roman" w:hAnsi="Times New Roman" w:cs="Times New Roman"/>
          <w:bCs/>
          <w:sz w:val="24"/>
          <w:szCs w:val="24"/>
        </w:rPr>
        <w:t>Химмед</w:t>
      </w:r>
      <w:proofErr w:type="spellEnd"/>
      <w:r w:rsidR="002254BB" w:rsidRPr="008C1501">
        <w:rPr>
          <w:rFonts w:ascii="Times New Roman" w:hAnsi="Times New Roman" w:cs="Times New Roman"/>
          <w:bCs/>
          <w:sz w:val="24"/>
          <w:szCs w:val="24"/>
        </w:rPr>
        <w:t>)</w:t>
      </w:r>
      <w:r w:rsidR="00E77F12" w:rsidRPr="008C150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7F12" w:rsidRPr="00672DC5">
        <w:rPr>
          <w:rFonts w:ascii="Times New Roman" w:hAnsi="Times New Roman" w:cs="Times New Roman"/>
          <w:bCs/>
          <w:i/>
          <w:sz w:val="24"/>
          <w:szCs w:val="24"/>
        </w:rPr>
        <w:t>(рис.</w:t>
      </w:r>
      <w:r w:rsidR="00672DC5">
        <w:rPr>
          <w:rFonts w:ascii="Times New Roman" w:hAnsi="Times New Roman" w:cs="Times New Roman"/>
          <w:bCs/>
          <w:i/>
          <w:sz w:val="24"/>
          <w:szCs w:val="24"/>
        </w:rPr>
        <w:t>10</w:t>
      </w:r>
      <w:r w:rsidR="00E77F12" w:rsidRPr="00672DC5">
        <w:rPr>
          <w:rFonts w:ascii="Times New Roman" w:hAnsi="Times New Roman" w:cs="Times New Roman"/>
          <w:bCs/>
          <w:i/>
          <w:sz w:val="24"/>
          <w:szCs w:val="24"/>
        </w:rPr>
        <w:t>)</w:t>
      </w:r>
      <w:r w:rsidR="002254BB" w:rsidRPr="00672DC5"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="002254BB" w:rsidRPr="008C1501">
        <w:rPr>
          <w:rFonts w:ascii="Times New Roman" w:hAnsi="Times New Roman" w:cs="Times New Roman"/>
          <w:bCs/>
          <w:sz w:val="24"/>
          <w:szCs w:val="24"/>
        </w:rPr>
        <w:t xml:space="preserve"> метанол </w:t>
      </w:r>
      <w:r w:rsidR="005F20F7" w:rsidRPr="008C1501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="005F20F7" w:rsidRPr="008C1501">
        <w:rPr>
          <w:rFonts w:ascii="Times New Roman" w:hAnsi="Times New Roman" w:cs="Times New Roman"/>
          <w:bCs/>
          <w:sz w:val="24"/>
          <w:szCs w:val="24"/>
          <w:lang w:val="en-US"/>
        </w:rPr>
        <w:t>MeOH</w:t>
      </w:r>
      <w:proofErr w:type="spellEnd"/>
      <w:r w:rsidR="005F20F7" w:rsidRPr="008C1501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2254BB" w:rsidRPr="008C1501">
        <w:rPr>
          <w:rFonts w:ascii="Times New Roman" w:hAnsi="Times New Roman" w:cs="Times New Roman"/>
          <w:bCs/>
          <w:sz w:val="24"/>
          <w:szCs w:val="24"/>
        </w:rPr>
        <w:t>(«</w:t>
      </w:r>
      <w:proofErr w:type="spellStart"/>
      <w:r w:rsidR="002254BB" w:rsidRPr="008C1501">
        <w:rPr>
          <w:rFonts w:ascii="Times New Roman" w:hAnsi="Times New Roman" w:cs="Times New Roman"/>
          <w:bCs/>
          <w:sz w:val="24"/>
          <w:szCs w:val="24"/>
        </w:rPr>
        <w:t>хч</w:t>
      </w:r>
      <w:proofErr w:type="spellEnd"/>
      <w:r w:rsidR="002254BB" w:rsidRPr="008C1501">
        <w:rPr>
          <w:rFonts w:ascii="Times New Roman" w:hAnsi="Times New Roman" w:cs="Times New Roman"/>
          <w:bCs/>
          <w:sz w:val="24"/>
          <w:szCs w:val="24"/>
        </w:rPr>
        <w:t xml:space="preserve">», </w:t>
      </w:r>
      <w:proofErr w:type="spellStart"/>
      <w:r w:rsidR="002254BB" w:rsidRPr="008C1501">
        <w:rPr>
          <w:rFonts w:ascii="Times New Roman" w:hAnsi="Times New Roman" w:cs="Times New Roman"/>
          <w:bCs/>
          <w:sz w:val="24"/>
          <w:szCs w:val="24"/>
        </w:rPr>
        <w:t>Химмед</w:t>
      </w:r>
      <w:proofErr w:type="spellEnd"/>
      <w:r w:rsidR="002254BB" w:rsidRPr="008C1501">
        <w:rPr>
          <w:rFonts w:ascii="Times New Roman" w:hAnsi="Times New Roman" w:cs="Times New Roman"/>
          <w:bCs/>
          <w:sz w:val="24"/>
          <w:szCs w:val="24"/>
        </w:rPr>
        <w:t xml:space="preserve">), </w:t>
      </w:r>
      <w:proofErr w:type="spellStart"/>
      <w:r w:rsidR="002254BB" w:rsidRPr="008C1501">
        <w:rPr>
          <w:rFonts w:ascii="Times New Roman" w:hAnsi="Times New Roman" w:cs="Times New Roman"/>
          <w:sz w:val="24"/>
          <w:szCs w:val="24"/>
        </w:rPr>
        <w:t>ацетонитрил</w:t>
      </w:r>
      <w:proofErr w:type="spellEnd"/>
      <w:r w:rsidR="005F20F7" w:rsidRPr="008C150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F20F7" w:rsidRPr="008C1501">
        <w:rPr>
          <w:rFonts w:ascii="Times New Roman" w:hAnsi="Times New Roman" w:cs="Times New Roman"/>
          <w:sz w:val="24"/>
          <w:szCs w:val="24"/>
          <w:lang w:val="en-US"/>
        </w:rPr>
        <w:t>MeCN</w:t>
      </w:r>
      <w:proofErr w:type="spellEnd"/>
      <w:r w:rsidR="005F20F7" w:rsidRPr="008C1501">
        <w:rPr>
          <w:rFonts w:ascii="Times New Roman" w:hAnsi="Times New Roman" w:cs="Times New Roman"/>
          <w:sz w:val="24"/>
          <w:szCs w:val="24"/>
        </w:rPr>
        <w:t>)</w:t>
      </w:r>
      <w:r w:rsidR="002254BB" w:rsidRPr="008C1501">
        <w:rPr>
          <w:rFonts w:ascii="Times New Roman" w:hAnsi="Times New Roman" w:cs="Times New Roman"/>
          <w:sz w:val="24"/>
          <w:szCs w:val="24"/>
        </w:rPr>
        <w:t xml:space="preserve"> («</w:t>
      </w:r>
      <w:proofErr w:type="spellStart"/>
      <w:r w:rsidR="002254BB" w:rsidRPr="008C1501">
        <w:rPr>
          <w:rFonts w:ascii="Times New Roman" w:hAnsi="Times New Roman" w:cs="Times New Roman"/>
          <w:sz w:val="24"/>
          <w:szCs w:val="24"/>
        </w:rPr>
        <w:t>осч</w:t>
      </w:r>
      <w:proofErr w:type="spellEnd"/>
      <w:r w:rsidR="002254BB" w:rsidRPr="008C1501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="002254BB" w:rsidRPr="008C1501">
        <w:rPr>
          <w:rFonts w:ascii="Times New Roman" w:hAnsi="Times New Roman" w:cs="Times New Roman"/>
          <w:sz w:val="24"/>
          <w:szCs w:val="24"/>
        </w:rPr>
        <w:t>Химмед</w:t>
      </w:r>
      <w:proofErr w:type="spellEnd"/>
      <w:r w:rsidR="002254BB" w:rsidRPr="008C1501">
        <w:rPr>
          <w:rFonts w:ascii="Times New Roman" w:hAnsi="Times New Roman" w:cs="Times New Roman"/>
          <w:sz w:val="24"/>
          <w:szCs w:val="24"/>
        </w:rPr>
        <w:t>), этанол</w:t>
      </w:r>
      <w:r w:rsidR="005F20F7" w:rsidRPr="008C150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F20F7" w:rsidRPr="008C1501">
        <w:rPr>
          <w:rFonts w:ascii="Times New Roman" w:hAnsi="Times New Roman" w:cs="Times New Roman"/>
          <w:sz w:val="24"/>
          <w:szCs w:val="24"/>
          <w:lang w:val="en-US"/>
        </w:rPr>
        <w:t>EtOH</w:t>
      </w:r>
      <w:proofErr w:type="spellEnd"/>
      <w:r w:rsidR="005F20F7" w:rsidRPr="008C1501">
        <w:rPr>
          <w:rFonts w:ascii="Times New Roman" w:hAnsi="Times New Roman" w:cs="Times New Roman"/>
          <w:sz w:val="24"/>
          <w:szCs w:val="24"/>
        </w:rPr>
        <w:t>)</w:t>
      </w:r>
      <w:r w:rsidR="002254BB" w:rsidRPr="008C1501">
        <w:rPr>
          <w:rFonts w:ascii="Times New Roman" w:hAnsi="Times New Roman" w:cs="Times New Roman"/>
          <w:sz w:val="24"/>
          <w:szCs w:val="24"/>
        </w:rPr>
        <w:t xml:space="preserve"> </w:t>
      </w:r>
      <w:r w:rsidR="002254BB" w:rsidRPr="008C1501">
        <w:rPr>
          <w:rFonts w:ascii="Times New Roman" w:hAnsi="Times New Roman" w:cs="Times New Roman"/>
          <w:bCs/>
          <w:sz w:val="24"/>
          <w:szCs w:val="24"/>
        </w:rPr>
        <w:t>(95%, «</w:t>
      </w:r>
      <w:proofErr w:type="spellStart"/>
      <w:r w:rsidR="002254BB" w:rsidRPr="008C1501">
        <w:rPr>
          <w:rFonts w:ascii="Times New Roman" w:hAnsi="Times New Roman" w:cs="Times New Roman"/>
          <w:bCs/>
          <w:sz w:val="24"/>
          <w:szCs w:val="24"/>
        </w:rPr>
        <w:t>фч</w:t>
      </w:r>
      <w:proofErr w:type="spellEnd"/>
      <w:r w:rsidR="002254BB" w:rsidRPr="008C1501">
        <w:rPr>
          <w:rFonts w:ascii="Times New Roman" w:hAnsi="Times New Roman" w:cs="Times New Roman"/>
          <w:bCs/>
          <w:sz w:val="24"/>
          <w:szCs w:val="24"/>
        </w:rPr>
        <w:t>»)</w:t>
      </w:r>
      <w:r w:rsidR="005F20F7" w:rsidRPr="008C1501">
        <w:rPr>
          <w:rFonts w:ascii="Times New Roman" w:hAnsi="Times New Roman" w:cs="Times New Roman"/>
          <w:bCs/>
          <w:sz w:val="24"/>
          <w:szCs w:val="24"/>
        </w:rPr>
        <w:t xml:space="preserve"> (рис. 25)</w:t>
      </w:r>
      <w:r w:rsidR="002254BB" w:rsidRPr="008C1501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AC38E4" w:rsidRPr="008C1501" w:rsidRDefault="00672DC5" w:rsidP="00672DC5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940425" cy="21323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qertfu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F12" w:rsidRPr="008C1501" w:rsidRDefault="00E77F12" w:rsidP="00672DC5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C1501">
        <w:rPr>
          <w:rFonts w:ascii="Times New Roman" w:hAnsi="Times New Roman" w:cs="Times New Roman"/>
          <w:b/>
          <w:bCs/>
          <w:sz w:val="24"/>
          <w:szCs w:val="24"/>
        </w:rPr>
        <w:t xml:space="preserve">Рисунок </w:t>
      </w:r>
      <w:r w:rsidR="00672DC5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8C150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E5DEF" w:rsidRPr="008C1501">
        <w:rPr>
          <w:rFonts w:ascii="Times New Roman" w:hAnsi="Times New Roman" w:cs="Times New Roman"/>
          <w:bCs/>
          <w:sz w:val="24"/>
          <w:szCs w:val="24"/>
        </w:rPr>
        <w:t xml:space="preserve"> Структурные</w:t>
      </w:r>
      <w:r w:rsidRPr="008C1501">
        <w:rPr>
          <w:rFonts w:ascii="Times New Roman" w:hAnsi="Times New Roman" w:cs="Times New Roman"/>
          <w:bCs/>
          <w:sz w:val="24"/>
          <w:szCs w:val="24"/>
        </w:rPr>
        <w:t xml:space="preserve"> формул</w:t>
      </w:r>
      <w:r w:rsidR="004E5DEF" w:rsidRPr="008C1501">
        <w:rPr>
          <w:rFonts w:ascii="Times New Roman" w:hAnsi="Times New Roman" w:cs="Times New Roman"/>
          <w:bCs/>
          <w:sz w:val="24"/>
          <w:szCs w:val="24"/>
        </w:rPr>
        <w:t>ы лимонной кислоты и 1,10-фенантрлина.</w:t>
      </w:r>
    </w:p>
    <w:p w:rsidR="00790C85" w:rsidRPr="008C1501" w:rsidRDefault="00E77F12" w:rsidP="008C1501">
      <w:pPr>
        <w:spacing w:line="360" w:lineRule="auto"/>
        <w:ind w:left="-1134" w:hanging="14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1501">
        <w:rPr>
          <w:rFonts w:ascii="Times New Roman" w:hAnsi="Times New Roman" w:cs="Times New Roman"/>
          <w:bCs/>
          <w:sz w:val="24"/>
          <w:szCs w:val="24"/>
        </w:rPr>
        <w:t xml:space="preserve">                            </w:t>
      </w:r>
      <w:r w:rsidR="00790C85" w:rsidRPr="008C1501">
        <w:rPr>
          <w:rFonts w:ascii="Times New Roman" w:eastAsia="Times New Roman" w:hAnsi="Times New Roman" w:cs="Times New Roman"/>
          <w:b/>
          <w:sz w:val="24"/>
          <w:szCs w:val="24"/>
        </w:rPr>
        <w:t>Методы исследования</w:t>
      </w:r>
    </w:p>
    <w:p w:rsidR="00790C85" w:rsidRPr="008C1501" w:rsidRDefault="00790C85" w:rsidP="008C1501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>Физико-химические методы анализа (CHN)</w:t>
      </w:r>
    </w:p>
    <w:p w:rsidR="00790C85" w:rsidRPr="008C1501" w:rsidRDefault="00790C85" w:rsidP="008C1501">
      <w:pPr>
        <w:widowControl w:val="0"/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i/>
          <w:sz w:val="24"/>
          <w:szCs w:val="24"/>
        </w:rPr>
        <w:t>Элементный анализ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выполнен на автоматическом</w:t>
      </w:r>
      <w:proofErr w:type="gramStart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proofErr w:type="gram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,H,N-анализаторе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Carlo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Erba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EA 1108. Содержание элементов определялось с точностью 0.1%. </w:t>
      </w:r>
    </w:p>
    <w:p w:rsidR="00790C85" w:rsidRPr="008C1501" w:rsidRDefault="00790C85" w:rsidP="008C1501">
      <w:pPr>
        <w:widowControl w:val="0"/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>Физические методы исследования</w:t>
      </w:r>
    </w:p>
    <w:p w:rsidR="00790C85" w:rsidRPr="008C1501" w:rsidRDefault="00790C85" w:rsidP="008C1501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i/>
          <w:sz w:val="24"/>
          <w:szCs w:val="24"/>
        </w:rPr>
        <w:t xml:space="preserve">Инфракрасная спектроскопия. 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ИК-спектры соединений регистрировали на ИК </w:t>
      </w:r>
      <w:proofErr w:type="gramStart"/>
      <w:r w:rsidRPr="008C1501">
        <w:rPr>
          <w:rFonts w:ascii="Times New Roman" w:eastAsia="Times New Roman" w:hAnsi="Times New Roman" w:cs="Times New Roman"/>
          <w:sz w:val="24"/>
          <w:szCs w:val="24"/>
        </w:rPr>
        <w:t>спектрофотометре</w:t>
      </w:r>
      <w:proofErr w:type="gram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с Фурье преобразованием «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Perkin-Elmer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Spectrum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65» методом нарушенного полного внутреннего отражения (НПВО) в интервале частот 400–4000 см-1.</w:t>
      </w:r>
    </w:p>
    <w:p w:rsidR="00790C85" w:rsidRPr="008C1501" w:rsidRDefault="00790C85" w:rsidP="008C1501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i/>
          <w:sz w:val="24"/>
          <w:szCs w:val="24"/>
        </w:rPr>
        <w:t xml:space="preserve">Рентгенофазовый анализ 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(РФА) проведен на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дифрактометре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Bruker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D8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Advance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>» (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LynxEye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детектор,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Ge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(III) монохроматор, </w:t>
      </w:r>
      <w:r w:rsidR="009B6435" w:rsidRPr="008C1501">
        <w:rPr>
          <w:rFonts w:ascii="Times New Roman" w:eastAsia="Symbol" w:hAnsi="Times New Roman" w:cs="Times New Roman"/>
          <w:sz w:val="24"/>
          <w:szCs w:val="24"/>
        </w:rPr>
        <w:sym w:font="Symbol" w:char="F061"/>
      </w:r>
      <w:r w:rsidRPr="008C1501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CuK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>α1) = 1.54060 Å).</w:t>
      </w:r>
    </w:p>
    <w:p w:rsidR="00790C85" w:rsidRPr="008C1501" w:rsidRDefault="00790C85" w:rsidP="008C1501">
      <w:pPr>
        <w:widowControl w:val="0"/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i/>
          <w:sz w:val="24"/>
          <w:szCs w:val="24"/>
        </w:rPr>
        <w:t>Рентгеноструктурные исследования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(РСА) комплексов выполнено на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дифрактометрах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Bruker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ApexII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DUO, BRUKER SMART 1000 (CCD-детектор,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Mo</w:t>
      </w:r>
      <w:r w:rsidRPr="008C1501"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α, 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lastRenderedPageBreak/>
        <w:t>λ=0.71073 Å, графитовый монохроматор). Расшифровку проводили прямыми методами и уточняли с помощью метода наименьших квадратов по F2 с использованием программы SHELXL-97.</w:t>
      </w:r>
    </w:p>
    <w:p w:rsidR="00790C85" w:rsidRPr="008C1501" w:rsidRDefault="00790C85" w:rsidP="008C1501">
      <w:pPr>
        <w:widowControl w:val="0"/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b/>
          <w:sz w:val="24"/>
          <w:szCs w:val="24"/>
        </w:rPr>
        <w:t>Биологические методы исследования</w:t>
      </w:r>
    </w:p>
    <w:p w:rsidR="00790C85" w:rsidRPr="008C1501" w:rsidRDefault="00790C85" w:rsidP="008C1501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Биологическая активность определена в тест-системе </w:t>
      </w:r>
      <w:r w:rsidRPr="008C1501">
        <w:rPr>
          <w:rFonts w:ascii="Times New Roman" w:eastAsia="Times New Roman" w:hAnsi="Times New Roman" w:cs="Times New Roman"/>
          <w:i/>
          <w:sz w:val="24"/>
          <w:szCs w:val="24"/>
        </w:rPr>
        <w:t xml:space="preserve">M. </w:t>
      </w:r>
      <w:proofErr w:type="spellStart"/>
      <w:r w:rsidRPr="008C1501">
        <w:rPr>
          <w:rFonts w:ascii="Times New Roman" w:eastAsia="Times New Roman" w:hAnsi="Times New Roman" w:cs="Times New Roman"/>
          <w:i/>
          <w:sz w:val="24"/>
          <w:szCs w:val="24"/>
        </w:rPr>
        <w:t>smegmatis</w:t>
      </w:r>
      <w:proofErr w:type="spellEnd"/>
      <w:r w:rsidRPr="008C1501">
        <w:rPr>
          <w:rFonts w:ascii="Times New Roman" w:eastAsia="Times New Roman" w:hAnsi="Times New Roman" w:cs="Times New Roman"/>
          <w:i/>
          <w:sz w:val="24"/>
          <w:szCs w:val="24"/>
        </w:rPr>
        <w:t xml:space="preserve"> mc2 155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методом бумажных дисков. Фиксировали величину зоны подавления роста штамма, засеянного газоном на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агаризованной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среде, вокруг бумажных дисков, содержащих вещество в различных концентрациях. </w:t>
      </w:r>
      <w:proofErr w:type="gramStart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Бактерии, смытые с чашек Петри со средой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Триптон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—соевый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агар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М-290 («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Himedia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»), выращивали в течение 16 ч в жидкой среде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Lemco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>-TW (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Lab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Lemco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’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Powder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г·л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>–1 («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Oxoid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»),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Peptone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special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г·л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–1 («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Oxoid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»),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NaCl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г·л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–1, Tween-80) при 37 °C до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среднелогарифмической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фазы роста при оптической плотности OD 600 = 1.5, смешивали с расплавленной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агаризованной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средой М-290 в</w:t>
      </w:r>
      <w:proofErr w:type="gram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соотношении 1:9:10 (культура</w:t>
      </w:r>
      <w:proofErr w:type="gramStart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C1501">
        <w:rPr>
          <w:rFonts w:ascii="Times New Roman" w:eastAsia="Times New Roman" w:hAnsi="Times New Roman" w:cs="Times New Roman"/>
          <w:sz w:val="24"/>
          <w:szCs w:val="24"/>
        </w:rPr>
        <w:t>Lemco</w:t>
      </w:r>
      <w:proofErr w:type="spellEnd"/>
      <w:r w:rsidRPr="008C1501">
        <w:rPr>
          <w:rFonts w:ascii="Times New Roman" w:eastAsia="Times New Roman" w:hAnsi="Times New Roman" w:cs="Times New Roman"/>
          <w:sz w:val="24"/>
          <w:szCs w:val="24"/>
        </w:rPr>
        <w:t>-TW</w:t>
      </w:r>
      <w:proofErr w:type="gramStart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C1501">
        <w:rPr>
          <w:rFonts w:ascii="Times New Roman" w:eastAsia="Times New Roman" w:hAnsi="Times New Roman" w:cs="Times New Roman"/>
          <w:sz w:val="24"/>
          <w:szCs w:val="24"/>
        </w:rPr>
        <w:t>М-290).</w:t>
      </w:r>
      <w:proofErr w:type="gramEnd"/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Культуру инкубировали в течение 24 ч при 37 °C. Минимальной ингибирующей концентрацией считали концентрацию вещества, при которой зона подавления роста минимальна.</w:t>
      </w:r>
    </w:p>
    <w:p w:rsidR="00790C85" w:rsidRPr="008C1501" w:rsidRDefault="00790C85" w:rsidP="008C1501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0C85" w:rsidRPr="008C1501" w:rsidRDefault="00790C85" w:rsidP="008C1501">
      <w:pPr>
        <w:pStyle w:val="2"/>
        <w:spacing w:line="360" w:lineRule="auto"/>
        <w:ind w:firstLine="720"/>
        <w:jc w:val="center"/>
        <w:rPr>
          <w:sz w:val="24"/>
          <w:szCs w:val="24"/>
        </w:rPr>
      </w:pPr>
      <w:bookmarkStart w:id="7" w:name="_Toc106571363"/>
      <w:r w:rsidRPr="008C1501">
        <w:rPr>
          <w:sz w:val="24"/>
          <w:szCs w:val="24"/>
        </w:rPr>
        <w:t>3.</w:t>
      </w:r>
      <w:r w:rsidR="0062576F" w:rsidRPr="008C1501">
        <w:rPr>
          <w:sz w:val="24"/>
          <w:szCs w:val="24"/>
        </w:rPr>
        <w:t>2</w:t>
      </w:r>
      <w:r w:rsidRPr="008C1501">
        <w:rPr>
          <w:sz w:val="24"/>
          <w:szCs w:val="24"/>
        </w:rPr>
        <w:t xml:space="preserve"> Методики синтеза координационных соединений меди(</w:t>
      </w:r>
      <w:r w:rsidRPr="008C1501">
        <w:rPr>
          <w:sz w:val="24"/>
          <w:szCs w:val="24"/>
          <w:lang w:val="en-US"/>
        </w:rPr>
        <w:t>II</w:t>
      </w:r>
      <w:r w:rsidRPr="008C1501">
        <w:rPr>
          <w:sz w:val="24"/>
          <w:szCs w:val="24"/>
        </w:rPr>
        <w:t xml:space="preserve">) с анионами </w:t>
      </w:r>
      <w:r w:rsidR="0062576F" w:rsidRPr="008C1501">
        <w:rPr>
          <w:sz w:val="24"/>
          <w:szCs w:val="24"/>
        </w:rPr>
        <w:t xml:space="preserve">1,10-фенантролинф и </w:t>
      </w:r>
      <w:r w:rsidRPr="008C1501">
        <w:rPr>
          <w:sz w:val="24"/>
          <w:szCs w:val="24"/>
          <w:lang w:val="en-US"/>
        </w:rPr>
        <w:t>N</w:t>
      </w:r>
      <w:r w:rsidRPr="008C1501">
        <w:rPr>
          <w:sz w:val="24"/>
          <w:szCs w:val="24"/>
        </w:rPr>
        <w:t xml:space="preserve">-донорными </w:t>
      </w:r>
      <w:proofErr w:type="spellStart"/>
      <w:r w:rsidRPr="008C1501">
        <w:rPr>
          <w:sz w:val="24"/>
          <w:szCs w:val="24"/>
        </w:rPr>
        <w:t>лигандами</w:t>
      </w:r>
      <w:bookmarkEnd w:id="7"/>
      <w:proofErr w:type="spellEnd"/>
    </w:p>
    <w:p w:rsidR="00F533CB" w:rsidRPr="008C1501" w:rsidRDefault="00790C85" w:rsidP="008C150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1501">
        <w:rPr>
          <w:rFonts w:ascii="Times New Roman" w:hAnsi="Times New Roman" w:cs="Times New Roman"/>
          <w:b/>
          <w:i/>
          <w:sz w:val="24"/>
          <w:szCs w:val="24"/>
        </w:rPr>
        <w:t xml:space="preserve">Синтез </w:t>
      </w:r>
      <w:r w:rsidRPr="008C1501">
        <w:rPr>
          <w:rFonts w:ascii="Times New Roman" w:hAnsi="Times New Roman" w:cs="Times New Roman"/>
          <w:b/>
          <w:bCs/>
          <w:sz w:val="24"/>
          <w:szCs w:val="24"/>
        </w:rPr>
        <w:t>[</w:t>
      </w:r>
      <w:r w:rsidRPr="008C1501">
        <w:rPr>
          <w:rFonts w:ascii="Times New Roman" w:hAnsi="Times New Roman" w:cs="Times New Roman"/>
          <w:b/>
          <w:bCs/>
          <w:sz w:val="24"/>
          <w:szCs w:val="24"/>
          <w:lang w:val="en-US"/>
        </w:rPr>
        <w:t>Cu</w:t>
      </w:r>
      <w:r w:rsidRPr="008C1501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8C1501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8C1501">
        <w:rPr>
          <w:rFonts w:ascii="Times New Roman" w:hAnsi="Times New Roman" w:cs="Times New Roman"/>
          <w:b/>
          <w:bCs/>
          <w:sz w:val="24"/>
          <w:szCs w:val="24"/>
          <w:lang w:val="en-US"/>
        </w:rPr>
        <w:t>Hcitr</w:t>
      </w:r>
      <w:proofErr w:type="spellEnd"/>
      <w:r w:rsidRPr="008C150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8C1501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8C1501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8C1501">
        <w:rPr>
          <w:rFonts w:ascii="Times New Roman" w:hAnsi="Times New Roman" w:cs="Times New Roman"/>
          <w:b/>
          <w:bCs/>
          <w:sz w:val="24"/>
          <w:szCs w:val="24"/>
          <w:lang w:val="en-US"/>
        </w:rPr>
        <w:t>phen</w:t>
      </w:r>
      <w:proofErr w:type="spellEnd"/>
      <w:r w:rsidRPr="008C150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8C1501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8C1501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="0062576F" w:rsidRPr="008C1501">
        <w:rPr>
          <w:rFonts w:ascii="Times New Roman" w:hAnsi="Times New Roman" w:cs="Times New Roman"/>
          <w:b/>
          <w:bCs/>
          <w:sz w:val="24"/>
          <w:szCs w:val="24"/>
        </w:rPr>
        <w:t xml:space="preserve"> (1)</w:t>
      </w:r>
      <w:proofErr w:type="gramStart"/>
      <w:r w:rsidR="0062576F" w:rsidRPr="008C15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C1501">
        <w:rPr>
          <w:rFonts w:ascii="Times New Roman" w:hAnsi="Times New Roman" w:cs="Times New Roman"/>
          <w:b/>
          <w:bCs/>
          <w:sz w:val="24"/>
          <w:szCs w:val="24"/>
        </w:rPr>
        <w:t>:</w:t>
      </w:r>
      <w:proofErr w:type="gramEnd"/>
      <w:r w:rsidRPr="008C15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Навески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Cu</w:t>
      </w:r>
      <w:proofErr w:type="spellEnd"/>
      <w:r w:rsidRPr="008C1501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OAc</w:t>
      </w:r>
      <w:proofErr w:type="spellEnd"/>
      <w:r w:rsidRPr="008C1501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8C150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C1501">
        <w:rPr>
          <w:rFonts w:ascii="Times New Roman" w:hAnsi="Times New Roman" w:cs="Times New Roman"/>
          <w:color w:val="000000"/>
          <w:sz w:val="24"/>
          <w:szCs w:val="24"/>
        </w:rPr>
        <w:t>·H</w:t>
      </w:r>
      <w:r w:rsidRPr="008C150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C1501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2254BB" w:rsidRPr="008C1501">
        <w:rPr>
          <w:rFonts w:ascii="Times New Roman" w:hAnsi="Times New Roman" w:cs="Times New Roman"/>
          <w:sz w:val="24"/>
          <w:szCs w:val="24"/>
        </w:rPr>
        <w:t xml:space="preserve"> (0.100</w:t>
      </w:r>
      <w:r w:rsidRPr="008C1501">
        <w:rPr>
          <w:rFonts w:ascii="Times New Roman" w:hAnsi="Times New Roman" w:cs="Times New Roman"/>
          <w:sz w:val="24"/>
          <w:szCs w:val="24"/>
        </w:rPr>
        <w:t xml:space="preserve">г, 0.5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) </w:t>
      </w:r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8C1501">
        <w:rPr>
          <w:rFonts w:ascii="Times New Roman" w:hAnsi="Times New Roman" w:cs="Times New Roman"/>
          <w:sz w:val="24"/>
          <w:szCs w:val="24"/>
        </w:rPr>
        <w:t>1,10-phenanthroline</w:t>
      </w:r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1501">
        <w:rPr>
          <w:rFonts w:ascii="Times New Roman" w:hAnsi="Times New Roman" w:cs="Times New Roman"/>
          <w:sz w:val="24"/>
          <w:szCs w:val="24"/>
        </w:rPr>
        <w:t>(0.09</w:t>
      </w:r>
      <w:r w:rsidR="002254BB" w:rsidRPr="008C1501">
        <w:rPr>
          <w:rFonts w:ascii="Times New Roman" w:hAnsi="Times New Roman" w:cs="Times New Roman"/>
          <w:sz w:val="24"/>
          <w:szCs w:val="24"/>
        </w:rPr>
        <w:t>0</w:t>
      </w:r>
      <w:r w:rsidRPr="008C1501">
        <w:rPr>
          <w:rFonts w:ascii="Times New Roman" w:hAnsi="Times New Roman" w:cs="Times New Roman"/>
          <w:sz w:val="24"/>
          <w:szCs w:val="24"/>
        </w:rPr>
        <w:t xml:space="preserve"> г, 0.5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) </w:t>
      </w:r>
      <w:r w:rsidR="002254BB" w:rsidRPr="008C1501">
        <w:rPr>
          <w:rFonts w:ascii="Times New Roman" w:hAnsi="Times New Roman" w:cs="Times New Roman"/>
          <w:color w:val="000000"/>
          <w:sz w:val="24"/>
          <w:szCs w:val="24"/>
        </w:rPr>
        <w:t>растворили в 2</w:t>
      </w:r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5 мл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MeCN</w:t>
      </w:r>
      <w:proofErr w:type="spellEnd"/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. К полученной суспензии добавили </w:t>
      </w:r>
      <w:r w:rsidRPr="008C1501">
        <w:rPr>
          <w:rFonts w:ascii="Times New Roman" w:hAnsi="Times New Roman" w:cs="Times New Roman"/>
          <w:color w:val="000000"/>
          <w:sz w:val="24"/>
          <w:szCs w:val="24"/>
          <w:lang w:val="en-US"/>
        </w:rPr>
        <w:t>H</w:t>
      </w:r>
      <w:r w:rsidRPr="008C150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proofErr w:type="spellStart"/>
      <w:r w:rsidRPr="008C1501">
        <w:rPr>
          <w:rFonts w:ascii="Times New Roman" w:hAnsi="Times New Roman" w:cs="Times New Roman"/>
          <w:sz w:val="24"/>
          <w:szCs w:val="24"/>
          <w:lang w:val="en-US"/>
        </w:rPr>
        <w:t>citr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 (0.096 г, 0.5 </w:t>
      </w:r>
      <w:proofErr w:type="spellStart"/>
      <w:r w:rsidRPr="008C1501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8C1501">
        <w:rPr>
          <w:rFonts w:ascii="Times New Roman" w:hAnsi="Times New Roman" w:cs="Times New Roman"/>
          <w:sz w:val="24"/>
          <w:szCs w:val="24"/>
        </w:rPr>
        <w:t xml:space="preserve">), </w:t>
      </w:r>
      <w:r w:rsidR="002254BB" w:rsidRPr="008C1501">
        <w:rPr>
          <w:rFonts w:ascii="Times New Roman" w:hAnsi="Times New Roman" w:cs="Times New Roman"/>
          <w:color w:val="000000"/>
          <w:sz w:val="24"/>
          <w:szCs w:val="24"/>
        </w:rPr>
        <w:t>растворенный в 10</w:t>
      </w:r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 мл </w:t>
      </w:r>
      <w:r w:rsidRPr="008C1501">
        <w:rPr>
          <w:rFonts w:ascii="Times New Roman" w:hAnsi="Times New Roman" w:cs="Times New Roman"/>
          <w:color w:val="000000"/>
          <w:sz w:val="24"/>
          <w:szCs w:val="24"/>
          <w:lang w:val="en-US"/>
        </w:rPr>
        <w:t>H</w:t>
      </w:r>
      <w:r w:rsidRPr="008C150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C1501">
        <w:rPr>
          <w:rFonts w:ascii="Times New Roman" w:hAnsi="Times New Roman" w:cs="Times New Roman"/>
          <w:color w:val="000000"/>
          <w:sz w:val="24"/>
          <w:szCs w:val="24"/>
          <w:lang w:val="en-US"/>
        </w:rPr>
        <w:t>O</w:t>
      </w:r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 и выд</w:t>
      </w:r>
      <w:r w:rsidR="002254BB" w:rsidRPr="008C1501">
        <w:rPr>
          <w:rFonts w:ascii="Times New Roman" w:hAnsi="Times New Roman" w:cs="Times New Roman"/>
          <w:color w:val="000000"/>
          <w:sz w:val="24"/>
          <w:szCs w:val="24"/>
        </w:rPr>
        <w:t>ерживали реакционную смесь при 8</w:t>
      </w:r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0 °C в течение 1 ч. </w:t>
      </w:r>
      <w:r w:rsidRPr="008C1501">
        <w:rPr>
          <w:rFonts w:ascii="Times New Roman" w:hAnsi="Times New Roman" w:cs="Times New Roman"/>
          <w:sz w:val="24"/>
          <w:szCs w:val="24"/>
        </w:rPr>
        <w:t>К полученному голубому раствор добавили 10 мл 25-% раствор аммиака</w:t>
      </w:r>
      <w:r w:rsidR="002254BB" w:rsidRPr="008C1501">
        <w:rPr>
          <w:rFonts w:ascii="Times New Roman" w:hAnsi="Times New Roman" w:cs="Times New Roman"/>
          <w:sz w:val="24"/>
          <w:szCs w:val="24"/>
        </w:rPr>
        <w:t xml:space="preserve"> для растворения осадка</w:t>
      </w:r>
      <w:r w:rsidRPr="008C1501">
        <w:rPr>
          <w:rFonts w:ascii="Times New Roman" w:hAnsi="Times New Roman" w:cs="Times New Roman"/>
          <w:sz w:val="24"/>
          <w:szCs w:val="24"/>
        </w:rPr>
        <w:t>.</w:t>
      </w:r>
      <w:r w:rsidR="002254BB" w:rsidRPr="008C1501">
        <w:rPr>
          <w:rFonts w:ascii="Times New Roman" w:hAnsi="Times New Roman" w:cs="Times New Roman"/>
          <w:sz w:val="24"/>
          <w:szCs w:val="24"/>
        </w:rPr>
        <w:t xml:space="preserve"> Затем полученный раствор кипятили еще в течение 30 мин для удаления избытка аммиака.</w:t>
      </w:r>
      <w:r w:rsidRPr="008C1501">
        <w:rPr>
          <w:rFonts w:ascii="Times New Roman" w:hAnsi="Times New Roman" w:cs="Times New Roman"/>
          <w:sz w:val="24"/>
          <w:szCs w:val="24"/>
        </w:rPr>
        <w:t xml:space="preserve"> </w:t>
      </w:r>
      <w:r w:rsidRPr="008C1501">
        <w:rPr>
          <w:rFonts w:ascii="Times New Roman" w:hAnsi="Times New Roman" w:cs="Times New Roman"/>
          <w:color w:val="000000"/>
          <w:sz w:val="24"/>
          <w:szCs w:val="24"/>
        </w:rPr>
        <w:t>Полученный темно-синий раствор отфильтровали</w:t>
      </w:r>
      <w:r w:rsidR="002254BB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 и сконцентрировали до объема 20</w:t>
      </w:r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 мл. Через </w:t>
      </w:r>
      <w:r w:rsidR="002254BB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несколько дней </w:t>
      </w:r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образовались </w:t>
      </w:r>
      <w:r w:rsidR="002254BB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игольчатые </w:t>
      </w:r>
      <w:r w:rsidRPr="008C1501">
        <w:rPr>
          <w:rFonts w:ascii="Times New Roman" w:hAnsi="Times New Roman" w:cs="Times New Roman"/>
          <w:color w:val="000000"/>
          <w:sz w:val="24"/>
          <w:szCs w:val="24"/>
        </w:rPr>
        <w:t>синие кристаллы, которые отделили от маточного раствора декантацией</w:t>
      </w:r>
      <w:r w:rsidR="002254BB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, промывали </w:t>
      </w:r>
      <w:proofErr w:type="spellStart"/>
      <w:r w:rsidR="002254BB" w:rsidRPr="008C1501">
        <w:rPr>
          <w:rFonts w:ascii="Times New Roman" w:hAnsi="Times New Roman" w:cs="Times New Roman"/>
          <w:color w:val="000000"/>
          <w:sz w:val="24"/>
          <w:szCs w:val="24"/>
        </w:rPr>
        <w:t>ацетонитрилом</w:t>
      </w:r>
      <w:proofErr w:type="spellEnd"/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 и высушили на воздухе. </w:t>
      </w:r>
      <w:r w:rsidRPr="008C1501">
        <w:rPr>
          <w:rFonts w:ascii="Times New Roman" w:hAnsi="Times New Roman" w:cs="Times New Roman"/>
          <w:sz w:val="24"/>
          <w:szCs w:val="24"/>
        </w:rPr>
        <w:t xml:space="preserve">Выход </w:t>
      </w:r>
      <w:r w:rsidRPr="008C1501">
        <w:rPr>
          <w:rFonts w:ascii="Times New Roman" w:hAnsi="Times New Roman" w:cs="Times New Roman"/>
          <w:b/>
          <w:sz w:val="24"/>
          <w:szCs w:val="24"/>
        </w:rPr>
        <w:t>1</w:t>
      </w:r>
      <w:r w:rsidR="008F778B" w:rsidRPr="008C1501">
        <w:rPr>
          <w:rFonts w:ascii="Times New Roman" w:hAnsi="Times New Roman" w:cs="Times New Roman"/>
          <w:sz w:val="24"/>
          <w:szCs w:val="24"/>
        </w:rPr>
        <w:t xml:space="preserve"> – 0.43 г (85</w:t>
      </w:r>
      <w:r w:rsidRPr="008C1501">
        <w:rPr>
          <w:rFonts w:ascii="Times New Roman" w:hAnsi="Times New Roman" w:cs="Times New Roman"/>
          <w:sz w:val="24"/>
          <w:szCs w:val="24"/>
        </w:rPr>
        <w:t xml:space="preserve">%). </w:t>
      </w:r>
    </w:p>
    <w:p w:rsidR="00790C85" w:rsidRPr="008C1501" w:rsidRDefault="00790C85" w:rsidP="008C150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1501">
        <w:rPr>
          <w:rFonts w:ascii="Times New Roman" w:hAnsi="Times New Roman" w:cs="Times New Roman"/>
          <w:sz w:val="24"/>
          <w:szCs w:val="24"/>
        </w:rPr>
        <w:t xml:space="preserve">Для </w:t>
      </w:r>
      <w:r w:rsidRPr="008C1501">
        <w:rPr>
          <w:rFonts w:ascii="Times New Roman" w:hAnsi="Times New Roman" w:cs="Times New Roman"/>
          <w:b/>
          <w:sz w:val="24"/>
          <w:szCs w:val="24"/>
        </w:rPr>
        <w:t>1</w:t>
      </w:r>
    </w:p>
    <w:p w:rsidR="00F533CB" w:rsidRPr="008C1501" w:rsidRDefault="00790C85" w:rsidP="008C1501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>Найдено, %: C 49.10, H 3.29, N 6.34</w:t>
      </w:r>
    </w:p>
    <w:p w:rsidR="00F533CB" w:rsidRPr="008C1501" w:rsidRDefault="00790C85" w:rsidP="008C150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>Вычислено, %: C 49.63, H 3.25, N 6.46</w:t>
      </w:r>
    </w:p>
    <w:p w:rsidR="00F533CB" w:rsidRPr="008C1501" w:rsidRDefault="00F533CB" w:rsidP="008C1501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0C85" w:rsidRPr="008C1501" w:rsidRDefault="0062576F" w:rsidP="008C1501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501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ИК-спектр (</w:t>
      </w:r>
      <w:r w:rsidRPr="008C15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46BB0B" wp14:editId="69826C83">
            <wp:extent cx="66040" cy="66040"/>
            <wp:effectExtent l="0" t="0" r="0" b="0"/>
            <wp:docPr id="8" name="Рисунок 8" descr="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ю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" cy="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501">
        <w:rPr>
          <w:rFonts w:ascii="Times New Roman" w:hAnsi="Times New Roman" w:cs="Times New Roman"/>
          <w:color w:val="000000"/>
          <w:sz w:val="24"/>
          <w:szCs w:val="24"/>
        </w:rPr>
        <w:t>, см</w:t>
      </w:r>
      <w:r w:rsidRPr="008C150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-1</w:t>
      </w:r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): 3406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сл</w:t>
      </w:r>
      <w:proofErr w:type="spellEnd"/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, 3169 ср, 3056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сл</w:t>
      </w:r>
      <w:proofErr w:type="spellEnd"/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, 2914 с, 2590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сл</w:t>
      </w:r>
      <w:proofErr w:type="spellEnd"/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, 2446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сл</w:t>
      </w:r>
      <w:proofErr w:type="spellEnd"/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, 1701 с, 1601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spellEnd"/>
      <w:proofErr w:type="gramEnd"/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, 1567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о.с</w:t>
      </w:r>
      <w:proofErr w:type="spellEnd"/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, 1367 о.с,1300 с, 1256 с,1223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о.с</w:t>
      </w:r>
      <w:proofErr w:type="spellEnd"/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, 1142 с, 1108 ср, 1081 с, 1054 с, 1022 с, 931 ср, 892 с, 873 с, 847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о.с</w:t>
      </w:r>
      <w:proofErr w:type="spellEnd"/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, 776 с, 719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о.с</w:t>
      </w:r>
      <w:proofErr w:type="spellEnd"/>
      <w:r w:rsidRPr="008C1501">
        <w:rPr>
          <w:rFonts w:ascii="Times New Roman" w:hAnsi="Times New Roman" w:cs="Times New Roman"/>
          <w:color w:val="000000"/>
          <w:sz w:val="24"/>
          <w:szCs w:val="24"/>
        </w:rPr>
        <w:t>, 650 с, 604 с, 575 с, 507 с, 432 с.</w:t>
      </w:r>
    </w:p>
    <w:p w:rsidR="0062576F" w:rsidRPr="008C1501" w:rsidRDefault="0062576F" w:rsidP="008C150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1501">
        <w:rPr>
          <w:rFonts w:ascii="Times New Roman" w:hAnsi="Times New Roman" w:cs="Times New Roman"/>
          <w:b/>
          <w:i/>
          <w:sz w:val="24"/>
          <w:szCs w:val="24"/>
        </w:rPr>
        <w:t>Синтез (2):</w:t>
      </w:r>
      <w:r w:rsidR="008F778B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F20F7" w:rsidRPr="008C1501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2254BB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ри нагревании </w:t>
      </w:r>
      <w:r w:rsidR="005F20F7" w:rsidRPr="008C1501">
        <w:rPr>
          <w:rFonts w:ascii="Times New Roman" w:hAnsi="Times New Roman" w:cs="Times New Roman"/>
          <w:color w:val="000000"/>
          <w:sz w:val="24"/>
          <w:szCs w:val="24"/>
        </w:rPr>
        <w:t>отдельно растворяли н</w:t>
      </w:r>
      <w:r w:rsidR="00FD7FBD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авески </w:t>
      </w:r>
      <w:proofErr w:type="spellStart"/>
      <w:r w:rsidR="00FD7FBD" w:rsidRPr="008C1501">
        <w:rPr>
          <w:rFonts w:ascii="Times New Roman" w:hAnsi="Times New Roman" w:cs="Times New Roman"/>
          <w:color w:val="000000"/>
          <w:sz w:val="24"/>
          <w:szCs w:val="24"/>
          <w:lang w:val="en-US"/>
        </w:rPr>
        <w:t>Eu</w:t>
      </w:r>
      <w:proofErr w:type="spellEnd"/>
      <w:r w:rsidR="00FD7FBD" w:rsidRPr="008C1501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="00FD7FBD" w:rsidRPr="008C1501">
        <w:rPr>
          <w:rFonts w:ascii="Times New Roman" w:hAnsi="Times New Roman" w:cs="Times New Roman"/>
          <w:color w:val="000000"/>
          <w:sz w:val="24"/>
          <w:szCs w:val="24"/>
        </w:rPr>
        <w:t>OAc</w:t>
      </w:r>
      <w:proofErr w:type="spellEnd"/>
      <w:r w:rsidR="00FD7FBD" w:rsidRPr="008C1501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5F20F7" w:rsidRPr="008C150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="005F20F7" w:rsidRPr="008C1501">
        <w:rPr>
          <w:rFonts w:ascii="Times New Roman" w:hAnsi="Times New Roman" w:cs="Times New Roman"/>
          <w:color w:val="000000"/>
          <w:sz w:val="24"/>
          <w:szCs w:val="24"/>
        </w:rPr>
        <w:t>·</w:t>
      </w:r>
      <w:r w:rsidR="006C567D" w:rsidRPr="008C1501">
        <w:rPr>
          <w:rFonts w:ascii="Times New Roman" w:hAnsi="Times New Roman" w:cs="Times New Roman"/>
          <w:sz w:val="24"/>
          <w:szCs w:val="24"/>
        </w:rPr>
        <w:t>3</w:t>
      </w:r>
      <w:r w:rsidR="006C567D" w:rsidRPr="008C1501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6C567D" w:rsidRPr="008C150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C567D" w:rsidRPr="008C1501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FD7FBD" w:rsidRPr="008C1501">
        <w:rPr>
          <w:rFonts w:ascii="Times New Roman" w:hAnsi="Times New Roman" w:cs="Times New Roman"/>
          <w:sz w:val="24"/>
          <w:szCs w:val="24"/>
        </w:rPr>
        <w:t xml:space="preserve"> (0.076 г, 0.</w:t>
      </w:r>
      <w:r w:rsidR="00665310" w:rsidRPr="008C1501">
        <w:rPr>
          <w:rFonts w:ascii="Times New Roman" w:hAnsi="Times New Roman" w:cs="Times New Roman"/>
          <w:sz w:val="24"/>
          <w:szCs w:val="24"/>
        </w:rPr>
        <w:t>23</w:t>
      </w:r>
      <w:r w:rsidR="00FD7FBD" w:rsidRPr="008C1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7FBD" w:rsidRPr="008C1501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="00FD7FBD" w:rsidRPr="008C1501">
        <w:rPr>
          <w:rFonts w:ascii="Times New Roman" w:hAnsi="Times New Roman" w:cs="Times New Roman"/>
          <w:sz w:val="24"/>
          <w:szCs w:val="24"/>
        </w:rPr>
        <w:t>)</w:t>
      </w:r>
      <w:r w:rsidR="00665310" w:rsidRPr="008C1501">
        <w:rPr>
          <w:rFonts w:ascii="Times New Roman" w:hAnsi="Times New Roman" w:cs="Times New Roman"/>
          <w:sz w:val="24"/>
          <w:szCs w:val="24"/>
        </w:rPr>
        <w:t xml:space="preserve"> </w:t>
      </w:r>
      <w:r w:rsidR="00665310" w:rsidRPr="008C150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5F20F7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 15 мл смеси </w:t>
      </w:r>
      <w:r w:rsidR="005F20F7" w:rsidRPr="008C1501">
        <w:rPr>
          <w:rFonts w:ascii="Times New Roman" w:hAnsi="Times New Roman" w:cs="Times New Roman"/>
          <w:color w:val="000000"/>
          <w:sz w:val="24"/>
          <w:szCs w:val="24"/>
          <w:lang w:val="en-US"/>
        </w:rPr>
        <w:t>H</w:t>
      </w:r>
      <w:r w:rsidR="005F20F7" w:rsidRPr="008C150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5F20F7" w:rsidRPr="008C1501">
        <w:rPr>
          <w:rFonts w:ascii="Times New Roman" w:hAnsi="Times New Roman" w:cs="Times New Roman"/>
          <w:color w:val="000000"/>
          <w:sz w:val="24"/>
          <w:szCs w:val="24"/>
          <w:lang w:val="en-US"/>
        </w:rPr>
        <w:t>O</w:t>
      </w:r>
      <w:r w:rsidR="005F20F7" w:rsidRPr="008C1501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spellStart"/>
      <w:r w:rsidR="005F20F7" w:rsidRPr="008C1501">
        <w:rPr>
          <w:rFonts w:ascii="Times New Roman" w:hAnsi="Times New Roman" w:cs="Times New Roman"/>
          <w:color w:val="000000"/>
          <w:sz w:val="24"/>
          <w:szCs w:val="24"/>
          <w:lang w:val="en-US"/>
        </w:rPr>
        <w:t>MeCN</w:t>
      </w:r>
      <w:proofErr w:type="spellEnd"/>
      <w:r w:rsidR="005F20F7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 (2:1)</w:t>
      </w:r>
      <w:r w:rsidR="00665310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, к полученному </w:t>
      </w:r>
      <w:r w:rsidR="00335797" w:rsidRPr="008C1501">
        <w:rPr>
          <w:rFonts w:ascii="Times New Roman" w:hAnsi="Times New Roman" w:cs="Times New Roman"/>
          <w:color w:val="000000"/>
          <w:sz w:val="24"/>
          <w:szCs w:val="24"/>
        </w:rPr>
        <w:t>раствору</w:t>
      </w:r>
      <w:r w:rsidR="00665310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 добавили </w:t>
      </w:r>
      <w:r w:rsidR="00FD7FBD" w:rsidRPr="008C1501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FD7FBD" w:rsidRPr="008C1501">
        <w:rPr>
          <w:rFonts w:ascii="Times New Roman" w:hAnsi="Times New Roman" w:cs="Times New Roman"/>
          <w:sz w:val="24"/>
          <w:szCs w:val="24"/>
        </w:rPr>
        <w:t>,10</w:t>
      </w:r>
      <w:proofErr w:type="gramEnd"/>
      <w:r w:rsidR="00FD7FBD" w:rsidRPr="008C1501">
        <w:rPr>
          <w:rFonts w:ascii="Times New Roman" w:hAnsi="Times New Roman" w:cs="Times New Roman"/>
          <w:sz w:val="24"/>
          <w:szCs w:val="24"/>
        </w:rPr>
        <w:t>-</w:t>
      </w:r>
      <w:r w:rsidR="00335797" w:rsidRPr="008C1501">
        <w:rPr>
          <w:rFonts w:ascii="Times New Roman" w:hAnsi="Times New Roman" w:cs="Times New Roman"/>
          <w:sz w:val="24"/>
          <w:szCs w:val="24"/>
        </w:rPr>
        <w:t>фенантролин</w:t>
      </w:r>
      <w:r w:rsidR="00FD7FBD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65310" w:rsidRPr="008C1501">
        <w:rPr>
          <w:rFonts w:ascii="Times New Roman" w:hAnsi="Times New Roman" w:cs="Times New Roman"/>
          <w:sz w:val="24"/>
          <w:szCs w:val="24"/>
        </w:rPr>
        <w:t>(0.042</w:t>
      </w:r>
      <w:r w:rsidR="00FD7FBD" w:rsidRPr="008C1501">
        <w:rPr>
          <w:rFonts w:ascii="Times New Roman" w:hAnsi="Times New Roman" w:cs="Times New Roman"/>
          <w:sz w:val="24"/>
          <w:szCs w:val="24"/>
        </w:rPr>
        <w:t xml:space="preserve"> г, 0.</w:t>
      </w:r>
      <w:r w:rsidR="00665310" w:rsidRPr="008C1501">
        <w:rPr>
          <w:rFonts w:ascii="Times New Roman" w:hAnsi="Times New Roman" w:cs="Times New Roman"/>
          <w:sz w:val="24"/>
          <w:szCs w:val="24"/>
        </w:rPr>
        <w:t>23</w:t>
      </w:r>
      <w:r w:rsidR="00FD7FBD" w:rsidRPr="008C1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7FBD" w:rsidRPr="008C1501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="00FD7FBD" w:rsidRPr="008C1501">
        <w:rPr>
          <w:rFonts w:ascii="Times New Roman" w:hAnsi="Times New Roman" w:cs="Times New Roman"/>
          <w:sz w:val="24"/>
          <w:szCs w:val="24"/>
        </w:rPr>
        <w:t xml:space="preserve">) </w:t>
      </w:r>
      <w:r w:rsidR="00665310" w:rsidRPr="008C1501">
        <w:rPr>
          <w:rFonts w:ascii="Times New Roman" w:hAnsi="Times New Roman" w:cs="Times New Roman"/>
          <w:color w:val="000000"/>
          <w:sz w:val="24"/>
          <w:szCs w:val="24"/>
        </w:rPr>
        <w:t>растворенный</w:t>
      </w:r>
      <w:r w:rsidR="00FD7FBD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 в 1</w:t>
      </w:r>
      <w:r w:rsidR="00665310" w:rsidRPr="008C1501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FD7FBD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 мл </w:t>
      </w:r>
      <w:proofErr w:type="spellStart"/>
      <w:r w:rsidR="00FD7FBD" w:rsidRPr="008C1501">
        <w:rPr>
          <w:rFonts w:ascii="Times New Roman" w:hAnsi="Times New Roman" w:cs="Times New Roman"/>
          <w:color w:val="000000"/>
          <w:sz w:val="24"/>
          <w:szCs w:val="24"/>
        </w:rPr>
        <w:t>MeCN</w:t>
      </w:r>
      <w:proofErr w:type="spellEnd"/>
      <w:r w:rsidR="00FD7FBD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254BB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Затем к </w:t>
      </w:r>
      <w:r w:rsidR="00335797" w:rsidRPr="008C1501">
        <w:rPr>
          <w:rFonts w:ascii="Times New Roman" w:hAnsi="Times New Roman" w:cs="Times New Roman"/>
          <w:color w:val="000000"/>
          <w:sz w:val="24"/>
          <w:szCs w:val="24"/>
        </w:rPr>
        <w:t>полученному</w:t>
      </w:r>
      <w:r w:rsidR="002254BB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35797" w:rsidRPr="008C1501">
        <w:rPr>
          <w:rFonts w:ascii="Times New Roman" w:hAnsi="Times New Roman" w:cs="Times New Roman"/>
          <w:color w:val="000000"/>
          <w:sz w:val="24"/>
          <w:szCs w:val="24"/>
        </w:rPr>
        <w:t>бесцветному</w:t>
      </w:r>
      <w:r w:rsidR="002254BB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 раствору доб</w:t>
      </w:r>
      <w:r w:rsidR="00335797" w:rsidRPr="008C1501">
        <w:rPr>
          <w:rFonts w:ascii="Times New Roman" w:hAnsi="Times New Roman" w:cs="Times New Roman"/>
          <w:color w:val="000000"/>
          <w:sz w:val="24"/>
          <w:szCs w:val="24"/>
        </w:rPr>
        <w:t>авляли</w:t>
      </w:r>
      <w:r w:rsidR="002254BB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567D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комплекс </w:t>
      </w:r>
      <w:r w:rsidR="006C567D" w:rsidRPr="008C1501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5F20F7" w:rsidRPr="008C15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F20F7" w:rsidRPr="008C1501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5F20F7" w:rsidRPr="008C1501">
        <w:rPr>
          <w:rFonts w:ascii="Times New Roman" w:hAnsi="Times New Roman" w:cs="Times New Roman"/>
          <w:sz w:val="24"/>
          <w:szCs w:val="24"/>
        </w:rPr>
        <w:t xml:space="preserve">0.1 г, 0.23 </w:t>
      </w:r>
      <w:proofErr w:type="spellStart"/>
      <w:r w:rsidR="005F20F7" w:rsidRPr="008C1501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="005F20F7" w:rsidRPr="008C1501">
        <w:rPr>
          <w:rFonts w:ascii="Times New Roman" w:hAnsi="Times New Roman" w:cs="Times New Roman"/>
          <w:sz w:val="24"/>
          <w:szCs w:val="24"/>
        </w:rPr>
        <w:t>)</w:t>
      </w:r>
      <w:r w:rsidR="006C567D" w:rsidRPr="008C150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F20F7" w:rsidRPr="008C1501">
        <w:rPr>
          <w:rFonts w:ascii="Times New Roman" w:hAnsi="Times New Roman" w:cs="Times New Roman"/>
          <w:sz w:val="24"/>
          <w:szCs w:val="24"/>
        </w:rPr>
        <w:t xml:space="preserve"> </w:t>
      </w:r>
      <w:r w:rsidR="005F20F7" w:rsidRPr="008C1501">
        <w:rPr>
          <w:rFonts w:ascii="Times New Roman" w:hAnsi="Times New Roman" w:cs="Times New Roman"/>
          <w:color w:val="000000"/>
          <w:sz w:val="24"/>
          <w:szCs w:val="24"/>
        </w:rPr>
        <w:t>растворенный в 25 мл смеси EtOH:H</w:t>
      </w:r>
      <w:r w:rsidR="005F20F7" w:rsidRPr="008C1501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5F20F7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O (1:1). Затем полученную реакционную смесь </w:t>
      </w:r>
      <w:r w:rsidR="00FD7FBD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выдерживали при </w:t>
      </w:r>
      <w:r w:rsidR="00665310" w:rsidRPr="008C1501">
        <w:rPr>
          <w:rFonts w:ascii="Times New Roman" w:hAnsi="Times New Roman" w:cs="Times New Roman"/>
          <w:color w:val="000000"/>
          <w:sz w:val="24"/>
          <w:szCs w:val="24"/>
        </w:rPr>
        <w:t>80 °C в течение</w:t>
      </w:r>
      <w:r w:rsidR="0011314C">
        <w:rPr>
          <w:rFonts w:ascii="Times New Roman" w:hAnsi="Times New Roman" w:cs="Times New Roman"/>
          <w:color w:val="000000"/>
          <w:sz w:val="24"/>
          <w:szCs w:val="24"/>
        </w:rPr>
        <w:t xml:space="preserve"> 2,5 ч.</w:t>
      </w:r>
      <w:r w:rsidR="005F20F7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Образовавшуюся суспензию растворяли</w:t>
      </w:r>
      <w:r w:rsidR="00FD7FBD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F20F7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последующим добавлением </w:t>
      </w:r>
      <w:r w:rsidR="00665310" w:rsidRPr="008C1501">
        <w:rPr>
          <w:rFonts w:ascii="Times New Roman" w:hAnsi="Times New Roman" w:cs="Times New Roman"/>
          <w:sz w:val="24"/>
          <w:szCs w:val="24"/>
        </w:rPr>
        <w:t>15</w:t>
      </w:r>
      <w:r w:rsidR="005F20F7" w:rsidRPr="008C1501">
        <w:rPr>
          <w:rFonts w:ascii="Times New Roman" w:hAnsi="Times New Roman" w:cs="Times New Roman"/>
          <w:sz w:val="24"/>
          <w:szCs w:val="24"/>
        </w:rPr>
        <w:t xml:space="preserve"> мл 25</w:t>
      </w:r>
      <w:r w:rsidR="00FD7FBD" w:rsidRPr="008C1501">
        <w:rPr>
          <w:rFonts w:ascii="Times New Roman" w:hAnsi="Times New Roman" w:cs="Times New Roman"/>
          <w:sz w:val="24"/>
          <w:szCs w:val="24"/>
        </w:rPr>
        <w:t>% раствор</w:t>
      </w:r>
      <w:r w:rsidR="0021746C" w:rsidRPr="008C1501">
        <w:rPr>
          <w:rFonts w:ascii="Times New Roman" w:hAnsi="Times New Roman" w:cs="Times New Roman"/>
          <w:sz w:val="24"/>
          <w:szCs w:val="24"/>
        </w:rPr>
        <w:t>а</w:t>
      </w:r>
      <w:r w:rsidR="005F20F7" w:rsidRPr="008C1501">
        <w:rPr>
          <w:rFonts w:ascii="Times New Roman" w:hAnsi="Times New Roman" w:cs="Times New Roman"/>
          <w:sz w:val="24"/>
          <w:szCs w:val="24"/>
        </w:rPr>
        <w:t xml:space="preserve"> аммиака и после </w:t>
      </w:r>
      <w:r w:rsidR="006C567D" w:rsidRPr="008C1501">
        <w:rPr>
          <w:rFonts w:ascii="Times New Roman" w:hAnsi="Times New Roman" w:cs="Times New Roman"/>
          <w:sz w:val="24"/>
          <w:szCs w:val="24"/>
        </w:rPr>
        <w:t xml:space="preserve">кипятили </w:t>
      </w:r>
      <w:r w:rsidR="005F20F7" w:rsidRPr="008C1501">
        <w:rPr>
          <w:rFonts w:ascii="Times New Roman" w:hAnsi="Times New Roman" w:cs="Times New Roman"/>
          <w:sz w:val="24"/>
          <w:szCs w:val="24"/>
        </w:rPr>
        <w:t>образовавшийся голубой раствор еще в течение 15</w:t>
      </w:r>
      <w:r w:rsidR="006C567D" w:rsidRPr="008C1501">
        <w:rPr>
          <w:rFonts w:ascii="Times New Roman" w:hAnsi="Times New Roman" w:cs="Times New Roman"/>
          <w:sz w:val="24"/>
          <w:szCs w:val="24"/>
        </w:rPr>
        <w:t xml:space="preserve"> мин для удаления избытка аммиака. </w:t>
      </w:r>
      <w:r w:rsidR="00FD7FBD" w:rsidRPr="008C1501">
        <w:rPr>
          <w:rFonts w:ascii="Times New Roman" w:hAnsi="Times New Roman" w:cs="Times New Roman"/>
          <w:sz w:val="24"/>
          <w:szCs w:val="24"/>
        </w:rPr>
        <w:t xml:space="preserve"> </w:t>
      </w:r>
      <w:r w:rsidR="00FD7FBD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Полученный </w:t>
      </w:r>
      <w:r w:rsidR="00665310" w:rsidRPr="008C1501">
        <w:rPr>
          <w:rFonts w:ascii="Times New Roman" w:hAnsi="Times New Roman" w:cs="Times New Roman"/>
          <w:color w:val="000000"/>
          <w:sz w:val="24"/>
          <w:szCs w:val="24"/>
        </w:rPr>
        <w:t>светло-</w:t>
      </w:r>
      <w:r w:rsidR="00FD7FBD" w:rsidRPr="008C1501">
        <w:rPr>
          <w:rFonts w:ascii="Times New Roman" w:hAnsi="Times New Roman" w:cs="Times New Roman"/>
          <w:color w:val="000000"/>
          <w:sz w:val="24"/>
          <w:szCs w:val="24"/>
        </w:rPr>
        <w:t>синий раствор отфильтровали и сконцентрировали до объема 1</w:t>
      </w:r>
      <w:r w:rsidR="00665310" w:rsidRPr="008C1501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6C567D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 мл. Через </w:t>
      </w:r>
      <w:r w:rsidR="0021746C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несколько </w:t>
      </w:r>
      <w:r w:rsidR="006C567D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дней </w:t>
      </w:r>
      <w:r w:rsidR="00FD7FBD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образовались </w:t>
      </w:r>
      <w:r w:rsidR="00665310" w:rsidRPr="008C1501">
        <w:rPr>
          <w:rFonts w:ascii="Times New Roman" w:hAnsi="Times New Roman" w:cs="Times New Roman"/>
          <w:color w:val="000000"/>
          <w:sz w:val="24"/>
          <w:szCs w:val="24"/>
        </w:rPr>
        <w:t>призматические</w:t>
      </w:r>
      <w:r w:rsidR="00FD7FBD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65310" w:rsidRPr="008C1501">
        <w:rPr>
          <w:rFonts w:ascii="Times New Roman" w:hAnsi="Times New Roman" w:cs="Times New Roman"/>
          <w:color w:val="000000"/>
          <w:sz w:val="24"/>
          <w:szCs w:val="24"/>
        </w:rPr>
        <w:t>голубые</w:t>
      </w:r>
      <w:r w:rsidR="00FD7FBD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 кристаллы, которые отделили от маточного раствора декантацией</w:t>
      </w:r>
      <w:r w:rsidR="006C567D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, промывали </w:t>
      </w:r>
      <w:proofErr w:type="spellStart"/>
      <w:r w:rsidR="006C567D" w:rsidRPr="008C1501">
        <w:rPr>
          <w:rFonts w:ascii="Times New Roman" w:hAnsi="Times New Roman" w:cs="Times New Roman"/>
          <w:color w:val="000000"/>
          <w:sz w:val="24"/>
          <w:szCs w:val="24"/>
          <w:lang w:val="en-US"/>
        </w:rPr>
        <w:t>MeCN</w:t>
      </w:r>
      <w:proofErr w:type="spellEnd"/>
      <w:r w:rsidR="00FD7FBD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 и высушили на воздухе.</w:t>
      </w:r>
      <w:r w:rsidR="006C567D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 Выход </w:t>
      </w:r>
      <w:r w:rsidR="0011314C" w:rsidRPr="0011314C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11314C"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  <w:r w:rsidR="006C567D"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0.16 г (75 % на исходную соль). </w:t>
      </w:r>
    </w:p>
    <w:p w:rsidR="008F778B" w:rsidRPr="00AE38B3" w:rsidRDefault="0062576F" w:rsidP="008C1501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1501">
        <w:rPr>
          <w:rFonts w:ascii="Times New Roman" w:hAnsi="Times New Roman" w:cs="Times New Roman"/>
          <w:color w:val="000000"/>
          <w:sz w:val="24"/>
          <w:szCs w:val="24"/>
        </w:rPr>
        <w:t>ИК-спектр (</w:t>
      </w:r>
      <w:r w:rsidRPr="008C15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75D5F0" wp14:editId="519D3D6A">
            <wp:extent cx="66040" cy="66040"/>
            <wp:effectExtent l="0" t="0" r="0" b="0"/>
            <wp:docPr id="2" name="Рисунок 2" descr="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ю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" cy="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501">
        <w:rPr>
          <w:rFonts w:ascii="Times New Roman" w:hAnsi="Times New Roman" w:cs="Times New Roman"/>
          <w:color w:val="000000"/>
          <w:sz w:val="24"/>
          <w:szCs w:val="24"/>
        </w:rPr>
        <w:t>, см</w:t>
      </w:r>
      <w:r w:rsidRPr="008C150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</w:t>
      </w:r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1): 3228 у. ср, 3068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сл</w:t>
      </w:r>
      <w:proofErr w:type="spellEnd"/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, 2985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сл</w:t>
      </w:r>
      <w:proofErr w:type="spellEnd"/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, 1551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.с</w:t>
      </w:r>
      <w:proofErr w:type="spellEnd"/>
      <w:proofErr w:type="gramEnd"/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, 1380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о.с</w:t>
      </w:r>
      <w:proofErr w:type="spellEnd"/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, 1240 с, 1145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сл</w:t>
      </w:r>
      <w:proofErr w:type="spellEnd"/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, 1108 ср, 1076 с, 954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сл</w:t>
      </w:r>
      <w:proofErr w:type="spellEnd"/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, 908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сл</w:t>
      </w:r>
      <w:proofErr w:type="spellEnd"/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, 846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о.с</w:t>
      </w:r>
      <w:proofErr w:type="spellEnd"/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, 776 с, 719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о.с</w:t>
      </w:r>
      <w:proofErr w:type="spellEnd"/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, 643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о.с</w:t>
      </w:r>
      <w:proofErr w:type="spellEnd"/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, 538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о.с</w:t>
      </w:r>
      <w:proofErr w:type="spellEnd"/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, 479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о.с</w:t>
      </w:r>
      <w:proofErr w:type="spellEnd"/>
      <w:r w:rsidRPr="008C1501">
        <w:rPr>
          <w:rFonts w:ascii="Times New Roman" w:hAnsi="Times New Roman" w:cs="Times New Roman"/>
          <w:color w:val="000000"/>
          <w:sz w:val="24"/>
          <w:szCs w:val="24"/>
        </w:rPr>
        <w:t xml:space="preserve">, 415 </w:t>
      </w:r>
      <w:proofErr w:type="spellStart"/>
      <w:r w:rsidRPr="008C1501">
        <w:rPr>
          <w:rFonts w:ascii="Times New Roman" w:hAnsi="Times New Roman" w:cs="Times New Roman"/>
          <w:color w:val="000000"/>
          <w:sz w:val="24"/>
          <w:szCs w:val="24"/>
        </w:rPr>
        <w:t>о.с</w:t>
      </w:r>
      <w:proofErr w:type="spellEnd"/>
      <w:r w:rsidR="00AE38B3" w:rsidRPr="00AE38B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E38B3" w:rsidRDefault="00AE38B3">
      <w:pP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br w:type="page"/>
      </w:r>
    </w:p>
    <w:p w:rsidR="00E5246F" w:rsidRPr="00AE38B3" w:rsidRDefault="00F63F03" w:rsidP="008C1501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38B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Выводы</w:t>
      </w:r>
    </w:p>
    <w:p w:rsidR="00AE38B3" w:rsidRDefault="00E5246F" w:rsidP="00AE38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38B3">
        <w:rPr>
          <w:rFonts w:ascii="Times New Roman" w:hAnsi="Times New Roman" w:cs="Times New Roman"/>
          <w:sz w:val="24"/>
          <w:szCs w:val="24"/>
        </w:rPr>
        <w:t>1. Синтезировано 2 новых комплексных соединений меди(II) c лимонной кислотой и</w:t>
      </w:r>
      <w:r w:rsidR="00AE38B3" w:rsidRPr="00AE38B3">
        <w:rPr>
          <w:rFonts w:ascii="Times New Roman" w:hAnsi="Times New Roman" w:cs="Times New Roman"/>
          <w:sz w:val="24"/>
          <w:szCs w:val="24"/>
        </w:rPr>
        <w:t xml:space="preserve"> 1,10-</w:t>
      </w:r>
      <w:r w:rsidR="00AE38B3">
        <w:rPr>
          <w:rFonts w:ascii="Times New Roman" w:hAnsi="Times New Roman" w:cs="Times New Roman"/>
          <w:sz w:val="24"/>
          <w:szCs w:val="24"/>
        </w:rPr>
        <w:t>фенатролином. Оба соединения</w:t>
      </w:r>
      <w:r w:rsidRPr="00AE38B3">
        <w:rPr>
          <w:rFonts w:ascii="Times New Roman" w:hAnsi="Times New Roman" w:cs="Times New Roman"/>
          <w:sz w:val="24"/>
          <w:szCs w:val="24"/>
        </w:rPr>
        <w:t xml:space="preserve"> выделен</w:t>
      </w:r>
      <w:r w:rsidR="00AE38B3">
        <w:rPr>
          <w:rFonts w:ascii="Times New Roman" w:hAnsi="Times New Roman" w:cs="Times New Roman"/>
          <w:sz w:val="24"/>
          <w:szCs w:val="24"/>
        </w:rPr>
        <w:t>ы</w:t>
      </w:r>
      <w:r w:rsidRPr="00AE38B3">
        <w:rPr>
          <w:rFonts w:ascii="Times New Roman" w:hAnsi="Times New Roman" w:cs="Times New Roman"/>
          <w:sz w:val="24"/>
          <w:szCs w:val="24"/>
        </w:rPr>
        <w:t xml:space="preserve"> в виде монокристаллов</w:t>
      </w:r>
      <w:r w:rsidR="00AE38B3">
        <w:rPr>
          <w:rFonts w:ascii="Times New Roman" w:hAnsi="Times New Roman" w:cs="Times New Roman"/>
          <w:sz w:val="24"/>
          <w:szCs w:val="24"/>
        </w:rPr>
        <w:t xml:space="preserve">. Строение </w:t>
      </w:r>
      <w:r w:rsidR="00AE38B3" w:rsidRPr="00AE38B3">
        <w:rPr>
          <w:rFonts w:ascii="Times New Roman" w:hAnsi="Times New Roman" w:cs="Times New Roman"/>
          <w:b/>
          <w:sz w:val="24"/>
          <w:szCs w:val="24"/>
        </w:rPr>
        <w:t>1</w:t>
      </w:r>
      <w:r w:rsidRPr="00AE38B3">
        <w:rPr>
          <w:rFonts w:ascii="Times New Roman" w:hAnsi="Times New Roman" w:cs="Times New Roman"/>
          <w:sz w:val="24"/>
          <w:szCs w:val="24"/>
        </w:rPr>
        <w:t xml:space="preserve"> </w:t>
      </w:r>
      <w:r w:rsidR="00AE38B3">
        <w:rPr>
          <w:rFonts w:ascii="Times New Roman" w:hAnsi="Times New Roman" w:cs="Times New Roman"/>
          <w:sz w:val="24"/>
          <w:szCs w:val="24"/>
        </w:rPr>
        <w:t xml:space="preserve">расшифровано методом РСА, </w:t>
      </w:r>
      <w:r w:rsidRPr="00AE38B3">
        <w:rPr>
          <w:rFonts w:ascii="Times New Roman" w:hAnsi="Times New Roman" w:cs="Times New Roman"/>
          <w:sz w:val="24"/>
          <w:szCs w:val="24"/>
        </w:rPr>
        <w:t>ч</w:t>
      </w:r>
      <w:r w:rsidR="00AE38B3">
        <w:rPr>
          <w:rFonts w:ascii="Times New Roman" w:hAnsi="Times New Roman" w:cs="Times New Roman"/>
          <w:sz w:val="24"/>
          <w:szCs w:val="24"/>
        </w:rPr>
        <w:t xml:space="preserve">истота подтверждена данными РФА и элементным анализом. </w:t>
      </w:r>
      <w:r w:rsidR="00AE38B3" w:rsidRPr="00AE38B3">
        <w:rPr>
          <w:rFonts w:ascii="Times New Roman" w:hAnsi="Times New Roman" w:cs="Times New Roman"/>
          <w:sz w:val="24"/>
          <w:szCs w:val="24"/>
        </w:rPr>
        <w:t xml:space="preserve">Подтверждение получения нового соединения </w:t>
      </w:r>
      <w:r w:rsidR="00AE38B3" w:rsidRPr="00AE38B3">
        <w:rPr>
          <w:rFonts w:ascii="Times New Roman" w:hAnsi="Times New Roman" w:cs="Times New Roman"/>
          <w:b/>
          <w:sz w:val="24"/>
          <w:szCs w:val="24"/>
        </w:rPr>
        <w:t>2</w:t>
      </w:r>
      <w:r w:rsidR="00AE38B3" w:rsidRPr="00AE38B3">
        <w:rPr>
          <w:rFonts w:ascii="Times New Roman" w:hAnsi="Times New Roman" w:cs="Times New Roman"/>
          <w:sz w:val="24"/>
          <w:szCs w:val="24"/>
        </w:rPr>
        <w:t xml:space="preserve"> было доказано методом </w:t>
      </w:r>
      <w:proofErr w:type="gramStart"/>
      <w:r w:rsidR="00AE38B3" w:rsidRPr="00AE38B3">
        <w:rPr>
          <w:rFonts w:ascii="Times New Roman" w:hAnsi="Times New Roman" w:cs="Times New Roman"/>
          <w:sz w:val="24"/>
          <w:szCs w:val="24"/>
        </w:rPr>
        <w:t>ИК-спектроскопии</w:t>
      </w:r>
      <w:proofErr w:type="gramEnd"/>
      <w:r w:rsidR="00AE38B3" w:rsidRPr="00AE38B3">
        <w:rPr>
          <w:rFonts w:ascii="Times New Roman" w:hAnsi="Times New Roman" w:cs="Times New Roman"/>
          <w:sz w:val="24"/>
          <w:szCs w:val="24"/>
        </w:rPr>
        <w:t>.</w:t>
      </w:r>
    </w:p>
    <w:p w:rsidR="0013016D" w:rsidRDefault="0013016D" w:rsidP="00AE38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016D" w:rsidRDefault="00AE38B3" w:rsidP="001301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13016D" w:rsidRPr="0013016D">
        <w:rPr>
          <w:rFonts w:ascii="Times New Roman" w:hAnsi="Times New Roman" w:cs="Times New Roman"/>
          <w:sz w:val="24"/>
          <w:szCs w:val="24"/>
        </w:rPr>
        <w:t>Показан</w:t>
      </w:r>
      <w:r w:rsidR="0013016D">
        <w:rPr>
          <w:rFonts w:ascii="Times New Roman" w:hAnsi="Times New Roman" w:cs="Times New Roman"/>
          <w:sz w:val="24"/>
          <w:szCs w:val="24"/>
        </w:rPr>
        <w:t>о, что взаимодействие ацетата меди(</w:t>
      </w:r>
      <w:r w:rsidR="0013016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13016D">
        <w:rPr>
          <w:rFonts w:ascii="Times New Roman" w:hAnsi="Times New Roman" w:cs="Times New Roman"/>
          <w:sz w:val="24"/>
          <w:szCs w:val="24"/>
        </w:rPr>
        <w:t>)</w:t>
      </w:r>
      <w:r w:rsidR="0013016D" w:rsidRPr="0013016D">
        <w:rPr>
          <w:rFonts w:ascii="Times New Roman" w:hAnsi="Times New Roman" w:cs="Times New Roman"/>
          <w:sz w:val="24"/>
          <w:szCs w:val="24"/>
        </w:rPr>
        <w:t xml:space="preserve"> </w:t>
      </w:r>
      <w:r w:rsidR="0013016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3016D">
        <w:rPr>
          <w:rFonts w:ascii="Times New Roman" w:hAnsi="Times New Roman" w:cs="Times New Roman"/>
          <w:sz w:val="24"/>
          <w:szCs w:val="24"/>
        </w:rPr>
        <w:t xml:space="preserve"> лимонной кислотой и 1,10-феанантролином приводит к образованию </w:t>
      </w:r>
      <w:proofErr w:type="spellStart"/>
      <w:r w:rsidR="0013016D">
        <w:rPr>
          <w:rFonts w:ascii="Times New Roman" w:hAnsi="Times New Roman" w:cs="Times New Roman"/>
          <w:sz w:val="24"/>
          <w:szCs w:val="24"/>
        </w:rPr>
        <w:t>биядерного</w:t>
      </w:r>
      <w:proofErr w:type="spellEnd"/>
      <w:r w:rsidR="0013016D">
        <w:rPr>
          <w:rFonts w:ascii="Times New Roman" w:hAnsi="Times New Roman" w:cs="Times New Roman"/>
          <w:sz w:val="24"/>
          <w:szCs w:val="24"/>
        </w:rPr>
        <w:t xml:space="preserve"> комплекса с координационным числом меди равным 6 и бипирамидальным окружением. </w:t>
      </w:r>
    </w:p>
    <w:p w:rsidR="0013016D" w:rsidRPr="0013016D" w:rsidRDefault="0013016D" w:rsidP="001301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246F" w:rsidRPr="008C1501" w:rsidRDefault="0013016D" w:rsidP="00AE38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5246F" w:rsidRPr="00AE38B3">
        <w:rPr>
          <w:rFonts w:ascii="Times New Roman" w:hAnsi="Times New Roman" w:cs="Times New Roman"/>
          <w:sz w:val="24"/>
          <w:szCs w:val="24"/>
        </w:rPr>
        <w:t xml:space="preserve">. Определена антибактериальная активность полученных </w:t>
      </w:r>
      <w:proofErr w:type="spellStart"/>
      <w:r w:rsidR="00AE38B3">
        <w:rPr>
          <w:rFonts w:ascii="Times New Roman" w:hAnsi="Times New Roman" w:cs="Times New Roman"/>
          <w:sz w:val="24"/>
          <w:szCs w:val="24"/>
        </w:rPr>
        <w:t>цитраткаброксилатных</w:t>
      </w:r>
      <w:proofErr w:type="spellEnd"/>
      <w:r w:rsidR="00AE38B3">
        <w:rPr>
          <w:rFonts w:ascii="Times New Roman" w:hAnsi="Times New Roman" w:cs="Times New Roman"/>
          <w:sz w:val="24"/>
          <w:szCs w:val="24"/>
        </w:rPr>
        <w:t xml:space="preserve"> комплексов</w:t>
      </w:r>
      <w:r w:rsidR="00E5246F" w:rsidRPr="00AE38B3">
        <w:rPr>
          <w:rFonts w:ascii="Times New Roman" w:hAnsi="Times New Roman" w:cs="Times New Roman"/>
          <w:sz w:val="24"/>
          <w:szCs w:val="24"/>
        </w:rPr>
        <w:t xml:space="preserve"> меди(II) </w:t>
      </w:r>
      <w:proofErr w:type="spellStart"/>
      <w:r w:rsidR="00E5246F" w:rsidRPr="00AE38B3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="00E5246F" w:rsidRPr="00AE38B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5246F" w:rsidRPr="00AE38B3">
        <w:rPr>
          <w:rFonts w:ascii="Times New Roman" w:hAnsi="Times New Roman" w:cs="Times New Roman"/>
          <w:i/>
          <w:sz w:val="24"/>
          <w:szCs w:val="24"/>
        </w:rPr>
        <w:t>vitro</w:t>
      </w:r>
      <w:proofErr w:type="spellEnd"/>
      <w:r w:rsidR="00E5246F" w:rsidRPr="00AE38B3">
        <w:rPr>
          <w:rFonts w:ascii="Times New Roman" w:hAnsi="Times New Roman" w:cs="Times New Roman"/>
          <w:sz w:val="24"/>
          <w:szCs w:val="24"/>
        </w:rPr>
        <w:t xml:space="preserve"> в отношении непатогенного штамма </w:t>
      </w:r>
      <w:r w:rsidR="00E5246F" w:rsidRPr="00AE38B3">
        <w:rPr>
          <w:rFonts w:ascii="Times New Roman" w:hAnsi="Times New Roman" w:cs="Times New Roman"/>
          <w:i/>
          <w:sz w:val="24"/>
          <w:szCs w:val="24"/>
        </w:rPr>
        <w:t xml:space="preserve">M. </w:t>
      </w:r>
      <w:proofErr w:type="spellStart"/>
      <w:r w:rsidR="00E5246F" w:rsidRPr="00AE38B3">
        <w:rPr>
          <w:rFonts w:ascii="Times New Roman" w:hAnsi="Times New Roman" w:cs="Times New Roman"/>
          <w:i/>
          <w:sz w:val="24"/>
          <w:szCs w:val="24"/>
        </w:rPr>
        <w:t>smegmatis</w:t>
      </w:r>
      <w:proofErr w:type="spellEnd"/>
      <w:r w:rsidR="00E5246F" w:rsidRPr="00AE38B3">
        <w:rPr>
          <w:rFonts w:ascii="Times New Roman" w:hAnsi="Times New Roman" w:cs="Times New Roman"/>
          <w:sz w:val="24"/>
          <w:szCs w:val="24"/>
        </w:rPr>
        <w:t xml:space="preserve">. </w:t>
      </w:r>
      <w:r w:rsidR="00AE38B3">
        <w:rPr>
          <w:rFonts w:ascii="Times New Roman" w:hAnsi="Times New Roman" w:cs="Times New Roman"/>
          <w:sz w:val="24"/>
          <w:szCs w:val="24"/>
        </w:rPr>
        <w:t>Их а</w:t>
      </w:r>
      <w:r w:rsidR="00E5246F" w:rsidRPr="00AE38B3">
        <w:rPr>
          <w:rFonts w:ascii="Times New Roman" w:hAnsi="Times New Roman" w:cs="Times New Roman"/>
          <w:sz w:val="24"/>
          <w:szCs w:val="24"/>
        </w:rPr>
        <w:t xml:space="preserve">ктивность </w:t>
      </w:r>
      <w:r w:rsidR="00AE38B3">
        <w:rPr>
          <w:rFonts w:ascii="Times New Roman" w:hAnsi="Times New Roman" w:cs="Times New Roman"/>
          <w:sz w:val="24"/>
          <w:szCs w:val="24"/>
        </w:rPr>
        <w:t>превосходит</w:t>
      </w:r>
      <w:r w:rsidR="00E5246F" w:rsidRPr="00AE38B3">
        <w:rPr>
          <w:rFonts w:ascii="Times New Roman" w:hAnsi="Times New Roman" w:cs="Times New Roman"/>
          <w:sz w:val="24"/>
          <w:szCs w:val="24"/>
        </w:rPr>
        <w:t xml:space="preserve"> и соизмерима с активностью основных противотуберкулезных препаратов – </w:t>
      </w:r>
      <w:proofErr w:type="spellStart"/>
      <w:r w:rsidR="00AE38B3">
        <w:rPr>
          <w:rFonts w:ascii="Times New Roman" w:hAnsi="Times New Roman" w:cs="Times New Roman"/>
          <w:sz w:val="24"/>
          <w:szCs w:val="24"/>
        </w:rPr>
        <w:t>изониазида</w:t>
      </w:r>
      <w:proofErr w:type="spellEnd"/>
      <w:r w:rsidR="00AE38B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AE38B3">
        <w:rPr>
          <w:rFonts w:ascii="Times New Roman" w:hAnsi="Times New Roman" w:cs="Times New Roman"/>
          <w:sz w:val="24"/>
          <w:szCs w:val="24"/>
        </w:rPr>
        <w:t>рифампицина</w:t>
      </w:r>
      <w:proofErr w:type="spellEnd"/>
      <w:r w:rsidR="00AE38B3">
        <w:rPr>
          <w:rFonts w:ascii="Times New Roman" w:hAnsi="Times New Roman" w:cs="Times New Roman"/>
          <w:sz w:val="24"/>
          <w:szCs w:val="24"/>
        </w:rPr>
        <w:t xml:space="preserve">, что делает их перспективными для дальнейшего изучения. </w:t>
      </w:r>
    </w:p>
    <w:p w:rsidR="00AE38B3" w:rsidRDefault="00AE38B3" w:rsidP="00AE38B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42C4B" w:rsidRPr="008C1501" w:rsidRDefault="00AE38B3" w:rsidP="00AE38B3">
      <w:pPr>
        <w:spacing w:before="180"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0B0C49" w:rsidRPr="008C1501" w:rsidRDefault="00F63F03" w:rsidP="008C1501">
      <w:pPr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>В заключение хочу отметить то, что представленная нами</w:t>
      </w:r>
      <w:r w:rsidR="005F20F7" w:rsidRPr="008C1501">
        <w:rPr>
          <w:rFonts w:ascii="Times New Roman" w:eastAsia="Times New Roman" w:hAnsi="Times New Roman" w:cs="Times New Roman"/>
          <w:sz w:val="24"/>
          <w:szCs w:val="24"/>
        </w:rPr>
        <w:t xml:space="preserve"> в начале исследовательской работы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гипотеза была полностью доказана. </w:t>
      </w:r>
      <w:r w:rsidR="000B0C49" w:rsidRPr="008C1501">
        <w:rPr>
          <w:rFonts w:ascii="Times New Roman" w:eastAsia="Times New Roman" w:hAnsi="Times New Roman" w:cs="Times New Roman"/>
          <w:sz w:val="24"/>
          <w:szCs w:val="24"/>
        </w:rPr>
        <w:t>В результате получены гом</w:t>
      </w:r>
      <w:proofErr w:type="gramStart"/>
      <w:r w:rsidR="000B0C49" w:rsidRPr="008C1501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="000B0C49" w:rsidRPr="008C150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="000B0C49" w:rsidRPr="008C1501">
        <w:rPr>
          <w:rFonts w:ascii="Times New Roman" w:eastAsia="Times New Roman" w:hAnsi="Times New Roman" w:cs="Times New Roman"/>
          <w:sz w:val="24"/>
          <w:szCs w:val="24"/>
        </w:rPr>
        <w:t>гетерометаллические</w:t>
      </w:r>
      <w:proofErr w:type="spellEnd"/>
      <w:r w:rsidR="000B0C49" w:rsidRPr="008C15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B0C49" w:rsidRPr="008C1501">
        <w:rPr>
          <w:rFonts w:ascii="Times New Roman" w:eastAsia="Times New Roman" w:hAnsi="Times New Roman" w:cs="Times New Roman"/>
          <w:sz w:val="24"/>
          <w:szCs w:val="24"/>
        </w:rPr>
        <w:t>цитраткарбоксилатные</w:t>
      </w:r>
      <w:proofErr w:type="spellEnd"/>
      <w:r w:rsidR="000B0C49" w:rsidRPr="008C1501">
        <w:rPr>
          <w:rFonts w:ascii="Times New Roman" w:eastAsia="Times New Roman" w:hAnsi="Times New Roman" w:cs="Times New Roman"/>
          <w:sz w:val="24"/>
          <w:szCs w:val="24"/>
        </w:rPr>
        <w:t xml:space="preserve"> соединения меди(</w:t>
      </w:r>
      <w:r w:rsidR="000B0C49" w:rsidRPr="008C1501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="000B0C49" w:rsidRPr="008C1501">
        <w:rPr>
          <w:rFonts w:ascii="Times New Roman" w:eastAsia="Times New Roman" w:hAnsi="Times New Roman" w:cs="Times New Roman"/>
          <w:sz w:val="24"/>
          <w:szCs w:val="24"/>
        </w:rPr>
        <w:t xml:space="preserve">) с </w:t>
      </w:r>
      <w:proofErr w:type="spellStart"/>
      <w:r w:rsidR="000B0C49" w:rsidRPr="008C1501">
        <w:rPr>
          <w:rFonts w:ascii="Times New Roman" w:eastAsia="Times New Roman" w:hAnsi="Times New Roman" w:cs="Times New Roman"/>
          <w:sz w:val="24"/>
          <w:szCs w:val="24"/>
        </w:rPr>
        <w:t>европией</w:t>
      </w:r>
      <w:proofErr w:type="spellEnd"/>
      <w:r w:rsidR="000B0C49" w:rsidRPr="008C1501">
        <w:rPr>
          <w:rFonts w:ascii="Times New Roman" w:eastAsia="Times New Roman" w:hAnsi="Times New Roman" w:cs="Times New Roman"/>
          <w:sz w:val="24"/>
          <w:szCs w:val="24"/>
        </w:rPr>
        <w:t>(</w:t>
      </w:r>
      <w:r w:rsidR="000B0C49" w:rsidRPr="008C1501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="000B0C49" w:rsidRPr="008C1501">
        <w:rPr>
          <w:rFonts w:ascii="Times New Roman" w:eastAsia="Times New Roman" w:hAnsi="Times New Roman" w:cs="Times New Roman"/>
          <w:sz w:val="24"/>
          <w:szCs w:val="24"/>
        </w:rPr>
        <w:t>) и 1,10-фенантролином, которые исследованы на тестовом противотуберкулезном штамме</w:t>
      </w:r>
      <w:r w:rsidR="001301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016D" w:rsidRPr="00AE38B3">
        <w:rPr>
          <w:rFonts w:ascii="Times New Roman" w:hAnsi="Times New Roman" w:cs="Times New Roman"/>
          <w:i/>
          <w:sz w:val="24"/>
          <w:szCs w:val="24"/>
        </w:rPr>
        <w:t xml:space="preserve">M. </w:t>
      </w:r>
      <w:proofErr w:type="spellStart"/>
      <w:r w:rsidR="0013016D" w:rsidRPr="00AE38B3">
        <w:rPr>
          <w:rFonts w:ascii="Times New Roman" w:hAnsi="Times New Roman" w:cs="Times New Roman"/>
          <w:i/>
          <w:sz w:val="24"/>
          <w:szCs w:val="24"/>
        </w:rPr>
        <w:t>smegmatis</w:t>
      </w:r>
      <w:proofErr w:type="spellEnd"/>
      <w:r w:rsidR="0013016D">
        <w:rPr>
          <w:rFonts w:ascii="Times New Roman" w:eastAsia="Times New Roman" w:hAnsi="Times New Roman" w:cs="Times New Roman"/>
          <w:sz w:val="24"/>
          <w:szCs w:val="24"/>
        </w:rPr>
        <w:t>. А</w:t>
      </w:r>
      <w:r w:rsidR="000B0C49" w:rsidRPr="008C1501">
        <w:rPr>
          <w:rFonts w:ascii="Times New Roman" w:eastAsia="Times New Roman" w:hAnsi="Times New Roman" w:cs="Times New Roman"/>
          <w:sz w:val="24"/>
          <w:szCs w:val="24"/>
        </w:rPr>
        <w:t xml:space="preserve">ктивность полученных </w:t>
      </w:r>
      <w:r w:rsidR="0013016D">
        <w:rPr>
          <w:rFonts w:ascii="Times New Roman" w:eastAsia="Times New Roman" w:hAnsi="Times New Roman" w:cs="Times New Roman"/>
          <w:sz w:val="24"/>
          <w:szCs w:val="24"/>
        </w:rPr>
        <w:t xml:space="preserve">комплексов </w:t>
      </w:r>
      <w:r w:rsidR="000B0C49" w:rsidRPr="008C1501">
        <w:rPr>
          <w:rFonts w:ascii="Times New Roman" w:eastAsia="Times New Roman" w:hAnsi="Times New Roman" w:cs="Times New Roman"/>
          <w:sz w:val="24"/>
          <w:szCs w:val="24"/>
        </w:rPr>
        <w:t xml:space="preserve">сопоставима с основными противотуберкулезными препаратами </w:t>
      </w:r>
      <w:r w:rsidR="000B0C49" w:rsidRPr="008C1501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0B0C49" w:rsidRPr="008C1501">
        <w:rPr>
          <w:rFonts w:ascii="Times New Roman" w:eastAsia="Times New Roman" w:hAnsi="Times New Roman" w:cs="Times New Roman"/>
          <w:sz w:val="24"/>
          <w:szCs w:val="24"/>
        </w:rPr>
        <w:t xml:space="preserve"> ряда, что делает наши соединения перспективными для дальнейших </w:t>
      </w:r>
      <w:proofErr w:type="gramStart"/>
      <w:r w:rsidR="000B0C49" w:rsidRPr="008C1501">
        <w:rPr>
          <w:rFonts w:ascii="Times New Roman" w:eastAsia="Times New Roman" w:hAnsi="Times New Roman" w:cs="Times New Roman"/>
          <w:sz w:val="24"/>
          <w:szCs w:val="24"/>
        </w:rPr>
        <w:t>более расширенных</w:t>
      </w:r>
      <w:proofErr w:type="gramEnd"/>
      <w:r w:rsidR="000B0C49" w:rsidRPr="008C1501">
        <w:rPr>
          <w:rFonts w:ascii="Times New Roman" w:eastAsia="Times New Roman" w:hAnsi="Times New Roman" w:cs="Times New Roman"/>
          <w:sz w:val="24"/>
          <w:szCs w:val="24"/>
        </w:rPr>
        <w:t xml:space="preserve"> исследований. </w:t>
      </w:r>
    </w:p>
    <w:p w:rsidR="00542C4B" w:rsidRPr="008C1501" w:rsidRDefault="00F63F03" w:rsidP="008C1501">
      <w:pPr>
        <w:tabs>
          <w:tab w:val="center" w:pos="4677"/>
          <w:tab w:val="right" w:pos="9355"/>
        </w:tabs>
        <w:spacing w:before="18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В заключение хочу поблагодарить </w:t>
      </w:r>
      <w:r w:rsidR="000B0C49" w:rsidRPr="008C1501">
        <w:rPr>
          <w:rFonts w:ascii="Times New Roman" w:eastAsia="Times New Roman" w:hAnsi="Times New Roman" w:cs="Times New Roman"/>
          <w:sz w:val="24"/>
          <w:szCs w:val="24"/>
        </w:rPr>
        <w:t xml:space="preserve">аспиранта ИОНХ РАН </w:t>
      </w:r>
      <w:proofErr w:type="spellStart"/>
      <w:r w:rsidR="000B0C49" w:rsidRPr="008C1501">
        <w:rPr>
          <w:rFonts w:ascii="Times New Roman" w:eastAsia="Times New Roman" w:hAnsi="Times New Roman" w:cs="Times New Roman"/>
          <w:sz w:val="24"/>
          <w:szCs w:val="24"/>
        </w:rPr>
        <w:t>Кошенскову</w:t>
      </w:r>
      <w:proofErr w:type="spellEnd"/>
      <w:r w:rsidR="000B0C49" w:rsidRPr="008C1501">
        <w:rPr>
          <w:rFonts w:ascii="Times New Roman" w:eastAsia="Times New Roman" w:hAnsi="Times New Roman" w:cs="Times New Roman"/>
          <w:sz w:val="24"/>
          <w:szCs w:val="24"/>
        </w:rPr>
        <w:t xml:space="preserve"> К.А. за руководство работой, д.х.н., </w:t>
      </w:r>
      <w:proofErr w:type="spellStart"/>
      <w:r w:rsidR="000B0C49" w:rsidRPr="008C1501">
        <w:rPr>
          <w:rFonts w:ascii="Times New Roman" w:eastAsia="Times New Roman" w:hAnsi="Times New Roman" w:cs="Times New Roman"/>
          <w:sz w:val="24"/>
          <w:szCs w:val="24"/>
        </w:rPr>
        <w:t>в.н.с</w:t>
      </w:r>
      <w:proofErr w:type="spellEnd"/>
      <w:r w:rsidR="000B0C49" w:rsidRPr="008C150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Луценко И.А. за</w:t>
      </w:r>
      <w:r w:rsidR="000B0C49" w:rsidRPr="008C1501">
        <w:rPr>
          <w:rFonts w:ascii="Times New Roman" w:eastAsia="Times New Roman" w:hAnsi="Times New Roman" w:cs="Times New Roman"/>
          <w:sz w:val="24"/>
          <w:szCs w:val="24"/>
        </w:rPr>
        <w:t xml:space="preserve"> консультирование работы, </w:t>
      </w:r>
      <w:r w:rsidRPr="008C1501">
        <w:rPr>
          <w:rFonts w:ascii="Times New Roman" w:eastAsia="Times New Roman" w:hAnsi="Times New Roman" w:cs="Times New Roman"/>
          <w:sz w:val="24"/>
          <w:szCs w:val="24"/>
          <w:highlight w:val="yellow"/>
        </w:rPr>
        <w:t>за рецензирование работы.</w:t>
      </w:r>
      <w:r w:rsidRPr="008C15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42C4B" w:rsidRPr="008C1501" w:rsidRDefault="00F63F03" w:rsidP="008C1501">
      <w:pPr>
        <w:spacing w:before="180" w:after="0" w:line="360" w:lineRule="auto"/>
        <w:ind w:right="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501">
        <w:rPr>
          <w:rFonts w:ascii="Times New Roman" w:hAnsi="Times New Roman" w:cs="Times New Roman"/>
          <w:sz w:val="24"/>
          <w:szCs w:val="24"/>
        </w:rPr>
        <w:br w:type="page"/>
      </w:r>
    </w:p>
    <w:p w:rsidR="00542C4B" w:rsidRPr="00455572" w:rsidRDefault="00F63F03" w:rsidP="00455572">
      <w:pPr>
        <w:spacing w:before="18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8" w:name="_heading=h.30j0zll" w:colFirst="0" w:colLast="0"/>
      <w:bookmarkEnd w:id="8"/>
      <w:r w:rsidRPr="0045557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СПИСОК</w:t>
      </w:r>
      <w:r w:rsidRPr="0045557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455572">
        <w:rPr>
          <w:rFonts w:ascii="Times New Roman" w:eastAsia="Times New Roman" w:hAnsi="Times New Roman" w:cs="Times New Roman"/>
          <w:b/>
          <w:sz w:val="24"/>
          <w:szCs w:val="24"/>
        </w:rPr>
        <w:t>ЛИТЕРАТУРЫ</w:t>
      </w:r>
    </w:p>
    <w:p w:rsidR="00542C4B" w:rsidRPr="00455572" w:rsidRDefault="00455572" w:rsidP="00455572">
      <w:pPr>
        <w:pStyle w:val="a7"/>
        <w:numPr>
          <w:ilvl w:val="0"/>
          <w:numId w:val="27"/>
        </w:numPr>
        <w:spacing w:before="180"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eading=h.udfwb9blxs7u" w:colFirst="0" w:colLast="0"/>
      <w:bookmarkEnd w:id="9"/>
      <w:r w:rsidRPr="00455572">
        <w:rPr>
          <w:rFonts w:ascii="Times New Roman" w:hAnsi="Times New Roman" w:cs="Times New Roman"/>
          <w:sz w:val="24"/>
          <w:szCs w:val="24"/>
        </w:rPr>
        <w:t>Сайт:</w:t>
      </w:r>
      <w:r w:rsidR="000575F3" w:rsidRPr="00455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305" w:rsidRPr="00455572">
        <w:rPr>
          <w:rFonts w:ascii="Times New Roman" w:hAnsi="Times New Roman" w:cs="Times New Roman"/>
          <w:sz w:val="24"/>
          <w:szCs w:val="24"/>
          <w:lang w:val="en-US"/>
        </w:rPr>
        <w:t>pnu</w:t>
      </w:r>
      <w:proofErr w:type="spellEnd"/>
      <w:r w:rsidR="00C02305" w:rsidRPr="0045557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C02305" w:rsidRPr="00455572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="00C02305" w:rsidRPr="0045557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C02305" w:rsidRPr="00455572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C02305" w:rsidRPr="00455572">
        <w:rPr>
          <w:rFonts w:ascii="Times New Roman" w:hAnsi="Times New Roman" w:cs="Times New Roman"/>
          <w:sz w:val="24"/>
          <w:szCs w:val="24"/>
        </w:rPr>
        <w:t xml:space="preserve"> </w:t>
      </w:r>
      <w:r w:rsidR="000575F3" w:rsidRPr="00455572">
        <w:rPr>
          <w:rFonts w:ascii="Times New Roman" w:hAnsi="Times New Roman" w:cs="Times New Roman"/>
          <w:sz w:val="24"/>
          <w:szCs w:val="24"/>
        </w:rPr>
        <w:t xml:space="preserve">- </w:t>
      </w:r>
      <w:r w:rsidR="00C02305" w:rsidRPr="00455572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C02305" w:rsidRPr="00455572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0575F3" w:rsidRPr="00455572">
        <w:rPr>
          <w:rFonts w:ascii="Times New Roman" w:hAnsi="Times New Roman" w:cs="Times New Roman"/>
          <w:sz w:val="24"/>
          <w:szCs w:val="24"/>
          <w:lang w:val="en-US"/>
        </w:rPr>
        <w:t>pnu</w:t>
      </w:r>
      <w:proofErr w:type="spellEnd"/>
      <w:r w:rsidR="000575F3" w:rsidRPr="0045557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0575F3" w:rsidRPr="00455572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="000575F3" w:rsidRPr="0045557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0575F3" w:rsidRPr="00455572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C02305" w:rsidRPr="00455572">
        <w:rPr>
          <w:rFonts w:ascii="Times New Roman" w:hAnsi="Times New Roman" w:cs="Times New Roman"/>
          <w:sz w:val="24"/>
          <w:szCs w:val="24"/>
        </w:rPr>
        <w:t xml:space="preserve">/ </w:t>
      </w:r>
      <w:r w:rsidR="000575F3" w:rsidRPr="00455572">
        <w:rPr>
          <w:rFonts w:ascii="Times New Roman" w:hAnsi="Times New Roman" w:cs="Times New Roman"/>
          <w:sz w:val="24"/>
          <w:szCs w:val="24"/>
        </w:rPr>
        <w:t xml:space="preserve"> </w:t>
      </w:r>
      <w:r w:rsidRPr="00455572">
        <w:rPr>
          <w:rFonts w:ascii="Times New Roman" w:hAnsi="Times New Roman" w:cs="Times New Roman"/>
          <w:sz w:val="24"/>
          <w:szCs w:val="24"/>
        </w:rPr>
        <w:t>Заголовок:</w:t>
      </w:r>
      <w:r w:rsidR="000575F3" w:rsidRPr="00455572">
        <w:rPr>
          <w:rFonts w:ascii="Times New Roman" w:hAnsi="Times New Roman" w:cs="Times New Roman"/>
          <w:sz w:val="24"/>
          <w:szCs w:val="24"/>
        </w:rPr>
        <w:t xml:space="preserve"> «комплексные соединения»</w:t>
      </w:r>
      <w:r w:rsidR="00010BE2" w:rsidRPr="00455572">
        <w:rPr>
          <w:rFonts w:ascii="Times New Roman" w:hAnsi="Times New Roman" w:cs="Times New Roman"/>
          <w:sz w:val="24"/>
          <w:szCs w:val="24"/>
        </w:rPr>
        <w:t xml:space="preserve"> </w:t>
      </w:r>
      <w:r w:rsidRPr="00455572">
        <w:rPr>
          <w:rFonts w:ascii="Times New Roman" w:hAnsi="Times New Roman" w:cs="Times New Roman"/>
          <w:sz w:val="24"/>
          <w:szCs w:val="24"/>
        </w:rPr>
        <w:t xml:space="preserve">Ссылка на статью: </w:t>
      </w:r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010BE2" w:rsidRPr="00455572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pnu</w:t>
      </w:r>
      <w:proofErr w:type="spellEnd"/>
      <w:r w:rsidR="00010BE2" w:rsidRPr="0045557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="00010BE2" w:rsidRPr="0045557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010BE2" w:rsidRPr="00455572">
        <w:rPr>
          <w:rFonts w:ascii="Times New Roman" w:hAnsi="Times New Roman" w:cs="Times New Roman"/>
          <w:sz w:val="24"/>
          <w:szCs w:val="24"/>
        </w:rPr>
        <w:t>/</w:t>
      </w:r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media</w:t>
      </w:r>
      <w:r w:rsidR="00010BE2" w:rsidRPr="00455572">
        <w:rPr>
          <w:rFonts w:ascii="Times New Roman" w:hAnsi="Times New Roman" w:cs="Times New Roman"/>
          <w:sz w:val="24"/>
          <w:szCs w:val="24"/>
        </w:rPr>
        <w:t>/</w:t>
      </w:r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filer</w:t>
      </w:r>
      <w:r w:rsidR="00010BE2" w:rsidRPr="00455572">
        <w:rPr>
          <w:rFonts w:ascii="Times New Roman" w:hAnsi="Times New Roman" w:cs="Times New Roman"/>
          <w:sz w:val="24"/>
          <w:szCs w:val="24"/>
        </w:rPr>
        <w:t>_</w:t>
      </w:r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public</w:t>
      </w:r>
      <w:r w:rsidR="00010BE2" w:rsidRPr="00455572">
        <w:rPr>
          <w:rFonts w:ascii="Times New Roman" w:hAnsi="Times New Roman" w:cs="Times New Roman"/>
          <w:sz w:val="24"/>
          <w:szCs w:val="24"/>
        </w:rPr>
        <w:t>/2013/04/08/</w:t>
      </w:r>
      <w:proofErr w:type="spellStart"/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chem</w:t>
      </w:r>
      <w:proofErr w:type="spellEnd"/>
      <w:r w:rsidR="00010BE2" w:rsidRPr="00455572">
        <w:rPr>
          <w:rFonts w:ascii="Times New Roman" w:hAnsi="Times New Roman" w:cs="Times New Roman"/>
          <w:sz w:val="24"/>
          <w:szCs w:val="24"/>
        </w:rPr>
        <w:t>_</w:t>
      </w:r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complex</w:t>
      </w:r>
      <w:r w:rsidR="00010BE2" w:rsidRPr="0045557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soed</w:t>
      </w:r>
      <w:proofErr w:type="spellEnd"/>
      <w:r w:rsidR="00010BE2" w:rsidRPr="00455572">
        <w:rPr>
          <w:rFonts w:ascii="Times New Roman" w:hAnsi="Times New Roman" w:cs="Times New Roman"/>
          <w:sz w:val="24"/>
          <w:szCs w:val="24"/>
        </w:rPr>
        <w:t>.</w:t>
      </w:r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pdf</w:t>
      </w:r>
    </w:p>
    <w:p w:rsidR="00010BE2" w:rsidRPr="00455572" w:rsidRDefault="00455572" w:rsidP="00455572">
      <w:pPr>
        <w:pStyle w:val="a7"/>
        <w:numPr>
          <w:ilvl w:val="0"/>
          <w:numId w:val="27"/>
        </w:numPr>
        <w:spacing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572">
        <w:rPr>
          <w:rFonts w:ascii="Times New Roman" w:hAnsi="Times New Roman" w:cs="Times New Roman"/>
          <w:sz w:val="24"/>
          <w:szCs w:val="24"/>
        </w:rPr>
        <w:t xml:space="preserve">Сайт: </w:t>
      </w:r>
      <w:proofErr w:type="spellStart"/>
      <w:r w:rsidR="000575F3" w:rsidRPr="00455572">
        <w:rPr>
          <w:rFonts w:ascii="Times New Roman" w:hAnsi="Times New Roman" w:cs="Times New Roman"/>
          <w:sz w:val="24"/>
          <w:szCs w:val="24"/>
          <w:lang w:val="en-US"/>
        </w:rPr>
        <w:t>studfile</w:t>
      </w:r>
      <w:proofErr w:type="spellEnd"/>
      <w:r w:rsidR="000575F3" w:rsidRPr="00455572">
        <w:rPr>
          <w:rFonts w:ascii="Times New Roman" w:hAnsi="Times New Roman" w:cs="Times New Roman"/>
          <w:sz w:val="24"/>
          <w:szCs w:val="24"/>
        </w:rPr>
        <w:t xml:space="preserve"> - </w:t>
      </w:r>
      <w:r w:rsidR="000575F3" w:rsidRPr="00455572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0575F3" w:rsidRPr="00455572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0575F3" w:rsidRPr="00455572">
        <w:rPr>
          <w:rFonts w:ascii="Times New Roman" w:hAnsi="Times New Roman" w:cs="Times New Roman"/>
          <w:sz w:val="24"/>
          <w:szCs w:val="24"/>
          <w:lang w:val="en-US"/>
        </w:rPr>
        <w:t>studfile</w:t>
      </w:r>
      <w:proofErr w:type="spellEnd"/>
      <w:r w:rsidR="000575F3" w:rsidRPr="00455572">
        <w:rPr>
          <w:rFonts w:ascii="Times New Roman" w:hAnsi="Times New Roman" w:cs="Times New Roman"/>
          <w:sz w:val="24"/>
          <w:szCs w:val="24"/>
        </w:rPr>
        <w:t>.</w:t>
      </w:r>
      <w:r w:rsidR="000575F3" w:rsidRPr="00455572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="000575F3" w:rsidRPr="00455572">
        <w:rPr>
          <w:rFonts w:ascii="Times New Roman" w:hAnsi="Times New Roman" w:cs="Times New Roman"/>
          <w:sz w:val="24"/>
          <w:szCs w:val="24"/>
        </w:rPr>
        <w:t xml:space="preserve">/ </w:t>
      </w:r>
      <w:r w:rsidRPr="00455572">
        <w:rPr>
          <w:rFonts w:ascii="Times New Roman" w:hAnsi="Times New Roman" w:cs="Times New Roman"/>
          <w:sz w:val="24"/>
          <w:szCs w:val="24"/>
        </w:rPr>
        <w:t xml:space="preserve">Заголовок: </w:t>
      </w:r>
      <w:r w:rsidR="000575F3" w:rsidRPr="00455572">
        <w:rPr>
          <w:rFonts w:ascii="Times New Roman" w:hAnsi="Times New Roman" w:cs="Times New Roman"/>
          <w:sz w:val="24"/>
          <w:szCs w:val="24"/>
        </w:rPr>
        <w:t xml:space="preserve">«Комплексные соединения»  </w:t>
      </w:r>
      <w:r w:rsidRPr="00455572">
        <w:rPr>
          <w:rFonts w:ascii="Times New Roman" w:hAnsi="Times New Roman" w:cs="Times New Roman"/>
          <w:sz w:val="24"/>
          <w:szCs w:val="24"/>
        </w:rPr>
        <w:t xml:space="preserve">Ссылка на статью: </w:t>
      </w:r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010BE2" w:rsidRPr="00455572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studfile</w:t>
      </w:r>
      <w:proofErr w:type="spellEnd"/>
      <w:r w:rsidR="00010BE2" w:rsidRPr="00455572">
        <w:rPr>
          <w:rFonts w:ascii="Times New Roman" w:hAnsi="Times New Roman" w:cs="Times New Roman"/>
          <w:sz w:val="24"/>
          <w:szCs w:val="24"/>
        </w:rPr>
        <w:t>.</w:t>
      </w:r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="00010BE2" w:rsidRPr="00455572">
        <w:rPr>
          <w:rFonts w:ascii="Times New Roman" w:hAnsi="Times New Roman" w:cs="Times New Roman"/>
          <w:sz w:val="24"/>
          <w:szCs w:val="24"/>
        </w:rPr>
        <w:t>/</w:t>
      </w:r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preview</w:t>
      </w:r>
      <w:r w:rsidR="00010BE2" w:rsidRPr="00455572">
        <w:rPr>
          <w:rFonts w:ascii="Times New Roman" w:hAnsi="Times New Roman" w:cs="Times New Roman"/>
          <w:sz w:val="24"/>
          <w:szCs w:val="24"/>
        </w:rPr>
        <w:t>/5621818/</w:t>
      </w:r>
    </w:p>
    <w:p w:rsidR="00010BE2" w:rsidRPr="00455572" w:rsidRDefault="00455572" w:rsidP="00455572">
      <w:pPr>
        <w:pStyle w:val="a7"/>
        <w:numPr>
          <w:ilvl w:val="0"/>
          <w:numId w:val="27"/>
        </w:numPr>
        <w:spacing w:before="180"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572">
        <w:rPr>
          <w:rFonts w:ascii="Times New Roman" w:hAnsi="Times New Roman" w:cs="Times New Roman"/>
          <w:sz w:val="24"/>
          <w:szCs w:val="24"/>
        </w:rPr>
        <w:t xml:space="preserve">Сайт: </w:t>
      </w:r>
      <w:proofErr w:type="spellStart"/>
      <w:r w:rsidR="000575F3" w:rsidRPr="00455572">
        <w:rPr>
          <w:rFonts w:ascii="Times New Roman" w:hAnsi="Times New Roman" w:cs="Times New Roman"/>
          <w:sz w:val="24"/>
          <w:szCs w:val="24"/>
          <w:lang w:val="en-US"/>
        </w:rPr>
        <w:t>studfile</w:t>
      </w:r>
      <w:proofErr w:type="spellEnd"/>
      <w:r w:rsidR="000575F3" w:rsidRPr="00455572">
        <w:rPr>
          <w:rFonts w:ascii="Times New Roman" w:hAnsi="Times New Roman" w:cs="Times New Roman"/>
          <w:sz w:val="24"/>
          <w:szCs w:val="24"/>
        </w:rPr>
        <w:t xml:space="preserve"> - </w:t>
      </w:r>
      <w:r w:rsidR="000575F3" w:rsidRPr="00455572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0575F3" w:rsidRPr="00455572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0575F3" w:rsidRPr="00455572">
        <w:rPr>
          <w:rFonts w:ascii="Times New Roman" w:hAnsi="Times New Roman" w:cs="Times New Roman"/>
          <w:sz w:val="24"/>
          <w:szCs w:val="24"/>
          <w:lang w:val="en-US"/>
        </w:rPr>
        <w:t>studfile</w:t>
      </w:r>
      <w:proofErr w:type="spellEnd"/>
      <w:r w:rsidR="000575F3" w:rsidRPr="00455572">
        <w:rPr>
          <w:rFonts w:ascii="Times New Roman" w:hAnsi="Times New Roman" w:cs="Times New Roman"/>
          <w:sz w:val="24"/>
          <w:szCs w:val="24"/>
        </w:rPr>
        <w:t>.</w:t>
      </w:r>
      <w:r w:rsidR="000575F3" w:rsidRPr="00455572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="000575F3" w:rsidRPr="00455572">
        <w:rPr>
          <w:rFonts w:ascii="Times New Roman" w:hAnsi="Times New Roman" w:cs="Times New Roman"/>
          <w:sz w:val="24"/>
          <w:szCs w:val="24"/>
        </w:rPr>
        <w:t>/</w:t>
      </w:r>
      <w:r w:rsidRPr="00455572">
        <w:rPr>
          <w:rFonts w:ascii="Times New Roman" w:hAnsi="Times New Roman" w:cs="Times New Roman"/>
          <w:sz w:val="24"/>
          <w:szCs w:val="24"/>
        </w:rPr>
        <w:t xml:space="preserve"> Заголовок: </w:t>
      </w:r>
      <w:r w:rsidR="000575F3" w:rsidRPr="00455572">
        <w:rPr>
          <w:rFonts w:ascii="Times New Roman" w:hAnsi="Times New Roman" w:cs="Times New Roman"/>
          <w:sz w:val="24"/>
          <w:szCs w:val="24"/>
        </w:rPr>
        <w:t>«</w:t>
      </w:r>
      <w:r w:rsidR="00010BE2" w:rsidRPr="00455572">
        <w:rPr>
          <w:rFonts w:ascii="Times New Roman" w:hAnsi="Times New Roman" w:cs="Times New Roman"/>
          <w:sz w:val="24"/>
          <w:szCs w:val="24"/>
        </w:rPr>
        <w:t>Классификация комплексных соединений</w:t>
      </w:r>
      <w:r w:rsidR="000575F3" w:rsidRPr="00455572">
        <w:rPr>
          <w:rFonts w:ascii="Times New Roman" w:hAnsi="Times New Roman" w:cs="Times New Roman"/>
          <w:sz w:val="24"/>
          <w:szCs w:val="24"/>
        </w:rPr>
        <w:t xml:space="preserve">» </w:t>
      </w:r>
      <w:r w:rsidR="00010BE2" w:rsidRPr="00455572">
        <w:rPr>
          <w:rFonts w:ascii="Times New Roman" w:hAnsi="Times New Roman" w:cs="Times New Roman"/>
          <w:sz w:val="24"/>
          <w:szCs w:val="24"/>
        </w:rPr>
        <w:t xml:space="preserve"> </w:t>
      </w:r>
      <w:r w:rsidRPr="00455572">
        <w:rPr>
          <w:rFonts w:ascii="Times New Roman" w:hAnsi="Times New Roman" w:cs="Times New Roman"/>
          <w:sz w:val="24"/>
          <w:szCs w:val="24"/>
        </w:rPr>
        <w:t xml:space="preserve">Ссылка на статью: </w:t>
      </w:r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010BE2" w:rsidRPr="00455572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studfile</w:t>
      </w:r>
      <w:proofErr w:type="spellEnd"/>
      <w:r w:rsidR="00010BE2" w:rsidRPr="00455572">
        <w:rPr>
          <w:rFonts w:ascii="Times New Roman" w:hAnsi="Times New Roman" w:cs="Times New Roman"/>
          <w:sz w:val="24"/>
          <w:szCs w:val="24"/>
        </w:rPr>
        <w:t>.</w:t>
      </w:r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="00010BE2" w:rsidRPr="00455572">
        <w:rPr>
          <w:rFonts w:ascii="Times New Roman" w:hAnsi="Times New Roman" w:cs="Times New Roman"/>
          <w:sz w:val="24"/>
          <w:szCs w:val="24"/>
        </w:rPr>
        <w:t>/</w:t>
      </w:r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preview</w:t>
      </w:r>
      <w:r w:rsidR="00010BE2" w:rsidRPr="00455572">
        <w:rPr>
          <w:rFonts w:ascii="Times New Roman" w:hAnsi="Times New Roman" w:cs="Times New Roman"/>
          <w:sz w:val="24"/>
          <w:szCs w:val="24"/>
        </w:rPr>
        <w:t>/5362919/</w:t>
      </w:r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page</w:t>
      </w:r>
      <w:r w:rsidR="00010BE2" w:rsidRPr="00455572">
        <w:rPr>
          <w:rFonts w:ascii="Times New Roman" w:hAnsi="Times New Roman" w:cs="Times New Roman"/>
          <w:sz w:val="24"/>
          <w:szCs w:val="24"/>
        </w:rPr>
        <w:t>:15/</w:t>
      </w:r>
    </w:p>
    <w:p w:rsidR="00010BE2" w:rsidRPr="00455572" w:rsidRDefault="00455572" w:rsidP="00455572">
      <w:pPr>
        <w:pStyle w:val="a7"/>
        <w:numPr>
          <w:ilvl w:val="0"/>
          <w:numId w:val="27"/>
        </w:numPr>
        <w:spacing w:before="180"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572">
        <w:rPr>
          <w:rFonts w:ascii="Times New Roman" w:hAnsi="Times New Roman" w:cs="Times New Roman"/>
          <w:sz w:val="24"/>
          <w:szCs w:val="24"/>
        </w:rPr>
        <w:t xml:space="preserve">Сайт: </w:t>
      </w:r>
      <w:proofErr w:type="spellStart"/>
      <w:r w:rsidR="000575F3" w:rsidRPr="00455572">
        <w:rPr>
          <w:rFonts w:ascii="Times New Roman" w:hAnsi="Times New Roman" w:cs="Times New Roman"/>
          <w:sz w:val="24"/>
          <w:szCs w:val="24"/>
          <w:lang w:val="en-US"/>
        </w:rPr>
        <w:t>studfile</w:t>
      </w:r>
      <w:proofErr w:type="spellEnd"/>
      <w:r w:rsidR="000575F3" w:rsidRPr="00455572">
        <w:rPr>
          <w:rFonts w:ascii="Times New Roman" w:hAnsi="Times New Roman" w:cs="Times New Roman"/>
          <w:sz w:val="24"/>
          <w:szCs w:val="24"/>
        </w:rPr>
        <w:t xml:space="preserve"> - </w:t>
      </w:r>
      <w:r w:rsidR="000575F3" w:rsidRPr="00455572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0575F3" w:rsidRPr="00455572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0575F3" w:rsidRPr="00455572">
        <w:rPr>
          <w:rFonts w:ascii="Times New Roman" w:hAnsi="Times New Roman" w:cs="Times New Roman"/>
          <w:sz w:val="24"/>
          <w:szCs w:val="24"/>
          <w:lang w:val="en-US"/>
        </w:rPr>
        <w:t>studfile</w:t>
      </w:r>
      <w:proofErr w:type="spellEnd"/>
      <w:r w:rsidR="000575F3" w:rsidRPr="00455572">
        <w:rPr>
          <w:rFonts w:ascii="Times New Roman" w:hAnsi="Times New Roman" w:cs="Times New Roman"/>
          <w:sz w:val="24"/>
          <w:szCs w:val="24"/>
        </w:rPr>
        <w:t>.</w:t>
      </w:r>
      <w:r w:rsidR="000575F3" w:rsidRPr="00455572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="000575F3" w:rsidRPr="00455572">
        <w:rPr>
          <w:rFonts w:ascii="Times New Roman" w:hAnsi="Times New Roman" w:cs="Times New Roman"/>
          <w:sz w:val="24"/>
          <w:szCs w:val="24"/>
        </w:rPr>
        <w:t xml:space="preserve">/ </w:t>
      </w:r>
      <w:r w:rsidRPr="00455572">
        <w:rPr>
          <w:rFonts w:ascii="Times New Roman" w:hAnsi="Times New Roman" w:cs="Times New Roman"/>
          <w:sz w:val="24"/>
          <w:szCs w:val="24"/>
        </w:rPr>
        <w:t xml:space="preserve">Заголовок: </w:t>
      </w:r>
      <w:r w:rsidR="000575F3" w:rsidRPr="00455572">
        <w:rPr>
          <w:rFonts w:ascii="Times New Roman" w:hAnsi="Times New Roman" w:cs="Times New Roman"/>
          <w:sz w:val="24"/>
          <w:szCs w:val="24"/>
        </w:rPr>
        <w:t>«</w:t>
      </w:r>
      <w:r w:rsidR="00010BE2" w:rsidRPr="00455572">
        <w:rPr>
          <w:rFonts w:ascii="Times New Roman" w:hAnsi="Times New Roman" w:cs="Times New Roman"/>
          <w:sz w:val="24"/>
          <w:szCs w:val="24"/>
        </w:rPr>
        <w:t>Методы получения комплексных соединений</w:t>
      </w:r>
      <w:r w:rsidR="000575F3" w:rsidRPr="00455572">
        <w:rPr>
          <w:rFonts w:ascii="Times New Roman" w:hAnsi="Times New Roman" w:cs="Times New Roman"/>
          <w:sz w:val="24"/>
          <w:szCs w:val="24"/>
        </w:rPr>
        <w:t>»</w:t>
      </w:r>
      <w:r w:rsidR="00010BE2" w:rsidRPr="00455572">
        <w:rPr>
          <w:rFonts w:ascii="Times New Roman" w:hAnsi="Times New Roman" w:cs="Times New Roman"/>
          <w:sz w:val="24"/>
          <w:szCs w:val="24"/>
        </w:rPr>
        <w:t xml:space="preserve">. </w:t>
      </w:r>
      <w:r w:rsidRPr="00455572">
        <w:rPr>
          <w:rFonts w:ascii="Times New Roman" w:hAnsi="Times New Roman" w:cs="Times New Roman"/>
          <w:sz w:val="24"/>
          <w:szCs w:val="24"/>
        </w:rPr>
        <w:t xml:space="preserve">Ссылка на статью: </w:t>
      </w:r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010BE2" w:rsidRPr="00455572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studfile</w:t>
      </w:r>
      <w:proofErr w:type="spellEnd"/>
      <w:r w:rsidR="00010BE2" w:rsidRPr="00455572">
        <w:rPr>
          <w:rFonts w:ascii="Times New Roman" w:hAnsi="Times New Roman" w:cs="Times New Roman"/>
          <w:sz w:val="24"/>
          <w:szCs w:val="24"/>
        </w:rPr>
        <w:t>.</w:t>
      </w:r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net</w:t>
      </w:r>
      <w:r w:rsidR="00010BE2" w:rsidRPr="00455572">
        <w:rPr>
          <w:rFonts w:ascii="Times New Roman" w:hAnsi="Times New Roman" w:cs="Times New Roman"/>
          <w:sz w:val="24"/>
          <w:szCs w:val="24"/>
        </w:rPr>
        <w:t>/</w:t>
      </w:r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preview</w:t>
      </w:r>
      <w:r w:rsidR="00010BE2" w:rsidRPr="00455572">
        <w:rPr>
          <w:rFonts w:ascii="Times New Roman" w:hAnsi="Times New Roman" w:cs="Times New Roman"/>
          <w:sz w:val="24"/>
          <w:szCs w:val="24"/>
        </w:rPr>
        <w:t>/3636455/</w:t>
      </w:r>
      <w:r w:rsidR="00010BE2" w:rsidRPr="00455572">
        <w:rPr>
          <w:rFonts w:ascii="Times New Roman" w:hAnsi="Times New Roman" w:cs="Times New Roman"/>
          <w:sz w:val="24"/>
          <w:szCs w:val="24"/>
          <w:lang w:val="en-US"/>
        </w:rPr>
        <w:t>page</w:t>
      </w:r>
      <w:r w:rsidR="00010BE2" w:rsidRPr="00455572">
        <w:rPr>
          <w:rFonts w:ascii="Times New Roman" w:hAnsi="Times New Roman" w:cs="Times New Roman"/>
          <w:sz w:val="24"/>
          <w:szCs w:val="24"/>
        </w:rPr>
        <w:t>:29/</w:t>
      </w:r>
    </w:p>
    <w:p w:rsidR="00010BE2" w:rsidRPr="00455572" w:rsidRDefault="00455572" w:rsidP="00455572">
      <w:pPr>
        <w:pStyle w:val="a7"/>
        <w:numPr>
          <w:ilvl w:val="0"/>
          <w:numId w:val="27"/>
        </w:numPr>
        <w:spacing w:before="180"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572">
        <w:rPr>
          <w:rFonts w:ascii="Times New Roman" w:hAnsi="Times New Roman" w:cs="Times New Roman"/>
          <w:sz w:val="24"/>
          <w:szCs w:val="24"/>
        </w:rPr>
        <w:t xml:space="preserve">Сайт: </w:t>
      </w:r>
      <w:r w:rsidR="00C02305" w:rsidRPr="00455572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C02305" w:rsidRPr="0045557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C02305" w:rsidRPr="00455572">
        <w:rPr>
          <w:rFonts w:ascii="Times New Roman" w:hAnsi="Times New Roman" w:cs="Times New Roman"/>
          <w:sz w:val="24"/>
          <w:szCs w:val="24"/>
          <w:lang w:val="en-US"/>
        </w:rPr>
        <w:t>geol</w:t>
      </w:r>
      <w:proofErr w:type="spellEnd"/>
      <w:r w:rsidR="00C02305" w:rsidRPr="0045557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C02305" w:rsidRPr="00455572">
        <w:rPr>
          <w:rFonts w:ascii="Times New Roman" w:hAnsi="Times New Roman" w:cs="Times New Roman"/>
          <w:sz w:val="24"/>
          <w:szCs w:val="24"/>
          <w:lang w:val="en-US"/>
        </w:rPr>
        <w:t>msu</w:t>
      </w:r>
      <w:proofErr w:type="spellEnd"/>
      <w:r w:rsidR="00C02305" w:rsidRPr="0045557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C02305" w:rsidRPr="00455572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C02305" w:rsidRPr="00455572">
        <w:rPr>
          <w:rFonts w:ascii="Times New Roman" w:hAnsi="Times New Roman" w:cs="Times New Roman"/>
          <w:sz w:val="24"/>
          <w:szCs w:val="24"/>
        </w:rPr>
        <w:t xml:space="preserve"> </w:t>
      </w:r>
      <w:r w:rsidR="000575F3" w:rsidRPr="00455572">
        <w:rPr>
          <w:rFonts w:ascii="Times New Roman" w:hAnsi="Times New Roman" w:cs="Times New Roman"/>
          <w:sz w:val="24"/>
          <w:szCs w:val="24"/>
        </w:rPr>
        <w:t xml:space="preserve">- </w:t>
      </w:r>
      <w:r w:rsidR="00C02305" w:rsidRPr="00455572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C02305" w:rsidRPr="00455572">
        <w:rPr>
          <w:rFonts w:ascii="Times New Roman" w:hAnsi="Times New Roman" w:cs="Times New Roman"/>
          <w:sz w:val="24"/>
          <w:szCs w:val="24"/>
        </w:rPr>
        <w:t>://</w:t>
      </w:r>
      <w:r w:rsidR="000575F3" w:rsidRPr="00455572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0575F3" w:rsidRPr="0045557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0575F3" w:rsidRPr="00455572">
        <w:rPr>
          <w:rFonts w:ascii="Times New Roman" w:hAnsi="Times New Roman" w:cs="Times New Roman"/>
          <w:sz w:val="24"/>
          <w:szCs w:val="24"/>
          <w:lang w:val="en-US"/>
        </w:rPr>
        <w:t>geol</w:t>
      </w:r>
      <w:proofErr w:type="spellEnd"/>
      <w:r w:rsidR="000575F3" w:rsidRPr="0045557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0575F3" w:rsidRPr="00455572">
        <w:rPr>
          <w:rFonts w:ascii="Times New Roman" w:hAnsi="Times New Roman" w:cs="Times New Roman"/>
          <w:sz w:val="24"/>
          <w:szCs w:val="24"/>
          <w:lang w:val="en-US"/>
        </w:rPr>
        <w:t>msu</w:t>
      </w:r>
      <w:proofErr w:type="spellEnd"/>
      <w:r w:rsidR="000575F3" w:rsidRPr="0045557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0575F3" w:rsidRPr="00455572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C02305" w:rsidRPr="00455572">
        <w:rPr>
          <w:rFonts w:ascii="Times New Roman" w:hAnsi="Times New Roman" w:cs="Times New Roman"/>
          <w:sz w:val="24"/>
          <w:szCs w:val="24"/>
        </w:rPr>
        <w:t>/</w:t>
      </w:r>
      <w:r w:rsidRPr="00455572">
        <w:rPr>
          <w:rFonts w:ascii="Times New Roman" w:hAnsi="Times New Roman" w:cs="Times New Roman"/>
          <w:sz w:val="24"/>
          <w:szCs w:val="24"/>
        </w:rPr>
        <w:t xml:space="preserve"> Заголовок: </w:t>
      </w:r>
      <w:r w:rsidR="000575F3" w:rsidRPr="00455572">
        <w:rPr>
          <w:rFonts w:ascii="Times New Roman" w:hAnsi="Times New Roman" w:cs="Times New Roman"/>
          <w:sz w:val="24"/>
          <w:szCs w:val="24"/>
        </w:rPr>
        <w:t xml:space="preserve">«методы выращивания монокристаллов» </w:t>
      </w:r>
      <w:bookmarkStart w:id="10" w:name="_heading=h.szkda2uvuzvi" w:colFirst="0" w:colLast="0"/>
      <w:bookmarkEnd w:id="10"/>
      <w:r w:rsidRPr="00455572">
        <w:rPr>
          <w:rFonts w:ascii="Times New Roman" w:hAnsi="Times New Roman" w:cs="Times New Roman"/>
          <w:sz w:val="24"/>
          <w:szCs w:val="24"/>
        </w:rPr>
        <w:t>Ссылка на статью: http://cryst.geol.msu.ru/courses/drag/%D0%A0%D0%B0%D0%B7%D0%B4%D0%B5%D0%BB_4.pdf</w:t>
      </w:r>
    </w:p>
    <w:p w:rsidR="00010BE2" w:rsidRPr="00455572" w:rsidRDefault="00F63F03" w:rsidP="00455572">
      <w:pPr>
        <w:pStyle w:val="a7"/>
        <w:numPr>
          <w:ilvl w:val="0"/>
          <w:numId w:val="27"/>
        </w:numPr>
        <w:spacing w:before="180"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Cambau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E.,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Drancourt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M. Steps towards the discovery of </w:t>
      </w:r>
      <w:r w:rsidRPr="00455572">
        <w:rPr>
          <w:rFonts w:ascii="Times New Roman" w:hAnsi="Times New Roman" w:cs="Times New Roman"/>
          <w:i/>
          <w:sz w:val="24"/>
          <w:szCs w:val="24"/>
          <w:lang w:val="en-US"/>
        </w:rPr>
        <w:t>Mycobacterium tuberculosis</w:t>
      </w:r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by Robert Koch, 1882. // Clinical microbiology and infection. – 2014. – Vol. 20. – №3. – p. 196 – 201.</w:t>
      </w:r>
      <w:bookmarkStart w:id="11" w:name="_heading=h.9he9s68gszis" w:colFirst="0" w:colLast="0"/>
      <w:bookmarkEnd w:id="11"/>
    </w:p>
    <w:p w:rsidR="00010BE2" w:rsidRPr="00455572" w:rsidRDefault="00F63F03" w:rsidP="00455572">
      <w:pPr>
        <w:pStyle w:val="a7"/>
        <w:numPr>
          <w:ilvl w:val="0"/>
          <w:numId w:val="27"/>
        </w:numPr>
        <w:spacing w:before="180"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Website World Health Organization – https://www.who.int. Article «WHO global </w:t>
      </w:r>
      <w:r w:rsidR="000B0C49"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reports». – Access mode: </w:t>
      </w:r>
      <w:r w:rsidRPr="00455572">
        <w:rPr>
          <w:rFonts w:ascii="Times New Roman" w:hAnsi="Times New Roman" w:cs="Times New Roman"/>
          <w:sz w:val="24"/>
          <w:szCs w:val="24"/>
          <w:lang w:val="en-US"/>
        </w:rPr>
        <w:t>http://www.who.int/tb/publications/global_report/gtbr2015_executive_summary.pdf [date of the application 14.11.2</w:t>
      </w:r>
      <w:r w:rsidR="00455572" w:rsidRPr="00455572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455572">
        <w:rPr>
          <w:rFonts w:ascii="Times New Roman" w:hAnsi="Times New Roman" w:cs="Times New Roman"/>
          <w:sz w:val="24"/>
          <w:szCs w:val="24"/>
          <w:lang w:val="en-US"/>
        </w:rPr>
        <w:t>].</w:t>
      </w:r>
    </w:p>
    <w:p w:rsidR="00010BE2" w:rsidRPr="00455572" w:rsidRDefault="00F63F03" w:rsidP="00455572">
      <w:pPr>
        <w:pStyle w:val="a7"/>
        <w:numPr>
          <w:ilvl w:val="0"/>
          <w:numId w:val="27"/>
        </w:numPr>
        <w:spacing w:before="180"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55572">
        <w:rPr>
          <w:rFonts w:ascii="Times New Roman" w:hAnsi="Times New Roman" w:cs="Times New Roman"/>
          <w:sz w:val="24"/>
          <w:szCs w:val="24"/>
          <w:lang w:val="en-US"/>
        </w:rPr>
        <w:t>World Health Organization. WHO Global Tuberculosis Report. – 2015. – p. 1 – 115.</w:t>
      </w:r>
    </w:p>
    <w:p w:rsidR="00010BE2" w:rsidRPr="00455572" w:rsidRDefault="00F63F03" w:rsidP="00455572">
      <w:pPr>
        <w:pStyle w:val="a7"/>
        <w:numPr>
          <w:ilvl w:val="0"/>
          <w:numId w:val="27"/>
        </w:numPr>
        <w:spacing w:before="180"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Website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tbfacts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– http://www.tbfacts.org. Article «Drug resistant tuberculosis in India». – Access mode: http://www.tbfacts.org/drug-resistant-tb-in-india/#sthash.IrCYIdER.dpuf [date of the application 21.11.2</w:t>
      </w:r>
      <w:r w:rsidR="00455572" w:rsidRPr="00455572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455572">
        <w:rPr>
          <w:rFonts w:ascii="Times New Roman" w:hAnsi="Times New Roman" w:cs="Times New Roman"/>
          <w:sz w:val="24"/>
          <w:szCs w:val="24"/>
          <w:lang w:val="en-US"/>
        </w:rPr>
        <w:t>].</w:t>
      </w:r>
    </w:p>
    <w:p w:rsidR="00010BE2" w:rsidRPr="00455572" w:rsidRDefault="00010BE2" w:rsidP="00455572">
      <w:pPr>
        <w:pStyle w:val="a7"/>
        <w:numPr>
          <w:ilvl w:val="0"/>
          <w:numId w:val="27"/>
        </w:numPr>
        <w:spacing w:before="180"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>Mathys</w:t>
      </w:r>
      <w:proofErr w:type="spellEnd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V., </w:t>
      </w:r>
      <w:proofErr w:type="spellStart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>Wintjens</w:t>
      </w:r>
      <w:proofErr w:type="spellEnd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R., </w:t>
      </w:r>
      <w:proofErr w:type="spellStart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>Lefevre</w:t>
      </w:r>
      <w:proofErr w:type="spellEnd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P., </w:t>
      </w:r>
      <w:proofErr w:type="spellStart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>Bertout</w:t>
      </w:r>
      <w:proofErr w:type="spellEnd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J., </w:t>
      </w:r>
      <w:proofErr w:type="spellStart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>Singhal</w:t>
      </w:r>
      <w:proofErr w:type="spellEnd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A., </w:t>
      </w:r>
      <w:proofErr w:type="spellStart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>Kiass</w:t>
      </w:r>
      <w:proofErr w:type="spellEnd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M., </w:t>
      </w:r>
      <w:proofErr w:type="spellStart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>Kurepina</w:t>
      </w:r>
      <w:proofErr w:type="spellEnd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N., Wang X.M., </w:t>
      </w:r>
      <w:proofErr w:type="spellStart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>Mathema</w:t>
      </w:r>
      <w:proofErr w:type="spellEnd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B., </w:t>
      </w:r>
      <w:proofErr w:type="spellStart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>Baulard</w:t>
      </w:r>
      <w:proofErr w:type="spellEnd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A. Molecular genetics of para </w:t>
      </w:r>
      <w:proofErr w:type="spellStart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>aminosalicylic</w:t>
      </w:r>
      <w:proofErr w:type="spellEnd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acid resistance in clinical isolates and spontaneous mutants of </w:t>
      </w:r>
      <w:r w:rsidR="00F63F03" w:rsidRPr="00455572">
        <w:rPr>
          <w:rFonts w:ascii="Times New Roman" w:hAnsi="Times New Roman" w:cs="Times New Roman"/>
          <w:i/>
          <w:sz w:val="24"/>
          <w:szCs w:val="24"/>
          <w:lang w:val="en-US"/>
        </w:rPr>
        <w:t>Mycobacterium tuberculosis</w:t>
      </w:r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. // </w:t>
      </w:r>
      <w:proofErr w:type="spellStart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>Antimicrob</w:t>
      </w:r>
      <w:proofErr w:type="spellEnd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Agents </w:t>
      </w:r>
      <w:proofErr w:type="spellStart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>Chemother</w:t>
      </w:r>
      <w:proofErr w:type="spellEnd"/>
      <w:r w:rsidR="00F63F03" w:rsidRPr="00455572">
        <w:rPr>
          <w:rFonts w:ascii="Times New Roman" w:hAnsi="Times New Roman" w:cs="Times New Roman"/>
          <w:sz w:val="24"/>
          <w:szCs w:val="24"/>
          <w:lang w:val="en-US"/>
        </w:rPr>
        <w:t>. – 2009. – Vol.53. – p. 2100 – 2109.</w:t>
      </w:r>
    </w:p>
    <w:p w:rsidR="00010BE2" w:rsidRPr="00455572" w:rsidRDefault="00F63F03" w:rsidP="00455572">
      <w:pPr>
        <w:pStyle w:val="a7"/>
        <w:numPr>
          <w:ilvl w:val="0"/>
          <w:numId w:val="27"/>
        </w:numPr>
        <w:spacing w:before="180"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Musci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G.,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Polticelli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F., &amp; Calabrese L. Structure/Function Relationships in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Ceruloplasmin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>. // Advances in Experimental Medicine and Biology. – 1999. – Vol. 448. – p. 175 – 182.</w:t>
      </w:r>
    </w:p>
    <w:p w:rsidR="00010BE2" w:rsidRPr="00455572" w:rsidRDefault="00F63F03" w:rsidP="00455572">
      <w:pPr>
        <w:pStyle w:val="a7"/>
        <w:numPr>
          <w:ilvl w:val="0"/>
          <w:numId w:val="27"/>
        </w:numPr>
        <w:spacing w:before="180"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Lane T.F.,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Iruela-Arispe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M.L., Johnson R.S., </w:t>
      </w:r>
      <w:proofErr w:type="gramStart"/>
      <w:r w:rsidRPr="00455572">
        <w:rPr>
          <w:rFonts w:ascii="Times New Roman" w:hAnsi="Times New Roman" w:cs="Times New Roman"/>
          <w:sz w:val="24"/>
          <w:szCs w:val="24"/>
          <w:lang w:val="en-US"/>
        </w:rPr>
        <w:t>Sage</w:t>
      </w:r>
      <w:proofErr w:type="gram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E.H. SPARC is a source of copper-binding peptides that stimulate angiogenesis. // J. Cell. </w:t>
      </w:r>
      <w:proofErr w:type="spellStart"/>
      <w:r w:rsidRPr="00455572">
        <w:rPr>
          <w:rFonts w:ascii="Times New Roman" w:hAnsi="Times New Roman" w:cs="Times New Roman"/>
          <w:sz w:val="24"/>
          <w:szCs w:val="24"/>
        </w:rPr>
        <w:t>Biol</w:t>
      </w:r>
      <w:proofErr w:type="spellEnd"/>
      <w:r w:rsidRPr="00455572">
        <w:rPr>
          <w:rFonts w:ascii="Times New Roman" w:hAnsi="Times New Roman" w:cs="Times New Roman"/>
          <w:sz w:val="24"/>
          <w:szCs w:val="24"/>
        </w:rPr>
        <w:t xml:space="preserve">. – 1994. – </w:t>
      </w:r>
      <w:proofErr w:type="spellStart"/>
      <w:r w:rsidRPr="00455572">
        <w:rPr>
          <w:rFonts w:ascii="Times New Roman" w:hAnsi="Times New Roman" w:cs="Times New Roman"/>
          <w:sz w:val="24"/>
          <w:szCs w:val="24"/>
        </w:rPr>
        <w:t>Vol</w:t>
      </w:r>
      <w:proofErr w:type="spellEnd"/>
      <w:r w:rsidRPr="00455572">
        <w:rPr>
          <w:rFonts w:ascii="Times New Roman" w:hAnsi="Times New Roman" w:cs="Times New Roman"/>
          <w:sz w:val="24"/>
          <w:szCs w:val="24"/>
        </w:rPr>
        <w:t>. 125. – p. 929 – 943.</w:t>
      </w:r>
    </w:p>
    <w:p w:rsidR="00010BE2" w:rsidRPr="00455572" w:rsidRDefault="00F63F03" w:rsidP="00455572">
      <w:pPr>
        <w:pStyle w:val="a7"/>
        <w:numPr>
          <w:ilvl w:val="0"/>
          <w:numId w:val="27"/>
        </w:numPr>
        <w:spacing w:before="180"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5557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Osterberg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R. Models for copper-protein interaction based on solution and crystal structure studies. // Chem. </w:t>
      </w:r>
      <w:proofErr w:type="spellStart"/>
      <w:r w:rsidRPr="00455572">
        <w:rPr>
          <w:rFonts w:ascii="Times New Roman" w:hAnsi="Times New Roman" w:cs="Times New Roman"/>
          <w:sz w:val="24"/>
          <w:szCs w:val="24"/>
        </w:rPr>
        <w:t>Rev</w:t>
      </w:r>
      <w:proofErr w:type="spellEnd"/>
      <w:r w:rsidRPr="00455572">
        <w:rPr>
          <w:rFonts w:ascii="Times New Roman" w:hAnsi="Times New Roman" w:cs="Times New Roman"/>
          <w:sz w:val="24"/>
          <w:szCs w:val="24"/>
        </w:rPr>
        <w:t xml:space="preserve">. – 1974. – </w:t>
      </w:r>
      <w:proofErr w:type="spellStart"/>
      <w:r w:rsidRPr="00455572">
        <w:rPr>
          <w:rFonts w:ascii="Times New Roman" w:hAnsi="Times New Roman" w:cs="Times New Roman"/>
          <w:sz w:val="24"/>
          <w:szCs w:val="24"/>
        </w:rPr>
        <w:t>Vol</w:t>
      </w:r>
      <w:proofErr w:type="spellEnd"/>
      <w:r w:rsidRPr="00455572">
        <w:rPr>
          <w:rFonts w:ascii="Times New Roman" w:hAnsi="Times New Roman" w:cs="Times New Roman"/>
          <w:sz w:val="24"/>
          <w:szCs w:val="24"/>
        </w:rPr>
        <w:t>. 12. – p. 309 – 347.</w:t>
      </w:r>
    </w:p>
    <w:p w:rsidR="00010BE2" w:rsidRPr="00455572" w:rsidRDefault="00F63F03" w:rsidP="00455572">
      <w:pPr>
        <w:pStyle w:val="a7"/>
        <w:numPr>
          <w:ilvl w:val="0"/>
          <w:numId w:val="27"/>
        </w:numPr>
        <w:spacing w:before="180"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Kodama H., Fujisawa C. Copper metabolism and inherited copper transport disorders: molecular mechanisms, screening, and treatment. //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Metallomics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>. – 2009. – Vol. 1. – №1. – p. 42 – 52.</w:t>
      </w:r>
    </w:p>
    <w:p w:rsidR="00010BE2" w:rsidRPr="00455572" w:rsidRDefault="00F63F03" w:rsidP="00455572">
      <w:pPr>
        <w:pStyle w:val="a7"/>
        <w:numPr>
          <w:ilvl w:val="0"/>
          <w:numId w:val="27"/>
        </w:numPr>
        <w:spacing w:before="180"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Kodama H., Murata Y., Kobayashi M. Clinical manifestations and treatment of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Menkes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disease and its variants. // Pediatrics International. – 1999. – Vol. 41. – №4. – p. 423 – 429.</w:t>
      </w:r>
    </w:p>
    <w:p w:rsidR="00010BE2" w:rsidRPr="00455572" w:rsidRDefault="00F63F03" w:rsidP="00455572">
      <w:pPr>
        <w:pStyle w:val="a7"/>
        <w:numPr>
          <w:ilvl w:val="0"/>
          <w:numId w:val="27"/>
        </w:numPr>
        <w:spacing w:before="180"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Skalny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A.V.,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Mazaletskaya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A.L.,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Ajsuvakova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O.P.,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Bjørklund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G.,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Skalnaya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M.G., Chao J.C.-J.,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Tinkov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A.A. Serum zinc, copper, zinc-to-copper ratio, and other essential elements and minerals in children with attention deficit/hyperactivity disorder (ADHD). // Journal of Trace Elements in Medicine and Biology. – 2020. – Vol. 58. – p. 126445.</w:t>
      </w:r>
    </w:p>
    <w:p w:rsidR="00010BE2" w:rsidRPr="00455572" w:rsidRDefault="00F63F03" w:rsidP="00455572">
      <w:pPr>
        <w:pStyle w:val="a7"/>
        <w:numPr>
          <w:ilvl w:val="0"/>
          <w:numId w:val="27"/>
        </w:numPr>
        <w:spacing w:before="180"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Sturgeon P. Copper Deficiency in Infants. A.M.A. // Journal of Diseases of Children. – 1956. – Vol. 92. – №3. – p. 254 – 266.</w:t>
      </w:r>
    </w:p>
    <w:p w:rsidR="00010BE2" w:rsidRPr="00455572" w:rsidRDefault="00F63F03" w:rsidP="00455572">
      <w:pPr>
        <w:pStyle w:val="a7"/>
        <w:numPr>
          <w:ilvl w:val="0"/>
          <w:numId w:val="27"/>
        </w:numPr>
        <w:spacing w:before="180"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Cordano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A.,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Baertl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J., Graham J.J. Copper deficiency in infancy. // The Indian Journal of Pediatrics. – 1964. – Vol. 54. – №6. – p. 908 – 908.</w:t>
      </w:r>
    </w:p>
    <w:p w:rsidR="00010BE2" w:rsidRPr="00455572" w:rsidRDefault="00F63F03" w:rsidP="00455572">
      <w:pPr>
        <w:pStyle w:val="a7"/>
        <w:numPr>
          <w:ilvl w:val="0"/>
          <w:numId w:val="27"/>
        </w:numPr>
        <w:spacing w:before="180"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Al-Rashid R.A., &amp; Spangler J. Neonatal Copper Deficiency. // New England Journal of Medicine. – 1971. – Vol. 285. – №15. – p. 841 – 843.</w:t>
      </w:r>
    </w:p>
    <w:p w:rsidR="00010BE2" w:rsidRPr="00455572" w:rsidRDefault="00F63F03" w:rsidP="00455572">
      <w:pPr>
        <w:pStyle w:val="a7"/>
        <w:numPr>
          <w:ilvl w:val="0"/>
          <w:numId w:val="27"/>
        </w:numPr>
        <w:spacing w:before="180"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Nevitt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T.,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Öhrvik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H., &amp; Thiele D. </w:t>
      </w:r>
      <w:proofErr w:type="gramStart"/>
      <w:r w:rsidRPr="00455572">
        <w:rPr>
          <w:rFonts w:ascii="Times New Roman" w:hAnsi="Times New Roman" w:cs="Times New Roman"/>
          <w:sz w:val="24"/>
          <w:szCs w:val="24"/>
          <w:lang w:val="en-US"/>
        </w:rPr>
        <w:t>Charting</w:t>
      </w:r>
      <w:proofErr w:type="gram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the travels of copper in eukaryotes from yeast to mammals. //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Biochimica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55572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Biophysica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Acta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(BBA). </w:t>
      </w:r>
      <w:r w:rsidRPr="00455572">
        <w:rPr>
          <w:rFonts w:ascii="Times New Roman" w:hAnsi="Times New Roman" w:cs="Times New Roman"/>
          <w:sz w:val="24"/>
          <w:szCs w:val="24"/>
        </w:rPr>
        <w:t xml:space="preserve">¬– 2012. – </w:t>
      </w:r>
      <w:proofErr w:type="spellStart"/>
      <w:r w:rsidRPr="00455572">
        <w:rPr>
          <w:rFonts w:ascii="Times New Roman" w:hAnsi="Times New Roman" w:cs="Times New Roman"/>
          <w:sz w:val="24"/>
          <w:szCs w:val="24"/>
        </w:rPr>
        <w:t>Vol</w:t>
      </w:r>
      <w:proofErr w:type="spellEnd"/>
      <w:r w:rsidRPr="00455572">
        <w:rPr>
          <w:rFonts w:ascii="Times New Roman" w:hAnsi="Times New Roman" w:cs="Times New Roman"/>
          <w:sz w:val="24"/>
          <w:szCs w:val="24"/>
        </w:rPr>
        <w:t>. 1823. – №9. – p. 1580 – 1593.</w:t>
      </w:r>
    </w:p>
    <w:p w:rsidR="00010BE2" w:rsidRPr="00455572" w:rsidRDefault="00F63F03" w:rsidP="00455572">
      <w:pPr>
        <w:pStyle w:val="a7"/>
        <w:numPr>
          <w:ilvl w:val="0"/>
          <w:numId w:val="27"/>
        </w:numPr>
        <w:spacing w:before="180"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55572">
        <w:rPr>
          <w:rFonts w:ascii="Times New Roman" w:hAnsi="Times New Roman" w:cs="Times New Roman"/>
          <w:sz w:val="24"/>
          <w:szCs w:val="24"/>
          <w:lang w:val="en-US"/>
        </w:rPr>
        <w:tab/>
        <w:t xml:space="preserve"> Pierson H., Yang H.,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Lutsenko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S. Copper Transport and Disease: What Can We Learn from Organoids? // Annual Review of Nutrition. – 2019. – Vol. 39. – №1. – p. 11 – 37</w:t>
      </w:r>
    </w:p>
    <w:p w:rsidR="00010BE2" w:rsidRPr="00455572" w:rsidRDefault="00F63F03" w:rsidP="00455572">
      <w:pPr>
        <w:pStyle w:val="a7"/>
        <w:numPr>
          <w:ilvl w:val="0"/>
          <w:numId w:val="27"/>
        </w:numPr>
        <w:spacing w:before="180"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Blades B., Ayton S., Hung Y. H., Bush A. I.,  La Fontaine S. Copper and lipid metabolism: A reciprocal relationship. //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Biochimica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55572">
        <w:rPr>
          <w:rFonts w:ascii="Times New Roman" w:hAnsi="Times New Roman" w:cs="Times New Roman"/>
          <w:sz w:val="24"/>
          <w:szCs w:val="24"/>
          <w:lang w:val="en-US"/>
        </w:rPr>
        <w:t>et</w:t>
      </w:r>
      <w:proofErr w:type="gram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Biophysica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Acta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(BBA) – General Subjects. – 2021. – Vol. 1865. – №11. – p. 129979.</w:t>
      </w:r>
    </w:p>
    <w:p w:rsidR="00542C4B" w:rsidRPr="00455572" w:rsidRDefault="00F63F03" w:rsidP="00455572">
      <w:pPr>
        <w:pStyle w:val="a7"/>
        <w:numPr>
          <w:ilvl w:val="0"/>
          <w:numId w:val="27"/>
        </w:numPr>
        <w:spacing w:before="180" w:after="12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Peacey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L., </w:t>
      </w:r>
      <w:proofErr w:type="spellStart"/>
      <w:r w:rsidRPr="00455572">
        <w:rPr>
          <w:rFonts w:ascii="Times New Roman" w:hAnsi="Times New Roman" w:cs="Times New Roman"/>
          <w:sz w:val="24"/>
          <w:szCs w:val="24"/>
          <w:lang w:val="en-US"/>
        </w:rPr>
        <w:t>Elphick</w:t>
      </w:r>
      <w:proofErr w:type="spellEnd"/>
      <w:r w:rsidRPr="00455572">
        <w:rPr>
          <w:rFonts w:ascii="Times New Roman" w:hAnsi="Times New Roman" w:cs="Times New Roman"/>
          <w:sz w:val="24"/>
          <w:szCs w:val="24"/>
          <w:lang w:val="en-US"/>
        </w:rPr>
        <w:t xml:space="preserve"> M. R., Jones C. E. Roles of copper in neurokinin B and gonadotropin-releasing hormone structure and function and the endocrinology of reproduction. // General and Comparative Endocrinology. – 2020. – Vol. 287. – №1. – p. 113342.</w:t>
      </w:r>
    </w:p>
    <w:p w:rsidR="00542C4B" w:rsidRPr="00455572" w:rsidRDefault="00542C4B" w:rsidP="0045557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542C4B" w:rsidRPr="00455572">
      <w:footerReference w:type="default" r:id="rId24"/>
      <w:pgSz w:w="11906" w:h="16838"/>
      <w:pgMar w:top="1134" w:right="850" w:bottom="1134" w:left="1701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E31" w:rsidRDefault="000B2E31">
      <w:pPr>
        <w:spacing w:after="0" w:line="240" w:lineRule="auto"/>
      </w:pPr>
      <w:r>
        <w:separator/>
      </w:r>
    </w:p>
  </w:endnote>
  <w:endnote w:type="continuationSeparator" w:id="0">
    <w:p w:rsidR="000B2E31" w:rsidRDefault="000B2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C4B" w:rsidRDefault="00F63F0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35E28">
      <w:rPr>
        <w:noProof/>
        <w:color w:val="000000"/>
      </w:rPr>
      <w:t>8</w:t>
    </w:r>
    <w:r>
      <w:rPr>
        <w:color w:val="000000"/>
      </w:rPr>
      <w:fldChar w:fldCharType="end"/>
    </w:r>
  </w:p>
  <w:p w:rsidR="00542C4B" w:rsidRDefault="00542C4B">
    <w:pPr>
      <w:tabs>
        <w:tab w:val="center" w:pos="4677"/>
        <w:tab w:val="right" w:pos="9355"/>
      </w:tabs>
      <w:spacing w:after="0" w:line="360" w:lineRule="auto"/>
      <w:ind w:firstLine="709"/>
      <w:jc w:val="both"/>
      <w:rPr>
        <w:rFonts w:ascii="Times New Roman" w:eastAsia="Times New Roman" w:hAnsi="Times New Roman" w:cs="Times New Roman"/>
        <w:sz w:val="24"/>
        <w:szCs w:val="24"/>
      </w:rPr>
    </w:pPr>
  </w:p>
  <w:p w:rsidR="00542C4B" w:rsidRDefault="00542C4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E31" w:rsidRDefault="000B2E31">
      <w:pPr>
        <w:spacing w:after="0" w:line="240" w:lineRule="auto"/>
      </w:pPr>
      <w:r>
        <w:separator/>
      </w:r>
    </w:p>
  </w:footnote>
  <w:footnote w:type="continuationSeparator" w:id="0">
    <w:p w:rsidR="000B2E31" w:rsidRDefault="000B2E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B7C64"/>
    <w:multiLevelType w:val="multilevel"/>
    <w:tmpl w:val="D3D8C750"/>
    <w:lvl w:ilvl="0">
      <w:start w:val="1"/>
      <w:numFmt w:val="bullet"/>
      <w:lvlText w:val="●"/>
      <w:lvlJc w:val="left"/>
      <w:pPr>
        <w:ind w:left="720" w:hanging="294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>
    <w:nsid w:val="0DD71996"/>
    <w:multiLevelType w:val="multilevel"/>
    <w:tmpl w:val="9870A9E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">
    <w:nsid w:val="109A26FA"/>
    <w:multiLevelType w:val="multilevel"/>
    <w:tmpl w:val="D9342104"/>
    <w:lvl w:ilvl="0">
      <w:start w:val="1"/>
      <w:numFmt w:val="bullet"/>
      <w:lvlText w:val="➢"/>
      <w:lvlJc w:val="left"/>
      <w:pPr>
        <w:ind w:left="720" w:firstLine="272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>
    <w:nsid w:val="1199510F"/>
    <w:multiLevelType w:val="multilevel"/>
    <w:tmpl w:val="D17ACD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>
    <w:nsid w:val="17EE33F6"/>
    <w:multiLevelType w:val="multilevel"/>
    <w:tmpl w:val="3C6C4DDA"/>
    <w:lvl w:ilvl="0">
      <w:start w:val="1"/>
      <w:numFmt w:val="decimal"/>
      <w:lvlText w:val="%1)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266777B1"/>
    <w:multiLevelType w:val="hybridMultilevel"/>
    <w:tmpl w:val="47587F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F52EB2"/>
    <w:multiLevelType w:val="multilevel"/>
    <w:tmpl w:val="308CDB72"/>
    <w:lvl w:ilvl="0">
      <w:start w:val="1"/>
      <w:numFmt w:val="bullet"/>
      <w:lvlText w:val="●"/>
      <w:lvlJc w:val="left"/>
      <w:pPr>
        <w:ind w:left="720" w:hanging="294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2B8B3044"/>
    <w:multiLevelType w:val="multilevel"/>
    <w:tmpl w:val="D0087234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8">
    <w:nsid w:val="3093354A"/>
    <w:multiLevelType w:val="multilevel"/>
    <w:tmpl w:val="4358FD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31780CE6"/>
    <w:multiLevelType w:val="multilevel"/>
    <w:tmpl w:val="0C72B5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0">
    <w:nsid w:val="3F991923"/>
    <w:multiLevelType w:val="hybridMultilevel"/>
    <w:tmpl w:val="F5CC1E92"/>
    <w:lvl w:ilvl="0" w:tplc="0419000F">
      <w:start w:val="1"/>
      <w:numFmt w:val="decimal"/>
      <w:lvlText w:val="%1."/>
      <w:lvlJc w:val="left"/>
      <w:pPr>
        <w:ind w:left="1083" w:hanging="360"/>
      </w:pPr>
    </w:lvl>
    <w:lvl w:ilvl="1" w:tplc="04190019">
      <w:start w:val="1"/>
      <w:numFmt w:val="lowerLetter"/>
      <w:lvlText w:val="%2."/>
      <w:lvlJc w:val="left"/>
      <w:pPr>
        <w:ind w:left="1803" w:hanging="360"/>
      </w:pPr>
    </w:lvl>
    <w:lvl w:ilvl="2" w:tplc="0419001B">
      <w:start w:val="1"/>
      <w:numFmt w:val="lowerRoman"/>
      <w:lvlText w:val="%3."/>
      <w:lvlJc w:val="right"/>
      <w:pPr>
        <w:ind w:left="2523" w:hanging="180"/>
      </w:pPr>
    </w:lvl>
    <w:lvl w:ilvl="3" w:tplc="0419000F" w:tentative="1">
      <w:start w:val="1"/>
      <w:numFmt w:val="decimal"/>
      <w:lvlText w:val="%4."/>
      <w:lvlJc w:val="left"/>
      <w:pPr>
        <w:ind w:left="3243" w:hanging="360"/>
      </w:pPr>
    </w:lvl>
    <w:lvl w:ilvl="4" w:tplc="04190019" w:tentative="1">
      <w:start w:val="1"/>
      <w:numFmt w:val="lowerLetter"/>
      <w:lvlText w:val="%5."/>
      <w:lvlJc w:val="left"/>
      <w:pPr>
        <w:ind w:left="3963" w:hanging="360"/>
      </w:pPr>
    </w:lvl>
    <w:lvl w:ilvl="5" w:tplc="0419001B" w:tentative="1">
      <w:start w:val="1"/>
      <w:numFmt w:val="lowerRoman"/>
      <w:lvlText w:val="%6."/>
      <w:lvlJc w:val="right"/>
      <w:pPr>
        <w:ind w:left="4683" w:hanging="180"/>
      </w:pPr>
    </w:lvl>
    <w:lvl w:ilvl="6" w:tplc="0419000F" w:tentative="1">
      <w:start w:val="1"/>
      <w:numFmt w:val="decimal"/>
      <w:lvlText w:val="%7."/>
      <w:lvlJc w:val="left"/>
      <w:pPr>
        <w:ind w:left="5403" w:hanging="360"/>
      </w:pPr>
    </w:lvl>
    <w:lvl w:ilvl="7" w:tplc="04190019" w:tentative="1">
      <w:start w:val="1"/>
      <w:numFmt w:val="lowerLetter"/>
      <w:lvlText w:val="%8."/>
      <w:lvlJc w:val="left"/>
      <w:pPr>
        <w:ind w:left="6123" w:hanging="360"/>
      </w:pPr>
    </w:lvl>
    <w:lvl w:ilvl="8" w:tplc="041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11">
    <w:nsid w:val="43357A28"/>
    <w:multiLevelType w:val="multilevel"/>
    <w:tmpl w:val="5BD807BA"/>
    <w:lvl w:ilvl="0">
      <w:start w:val="1"/>
      <w:numFmt w:val="bullet"/>
      <w:lvlText w:val="➢"/>
      <w:lvlJc w:val="left"/>
      <w:pPr>
        <w:ind w:left="720" w:firstLine="272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2">
    <w:nsid w:val="464510A6"/>
    <w:multiLevelType w:val="multilevel"/>
    <w:tmpl w:val="CF163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9C422D"/>
    <w:multiLevelType w:val="multilevel"/>
    <w:tmpl w:val="01DEDDDC"/>
    <w:lvl w:ilvl="0">
      <w:start w:val="1"/>
      <w:numFmt w:val="bullet"/>
      <w:lvlText w:val="➢"/>
      <w:lvlJc w:val="left"/>
      <w:pPr>
        <w:ind w:left="720" w:firstLine="272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4E067104"/>
    <w:multiLevelType w:val="hybridMultilevel"/>
    <w:tmpl w:val="E6341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543B0C"/>
    <w:multiLevelType w:val="hybridMultilevel"/>
    <w:tmpl w:val="950C98D4"/>
    <w:lvl w:ilvl="0" w:tplc="31D41F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FF05DB0"/>
    <w:multiLevelType w:val="multilevel"/>
    <w:tmpl w:val="060685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>
    <w:nsid w:val="582413EB"/>
    <w:multiLevelType w:val="hybridMultilevel"/>
    <w:tmpl w:val="AC9C8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C401FE"/>
    <w:multiLevelType w:val="multilevel"/>
    <w:tmpl w:val="1C286B9E"/>
    <w:lvl w:ilvl="0">
      <w:start w:val="1"/>
      <w:numFmt w:val="bullet"/>
      <w:lvlText w:val="➢"/>
      <w:lvlJc w:val="left"/>
      <w:pPr>
        <w:ind w:left="720" w:firstLine="272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611540F4"/>
    <w:multiLevelType w:val="multilevel"/>
    <w:tmpl w:val="2D9ACFB0"/>
    <w:lvl w:ilvl="0">
      <w:start w:val="1"/>
      <w:numFmt w:val="bullet"/>
      <w:lvlText w:val="➢"/>
      <w:lvlJc w:val="left"/>
      <w:pPr>
        <w:ind w:left="720" w:firstLine="272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0">
    <w:nsid w:val="617641E0"/>
    <w:multiLevelType w:val="multilevel"/>
    <w:tmpl w:val="FB8CE1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nsid w:val="63B55FDF"/>
    <w:multiLevelType w:val="multilevel"/>
    <w:tmpl w:val="7936997C"/>
    <w:lvl w:ilvl="0">
      <w:start w:val="1"/>
      <w:numFmt w:val="bullet"/>
      <w:lvlText w:val="➢"/>
      <w:lvlJc w:val="left"/>
      <w:pPr>
        <w:ind w:left="720" w:firstLine="272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nsid w:val="64456FF5"/>
    <w:multiLevelType w:val="hybridMultilevel"/>
    <w:tmpl w:val="90549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BA1B8D"/>
    <w:multiLevelType w:val="multilevel"/>
    <w:tmpl w:val="2FE236AA"/>
    <w:lvl w:ilvl="0">
      <w:start w:val="1"/>
      <w:numFmt w:val="bullet"/>
      <w:lvlText w:val="●"/>
      <w:lvlJc w:val="left"/>
      <w:pPr>
        <w:ind w:left="720" w:hanging="294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6AE93CF3"/>
    <w:multiLevelType w:val="multilevel"/>
    <w:tmpl w:val="00AE8C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nsid w:val="6B3B0D41"/>
    <w:multiLevelType w:val="multilevel"/>
    <w:tmpl w:val="5F58271C"/>
    <w:lvl w:ilvl="0">
      <w:start w:val="1"/>
      <w:numFmt w:val="bullet"/>
      <w:lvlText w:val="➢"/>
      <w:lvlJc w:val="left"/>
      <w:pPr>
        <w:ind w:left="720" w:firstLine="272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nsid w:val="754D4DF5"/>
    <w:multiLevelType w:val="hybridMultilevel"/>
    <w:tmpl w:val="ED2092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3F63F1"/>
    <w:multiLevelType w:val="multilevel"/>
    <w:tmpl w:val="9C7A97E0"/>
    <w:lvl w:ilvl="0">
      <w:start w:val="1"/>
      <w:numFmt w:val="bullet"/>
      <w:lvlText w:val="➢"/>
      <w:lvlJc w:val="left"/>
      <w:pPr>
        <w:ind w:left="720" w:firstLine="272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5"/>
  </w:num>
  <w:num w:numId="2">
    <w:abstractNumId w:val="20"/>
  </w:num>
  <w:num w:numId="3">
    <w:abstractNumId w:val="18"/>
  </w:num>
  <w:num w:numId="4">
    <w:abstractNumId w:val="27"/>
  </w:num>
  <w:num w:numId="5">
    <w:abstractNumId w:val="24"/>
  </w:num>
  <w:num w:numId="6">
    <w:abstractNumId w:val="13"/>
  </w:num>
  <w:num w:numId="7">
    <w:abstractNumId w:val="21"/>
  </w:num>
  <w:num w:numId="8">
    <w:abstractNumId w:val="19"/>
  </w:num>
  <w:num w:numId="9">
    <w:abstractNumId w:val="2"/>
  </w:num>
  <w:num w:numId="10">
    <w:abstractNumId w:val="1"/>
  </w:num>
  <w:num w:numId="11">
    <w:abstractNumId w:val="4"/>
  </w:num>
  <w:num w:numId="12">
    <w:abstractNumId w:val="3"/>
  </w:num>
  <w:num w:numId="13">
    <w:abstractNumId w:val="9"/>
  </w:num>
  <w:num w:numId="14">
    <w:abstractNumId w:val="6"/>
  </w:num>
  <w:num w:numId="15">
    <w:abstractNumId w:val="8"/>
  </w:num>
  <w:num w:numId="16">
    <w:abstractNumId w:val="16"/>
  </w:num>
  <w:num w:numId="17">
    <w:abstractNumId w:val="0"/>
  </w:num>
  <w:num w:numId="18">
    <w:abstractNumId w:val="23"/>
  </w:num>
  <w:num w:numId="19">
    <w:abstractNumId w:val="11"/>
  </w:num>
  <w:num w:numId="20">
    <w:abstractNumId w:val="22"/>
  </w:num>
  <w:num w:numId="21">
    <w:abstractNumId w:val="5"/>
  </w:num>
  <w:num w:numId="22">
    <w:abstractNumId w:val="7"/>
  </w:num>
  <w:num w:numId="23">
    <w:abstractNumId w:val="26"/>
  </w:num>
  <w:num w:numId="24">
    <w:abstractNumId w:val="12"/>
  </w:num>
  <w:num w:numId="25">
    <w:abstractNumId w:val="14"/>
  </w:num>
  <w:num w:numId="26">
    <w:abstractNumId w:val="17"/>
  </w:num>
  <w:num w:numId="27">
    <w:abstractNumId w:val="10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C4B"/>
    <w:rsid w:val="00010BE2"/>
    <w:rsid w:val="00012149"/>
    <w:rsid w:val="00013246"/>
    <w:rsid w:val="000575F3"/>
    <w:rsid w:val="000A1784"/>
    <w:rsid w:val="000B0C49"/>
    <w:rsid w:val="000B2E31"/>
    <w:rsid w:val="000E613A"/>
    <w:rsid w:val="00103E0A"/>
    <w:rsid w:val="0011314C"/>
    <w:rsid w:val="0013016D"/>
    <w:rsid w:val="00133CEB"/>
    <w:rsid w:val="00177A48"/>
    <w:rsid w:val="001961B1"/>
    <w:rsid w:val="0021746C"/>
    <w:rsid w:val="002254BB"/>
    <w:rsid w:val="00293344"/>
    <w:rsid w:val="002F7EB2"/>
    <w:rsid w:val="00335797"/>
    <w:rsid w:val="00356E51"/>
    <w:rsid w:val="00366456"/>
    <w:rsid w:val="003B6D6A"/>
    <w:rsid w:val="003C5C5D"/>
    <w:rsid w:val="003D3CDB"/>
    <w:rsid w:val="00421540"/>
    <w:rsid w:val="004315A0"/>
    <w:rsid w:val="00455572"/>
    <w:rsid w:val="004722C8"/>
    <w:rsid w:val="004E5DEF"/>
    <w:rsid w:val="005050B3"/>
    <w:rsid w:val="0051530B"/>
    <w:rsid w:val="00537B67"/>
    <w:rsid w:val="00542C4B"/>
    <w:rsid w:val="005A22E9"/>
    <w:rsid w:val="005F20F7"/>
    <w:rsid w:val="00607AE2"/>
    <w:rsid w:val="0062576F"/>
    <w:rsid w:val="00665310"/>
    <w:rsid w:val="00672DC5"/>
    <w:rsid w:val="0069442D"/>
    <w:rsid w:val="006B7EA2"/>
    <w:rsid w:val="006C567D"/>
    <w:rsid w:val="006E2905"/>
    <w:rsid w:val="006E5342"/>
    <w:rsid w:val="00734758"/>
    <w:rsid w:val="007438E4"/>
    <w:rsid w:val="0078594A"/>
    <w:rsid w:val="00790C85"/>
    <w:rsid w:val="0079629C"/>
    <w:rsid w:val="007C2784"/>
    <w:rsid w:val="00835E28"/>
    <w:rsid w:val="0084082D"/>
    <w:rsid w:val="008B6BEB"/>
    <w:rsid w:val="008C1501"/>
    <w:rsid w:val="008F778B"/>
    <w:rsid w:val="00903A9F"/>
    <w:rsid w:val="00926CA6"/>
    <w:rsid w:val="009642E3"/>
    <w:rsid w:val="009B6435"/>
    <w:rsid w:val="009D7DD1"/>
    <w:rsid w:val="00A43918"/>
    <w:rsid w:val="00A471FE"/>
    <w:rsid w:val="00AC38E4"/>
    <w:rsid w:val="00AE38B3"/>
    <w:rsid w:val="00B6560E"/>
    <w:rsid w:val="00BF44FC"/>
    <w:rsid w:val="00C02305"/>
    <w:rsid w:val="00C47655"/>
    <w:rsid w:val="00D0264C"/>
    <w:rsid w:val="00D45D0B"/>
    <w:rsid w:val="00D55BC9"/>
    <w:rsid w:val="00DA7E58"/>
    <w:rsid w:val="00DF7D31"/>
    <w:rsid w:val="00E220A8"/>
    <w:rsid w:val="00E5246F"/>
    <w:rsid w:val="00E77F12"/>
    <w:rsid w:val="00F533CB"/>
    <w:rsid w:val="00F63F03"/>
    <w:rsid w:val="00FD7FBD"/>
    <w:rsid w:val="00FF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F200E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C2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C2CC6"/>
  </w:style>
  <w:style w:type="paragraph" w:styleId="aa">
    <w:name w:val="footer"/>
    <w:basedOn w:val="a"/>
    <w:link w:val="ab"/>
    <w:uiPriority w:val="99"/>
    <w:unhideWhenUsed/>
    <w:rsid w:val="005C2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C2CC6"/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366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66456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013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footnote text"/>
    <w:basedOn w:val="a"/>
    <w:link w:val="af1"/>
    <w:uiPriority w:val="99"/>
    <w:semiHidden/>
    <w:unhideWhenUsed/>
    <w:rsid w:val="00B6560E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1">
    <w:name w:val="Текст сноски Знак"/>
    <w:basedOn w:val="a0"/>
    <w:link w:val="af0"/>
    <w:uiPriority w:val="99"/>
    <w:semiHidden/>
    <w:rsid w:val="00B6560E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af2">
    <w:name w:val="footnote reference"/>
    <w:basedOn w:val="a0"/>
    <w:uiPriority w:val="99"/>
    <w:semiHidden/>
    <w:unhideWhenUsed/>
    <w:rsid w:val="00B6560E"/>
    <w:rPr>
      <w:vertAlign w:val="superscript"/>
    </w:rPr>
  </w:style>
  <w:style w:type="character" w:styleId="af3">
    <w:name w:val="Hyperlink"/>
    <w:basedOn w:val="a0"/>
    <w:uiPriority w:val="99"/>
    <w:unhideWhenUsed/>
    <w:rsid w:val="00010BE2"/>
    <w:rPr>
      <w:color w:val="0000FF" w:themeColor="hyperlink"/>
      <w:u w:val="single"/>
    </w:rPr>
  </w:style>
  <w:style w:type="table" w:styleId="-5">
    <w:name w:val="Light Shading Accent 5"/>
    <w:basedOn w:val="a1"/>
    <w:uiPriority w:val="60"/>
    <w:rsid w:val="005A22E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1">
    <w:name w:val="Light Grid Accent 1"/>
    <w:basedOn w:val="a1"/>
    <w:uiPriority w:val="62"/>
    <w:rsid w:val="005A22E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">
    <w:name w:val="Light Grid Accent 2"/>
    <w:basedOn w:val="a1"/>
    <w:uiPriority w:val="62"/>
    <w:rsid w:val="005A22E9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0F200E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C2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C2CC6"/>
  </w:style>
  <w:style w:type="paragraph" w:styleId="aa">
    <w:name w:val="footer"/>
    <w:basedOn w:val="a"/>
    <w:link w:val="ab"/>
    <w:uiPriority w:val="99"/>
    <w:unhideWhenUsed/>
    <w:rsid w:val="005C2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C2CC6"/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366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66456"/>
    <w:rPr>
      <w:rFonts w:ascii="Tahoma" w:hAnsi="Tahoma" w:cs="Tahoma"/>
      <w:sz w:val="16"/>
      <w:szCs w:val="16"/>
    </w:rPr>
  </w:style>
  <w:style w:type="paragraph" w:styleId="af">
    <w:name w:val="Normal (Web)"/>
    <w:basedOn w:val="a"/>
    <w:uiPriority w:val="99"/>
    <w:unhideWhenUsed/>
    <w:rsid w:val="00013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footnote text"/>
    <w:basedOn w:val="a"/>
    <w:link w:val="af1"/>
    <w:uiPriority w:val="99"/>
    <w:semiHidden/>
    <w:unhideWhenUsed/>
    <w:rsid w:val="00B6560E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1">
    <w:name w:val="Текст сноски Знак"/>
    <w:basedOn w:val="a0"/>
    <w:link w:val="af0"/>
    <w:uiPriority w:val="99"/>
    <w:semiHidden/>
    <w:rsid w:val="00B6560E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af2">
    <w:name w:val="footnote reference"/>
    <w:basedOn w:val="a0"/>
    <w:uiPriority w:val="99"/>
    <w:semiHidden/>
    <w:unhideWhenUsed/>
    <w:rsid w:val="00B6560E"/>
    <w:rPr>
      <w:vertAlign w:val="superscript"/>
    </w:rPr>
  </w:style>
  <w:style w:type="character" w:styleId="af3">
    <w:name w:val="Hyperlink"/>
    <w:basedOn w:val="a0"/>
    <w:uiPriority w:val="99"/>
    <w:unhideWhenUsed/>
    <w:rsid w:val="00010BE2"/>
    <w:rPr>
      <w:color w:val="0000FF" w:themeColor="hyperlink"/>
      <w:u w:val="single"/>
    </w:rPr>
  </w:style>
  <w:style w:type="table" w:styleId="-5">
    <w:name w:val="Light Shading Accent 5"/>
    <w:basedOn w:val="a1"/>
    <w:uiPriority w:val="60"/>
    <w:rsid w:val="005A22E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1">
    <w:name w:val="Light Grid Accent 1"/>
    <w:basedOn w:val="a1"/>
    <w:uiPriority w:val="62"/>
    <w:rsid w:val="005A22E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">
    <w:name w:val="Light Grid Accent 2"/>
    <w:basedOn w:val="a1"/>
    <w:uiPriority w:val="62"/>
    <w:rsid w:val="005A22E9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62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6590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425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gi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TtxO86wdSEtIDP6423Me6F2mDg==">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368E37A-345A-4636-B113-B9438CFFE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24</Pages>
  <Words>3982</Words>
  <Characters>27835</Characters>
  <Application>Microsoft Office Word</Application>
  <DocSecurity>0</DocSecurity>
  <Lines>632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Lutsenko_Irina</dc:creator>
  <cp:lastModifiedBy>Софья Цыбулевская</cp:lastModifiedBy>
  <cp:revision>18</cp:revision>
  <dcterms:created xsi:type="dcterms:W3CDTF">2022-10-27T13:05:00Z</dcterms:created>
  <dcterms:modified xsi:type="dcterms:W3CDTF">2023-02-09T16:12:00Z</dcterms:modified>
</cp:coreProperties>
</file>