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8F" w:rsidRDefault="0068788F"/>
    <w:p w:rsidR="0014758D" w:rsidRDefault="0014758D"/>
    <w:p w:rsidR="0014758D" w:rsidRDefault="0014758D"/>
    <w:p w:rsidR="0014758D" w:rsidRDefault="0014758D"/>
    <w:p w:rsidR="0014758D" w:rsidRDefault="0014758D"/>
    <w:p w:rsidR="0014758D" w:rsidRPr="000858F9" w:rsidRDefault="0014758D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14758D" w:rsidRPr="000858F9" w:rsidRDefault="0014758D" w:rsidP="0014758D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0858F9">
        <w:rPr>
          <w:rFonts w:ascii="Times New Roman" w:hAnsi="Times New Roman" w:cs="Times New Roman"/>
          <w:color w:val="000000" w:themeColor="text1"/>
          <w:sz w:val="44"/>
          <w:szCs w:val="44"/>
        </w:rPr>
        <w:t>«Гимнастика для глаз и её влияние на зрение»</w:t>
      </w:r>
    </w:p>
    <w:p w:rsidR="0014758D" w:rsidRPr="000858F9" w:rsidRDefault="0014758D" w:rsidP="0014758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14758D" w:rsidRPr="000858F9" w:rsidRDefault="0014758D" w:rsidP="0014758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14758D" w:rsidRPr="000858F9" w:rsidRDefault="0014758D" w:rsidP="0014758D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14758D" w:rsidRPr="000858F9" w:rsidRDefault="0014758D" w:rsidP="0014758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Руководитель исследования: Копаткова Ю. А.</w:t>
      </w:r>
    </w:p>
    <w:p w:rsidR="0014758D" w:rsidRPr="000858F9" w:rsidRDefault="0014758D" w:rsidP="001475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Научный руководитель: Аджунцян Л. А.</w:t>
      </w:r>
    </w:p>
    <w:p w:rsidR="0014758D" w:rsidRPr="000858F9" w:rsidRDefault="0014758D" w:rsidP="001475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ГБОУ Школа 1505 «Преображенская»</w:t>
      </w:r>
    </w:p>
    <w:p w:rsidR="0014758D" w:rsidRPr="000858F9" w:rsidRDefault="0014758D" w:rsidP="001475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58D" w:rsidRPr="000858F9" w:rsidRDefault="0014758D" w:rsidP="001475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58D" w:rsidRPr="000858F9" w:rsidRDefault="0014758D" w:rsidP="001475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58D" w:rsidRPr="000858F9" w:rsidRDefault="0014758D" w:rsidP="001475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58D" w:rsidRPr="000858F9" w:rsidRDefault="0014758D" w:rsidP="001475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58D" w:rsidRPr="000858F9" w:rsidRDefault="0014758D" w:rsidP="001475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58D" w:rsidRPr="000858F9" w:rsidRDefault="0014758D" w:rsidP="001475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58D" w:rsidRPr="000858F9" w:rsidRDefault="0014758D" w:rsidP="001475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58D" w:rsidRPr="000858F9" w:rsidRDefault="0014758D" w:rsidP="001475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58D" w:rsidRPr="000858F9" w:rsidRDefault="0014758D" w:rsidP="001475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58D" w:rsidRPr="000858F9" w:rsidRDefault="0014758D" w:rsidP="001475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8F9">
        <w:rPr>
          <w:rFonts w:ascii="Times New Roman" w:hAnsi="Times New Roman" w:cs="Times New Roman"/>
          <w:color w:val="000000" w:themeColor="text1"/>
          <w:sz w:val="28"/>
          <w:szCs w:val="28"/>
        </w:rPr>
        <w:t>Москва 2021</w:t>
      </w:r>
    </w:p>
    <w:p w:rsidR="006E241E" w:rsidRPr="000858F9" w:rsidRDefault="0014758D" w:rsidP="0014758D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0858F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0858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</w:t>
      </w:r>
      <w:r w:rsidRPr="000858F9">
        <w:rPr>
          <w:rFonts w:ascii="Times New Roman" w:hAnsi="Times New Roman" w:cs="Times New Roman"/>
          <w:color w:val="000000" w:themeColor="text1"/>
          <w:sz w:val="44"/>
          <w:szCs w:val="44"/>
        </w:rPr>
        <w:t>Содержание</w:t>
      </w:r>
    </w:p>
    <w:p w:rsidR="0014758D" w:rsidRPr="000858F9" w:rsidRDefault="006E241E" w:rsidP="006E241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58F9">
        <w:rPr>
          <w:rFonts w:ascii="Times New Roman" w:hAnsi="Times New Roman" w:cs="Times New Roman"/>
          <w:color w:val="000000" w:themeColor="text1"/>
          <w:sz w:val="32"/>
          <w:szCs w:val="32"/>
        </w:rPr>
        <w:t>Введение…………………………………………………………………</w:t>
      </w:r>
    </w:p>
    <w:p w:rsidR="006E241E" w:rsidRPr="000858F9" w:rsidRDefault="006E241E" w:rsidP="006E241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58F9">
        <w:rPr>
          <w:rFonts w:ascii="Times New Roman" w:hAnsi="Times New Roman" w:cs="Times New Roman"/>
          <w:color w:val="000000" w:themeColor="text1"/>
          <w:sz w:val="32"/>
          <w:szCs w:val="32"/>
        </w:rPr>
        <w:t>Глава 1. Теоретическая часть…………………………………………...</w:t>
      </w:r>
    </w:p>
    <w:p w:rsidR="006E241E" w:rsidRPr="000858F9" w:rsidRDefault="006E241E" w:rsidP="006E24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8F9">
        <w:rPr>
          <w:rFonts w:ascii="Times New Roman" w:hAnsi="Times New Roman" w:cs="Times New Roman"/>
          <w:color w:val="000000" w:themeColor="text1"/>
          <w:sz w:val="32"/>
          <w:szCs w:val="32"/>
        </w:rPr>
        <w:t>1.1 Строение глаза………………………………………………………</w:t>
      </w:r>
    </w:p>
    <w:p w:rsidR="006E241E" w:rsidRPr="000858F9" w:rsidRDefault="006E241E" w:rsidP="006E241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58F9">
        <w:rPr>
          <w:rFonts w:ascii="Times New Roman" w:hAnsi="Times New Roman" w:cs="Times New Roman"/>
          <w:color w:val="000000" w:themeColor="text1"/>
          <w:sz w:val="32"/>
          <w:szCs w:val="32"/>
        </w:rPr>
        <w:t>1.2 Близорукость и дальнозоркость……………………………............</w:t>
      </w:r>
    </w:p>
    <w:p w:rsidR="006E241E" w:rsidRPr="000858F9" w:rsidRDefault="006E241E" w:rsidP="006E241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58F9">
        <w:rPr>
          <w:rFonts w:ascii="Times New Roman" w:hAnsi="Times New Roman" w:cs="Times New Roman"/>
          <w:color w:val="000000" w:themeColor="text1"/>
          <w:sz w:val="32"/>
          <w:szCs w:val="32"/>
        </w:rPr>
        <w:t>1.3 Астигматизм и его причины………………………………………..</w:t>
      </w:r>
    </w:p>
    <w:p w:rsidR="006E241E" w:rsidRPr="000858F9" w:rsidRDefault="006E241E" w:rsidP="006E241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58F9">
        <w:rPr>
          <w:rFonts w:ascii="Times New Roman" w:hAnsi="Times New Roman" w:cs="Times New Roman"/>
          <w:color w:val="000000" w:themeColor="text1"/>
          <w:sz w:val="32"/>
          <w:szCs w:val="32"/>
        </w:rPr>
        <w:t>1.4 Что делает гимнастика для глаз и когда ее стоит делать?..............</w:t>
      </w:r>
    </w:p>
    <w:p w:rsidR="006E241E" w:rsidRPr="000858F9" w:rsidRDefault="006E241E" w:rsidP="006E241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58F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1.5 </w:t>
      </w:r>
      <w:r w:rsidR="00606544">
        <w:rPr>
          <w:rFonts w:ascii="Times New Roman" w:hAnsi="Times New Roman" w:cs="Times New Roman"/>
          <w:color w:val="000000" w:themeColor="text1"/>
          <w:sz w:val="32"/>
          <w:szCs w:val="32"/>
        </w:rPr>
        <w:t>Упражнения………………...</w:t>
      </w:r>
      <w:r w:rsidRPr="000858F9"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…………………………......................</w:t>
      </w:r>
    </w:p>
    <w:p w:rsidR="006E241E" w:rsidRPr="000858F9" w:rsidRDefault="006E241E" w:rsidP="006E241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58F9">
        <w:rPr>
          <w:rFonts w:ascii="Times New Roman" w:hAnsi="Times New Roman" w:cs="Times New Roman"/>
          <w:color w:val="000000" w:themeColor="text1"/>
          <w:sz w:val="32"/>
          <w:szCs w:val="32"/>
        </w:rPr>
        <w:t>Глава 2. Практическая часть……………………………………………</w:t>
      </w:r>
    </w:p>
    <w:p w:rsidR="006E241E" w:rsidRPr="000858F9" w:rsidRDefault="006E241E" w:rsidP="006E241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58F9">
        <w:rPr>
          <w:rFonts w:ascii="Times New Roman" w:hAnsi="Times New Roman" w:cs="Times New Roman"/>
          <w:color w:val="000000" w:themeColor="text1"/>
          <w:sz w:val="32"/>
          <w:szCs w:val="32"/>
        </w:rPr>
        <w:t>Заключение………………………………………………………………</w:t>
      </w:r>
    </w:p>
    <w:p w:rsidR="006E241E" w:rsidRPr="000858F9" w:rsidRDefault="006E241E" w:rsidP="006E241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58F9">
        <w:rPr>
          <w:rFonts w:ascii="Times New Roman" w:hAnsi="Times New Roman" w:cs="Times New Roman"/>
          <w:color w:val="000000" w:themeColor="text1"/>
          <w:sz w:val="32"/>
          <w:szCs w:val="32"/>
        </w:rPr>
        <w:t>Список источников и литературы……………………………………...</w:t>
      </w:r>
    </w:p>
    <w:p w:rsidR="006E241E" w:rsidRPr="000858F9" w:rsidRDefault="006E241E" w:rsidP="006E241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58F9">
        <w:rPr>
          <w:rFonts w:ascii="Times New Roman" w:hAnsi="Times New Roman" w:cs="Times New Roman"/>
          <w:color w:val="000000" w:themeColor="text1"/>
          <w:sz w:val="32"/>
          <w:szCs w:val="32"/>
        </w:rPr>
        <w:t>Приложение……………………………………………………………..</w:t>
      </w:r>
    </w:p>
    <w:p w:rsidR="006E241E" w:rsidRPr="000858F9" w:rsidRDefault="006E241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58F9"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:rsidR="006E241E" w:rsidRPr="000858F9" w:rsidRDefault="006E241E" w:rsidP="006E241E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858F9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Введение</w:t>
      </w:r>
    </w:p>
    <w:p w:rsidR="0068788F" w:rsidRPr="000858F9" w:rsidRDefault="0068788F" w:rsidP="006E241E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6E241E" w:rsidRPr="000858F9" w:rsidRDefault="0068788F" w:rsidP="000858F9">
      <w:pPr>
        <w:pStyle w:val="a7"/>
        <w:spacing w:before="0" w:beforeAutospacing="0" w:after="335" w:afterAutospacing="0" w:line="360" w:lineRule="auto"/>
        <w:textAlignment w:val="baseline"/>
        <w:rPr>
          <w:color w:val="000000" w:themeColor="text1"/>
          <w:sz w:val="32"/>
          <w:szCs w:val="32"/>
        </w:rPr>
      </w:pPr>
      <w:r w:rsidRPr="000858F9">
        <w:rPr>
          <w:color w:val="000000" w:themeColor="text1"/>
          <w:sz w:val="32"/>
          <w:szCs w:val="32"/>
        </w:rPr>
        <w:t xml:space="preserve">Человечество живет </w:t>
      </w:r>
      <w:r w:rsidR="006E241E" w:rsidRPr="000858F9">
        <w:rPr>
          <w:color w:val="000000" w:themeColor="text1"/>
          <w:sz w:val="32"/>
          <w:szCs w:val="32"/>
        </w:rPr>
        <w:t>в веке компьютерных технологий.</w:t>
      </w:r>
      <w:r w:rsidRPr="000858F9">
        <w:rPr>
          <w:color w:val="000000" w:themeColor="text1"/>
          <w:sz w:val="32"/>
          <w:szCs w:val="32"/>
        </w:rPr>
        <w:t xml:space="preserve"> </w:t>
      </w:r>
      <w:r w:rsidR="006E241E" w:rsidRPr="000858F9">
        <w:rPr>
          <w:color w:val="000000" w:themeColor="text1"/>
          <w:sz w:val="32"/>
          <w:szCs w:val="32"/>
        </w:rPr>
        <w:t>Большинство не может представить свою жизнь без телефона или иных гаджетов.</w:t>
      </w:r>
      <w:r w:rsidRPr="000858F9">
        <w:rPr>
          <w:color w:val="000000" w:themeColor="text1"/>
          <w:sz w:val="32"/>
          <w:szCs w:val="32"/>
        </w:rPr>
        <w:t xml:space="preserve"> </w:t>
      </w:r>
      <w:r w:rsidR="006E241E" w:rsidRPr="000858F9">
        <w:rPr>
          <w:color w:val="000000" w:themeColor="text1"/>
          <w:sz w:val="32"/>
          <w:szCs w:val="32"/>
        </w:rPr>
        <w:t>Мы все время смотрим в экран телефона,</w:t>
      </w:r>
      <w:r w:rsidRPr="000858F9">
        <w:rPr>
          <w:color w:val="000000" w:themeColor="text1"/>
          <w:sz w:val="32"/>
          <w:szCs w:val="32"/>
        </w:rPr>
        <w:t xml:space="preserve"> </w:t>
      </w:r>
      <w:r w:rsidR="006E241E" w:rsidRPr="000858F9">
        <w:rPr>
          <w:color w:val="000000" w:themeColor="text1"/>
          <w:sz w:val="32"/>
          <w:szCs w:val="32"/>
        </w:rPr>
        <w:t>монитор компьютера или читаем книгу в плохом освещении. Все это пагубно влияет на наше зрение.</w:t>
      </w:r>
      <w:r w:rsidRPr="000858F9">
        <w:rPr>
          <w:color w:val="000000" w:themeColor="text1"/>
          <w:sz w:val="32"/>
          <w:szCs w:val="32"/>
        </w:rPr>
        <w:t xml:space="preserve"> </w:t>
      </w:r>
      <w:r w:rsidR="006E241E" w:rsidRPr="000858F9">
        <w:rPr>
          <w:color w:val="000000" w:themeColor="text1"/>
          <w:sz w:val="32"/>
          <w:szCs w:val="32"/>
        </w:rPr>
        <w:t>Плохое зрение можно смело назвать болезнью XXI века.</w:t>
      </w:r>
    </w:p>
    <w:p w:rsidR="0068788F" w:rsidRPr="000858F9" w:rsidRDefault="0068788F" w:rsidP="000858F9">
      <w:pPr>
        <w:pStyle w:val="a7"/>
        <w:spacing w:before="0" w:beforeAutospacing="0" w:after="335" w:afterAutospacing="0" w:line="360" w:lineRule="auto"/>
        <w:textAlignment w:val="baseline"/>
        <w:rPr>
          <w:color w:val="000000" w:themeColor="text1"/>
          <w:sz w:val="32"/>
          <w:szCs w:val="32"/>
        </w:rPr>
      </w:pPr>
      <w:r w:rsidRPr="002607F0">
        <w:rPr>
          <w:i/>
          <w:color w:val="000000" w:themeColor="text1"/>
          <w:sz w:val="32"/>
          <w:szCs w:val="32"/>
        </w:rPr>
        <w:t>Проблема исследования</w:t>
      </w:r>
      <w:r w:rsidRPr="000858F9">
        <w:rPr>
          <w:color w:val="000000" w:themeColor="text1"/>
          <w:sz w:val="32"/>
          <w:szCs w:val="32"/>
        </w:rPr>
        <w:t xml:space="preserve"> заключается в том,</w:t>
      </w:r>
      <w:r w:rsidR="00661A1E" w:rsidRPr="000858F9">
        <w:rPr>
          <w:color w:val="000000" w:themeColor="text1"/>
          <w:sz w:val="32"/>
          <w:szCs w:val="32"/>
        </w:rPr>
        <w:t xml:space="preserve"> </w:t>
      </w:r>
      <w:r w:rsidRPr="000858F9">
        <w:rPr>
          <w:color w:val="000000" w:themeColor="text1"/>
          <w:sz w:val="32"/>
          <w:szCs w:val="32"/>
        </w:rPr>
        <w:t xml:space="preserve">что нужно выяснить степень влияния гимнастики </w:t>
      </w:r>
      <w:r w:rsidR="00661A1E" w:rsidRPr="000858F9">
        <w:rPr>
          <w:color w:val="000000" w:themeColor="text1"/>
          <w:sz w:val="32"/>
          <w:szCs w:val="32"/>
        </w:rPr>
        <w:t>на зрение, а так же понять может ли она улучшить показатели.</w:t>
      </w:r>
    </w:p>
    <w:p w:rsidR="0068788F" w:rsidRPr="000858F9" w:rsidRDefault="006E241E" w:rsidP="000858F9">
      <w:pPr>
        <w:pStyle w:val="a7"/>
        <w:spacing w:before="0" w:beforeAutospacing="0" w:after="335" w:afterAutospacing="0" w:line="360" w:lineRule="auto"/>
        <w:textAlignment w:val="baseline"/>
        <w:rPr>
          <w:color w:val="000000" w:themeColor="text1"/>
          <w:sz w:val="32"/>
          <w:szCs w:val="32"/>
        </w:rPr>
      </w:pPr>
      <w:r w:rsidRPr="002607F0">
        <w:rPr>
          <w:i/>
          <w:color w:val="000000" w:themeColor="text1"/>
          <w:sz w:val="32"/>
          <w:szCs w:val="32"/>
        </w:rPr>
        <w:t>Цель</w:t>
      </w:r>
      <w:r w:rsidR="0068788F" w:rsidRPr="002607F0">
        <w:rPr>
          <w:i/>
          <w:color w:val="000000" w:themeColor="text1"/>
          <w:sz w:val="32"/>
          <w:szCs w:val="32"/>
        </w:rPr>
        <w:t xml:space="preserve"> исследования</w:t>
      </w:r>
      <w:r w:rsidR="0068788F" w:rsidRPr="000858F9">
        <w:rPr>
          <w:color w:val="000000" w:themeColor="text1"/>
          <w:sz w:val="32"/>
          <w:szCs w:val="32"/>
        </w:rPr>
        <w:t xml:space="preserve"> заключается в том, что в</w:t>
      </w:r>
      <w:r w:rsidRPr="000858F9">
        <w:rPr>
          <w:color w:val="000000" w:themeColor="text1"/>
          <w:sz w:val="32"/>
          <w:szCs w:val="32"/>
        </w:rPr>
        <w:t xml:space="preserve"> течение 2 месяцев </w:t>
      </w:r>
      <w:r w:rsidR="0068788F" w:rsidRPr="000858F9">
        <w:rPr>
          <w:color w:val="000000" w:themeColor="text1"/>
          <w:sz w:val="32"/>
          <w:szCs w:val="32"/>
        </w:rPr>
        <w:t xml:space="preserve">нужно </w:t>
      </w:r>
      <w:r w:rsidRPr="000858F9">
        <w:rPr>
          <w:color w:val="000000" w:themeColor="text1"/>
          <w:sz w:val="32"/>
          <w:szCs w:val="32"/>
        </w:rPr>
        <w:t>выполнять комплекс из 15 упражнений,</w:t>
      </w:r>
      <w:r w:rsidR="0068788F" w:rsidRPr="000858F9">
        <w:rPr>
          <w:color w:val="000000" w:themeColor="text1"/>
          <w:sz w:val="32"/>
          <w:szCs w:val="32"/>
        </w:rPr>
        <w:t xml:space="preserve"> </w:t>
      </w:r>
      <w:r w:rsidRPr="000858F9">
        <w:rPr>
          <w:color w:val="000000" w:themeColor="text1"/>
          <w:sz w:val="32"/>
          <w:szCs w:val="32"/>
        </w:rPr>
        <w:t>направленных на расслабление и укрепление глазных мышц, улучшение в показателях зрения.</w:t>
      </w:r>
      <w:r w:rsidR="0068788F" w:rsidRPr="000858F9">
        <w:rPr>
          <w:color w:val="000000" w:themeColor="text1"/>
          <w:sz w:val="32"/>
          <w:szCs w:val="32"/>
        </w:rPr>
        <w:t xml:space="preserve">  </w:t>
      </w:r>
    </w:p>
    <w:p w:rsidR="000858F9" w:rsidRPr="002607F0" w:rsidRDefault="006E241E" w:rsidP="006E241E">
      <w:pPr>
        <w:pStyle w:val="a7"/>
        <w:spacing w:before="0" w:beforeAutospacing="0" w:after="335" w:afterAutospacing="0"/>
        <w:textAlignment w:val="baseline"/>
        <w:rPr>
          <w:i/>
          <w:color w:val="000000" w:themeColor="text1"/>
          <w:sz w:val="32"/>
          <w:szCs w:val="32"/>
        </w:rPr>
      </w:pPr>
      <w:r w:rsidRPr="002607F0">
        <w:rPr>
          <w:i/>
          <w:color w:val="000000" w:themeColor="text1"/>
          <w:sz w:val="32"/>
          <w:szCs w:val="32"/>
        </w:rPr>
        <w:t>Задачи</w:t>
      </w:r>
      <w:r w:rsidR="0068788F" w:rsidRPr="002607F0">
        <w:rPr>
          <w:i/>
          <w:color w:val="000000" w:themeColor="text1"/>
          <w:sz w:val="32"/>
          <w:szCs w:val="32"/>
        </w:rPr>
        <w:t>, необходимые для достижения цели</w:t>
      </w:r>
      <w:r w:rsidRPr="002607F0">
        <w:rPr>
          <w:i/>
          <w:color w:val="000000" w:themeColor="text1"/>
          <w:sz w:val="32"/>
          <w:szCs w:val="32"/>
        </w:rPr>
        <w:t xml:space="preserve"> исследования:</w:t>
      </w:r>
    </w:p>
    <w:p w:rsidR="006E241E" w:rsidRPr="000858F9" w:rsidRDefault="006E241E" w:rsidP="000858F9">
      <w:pPr>
        <w:pStyle w:val="a7"/>
        <w:spacing w:before="0" w:beforeAutospacing="0" w:after="335" w:afterAutospacing="0" w:line="360" w:lineRule="auto"/>
        <w:textAlignment w:val="baseline"/>
        <w:rPr>
          <w:color w:val="000000" w:themeColor="text1"/>
          <w:sz w:val="32"/>
          <w:szCs w:val="32"/>
        </w:rPr>
      </w:pPr>
      <w:r w:rsidRPr="000858F9">
        <w:rPr>
          <w:color w:val="000000" w:themeColor="text1"/>
          <w:sz w:val="32"/>
          <w:szCs w:val="32"/>
        </w:rPr>
        <w:t>1.Поиск и изучение необходимой литературы</w:t>
      </w:r>
      <w:r w:rsidR="000858F9" w:rsidRPr="000858F9">
        <w:rPr>
          <w:color w:val="000000" w:themeColor="text1"/>
          <w:sz w:val="32"/>
          <w:szCs w:val="32"/>
        </w:rPr>
        <w:t>.</w:t>
      </w:r>
      <w:r w:rsidRPr="000858F9">
        <w:rPr>
          <w:color w:val="000000" w:themeColor="text1"/>
          <w:sz w:val="32"/>
          <w:szCs w:val="32"/>
        </w:rPr>
        <w:br/>
        <w:t>2.Найти проблему, установить цель, методы и гипотезу.</w:t>
      </w:r>
      <w:r w:rsidRPr="000858F9">
        <w:rPr>
          <w:color w:val="000000" w:themeColor="text1"/>
          <w:sz w:val="32"/>
          <w:szCs w:val="32"/>
        </w:rPr>
        <w:br/>
        <w:t>3.Составить комплекс упражнений, исходя из стартовых данных</w:t>
      </w:r>
      <w:r w:rsidR="000858F9" w:rsidRPr="000858F9">
        <w:rPr>
          <w:color w:val="000000" w:themeColor="text1"/>
          <w:sz w:val="32"/>
          <w:szCs w:val="32"/>
        </w:rPr>
        <w:t>.</w:t>
      </w:r>
      <w:r w:rsidRPr="000858F9">
        <w:rPr>
          <w:color w:val="000000" w:themeColor="text1"/>
          <w:sz w:val="32"/>
          <w:szCs w:val="32"/>
        </w:rPr>
        <w:br/>
        <w:t>4.По истечении 2-х месяцев сравнить первичные и конечные данные.</w:t>
      </w:r>
      <w:r w:rsidRPr="000858F9">
        <w:rPr>
          <w:color w:val="000000" w:themeColor="text1"/>
          <w:sz w:val="32"/>
          <w:szCs w:val="32"/>
        </w:rPr>
        <w:br/>
        <w:t>5.Подтвердить или опровергнуть гипотезу</w:t>
      </w:r>
      <w:r w:rsidR="000858F9" w:rsidRPr="000858F9">
        <w:rPr>
          <w:color w:val="000000" w:themeColor="text1"/>
          <w:sz w:val="32"/>
          <w:szCs w:val="32"/>
        </w:rPr>
        <w:t>.</w:t>
      </w:r>
    </w:p>
    <w:p w:rsidR="000858F9" w:rsidRDefault="00661A1E" w:rsidP="000858F9">
      <w:pPr>
        <w:pStyle w:val="a7"/>
        <w:spacing w:before="0" w:beforeAutospacing="0" w:after="335" w:afterAutospacing="0" w:line="360" w:lineRule="auto"/>
        <w:textAlignment w:val="baseline"/>
        <w:rPr>
          <w:color w:val="000000" w:themeColor="text1"/>
          <w:sz w:val="32"/>
          <w:szCs w:val="32"/>
        </w:rPr>
      </w:pPr>
      <w:r w:rsidRPr="000858F9">
        <w:rPr>
          <w:color w:val="000000" w:themeColor="text1"/>
          <w:sz w:val="32"/>
          <w:szCs w:val="32"/>
        </w:rPr>
        <w:lastRenderedPageBreak/>
        <w:t xml:space="preserve">Основными </w:t>
      </w:r>
      <w:r w:rsidRPr="002607F0">
        <w:rPr>
          <w:i/>
          <w:color w:val="000000" w:themeColor="text1"/>
          <w:sz w:val="32"/>
          <w:szCs w:val="32"/>
        </w:rPr>
        <w:t>методами</w:t>
      </w:r>
      <w:r w:rsidRPr="000858F9">
        <w:rPr>
          <w:color w:val="000000" w:themeColor="text1"/>
          <w:sz w:val="32"/>
          <w:szCs w:val="32"/>
        </w:rPr>
        <w:t xml:space="preserve"> </w:t>
      </w:r>
      <w:r w:rsidR="000858F9" w:rsidRPr="000858F9">
        <w:rPr>
          <w:color w:val="000000" w:themeColor="text1"/>
          <w:sz w:val="32"/>
          <w:szCs w:val="32"/>
        </w:rPr>
        <w:t>исследования являются</w:t>
      </w:r>
      <w:r w:rsidRPr="000858F9">
        <w:rPr>
          <w:color w:val="000000" w:themeColor="text1"/>
          <w:sz w:val="32"/>
          <w:szCs w:val="32"/>
        </w:rPr>
        <w:t>: анализ, сравнение, эксперимент</w:t>
      </w:r>
      <w:r w:rsidR="000858F9" w:rsidRPr="000858F9">
        <w:rPr>
          <w:color w:val="000000" w:themeColor="text1"/>
          <w:sz w:val="32"/>
          <w:szCs w:val="32"/>
        </w:rPr>
        <w:t>. Гипотезу можно сформулировать следующим образом: гимнастика глаз может улуч</w:t>
      </w:r>
      <w:r w:rsidR="000858F9">
        <w:rPr>
          <w:color w:val="000000" w:themeColor="text1"/>
          <w:sz w:val="32"/>
          <w:szCs w:val="32"/>
        </w:rPr>
        <w:t>шить зрение и снять напряжение с</w:t>
      </w:r>
      <w:r w:rsidR="000858F9" w:rsidRPr="000858F9">
        <w:rPr>
          <w:color w:val="000000" w:themeColor="text1"/>
          <w:sz w:val="32"/>
          <w:szCs w:val="32"/>
        </w:rPr>
        <w:t xml:space="preserve"> глаз.</w:t>
      </w:r>
    </w:p>
    <w:p w:rsidR="000858F9" w:rsidRDefault="000858F9" w:rsidP="000858F9">
      <w:pPr>
        <w:pStyle w:val="a7"/>
        <w:spacing w:before="0" w:beforeAutospacing="0" w:after="335" w:afterAutospacing="0" w:line="360" w:lineRule="auto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 ходе работы необходимо узнать как гимнастика для глаз может влиять на зрение, может ли она расслаблять и укреплять глазные мышцы, снимать напряжение с органов зрения. Важно понять действенна ли гимнастика для глаз для изменения показателей зрения. Будет проведен эксперимент, с последующим сравнением первичных и конечных результатов. Так же во время эксперимента будет фиксироваться общее состояние, самоощущение во время выполнения упражнений. В практической части будет </w:t>
      </w:r>
      <w:r w:rsidR="005308FB">
        <w:rPr>
          <w:color w:val="000000" w:themeColor="text1"/>
          <w:sz w:val="32"/>
          <w:szCs w:val="32"/>
        </w:rPr>
        <w:t>описание всех этапов исследования. Будет представлена сравнительная таблица . После анализа всех полученных данных будет сделан вывод, подтверждающий или опровергающий гипотезу.</w:t>
      </w:r>
    </w:p>
    <w:p w:rsidR="005308FB" w:rsidRDefault="005308FB" w:rsidP="000858F9">
      <w:pPr>
        <w:pStyle w:val="a7"/>
        <w:spacing w:before="0" w:beforeAutospacing="0" w:after="335" w:afterAutospacing="0" w:line="360" w:lineRule="auto"/>
        <w:textAlignment w:val="baseline"/>
        <w:rPr>
          <w:color w:val="000000" w:themeColor="text1"/>
          <w:sz w:val="32"/>
          <w:szCs w:val="32"/>
        </w:rPr>
      </w:pPr>
    </w:p>
    <w:p w:rsidR="005308FB" w:rsidRDefault="005308FB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br w:type="page"/>
      </w:r>
    </w:p>
    <w:p w:rsidR="005308FB" w:rsidRDefault="005308FB" w:rsidP="005308FB">
      <w:pPr>
        <w:pStyle w:val="a7"/>
        <w:numPr>
          <w:ilvl w:val="0"/>
          <w:numId w:val="2"/>
        </w:numPr>
        <w:spacing w:before="0" w:beforeAutospacing="0" w:after="335" w:afterAutospacing="0"/>
        <w:textAlignment w:val="baseline"/>
        <w:rPr>
          <w:color w:val="000000" w:themeColor="text1"/>
          <w:sz w:val="32"/>
          <w:szCs w:val="32"/>
        </w:rPr>
      </w:pPr>
      <w:r w:rsidRPr="005308FB">
        <w:rPr>
          <w:color w:val="000000" w:themeColor="text1"/>
          <w:sz w:val="44"/>
          <w:szCs w:val="44"/>
        </w:rPr>
        <w:lastRenderedPageBreak/>
        <w:t>Теоретическая часть</w:t>
      </w:r>
      <w:r>
        <w:rPr>
          <w:color w:val="000000" w:themeColor="text1"/>
          <w:sz w:val="32"/>
          <w:szCs w:val="32"/>
        </w:rPr>
        <w:t>.</w:t>
      </w:r>
    </w:p>
    <w:p w:rsidR="005308FB" w:rsidRDefault="005308FB" w:rsidP="005308FB">
      <w:pPr>
        <w:pStyle w:val="a7"/>
        <w:numPr>
          <w:ilvl w:val="1"/>
          <w:numId w:val="2"/>
        </w:numPr>
        <w:spacing w:before="0" w:beforeAutospacing="0" w:after="335" w:afterAutospacing="0"/>
        <w:textAlignment w:val="baseline"/>
        <w:rPr>
          <w:color w:val="000000" w:themeColor="text1"/>
          <w:sz w:val="40"/>
          <w:szCs w:val="40"/>
        </w:rPr>
      </w:pPr>
      <w:r w:rsidRPr="005308FB">
        <w:rPr>
          <w:color w:val="000000" w:themeColor="text1"/>
          <w:sz w:val="40"/>
          <w:szCs w:val="40"/>
        </w:rPr>
        <w:t>Строение глаза</w:t>
      </w:r>
      <w:r w:rsidR="00825A8B">
        <w:rPr>
          <w:color w:val="000000" w:themeColor="text1"/>
          <w:sz w:val="40"/>
          <w:szCs w:val="40"/>
        </w:rPr>
        <w:t>.</w:t>
      </w:r>
    </w:p>
    <w:p w:rsidR="005308FB" w:rsidRDefault="005308FB" w:rsidP="005308FB">
      <w:pPr>
        <w:pStyle w:val="a7"/>
        <w:spacing w:before="0" w:beforeAutospacing="0" w:after="335" w:afterAutospacing="0"/>
        <w:textAlignment w:val="baseline"/>
        <w:rPr>
          <w:color w:val="000000" w:themeColor="text1"/>
          <w:sz w:val="40"/>
          <w:szCs w:val="40"/>
        </w:rPr>
      </w:pPr>
    </w:p>
    <w:p w:rsidR="008D3D8D" w:rsidRPr="008D3D8D" w:rsidRDefault="008D3D8D" w:rsidP="008D3D8D">
      <w:pPr>
        <w:pStyle w:val="a7"/>
        <w:spacing w:before="0" w:beforeAutospacing="0" w:after="335" w:afterAutospacing="0" w:line="360" w:lineRule="auto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Зрение играет очень важную роль в жизни человека,обеспечивая восприятие  информации о предметах и свойствах окружающей среды. Основная функция зрения состоит в различении освещенности, яркости, цвета, формы, размеров наблюдаемых объектов и т.д. Наряду с другими анализаторами зрение играет большую роль в регуляции положения тела и в определении расстояния до объекта.</w:t>
      </w:r>
    </w:p>
    <w:p w:rsidR="005308FB" w:rsidRPr="008D3D8D" w:rsidRDefault="005308FB" w:rsidP="008D3D8D">
      <w:pPr>
        <w:pStyle w:val="a7"/>
        <w:spacing w:before="0" w:beforeAutospacing="0" w:after="335" w:afterAutospacing="0" w:line="360" w:lineRule="auto"/>
        <w:textAlignment w:val="baseline"/>
        <w:rPr>
          <w:color w:val="000000" w:themeColor="text1"/>
          <w:sz w:val="32"/>
          <w:szCs w:val="32"/>
        </w:rPr>
      </w:pPr>
      <w:r w:rsidRPr="008D3D8D">
        <w:rPr>
          <w:i/>
          <w:color w:val="000000" w:themeColor="text1"/>
          <w:sz w:val="32"/>
          <w:szCs w:val="32"/>
        </w:rPr>
        <w:t xml:space="preserve"> Глаз </w:t>
      </w:r>
      <w:r w:rsidR="00BE5986" w:rsidRPr="008D3D8D">
        <w:rPr>
          <w:i/>
          <w:color w:val="000000" w:themeColor="text1"/>
          <w:sz w:val="32"/>
          <w:szCs w:val="32"/>
        </w:rPr>
        <w:t>–</w:t>
      </w:r>
      <w:r w:rsidR="008D3D8D" w:rsidRPr="008D3D8D">
        <w:rPr>
          <w:color w:val="000000" w:themeColor="text1"/>
          <w:sz w:val="32"/>
          <w:szCs w:val="32"/>
        </w:rPr>
        <w:t xml:space="preserve"> </w:t>
      </w:r>
      <w:r w:rsidR="008D3D8D" w:rsidRPr="008D3D8D">
        <w:rPr>
          <w:color w:val="000000" w:themeColor="text1"/>
          <w:sz w:val="32"/>
          <w:szCs w:val="32"/>
          <w:shd w:val="clear" w:color="auto" w:fill="FFFFFF"/>
        </w:rPr>
        <w:t>сенсорный </w:t>
      </w:r>
      <w:hyperlink r:id="rId7" w:tooltip="Органы человека" w:history="1">
        <w:r w:rsidR="008D3D8D" w:rsidRPr="008D3D8D">
          <w:rPr>
            <w:rStyle w:val="a8"/>
            <w:color w:val="000000" w:themeColor="text1"/>
            <w:sz w:val="32"/>
            <w:szCs w:val="32"/>
            <w:u w:val="none"/>
            <w:shd w:val="clear" w:color="auto" w:fill="FFFFFF"/>
          </w:rPr>
          <w:t>орган</w:t>
        </w:r>
      </w:hyperlink>
      <w:r w:rsidR="008D3D8D" w:rsidRPr="008D3D8D">
        <w:rPr>
          <w:color w:val="000000" w:themeColor="text1"/>
          <w:sz w:val="32"/>
          <w:szCs w:val="32"/>
          <w:shd w:val="clear" w:color="auto" w:fill="FFFFFF"/>
        </w:rPr>
        <w:t> (орган </w:t>
      </w:r>
      <w:hyperlink r:id="rId8" w:tooltip="Зрительная система" w:history="1">
        <w:r w:rsidR="008D3D8D" w:rsidRPr="008D3D8D">
          <w:rPr>
            <w:rStyle w:val="a8"/>
            <w:color w:val="000000" w:themeColor="text1"/>
            <w:sz w:val="32"/>
            <w:szCs w:val="32"/>
            <w:u w:val="none"/>
            <w:shd w:val="clear" w:color="auto" w:fill="FFFFFF"/>
          </w:rPr>
          <w:t>зрительной системы</w:t>
        </w:r>
      </w:hyperlink>
      <w:r w:rsidR="008D3D8D" w:rsidRPr="008D3D8D">
        <w:rPr>
          <w:color w:val="000000" w:themeColor="text1"/>
          <w:sz w:val="32"/>
          <w:szCs w:val="32"/>
          <w:shd w:val="clear" w:color="auto" w:fill="FFFFFF"/>
        </w:rPr>
        <w:t>) человека, обладающий способностью воспринимать </w:t>
      </w:r>
      <w:hyperlink r:id="rId9" w:tooltip="Электромагнитное излучение" w:history="1">
        <w:r w:rsidR="008D3D8D" w:rsidRPr="008D3D8D">
          <w:rPr>
            <w:rStyle w:val="a8"/>
            <w:color w:val="000000" w:themeColor="text1"/>
            <w:sz w:val="32"/>
            <w:szCs w:val="32"/>
            <w:u w:val="none"/>
            <w:shd w:val="clear" w:color="auto" w:fill="FFFFFF"/>
          </w:rPr>
          <w:t>электромагнитное излучение</w:t>
        </w:r>
      </w:hyperlink>
      <w:r w:rsidR="008D3D8D" w:rsidRPr="008D3D8D">
        <w:rPr>
          <w:color w:val="000000" w:themeColor="text1"/>
          <w:sz w:val="32"/>
          <w:szCs w:val="32"/>
          <w:shd w:val="clear" w:color="auto" w:fill="FFFFFF"/>
        </w:rPr>
        <w:t> в </w:t>
      </w:r>
      <w:hyperlink r:id="rId10" w:tooltip="Свет" w:history="1">
        <w:r w:rsidR="008D3D8D" w:rsidRPr="008D3D8D">
          <w:rPr>
            <w:rStyle w:val="a8"/>
            <w:color w:val="000000" w:themeColor="text1"/>
            <w:sz w:val="32"/>
            <w:szCs w:val="32"/>
            <w:u w:val="none"/>
            <w:shd w:val="clear" w:color="auto" w:fill="FFFFFF"/>
          </w:rPr>
          <w:t>световом</w:t>
        </w:r>
      </w:hyperlink>
      <w:r w:rsidR="008D3D8D" w:rsidRPr="008D3D8D">
        <w:rPr>
          <w:color w:val="000000" w:themeColor="text1"/>
          <w:sz w:val="32"/>
          <w:szCs w:val="32"/>
          <w:shd w:val="clear" w:color="auto" w:fill="FFFFFF"/>
        </w:rPr>
        <w:t> диапазоне длин волн и обеспечивающий функцию </w:t>
      </w:r>
      <w:hyperlink r:id="rId11" w:history="1">
        <w:r w:rsidR="008D3D8D" w:rsidRPr="008D3D8D">
          <w:rPr>
            <w:rStyle w:val="a8"/>
            <w:color w:val="000000" w:themeColor="text1"/>
            <w:sz w:val="32"/>
            <w:szCs w:val="32"/>
            <w:u w:val="none"/>
            <w:shd w:val="clear" w:color="auto" w:fill="FFFFFF"/>
          </w:rPr>
          <w:t>зрения</w:t>
        </w:r>
      </w:hyperlink>
      <w:r w:rsidR="008D3D8D" w:rsidRPr="008D3D8D">
        <w:rPr>
          <w:color w:val="000000" w:themeColor="text1"/>
          <w:sz w:val="32"/>
          <w:szCs w:val="32"/>
          <w:shd w:val="clear" w:color="auto" w:fill="FFFFFF"/>
        </w:rPr>
        <w:t>.</w:t>
      </w:r>
    </w:p>
    <w:p w:rsidR="00BE5986" w:rsidRPr="008D3D8D" w:rsidRDefault="00BE5986" w:rsidP="00BE5986">
      <w:pPr>
        <w:pStyle w:val="a7"/>
        <w:spacing w:before="0" w:beforeAutospacing="0" w:after="335" w:afterAutospacing="0" w:line="360" w:lineRule="auto"/>
        <w:textAlignment w:val="baseline"/>
        <w:rPr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  </w:t>
      </w:r>
      <w:r w:rsidRPr="008D3D8D">
        <w:rPr>
          <w:i/>
          <w:color w:val="000000" w:themeColor="text1"/>
          <w:sz w:val="32"/>
          <w:szCs w:val="32"/>
        </w:rPr>
        <w:t xml:space="preserve">Вспомогательный аппарат глаза </w:t>
      </w:r>
      <w:r w:rsidRPr="008D3D8D">
        <w:rPr>
          <w:color w:val="000000" w:themeColor="text1"/>
          <w:sz w:val="32"/>
          <w:szCs w:val="32"/>
        </w:rPr>
        <w:t>сос</w:t>
      </w:r>
      <w:r w:rsidR="008D3D8D" w:rsidRPr="008D3D8D">
        <w:rPr>
          <w:color w:val="000000" w:themeColor="text1"/>
          <w:sz w:val="32"/>
          <w:szCs w:val="32"/>
        </w:rPr>
        <w:t>тоит из защитных приспособлений</w:t>
      </w:r>
      <w:r w:rsidRPr="008D3D8D">
        <w:rPr>
          <w:color w:val="000000" w:themeColor="text1"/>
          <w:sz w:val="32"/>
          <w:szCs w:val="32"/>
        </w:rPr>
        <w:t>, слезного и двигательного аппаратов.</w:t>
      </w:r>
      <w:r w:rsidRPr="008D3D8D">
        <w:rPr>
          <w:i/>
          <w:color w:val="000000" w:themeColor="text1"/>
          <w:sz w:val="32"/>
          <w:szCs w:val="32"/>
        </w:rPr>
        <w:t xml:space="preserve"> К</w:t>
      </w:r>
      <w:r w:rsidRPr="008D3D8D">
        <w:rPr>
          <w:color w:val="000000" w:themeColor="text1"/>
          <w:sz w:val="32"/>
          <w:szCs w:val="32"/>
        </w:rPr>
        <w:t xml:space="preserve"> </w:t>
      </w:r>
      <w:r w:rsidRPr="008D3D8D">
        <w:rPr>
          <w:i/>
          <w:color w:val="000000" w:themeColor="text1"/>
          <w:sz w:val="32"/>
          <w:szCs w:val="32"/>
        </w:rPr>
        <w:t xml:space="preserve">защитным образованиям </w:t>
      </w:r>
      <w:r w:rsidRPr="008D3D8D">
        <w:rPr>
          <w:color w:val="000000" w:themeColor="text1"/>
          <w:sz w:val="32"/>
          <w:szCs w:val="32"/>
        </w:rPr>
        <w:t xml:space="preserve">относятся брови, ресницы и веки, покрытые с внутренней стороны слизистой оболочкой, которая переходит на глазное яблоко. </w:t>
      </w:r>
      <w:r w:rsidRPr="008D3D8D">
        <w:rPr>
          <w:i/>
          <w:color w:val="000000" w:themeColor="text1"/>
          <w:sz w:val="32"/>
          <w:szCs w:val="32"/>
        </w:rPr>
        <w:t xml:space="preserve">Слезы, </w:t>
      </w:r>
      <w:r w:rsidRPr="008D3D8D">
        <w:rPr>
          <w:color w:val="000000" w:themeColor="text1"/>
          <w:sz w:val="32"/>
          <w:szCs w:val="32"/>
        </w:rPr>
        <w:t xml:space="preserve">выделяемые слезной железой, омывают глазное яблоко, постоянно увлажняют роговицу и стекают по слезному каналу в носовую полость. </w:t>
      </w:r>
      <w:r w:rsidRPr="008D3D8D">
        <w:rPr>
          <w:i/>
          <w:color w:val="000000" w:themeColor="text1"/>
          <w:sz w:val="32"/>
          <w:szCs w:val="32"/>
        </w:rPr>
        <w:t xml:space="preserve">Двигательный аппарат </w:t>
      </w:r>
      <w:r w:rsidRPr="008D3D8D">
        <w:rPr>
          <w:color w:val="000000" w:themeColor="text1"/>
          <w:sz w:val="32"/>
          <w:szCs w:val="32"/>
        </w:rPr>
        <w:t xml:space="preserve">каждого глаза состоит из шести мышц, сокращения которых позволяют изменять направления взгляда. Мышцы, </w:t>
      </w:r>
      <w:r w:rsidRPr="008D3D8D">
        <w:rPr>
          <w:color w:val="000000" w:themeColor="text1"/>
          <w:sz w:val="32"/>
          <w:szCs w:val="32"/>
        </w:rPr>
        <w:lastRenderedPageBreak/>
        <w:t>прикрепляющиеся к наружной поверхности глазного яблока, обеспечивают его движение.</w:t>
      </w:r>
    </w:p>
    <w:p w:rsidR="00BE5986" w:rsidRDefault="00BE5986" w:rsidP="00BE5986">
      <w:pPr>
        <w:pStyle w:val="a7"/>
        <w:spacing w:before="0" w:beforeAutospacing="0" w:after="335" w:afterAutospacing="0" w:line="360" w:lineRule="auto"/>
        <w:textAlignment w:val="baseline"/>
        <w:rPr>
          <w:color w:val="000000" w:themeColor="text1"/>
          <w:sz w:val="32"/>
          <w:szCs w:val="32"/>
        </w:rPr>
      </w:pPr>
      <w:r w:rsidRPr="008D3D8D">
        <w:rPr>
          <w:color w:val="000000" w:themeColor="text1"/>
          <w:sz w:val="32"/>
          <w:szCs w:val="32"/>
        </w:rPr>
        <w:t xml:space="preserve">  Из глазного яблока выходит зрительный нерв, соединяющий его с головным мозгом. Глазное яблоко состоит из внутрен</w:t>
      </w:r>
      <w:r>
        <w:rPr>
          <w:color w:val="000000" w:themeColor="text1"/>
          <w:sz w:val="32"/>
          <w:szCs w:val="32"/>
        </w:rPr>
        <w:t>него ядра и окружающих его трех оболочек – наружной, средней и внутренней.</w:t>
      </w:r>
    </w:p>
    <w:p w:rsidR="008D3D8D" w:rsidRPr="008D3D8D" w:rsidRDefault="008D3D8D" w:rsidP="008D3D8D">
      <w:pPr>
        <w:rPr>
          <w:rFonts w:ascii="Times New Roman" w:hAnsi="Times New Roman" w:cs="Times New Roman"/>
          <w:sz w:val="32"/>
          <w:szCs w:val="32"/>
        </w:rPr>
      </w:pPr>
      <w:r w:rsidRPr="008D3D8D">
        <w:rPr>
          <w:rFonts w:ascii="Times New Roman" w:hAnsi="Times New Roman" w:cs="Times New Roman"/>
          <w:i/>
          <w:sz w:val="32"/>
          <w:szCs w:val="32"/>
        </w:rPr>
        <w:t>Роговица</w:t>
      </w:r>
      <w:r w:rsidRPr="008D3D8D">
        <w:rPr>
          <w:rFonts w:ascii="Times New Roman" w:hAnsi="Times New Roman" w:cs="Times New Roman"/>
          <w:sz w:val="32"/>
          <w:szCs w:val="32"/>
        </w:rPr>
        <w:t xml:space="preserve"> – прозрачная оболочка, покрывающая переднюю часть глазного яблока, одна из светопреломляющих сред глаза.  Граничит со склерой.</w:t>
      </w:r>
    </w:p>
    <w:p w:rsidR="008D3D8D" w:rsidRPr="008D3D8D" w:rsidRDefault="008D3D8D" w:rsidP="008D3D8D">
      <w:pPr>
        <w:rPr>
          <w:rFonts w:ascii="Times New Roman" w:hAnsi="Times New Roman" w:cs="Times New Roman"/>
          <w:sz w:val="32"/>
          <w:szCs w:val="32"/>
        </w:rPr>
      </w:pPr>
      <w:r w:rsidRPr="008D3D8D">
        <w:rPr>
          <w:rFonts w:ascii="Times New Roman" w:hAnsi="Times New Roman" w:cs="Times New Roman"/>
          <w:i/>
          <w:sz w:val="32"/>
          <w:szCs w:val="32"/>
        </w:rPr>
        <w:t>Склера</w:t>
      </w:r>
      <w:r w:rsidRPr="008D3D8D">
        <w:rPr>
          <w:rFonts w:ascii="Times New Roman" w:hAnsi="Times New Roman" w:cs="Times New Roman"/>
          <w:sz w:val="32"/>
          <w:szCs w:val="32"/>
        </w:rPr>
        <w:t xml:space="preserve"> – непрозрачная внешняя оболочка глазного яблока, переходящая в роговицу. К склере крепятся 6 глазодвигательных мышц. В ней сконцентрировано наибольшее количество сосудов и нервных окончаний.</w:t>
      </w:r>
    </w:p>
    <w:p w:rsidR="008D3D8D" w:rsidRPr="008D3D8D" w:rsidRDefault="008D3D8D" w:rsidP="008D3D8D">
      <w:pPr>
        <w:rPr>
          <w:rFonts w:ascii="Times New Roman" w:hAnsi="Times New Roman" w:cs="Times New Roman"/>
          <w:sz w:val="32"/>
          <w:szCs w:val="32"/>
        </w:rPr>
      </w:pPr>
      <w:r w:rsidRPr="008D3D8D">
        <w:rPr>
          <w:rFonts w:ascii="Times New Roman" w:hAnsi="Times New Roman" w:cs="Times New Roman"/>
          <w:i/>
          <w:sz w:val="32"/>
          <w:szCs w:val="32"/>
        </w:rPr>
        <w:t>Сосудистая оболочка</w:t>
      </w:r>
      <w:r w:rsidRPr="008D3D8D">
        <w:rPr>
          <w:rFonts w:ascii="Times New Roman" w:hAnsi="Times New Roman" w:cs="Times New Roman"/>
          <w:sz w:val="32"/>
          <w:szCs w:val="32"/>
        </w:rPr>
        <w:t xml:space="preserve"> – покрывает задний отдел склеры, к ней прилегает сетчатка. Сама оболочка отвечает за снабжение кровью внутриглазных структур.</w:t>
      </w:r>
    </w:p>
    <w:p w:rsidR="008D3D8D" w:rsidRPr="008D3D8D" w:rsidRDefault="008D3D8D" w:rsidP="008D3D8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D3D8D">
        <w:rPr>
          <w:rFonts w:ascii="Times New Roman" w:hAnsi="Times New Roman" w:cs="Times New Roman"/>
          <w:i/>
          <w:sz w:val="32"/>
          <w:szCs w:val="32"/>
        </w:rPr>
        <w:t>Сетчатка</w:t>
      </w:r>
      <w:r w:rsidRPr="008D3D8D">
        <w:rPr>
          <w:rFonts w:ascii="Times New Roman" w:hAnsi="Times New Roman" w:cs="Times New Roman"/>
          <w:sz w:val="32"/>
          <w:szCs w:val="32"/>
        </w:rPr>
        <w:t xml:space="preserve"> – внутренняя оболочка глаза. Является переферическим отделом зрительного анализатора. Состоит из фоторецепторов (колбочек и палочек)</w:t>
      </w:r>
      <w:r w:rsidRPr="008D3D8D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.</w:t>
      </w:r>
      <w:r w:rsidRPr="008D3D8D">
        <w:rPr>
          <w:rFonts w:ascii="Times New Roman" w:hAnsi="Times New Roman" w:cs="Times New Roman"/>
          <w:sz w:val="32"/>
          <w:szCs w:val="32"/>
        </w:rPr>
        <w:t xml:space="preserve"> В этих клетках вырабатывается фермент ридопсин, </w:t>
      </w:r>
      <w:r w:rsidRPr="008D3D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происходит преобразование энергии света (фотонов) в электрическую энергию нервной ткани, т.е. фотохимическая реакция.</w:t>
      </w:r>
    </w:p>
    <w:p w:rsidR="008D3D8D" w:rsidRPr="008D3D8D" w:rsidRDefault="008D3D8D" w:rsidP="008D3D8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D3D8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Стекловидное тело</w:t>
      </w:r>
      <w:r w:rsidRPr="008D3D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прозрачное, </w:t>
      </w:r>
      <w:r w:rsidR="00825A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студенистое</w:t>
      </w:r>
      <w:r w:rsidRPr="008D3D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вещество, заполняющее собой большую часть глазного яблока. Поддерживает форму глаза и внутриглазное давление.</w:t>
      </w:r>
    </w:p>
    <w:p w:rsidR="008D3D8D" w:rsidRPr="008D3D8D" w:rsidRDefault="008D3D8D" w:rsidP="008D3D8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D3D8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Зрительный нерв</w:t>
      </w:r>
      <w:r w:rsidRPr="008D3D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пучок нервных волокон ,обеспечивающих передачу нервных сигналов в головной мозг.</w:t>
      </w:r>
    </w:p>
    <w:p w:rsidR="008D3D8D" w:rsidRPr="008D3D8D" w:rsidRDefault="008D3D8D" w:rsidP="008D3D8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D3D8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lastRenderedPageBreak/>
        <w:t>Слепое пятно</w:t>
      </w:r>
      <w:r w:rsidRPr="008D3D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место выхода зрительного нерва по которому зрительная информация передается в головной мозг. Не содержит рецепторов (лишено колбочек и палочек).</w:t>
      </w:r>
    </w:p>
    <w:p w:rsidR="008D3D8D" w:rsidRPr="008D3D8D" w:rsidRDefault="008D3D8D" w:rsidP="008D3D8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D3D8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Жёлтое пятно</w:t>
      </w:r>
      <w:r w:rsidRPr="008D3D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место пересечения сетчатки с оптической осью глаза, является наилучшей областью видения, сформировано только колбочками.</w:t>
      </w:r>
    </w:p>
    <w:p w:rsidR="008D3D8D" w:rsidRPr="00007690" w:rsidRDefault="008D3D8D" w:rsidP="008D3D8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D3D8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Радужка</w:t>
      </w:r>
      <w:r w:rsidR="00825A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25A8B" w:rsidRPr="00825A8B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–</w:t>
      </w:r>
      <w:r w:rsidR="000076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07690" w:rsidRPr="0000769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тонкая подвижная оптическая диафрагма глаза у позвоночных, с отверстием (зрачком) в центре.</w:t>
      </w:r>
    </w:p>
    <w:p w:rsidR="008D3D8D" w:rsidRPr="008D3D8D" w:rsidRDefault="008D3D8D" w:rsidP="008D3D8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D3D8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Зрачок</w:t>
      </w:r>
      <w:r w:rsidRPr="008D3D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отверстие в центре радужки. Диаметр зрачка может зависеть от сокращения мышц радужной оболочки, таким же способом регулируется количество света, поступающего в глазное яблоко.</w:t>
      </w:r>
    </w:p>
    <w:p w:rsidR="008D3D8D" w:rsidRPr="008D3D8D" w:rsidRDefault="008D3D8D" w:rsidP="008D3D8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D3D8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Хрусталик</w:t>
      </w:r>
      <w:r w:rsidRPr="008D3D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прозрачное тело, расположенное внутри глазного яблока, напротив зрачка, напоминает двояковыпуклую линзу</w:t>
      </w:r>
      <w:r w:rsidR="00825A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8D3D8D" w:rsidRDefault="008D3D8D" w:rsidP="00BE5986">
      <w:pPr>
        <w:pStyle w:val="a7"/>
        <w:spacing w:before="0" w:beforeAutospacing="0" w:after="335" w:afterAutospacing="0" w:line="360" w:lineRule="auto"/>
        <w:textAlignment w:val="baseline"/>
        <w:rPr>
          <w:color w:val="000000" w:themeColor="text1"/>
          <w:sz w:val="32"/>
          <w:szCs w:val="32"/>
        </w:rPr>
      </w:pPr>
    </w:p>
    <w:p w:rsidR="00BE5986" w:rsidRPr="00BE5986" w:rsidRDefault="00BE5986" w:rsidP="00BE5986">
      <w:pPr>
        <w:pStyle w:val="a7"/>
        <w:spacing w:before="0" w:beforeAutospacing="0" w:after="335" w:afterAutospacing="0" w:line="360" w:lineRule="auto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</w:p>
    <w:p w:rsidR="00825A8B" w:rsidRDefault="00825A8B" w:rsidP="000858F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80A2E" w:rsidRDefault="00780A2E">
      <w:pPr>
        <w:rPr>
          <w:rFonts w:ascii="Times New Roman" w:hAnsi="Times New Roman" w:cs="Times New Roman"/>
          <w:sz w:val="32"/>
          <w:szCs w:val="32"/>
        </w:rPr>
      </w:pPr>
    </w:p>
    <w:p w:rsidR="00780A2E" w:rsidRDefault="00780A2E">
      <w:pPr>
        <w:rPr>
          <w:rFonts w:ascii="Times New Roman" w:hAnsi="Times New Roman" w:cs="Times New Roman"/>
          <w:sz w:val="32"/>
          <w:szCs w:val="32"/>
        </w:rPr>
      </w:pPr>
    </w:p>
    <w:p w:rsidR="00780A2E" w:rsidRDefault="00780A2E">
      <w:pPr>
        <w:rPr>
          <w:rFonts w:ascii="Times New Roman" w:hAnsi="Times New Roman" w:cs="Times New Roman"/>
          <w:sz w:val="32"/>
          <w:szCs w:val="32"/>
        </w:rPr>
      </w:pPr>
    </w:p>
    <w:p w:rsidR="00780A2E" w:rsidRDefault="00780A2E">
      <w:pPr>
        <w:rPr>
          <w:rFonts w:ascii="Times New Roman" w:hAnsi="Times New Roman" w:cs="Times New Roman"/>
          <w:sz w:val="32"/>
          <w:szCs w:val="32"/>
        </w:rPr>
      </w:pPr>
    </w:p>
    <w:p w:rsidR="00780A2E" w:rsidRDefault="00780A2E">
      <w:pPr>
        <w:rPr>
          <w:rFonts w:ascii="Times New Roman" w:hAnsi="Times New Roman" w:cs="Times New Roman"/>
          <w:sz w:val="32"/>
          <w:szCs w:val="32"/>
        </w:rPr>
      </w:pPr>
    </w:p>
    <w:p w:rsidR="00825A8B" w:rsidRDefault="00825A8B" w:rsidP="00780A2E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E241E" w:rsidRDefault="00C522AE" w:rsidP="00825A8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1</w:t>
      </w:r>
      <w:r w:rsidR="00825A8B" w:rsidRPr="00825A8B">
        <w:rPr>
          <w:rFonts w:ascii="Times New Roman" w:hAnsi="Times New Roman" w:cs="Times New Roman"/>
          <w:sz w:val="40"/>
          <w:szCs w:val="40"/>
        </w:rPr>
        <w:t>.2 Близорукость</w:t>
      </w:r>
      <w:r w:rsidR="008863C9">
        <w:rPr>
          <w:rFonts w:ascii="Times New Roman" w:hAnsi="Times New Roman" w:cs="Times New Roman"/>
          <w:sz w:val="40"/>
          <w:szCs w:val="40"/>
        </w:rPr>
        <w:t xml:space="preserve"> и дальнозоркость.</w:t>
      </w:r>
    </w:p>
    <w:p w:rsidR="00003DD8" w:rsidRDefault="00780A2E" w:rsidP="00780A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80A2E">
        <w:rPr>
          <w:rFonts w:ascii="Times New Roman" w:hAnsi="Times New Roman" w:cs="Times New Roman"/>
          <w:i/>
          <w:sz w:val="32"/>
          <w:szCs w:val="32"/>
        </w:rPr>
        <w:t>Близорукость (миопия)</w:t>
      </w:r>
      <w:r w:rsidRPr="00780A2E">
        <w:rPr>
          <w:rFonts w:ascii="Times New Roman" w:hAnsi="Times New Roman" w:cs="Times New Roman"/>
          <w:sz w:val="32"/>
          <w:szCs w:val="32"/>
        </w:rPr>
        <w:t xml:space="preserve">  -  дефект зрения, при котором человек плохо видит вдали, но хорошо вблизи. Особенность  заболевания заключается в том, что изображение фокусируется не на сетчатке, как при нормальном зрении, а перед ней. </w:t>
      </w:r>
    </w:p>
    <w:p w:rsidR="00003DD8" w:rsidRDefault="00003DD8" w:rsidP="00780A2E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03D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Близорукость в общей популяции встречается довольно часто: по данным ВОЗ, миопией страдает 25—30% населения планеты. Чаще всего близорукость развивается в детском или пубертатном возрасте (от 7 до 15 лет) и в дальнейшем либо сохраняется на имеющемся уровне, либо прогрессирует.</w:t>
      </w:r>
    </w:p>
    <w:p w:rsidR="00780A2E" w:rsidRPr="00780A2E" w:rsidRDefault="00003DD8" w:rsidP="00780A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80A2E" w:rsidRPr="00780A2E">
        <w:rPr>
          <w:rFonts w:ascii="Times New Roman" w:hAnsi="Times New Roman" w:cs="Times New Roman"/>
          <w:sz w:val="32"/>
          <w:szCs w:val="32"/>
        </w:rPr>
        <w:t>При близорукости назначают очки с рассеивающими двояковогнутыми стеклами, уменьшающими преломление лучей настолько, что изображение возникает на сетчатке.</w:t>
      </w:r>
    </w:p>
    <w:p w:rsidR="008863C9" w:rsidRDefault="00007690" w:rsidP="008863C9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863C9">
        <w:rPr>
          <w:rFonts w:ascii="Times New Roman" w:hAnsi="Times New Roman" w:cs="Times New Roman"/>
          <w:sz w:val="32"/>
          <w:szCs w:val="32"/>
        </w:rPr>
        <w:t xml:space="preserve">  </w:t>
      </w:r>
      <w:r w:rsidRPr="0000769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Люди с близорукостью начинают щуриться, как-бы прицеливаясь, для получения лучшего изображения. Почему так происходит? Потому что благодаря этому частично смыкается глазная щель, прикрывая зрачок, отчего проходящие через него лучи немного меняются — это улучшает остроту зрения. Из-за постоянного перенапряжения глаз близорукость может не только прогрессировать, но и способствовать появлению сопутствующих заболеваний</w:t>
      </w:r>
      <w:r w:rsidRPr="00007690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393939"/>
          <w:sz w:val="27"/>
          <w:szCs w:val="27"/>
        </w:rPr>
        <w:br/>
      </w:r>
      <w:r>
        <w:rPr>
          <w:rFonts w:ascii="Arial" w:hAnsi="Arial" w:cs="Arial"/>
          <w:color w:val="393939"/>
          <w:sz w:val="27"/>
          <w:szCs w:val="27"/>
        </w:rPr>
        <w:br/>
      </w:r>
    </w:p>
    <w:p w:rsidR="008863C9" w:rsidRDefault="008863C9" w:rsidP="008863C9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8863C9" w:rsidRPr="008863C9" w:rsidRDefault="008863C9" w:rsidP="008863C9">
      <w:pPr>
        <w:rPr>
          <w:rFonts w:ascii="Times New Roman" w:hAnsi="Times New Roman" w:cs="Times New Roman"/>
          <w:i/>
          <w:sz w:val="32"/>
          <w:szCs w:val="32"/>
        </w:rPr>
      </w:pPr>
      <w:r w:rsidRPr="008863C9">
        <w:rPr>
          <w:rFonts w:ascii="Times New Roman" w:hAnsi="Times New Roman" w:cs="Times New Roman"/>
          <w:i/>
          <w:sz w:val="32"/>
          <w:szCs w:val="32"/>
        </w:rPr>
        <w:lastRenderedPageBreak/>
        <w:t>Различные степени близорукости:</w:t>
      </w:r>
    </w:p>
    <w:p w:rsidR="008863C9" w:rsidRPr="00780A2E" w:rsidRDefault="008863C9" w:rsidP="008863C9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0A2E">
        <w:rPr>
          <w:rFonts w:ascii="Times New Roman" w:hAnsi="Times New Roman" w:cs="Times New Roman"/>
          <w:sz w:val="32"/>
          <w:szCs w:val="32"/>
        </w:rPr>
        <w:t>Слабая (до -3 диоптрий)</w:t>
      </w:r>
      <w:r w:rsidR="00C522AE">
        <w:rPr>
          <w:rFonts w:ascii="Times New Roman" w:hAnsi="Times New Roman" w:cs="Times New Roman"/>
          <w:sz w:val="32"/>
          <w:szCs w:val="32"/>
        </w:rPr>
        <w:t>;</w:t>
      </w:r>
    </w:p>
    <w:p w:rsidR="008863C9" w:rsidRPr="00780A2E" w:rsidRDefault="008863C9" w:rsidP="008863C9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0A2E">
        <w:rPr>
          <w:rFonts w:ascii="Times New Roman" w:hAnsi="Times New Roman" w:cs="Times New Roman"/>
          <w:sz w:val="32"/>
          <w:szCs w:val="32"/>
        </w:rPr>
        <w:t>Средняя (от -3 до -6 диоптрий)</w:t>
      </w:r>
      <w:r w:rsidR="00C522AE">
        <w:rPr>
          <w:rFonts w:ascii="Times New Roman" w:hAnsi="Times New Roman" w:cs="Times New Roman"/>
          <w:sz w:val="32"/>
          <w:szCs w:val="32"/>
        </w:rPr>
        <w:t>;</w:t>
      </w:r>
    </w:p>
    <w:p w:rsidR="008863C9" w:rsidRDefault="008863C9" w:rsidP="008863C9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0A2E">
        <w:rPr>
          <w:rFonts w:ascii="Times New Roman" w:hAnsi="Times New Roman" w:cs="Times New Roman"/>
          <w:sz w:val="32"/>
          <w:szCs w:val="32"/>
        </w:rPr>
        <w:t>Высокая (свыше -6 диоптрий)</w:t>
      </w:r>
      <w:r w:rsidR="00C522AE">
        <w:rPr>
          <w:rFonts w:ascii="Times New Roman" w:hAnsi="Times New Roman" w:cs="Times New Roman"/>
          <w:sz w:val="32"/>
          <w:szCs w:val="32"/>
        </w:rPr>
        <w:t>;</w:t>
      </w:r>
      <w:r w:rsidRPr="00780A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63C9" w:rsidRPr="008863C9" w:rsidRDefault="008863C9" w:rsidP="008863C9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8863C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Как проявляется близорукость: </w:t>
      </w:r>
    </w:p>
    <w:p w:rsidR="008863C9" w:rsidRPr="008863C9" w:rsidRDefault="008863C9" w:rsidP="008863C9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8863C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возникают сложности с рассматриванием дальних объектов, они кажутся нечеткими, теряют привычные очертания, а близко расположенные предметы видны хорошо; </w:t>
      </w:r>
    </w:p>
    <w:p w:rsidR="008863C9" w:rsidRPr="008863C9" w:rsidRDefault="008863C9" w:rsidP="008863C9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8863C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двоение изображения, трудности с фокусировкой; головные боли, быстрая утомляемость — перенапряжение аккомодационных структур глаза приводит к нарушению кровоснабжения и негативно влияет на нервную систему в целом; </w:t>
      </w:r>
    </w:p>
    <w:p w:rsidR="008863C9" w:rsidRPr="008863C9" w:rsidRDefault="008863C9" w:rsidP="008863C9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8863C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ощущение боли, жжения в глазах — такая неприятная симптоматика связана с переутомлением глаз; </w:t>
      </w:r>
    </w:p>
    <w:p w:rsidR="008863C9" w:rsidRPr="008863C9" w:rsidRDefault="008863C9" w:rsidP="008863C9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863C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слезоточивость — при развивающейся близорукости зрачки человека расширяются и через них проходит больше света, что вызывает защитную реакцию в виде слез.</w:t>
      </w:r>
    </w:p>
    <w:p w:rsidR="008863C9" w:rsidRDefault="008863C9" w:rsidP="008863C9">
      <w:pPr>
        <w:pStyle w:val="a9"/>
        <w:spacing w:line="360" w:lineRule="auto"/>
        <w:rPr>
          <w:rFonts w:ascii="Times New Roman" w:hAnsi="Times New Roman" w:cs="Times New Roman"/>
          <w:color w:val="393939"/>
          <w:sz w:val="32"/>
          <w:szCs w:val="32"/>
        </w:rPr>
      </w:pPr>
    </w:p>
    <w:p w:rsidR="00780A2E" w:rsidRPr="008863C9" w:rsidRDefault="00780A2E" w:rsidP="008863C9">
      <w:pPr>
        <w:pStyle w:val="a9"/>
        <w:spacing w:line="360" w:lineRule="auto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8863C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Основные причины близорукости:</w:t>
      </w:r>
    </w:p>
    <w:p w:rsidR="00780A2E" w:rsidRPr="00780A2E" w:rsidRDefault="00C522AE" w:rsidP="00780A2E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Длительное чтение;</w:t>
      </w:r>
    </w:p>
    <w:p w:rsidR="00780A2E" w:rsidRPr="00780A2E" w:rsidRDefault="00780A2E" w:rsidP="00780A2E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80A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Работа за компьютером, использовани</w:t>
      </w:r>
      <w:r w:rsidR="00C522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смартфонов и электронных книг;</w:t>
      </w:r>
    </w:p>
    <w:p w:rsidR="00780A2E" w:rsidRPr="00780A2E" w:rsidRDefault="00780A2E" w:rsidP="00780A2E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80A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Увеличение врем</w:t>
      </w:r>
      <w:r w:rsidR="00C522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ени, проводимого за телевизором;</w:t>
      </w:r>
    </w:p>
    <w:p w:rsidR="00780A2E" w:rsidRPr="00780A2E" w:rsidRDefault="00780A2E" w:rsidP="00780A2E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80A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Несбалансированное питание (дефицит лютеина</w:t>
      </w:r>
      <w:r w:rsidRPr="00780A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 xml:space="preserve"> </w:t>
      </w:r>
      <w:r w:rsidRPr="00780A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антиоксидантов)</w:t>
      </w:r>
      <w:r w:rsidR="00C522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780A2E" w:rsidRPr="00780A2E" w:rsidRDefault="00C522AE" w:rsidP="00780A2E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Наследственные факторы;</w:t>
      </w:r>
    </w:p>
    <w:p w:rsidR="00780A2E" w:rsidRPr="00780A2E" w:rsidRDefault="00C522AE" w:rsidP="00780A2E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Ослабленная склера;</w:t>
      </w:r>
    </w:p>
    <w:p w:rsidR="00780A2E" w:rsidRPr="00780A2E" w:rsidRDefault="00780A2E" w:rsidP="00780A2E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80A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Слабость и перенапряжение аккомодационной мышцы</w:t>
      </w:r>
    </w:p>
    <w:p w:rsidR="00003DD8" w:rsidRDefault="00003DD8" w:rsidP="00780A2E">
      <w:pPr>
        <w:rPr>
          <w:rFonts w:ascii="Times New Roman" w:hAnsi="Times New Roman" w:cs="Times New Roman"/>
          <w:sz w:val="40"/>
          <w:szCs w:val="40"/>
        </w:rPr>
      </w:pPr>
    </w:p>
    <w:p w:rsidR="00003DD8" w:rsidRPr="00003DD8" w:rsidRDefault="00003DD8" w:rsidP="00003DD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03DD8">
        <w:rPr>
          <w:rFonts w:ascii="Times New Roman" w:hAnsi="Times New Roman" w:cs="Times New Roman"/>
          <w:i/>
          <w:sz w:val="32"/>
          <w:szCs w:val="32"/>
        </w:rPr>
        <w:t>Дальнозоркость (гиперметропия)</w:t>
      </w:r>
      <w:r w:rsidRPr="00003DD8">
        <w:rPr>
          <w:rFonts w:ascii="Times New Roman" w:hAnsi="Times New Roman" w:cs="Times New Roman"/>
          <w:sz w:val="32"/>
          <w:szCs w:val="32"/>
        </w:rPr>
        <w:t xml:space="preserve"> – дефект зрения, при котором человек хорошо видит вдали, но плохо вблизи. Особенность заболевания заключается в том, что изображение фокусируется не на сетчатке, а за ней.</w:t>
      </w:r>
    </w:p>
    <w:p w:rsidR="00003DD8" w:rsidRPr="00003DD8" w:rsidRDefault="00003DD8" w:rsidP="00003DD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03DD8">
        <w:rPr>
          <w:rFonts w:ascii="Times New Roman" w:hAnsi="Times New Roman" w:cs="Times New Roman"/>
          <w:sz w:val="32"/>
          <w:szCs w:val="32"/>
        </w:rPr>
        <w:t>Для исправления требуются очки с двояковыпуклыми стеклами.</w:t>
      </w:r>
    </w:p>
    <w:p w:rsidR="00003DD8" w:rsidRPr="008863C9" w:rsidRDefault="00003DD8" w:rsidP="00003DD8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8863C9">
        <w:rPr>
          <w:rFonts w:ascii="Times New Roman" w:hAnsi="Times New Roman" w:cs="Times New Roman"/>
          <w:i/>
          <w:sz w:val="32"/>
          <w:szCs w:val="32"/>
        </w:rPr>
        <w:t xml:space="preserve">        Различные степени дальнозоркости:</w:t>
      </w:r>
    </w:p>
    <w:p w:rsidR="00003DD8" w:rsidRPr="00003DD8" w:rsidRDefault="00003DD8" w:rsidP="00003D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03DD8">
        <w:rPr>
          <w:rFonts w:ascii="Times New Roman" w:hAnsi="Times New Roman" w:cs="Times New Roman"/>
          <w:sz w:val="32"/>
          <w:szCs w:val="32"/>
        </w:rPr>
        <w:t>Слабая (до 2,0 диоптрий)</w:t>
      </w:r>
      <w:r w:rsidR="00C522AE">
        <w:rPr>
          <w:rFonts w:ascii="Times New Roman" w:hAnsi="Times New Roman" w:cs="Times New Roman"/>
          <w:sz w:val="32"/>
          <w:szCs w:val="32"/>
        </w:rPr>
        <w:t>;</w:t>
      </w:r>
    </w:p>
    <w:p w:rsidR="00003DD8" w:rsidRPr="00003DD8" w:rsidRDefault="00003DD8" w:rsidP="00003D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03DD8">
        <w:rPr>
          <w:rFonts w:ascii="Times New Roman" w:hAnsi="Times New Roman" w:cs="Times New Roman"/>
          <w:sz w:val="32"/>
          <w:szCs w:val="32"/>
        </w:rPr>
        <w:t>Средняя (до 4,0 диоптрий)</w:t>
      </w:r>
      <w:r w:rsidR="00C522AE">
        <w:rPr>
          <w:rFonts w:ascii="Times New Roman" w:hAnsi="Times New Roman" w:cs="Times New Roman"/>
          <w:sz w:val="32"/>
          <w:szCs w:val="32"/>
        </w:rPr>
        <w:t>;</w:t>
      </w:r>
    </w:p>
    <w:p w:rsidR="00003DD8" w:rsidRDefault="00003DD8" w:rsidP="00003DD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03DD8">
        <w:rPr>
          <w:rFonts w:ascii="Times New Roman" w:hAnsi="Times New Roman" w:cs="Times New Roman"/>
          <w:sz w:val="32"/>
          <w:szCs w:val="32"/>
        </w:rPr>
        <w:t xml:space="preserve">Высокая (свыше 4,0 диоптрий). </w:t>
      </w:r>
    </w:p>
    <w:p w:rsidR="00C522AE" w:rsidRPr="00C522AE" w:rsidRDefault="00C522AE" w:rsidP="00C522AE">
      <w:pPr>
        <w:spacing w:line="360" w:lineRule="auto"/>
        <w:ind w:left="720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</w:t>
      </w:r>
      <w:r w:rsidRPr="00C522AE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Зрительный дискомфорт при дальнозоркости также может проявляться в следующих симптомах: </w:t>
      </w:r>
    </w:p>
    <w:p w:rsidR="00C522AE" w:rsidRPr="00C522AE" w:rsidRDefault="00C522AE" w:rsidP="00C522AE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22A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чрезмерно быстрая усталость глаз; рези и болевые ощущения; </w:t>
      </w:r>
    </w:p>
    <w:p w:rsidR="00C522AE" w:rsidRPr="00C522AE" w:rsidRDefault="00C522AE" w:rsidP="00C522AE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22A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обильное слезоотделение; </w:t>
      </w:r>
    </w:p>
    <w:p w:rsidR="00C522AE" w:rsidRPr="00C522AE" w:rsidRDefault="00C522AE" w:rsidP="00C522AE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22A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светобоязнь, в о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собенности при ярком освещении;</w:t>
      </w:r>
    </w:p>
    <w:p w:rsidR="00C522AE" w:rsidRPr="00C522AE" w:rsidRDefault="00C522AE" w:rsidP="00C522AE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22A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головные боли.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C522AE" w:rsidRDefault="00C522AE" w:rsidP="00003DD8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22A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Такие проявления могут появиться уже через пару часов работы с предметами на близком расстоянии и утихать после перерыва. Длительность и выраженность признаков дальнозоркости зависит от ее степени (может быть слабой, средней и тяжелой).</w:t>
      </w:r>
      <w:r w:rsidRPr="00C522A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003DD8" w:rsidRPr="00C522AE" w:rsidRDefault="00003DD8" w:rsidP="00003DD8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863C9">
        <w:rPr>
          <w:rFonts w:ascii="Times New Roman" w:hAnsi="Times New Roman" w:cs="Times New Roman"/>
          <w:i/>
          <w:sz w:val="32"/>
          <w:szCs w:val="32"/>
        </w:rPr>
        <w:t>Основные причины дальнозоркости:</w:t>
      </w:r>
    </w:p>
    <w:p w:rsidR="00003DD8" w:rsidRPr="00003DD8" w:rsidRDefault="00003DD8" w:rsidP="00003DD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03DD8">
        <w:rPr>
          <w:rFonts w:ascii="Times New Roman" w:hAnsi="Times New Roman" w:cs="Times New Roman"/>
          <w:sz w:val="32"/>
          <w:szCs w:val="32"/>
        </w:rPr>
        <w:t>Уменьшенный размер глазного</w:t>
      </w:r>
      <w:r w:rsidR="00C522AE">
        <w:rPr>
          <w:rFonts w:ascii="Times New Roman" w:hAnsi="Times New Roman" w:cs="Times New Roman"/>
          <w:sz w:val="32"/>
          <w:szCs w:val="32"/>
        </w:rPr>
        <w:t xml:space="preserve"> яблока на передне - задней оси;</w:t>
      </w:r>
    </w:p>
    <w:p w:rsidR="00003DD8" w:rsidRPr="00003DD8" w:rsidRDefault="00C522AE" w:rsidP="00003DD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Физиологическая (у младенцев);</w:t>
      </w:r>
    </w:p>
    <w:p w:rsidR="00003DD8" w:rsidRPr="008863C9" w:rsidRDefault="008863C9" w:rsidP="00003DD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863C9">
        <w:rPr>
          <w:rFonts w:ascii="Times New Roman" w:hAnsi="Times New Roman" w:cs="Times New Roman"/>
          <w:color w:val="000000" w:themeColor="text1"/>
          <w:sz w:val="32"/>
          <w:szCs w:val="32"/>
        </w:rPr>
        <w:t>Возрастная (</w:t>
      </w:r>
      <w:r w:rsidRPr="008863C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пресбиопия, то есть дальнозоркость, связанная с возрастными изменениями зрительной системы. Причиной ее возникновения является нарушение функций и структуры хрусталика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)</w:t>
      </w:r>
      <w:r w:rsidR="00C522A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;</w:t>
      </w:r>
    </w:p>
    <w:p w:rsidR="00003DD8" w:rsidRPr="00003DD8" w:rsidRDefault="00003DD8" w:rsidP="00003DD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863C9">
        <w:rPr>
          <w:rFonts w:ascii="Times New Roman" w:hAnsi="Times New Roman" w:cs="Times New Roman"/>
          <w:sz w:val="32"/>
          <w:szCs w:val="32"/>
        </w:rPr>
        <w:t xml:space="preserve">Приобретённая (может развиться из-за механических повреждений глаз, опухолей, неправильно </w:t>
      </w:r>
      <w:r w:rsidR="00C522AE">
        <w:rPr>
          <w:rFonts w:ascii="Times New Roman" w:hAnsi="Times New Roman" w:cs="Times New Roman"/>
          <w:sz w:val="32"/>
          <w:szCs w:val="32"/>
        </w:rPr>
        <w:t>проведённых операций, инфекций);</w:t>
      </w:r>
    </w:p>
    <w:p w:rsidR="00C522AE" w:rsidRDefault="00003DD8" w:rsidP="00003DD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03DD8">
        <w:rPr>
          <w:rFonts w:ascii="Times New Roman" w:hAnsi="Times New Roman" w:cs="Times New Roman"/>
          <w:sz w:val="32"/>
          <w:szCs w:val="32"/>
        </w:rPr>
        <w:t>Наследственные факторы.</w:t>
      </w:r>
    </w:p>
    <w:p w:rsidR="00C522AE" w:rsidRDefault="00C522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03DD8" w:rsidRPr="00C522AE" w:rsidRDefault="00C522AE" w:rsidP="00C522AE">
      <w:pPr>
        <w:spacing w:line="360" w:lineRule="auto"/>
        <w:ind w:left="720"/>
        <w:rPr>
          <w:rFonts w:ascii="Times New Roman" w:hAnsi="Times New Roman" w:cs="Times New Roman"/>
          <w:sz w:val="40"/>
          <w:szCs w:val="40"/>
        </w:rPr>
      </w:pPr>
      <w:r w:rsidRPr="00C522AE">
        <w:rPr>
          <w:rFonts w:ascii="Times New Roman" w:hAnsi="Times New Roman" w:cs="Times New Roman"/>
          <w:sz w:val="40"/>
          <w:szCs w:val="40"/>
        </w:rPr>
        <w:lastRenderedPageBreak/>
        <w:t>1.3 Астигматизм и его причины.</w:t>
      </w:r>
    </w:p>
    <w:p w:rsidR="00C522AE" w:rsidRDefault="00743092" w:rsidP="00C522A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522AE">
        <w:rPr>
          <w:rFonts w:ascii="Times New Roman" w:hAnsi="Times New Roman" w:cs="Times New Roman"/>
          <w:i/>
          <w:sz w:val="32"/>
          <w:szCs w:val="32"/>
        </w:rPr>
        <w:t>Астигматизм</w:t>
      </w:r>
      <w:r w:rsidRPr="00C522AE">
        <w:rPr>
          <w:rFonts w:ascii="Times New Roman" w:hAnsi="Times New Roman" w:cs="Times New Roman"/>
          <w:sz w:val="32"/>
          <w:szCs w:val="32"/>
        </w:rPr>
        <w:t xml:space="preserve"> – нарушение преломления лучей света из-за неправильной формы роговицы или хрусталика, приводит к формированию искажённого  изображения.</w:t>
      </w:r>
    </w:p>
    <w:p w:rsidR="00C522AE" w:rsidRPr="00C522AE" w:rsidRDefault="0025695E" w:rsidP="00C522AE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</w:t>
      </w:r>
      <w:r w:rsidR="00C522AE" w:rsidRPr="00C522A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Астигматизм представляет собой определенное рефракционное нарушение, заключающееся в нарушении естественной формы хрусталика или роговицы. Чревато это тем, что влечет за собой неправильное рассеивание световых лучей и формирует на сетчатке глаза искаженное изображение. Люди, страдающие в той или иной степени астигматизмом, видят окружающие их предметы, находящиеся на любом расстоянии, немного размытыми. Так, например, они могут быть растянутыми в вертикальном или горизонтальном положении. Врачи объясняют подобные случаи тем, что световые лучи, проходящие сквозь глазное яблоко, лишены возможности фокусироваться в одной конкретной точке.</w:t>
      </w:r>
    </w:p>
    <w:p w:rsidR="004637F3" w:rsidRPr="00C522AE" w:rsidRDefault="00C522AE" w:rsidP="00C522A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C522AE">
        <w:rPr>
          <w:rFonts w:ascii="Times New Roman" w:hAnsi="Times New Roman" w:cs="Times New Roman"/>
          <w:i/>
          <w:sz w:val="32"/>
          <w:szCs w:val="32"/>
        </w:rPr>
        <w:t>С</w:t>
      </w:r>
      <w:r w:rsidR="00743092" w:rsidRPr="00C522AE">
        <w:rPr>
          <w:rFonts w:ascii="Times New Roman" w:hAnsi="Times New Roman" w:cs="Times New Roman"/>
          <w:i/>
          <w:sz w:val="32"/>
          <w:szCs w:val="32"/>
        </w:rPr>
        <w:t>тепень астигматизма:</w:t>
      </w:r>
    </w:p>
    <w:p w:rsidR="004637F3" w:rsidRPr="00C522AE" w:rsidRDefault="00743092" w:rsidP="00C522AE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522AE">
        <w:rPr>
          <w:rFonts w:ascii="Times New Roman" w:hAnsi="Times New Roman" w:cs="Times New Roman"/>
          <w:sz w:val="32"/>
          <w:szCs w:val="32"/>
        </w:rPr>
        <w:t xml:space="preserve">Слабый  (до 3 диоптрий) </w:t>
      </w:r>
    </w:p>
    <w:p w:rsidR="004637F3" w:rsidRPr="00C522AE" w:rsidRDefault="00743092" w:rsidP="00C522AE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522AE">
        <w:rPr>
          <w:rFonts w:ascii="Times New Roman" w:hAnsi="Times New Roman" w:cs="Times New Roman"/>
          <w:sz w:val="32"/>
          <w:szCs w:val="32"/>
        </w:rPr>
        <w:t>Средний (3-6 диоптрий)</w:t>
      </w:r>
    </w:p>
    <w:p w:rsidR="004637F3" w:rsidRPr="00C522AE" w:rsidRDefault="00743092" w:rsidP="00C522AE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522AE">
        <w:rPr>
          <w:rFonts w:ascii="Times New Roman" w:hAnsi="Times New Roman" w:cs="Times New Roman"/>
          <w:sz w:val="32"/>
          <w:szCs w:val="32"/>
        </w:rPr>
        <w:t>Высокий (свыше 6 диоптрий)</w:t>
      </w:r>
    </w:p>
    <w:p w:rsidR="004637F3" w:rsidRPr="00C522AE" w:rsidRDefault="00743092" w:rsidP="00C522A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C522AE">
        <w:rPr>
          <w:rFonts w:ascii="Times New Roman" w:hAnsi="Times New Roman" w:cs="Times New Roman"/>
          <w:i/>
          <w:sz w:val="32"/>
          <w:szCs w:val="32"/>
        </w:rPr>
        <w:t>Основные причины астигматизма:</w:t>
      </w:r>
    </w:p>
    <w:p w:rsidR="004637F3" w:rsidRPr="00C522AE" w:rsidRDefault="00743092" w:rsidP="00C522AE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522AE">
        <w:rPr>
          <w:rFonts w:ascii="Times New Roman" w:hAnsi="Times New Roman" w:cs="Times New Roman"/>
          <w:sz w:val="32"/>
          <w:szCs w:val="32"/>
        </w:rPr>
        <w:t>Наследственные факторы.</w:t>
      </w:r>
    </w:p>
    <w:p w:rsidR="004637F3" w:rsidRPr="00C522AE" w:rsidRDefault="00743092" w:rsidP="00C522AE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522AE">
        <w:rPr>
          <w:rFonts w:ascii="Times New Roman" w:hAnsi="Times New Roman" w:cs="Times New Roman"/>
          <w:sz w:val="32"/>
          <w:szCs w:val="32"/>
        </w:rPr>
        <w:t>Травмы роговицы или хрусталика.</w:t>
      </w:r>
    </w:p>
    <w:p w:rsidR="004637F3" w:rsidRPr="00C522AE" w:rsidRDefault="00743092" w:rsidP="00C522AE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522AE">
        <w:rPr>
          <w:rFonts w:ascii="Times New Roman" w:hAnsi="Times New Roman" w:cs="Times New Roman"/>
          <w:sz w:val="32"/>
          <w:szCs w:val="32"/>
        </w:rPr>
        <w:lastRenderedPageBreak/>
        <w:t>Воспалительные патологии.</w:t>
      </w:r>
    </w:p>
    <w:p w:rsidR="0025695E" w:rsidRPr="0025695E" w:rsidRDefault="0025695E" w:rsidP="00003DD8">
      <w:pPr>
        <w:spacing w:line="360" w:lineRule="auto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r w:rsidRPr="0025695E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Врачи выделяют 5 типов данной патлогии: </w:t>
      </w:r>
    </w:p>
    <w:p w:rsidR="0025695E" w:rsidRPr="0025695E" w:rsidRDefault="0025695E" w:rsidP="0025695E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569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Простой гиперметропический астигматизм, обозначаемый врачами буквой Н и представляющий собой комбинацию дальнозоркости в главном меридиане и эмметропии в другом; </w:t>
      </w:r>
    </w:p>
    <w:p w:rsidR="0025695E" w:rsidRPr="0025695E" w:rsidRDefault="0025695E" w:rsidP="0025695E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569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Простой миопический астигматизм, обозначается  офтальмологами буквой М и заключающийся в сочетании близорукости в одном главном меридиане с эмметропией в другом; </w:t>
      </w:r>
    </w:p>
    <w:p w:rsidR="0025695E" w:rsidRPr="0025695E" w:rsidRDefault="0025695E" w:rsidP="0025695E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569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Сложный гиперметропический астигматизм, обозначается буквами НН и представляет собой сочетание дальнозоркости, как правило, высоких степеней, в главных меридианах; </w:t>
      </w:r>
    </w:p>
    <w:p w:rsidR="0025695E" w:rsidRPr="0025695E" w:rsidRDefault="0025695E" w:rsidP="0025695E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569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Сложный миопический астигматизм, обозначается буквами ММ и заключается в сочетании близорукости высоких или различных степеней в двух главных меридианах; </w:t>
      </w:r>
    </w:p>
    <w:p w:rsidR="008A7886" w:rsidRDefault="0025695E" w:rsidP="0025695E">
      <w:pPr>
        <w:pStyle w:val="a9"/>
        <w:numPr>
          <w:ilvl w:val="0"/>
          <w:numId w:val="13"/>
        </w:numPr>
        <w:spacing w:line="360" w:lineRule="auto"/>
        <w:rPr>
          <w:rFonts w:ascii="Arial" w:hAnsi="Arial" w:cs="Arial"/>
          <w:color w:val="393939"/>
          <w:sz w:val="27"/>
          <w:szCs w:val="27"/>
          <w:shd w:val="clear" w:color="auto" w:fill="FFFFFF"/>
        </w:rPr>
      </w:pPr>
      <w:r w:rsidRPr="002569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Смешанный астигматизм, обозначается буквами НМ или МН, представляющий собой сочетание дальнозоркости в одном главном меридиане  с близорукостью в другом.</w:t>
      </w:r>
      <w:r w:rsidRPr="0025695E">
        <w:rPr>
          <w:rFonts w:ascii="Arial" w:hAnsi="Arial" w:cs="Arial"/>
          <w:color w:val="393939"/>
          <w:sz w:val="27"/>
          <w:szCs w:val="27"/>
          <w:shd w:val="clear" w:color="auto" w:fill="FFFFFF"/>
        </w:rPr>
        <w:t xml:space="preserve">  </w:t>
      </w:r>
    </w:p>
    <w:p w:rsidR="008A7886" w:rsidRDefault="008A7886">
      <w:pPr>
        <w:rPr>
          <w:rFonts w:ascii="Arial" w:hAnsi="Arial" w:cs="Arial"/>
          <w:color w:val="393939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93939"/>
          <w:sz w:val="27"/>
          <w:szCs w:val="27"/>
          <w:shd w:val="clear" w:color="auto" w:fill="FFFFFF"/>
        </w:rPr>
        <w:br w:type="page"/>
      </w:r>
    </w:p>
    <w:p w:rsidR="002607F0" w:rsidRPr="002607F0" w:rsidRDefault="00FA77DD" w:rsidP="002607F0">
      <w:pPr>
        <w:pStyle w:val="a7"/>
        <w:shd w:val="clear" w:color="auto" w:fill="FFFFFF"/>
        <w:spacing w:before="0" w:beforeAutospacing="0" w:after="195" w:afterAutospacing="0" w:line="360" w:lineRule="auto"/>
        <w:textAlignment w:val="baseline"/>
        <w:rPr>
          <w:color w:val="000000"/>
          <w:sz w:val="32"/>
          <w:szCs w:val="32"/>
        </w:rPr>
      </w:pPr>
      <w:r w:rsidRPr="00263C90">
        <w:rPr>
          <w:color w:val="000000" w:themeColor="text1"/>
          <w:sz w:val="40"/>
          <w:szCs w:val="40"/>
        </w:rPr>
        <w:lastRenderedPageBreak/>
        <w:t>1.4 Что делает гимнастика для глаз и когда ее стоит делать?</w:t>
      </w:r>
      <w:r w:rsidR="0025695E" w:rsidRPr="0025695E">
        <w:rPr>
          <w:rFonts w:ascii="Arial" w:hAnsi="Arial" w:cs="Arial"/>
          <w:color w:val="393939"/>
          <w:sz w:val="27"/>
          <w:szCs w:val="27"/>
        </w:rPr>
        <w:br/>
      </w:r>
      <w:r w:rsidR="0025695E" w:rsidRPr="0025695E">
        <w:rPr>
          <w:rFonts w:ascii="Arial" w:hAnsi="Arial" w:cs="Arial"/>
          <w:color w:val="393939"/>
          <w:sz w:val="27"/>
          <w:szCs w:val="27"/>
        </w:rPr>
        <w:br/>
      </w:r>
      <w:r w:rsidR="002607F0" w:rsidRPr="002607F0">
        <w:rPr>
          <w:color w:val="000000"/>
          <w:sz w:val="32"/>
          <w:szCs w:val="32"/>
        </w:rPr>
        <w:t>Основные плюсы такой гимнастики заключаются в том, что она способна помочь:</w:t>
      </w:r>
    </w:p>
    <w:p w:rsidR="002607F0" w:rsidRPr="002607F0" w:rsidRDefault="002607F0" w:rsidP="002607F0">
      <w:pPr>
        <w:numPr>
          <w:ilvl w:val="0"/>
          <w:numId w:val="14"/>
        </w:numPr>
        <w:shd w:val="clear" w:color="auto" w:fill="FFFFFF"/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607F0">
        <w:rPr>
          <w:rFonts w:ascii="Times New Roman" w:eastAsia="Times New Roman" w:hAnsi="Times New Roman" w:cs="Times New Roman"/>
          <w:color w:val="000000"/>
          <w:sz w:val="32"/>
          <w:szCs w:val="32"/>
        </w:rPr>
        <w:t>снять усталость – отвлекаясь на время от монотонной работы, вы можете отдохнуть;</w:t>
      </w:r>
    </w:p>
    <w:p w:rsidR="002607F0" w:rsidRPr="002607F0" w:rsidRDefault="002607F0" w:rsidP="002607F0">
      <w:pPr>
        <w:numPr>
          <w:ilvl w:val="0"/>
          <w:numId w:val="14"/>
        </w:numPr>
        <w:shd w:val="clear" w:color="auto" w:fill="FFFFFF"/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607F0">
        <w:rPr>
          <w:rFonts w:ascii="Times New Roman" w:eastAsia="Times New Roman" w:hAnsi="Times New Roman" w:cs="Times New Roman"/>
          <w:color w:val="000000"/>
          <w:sz w:val="32"/>
          <w:szCs w:val="32"/>
        </w:rPr>
        <w:t>восстановить кровообращение в глазах;</w:t>
      </w:r>
    </w:p>
    <w:p w:rsidR="002607F0" w:rsidRPr="002607F0" w:rsidRDefault="002607F0" w:rsidP="002607F0">
      <w:pPr>
        <w:numPr>
          <w:ilvl w:val="0"/>
          <w:numId w:val="14"/>
        </w:numPr>
        <w:shd w:val="clear" w:color="auto" w:fill="FFFFFF"/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607F0">
        <w:rPr>
          <w:rFonts w:ascii="Times New Roman" w:eastAsia="Times New Roman" w:hAnsi="Times New Roman" w:cs="Times New Roman"/>
          <w:color w:val="000000"/>
          <w:sz w:val="32"/>
          <w:szCs w:val="32"/>
        </w:rPr>
        <w:t>укрепить глазные мышцы.</w:t>
      </w:r>
    </w:p>
    <w:p w:rsidR="002607F0" w:rsidRPr="002607F0" w:rsidRDefault="002607F0" w:rsidP="002607F0">
      <w:pPr>
        <w:shd w:val="clear" w:color="auto" w:fill="FFFFFF"/>
        <w:spacing w:after="19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607F0">
        <w:rPr>
          <w:rFonts w:ascii="Times New Roman" w:eastAsia="Times New Roman" w:hAnsi="Times New Roman" w:cs="Times New Roman"/>
          <w:color w:val="000000"/>
          <w:sz w:val="32"/>
          <w:szCs w:val="32"/>
        </w:rPr>
        <w:t>Упражнения также помогают расслабиться, подготовиться к дальнейшему решению задач, избавиться от нервозности.</w:t>
      </w:r>
    </w:p>
    <w:p w:rsidR="002607F0" w:rsidRPr="002607F0" w:rsidRDefault="002607F0" w:rsidP="002607F0">
      <w:pPr>
        <w:shd w:val="clear" w:color="auto" w:fill="FFFFFF"/>
        <w:spacing w:after="19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607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то же время необходимо понимать, что гимнастика для глаз направлена только на борьбу со зрительным перенапряжением и его последствиями. </w:t>
      </w:r>
    </w:p>
    <w:p w:rsidR="00606544" w:rsidRPr="00606544" w:rsidRDefault="00606544" w:rsidP="00606544">
      <w:pPr>
        <w:shd w:val="clear" w:color="auto" w:fill="FFFFFF"/>
        <w:spacing w:after="19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06544">
        <w:rPr>
          <w:rFonts w:ascii="Times New Roman" w:eastAsia="Times New Roman" w:hAnsi="Times New Roman" w:cs="Times New Roman"/>
          <w:color w:val="000000"/>
          <w:sz w:val="32"/>
          <w:szCs w:val="32"/>
        </w:rPr>
        <w:t>Есть ряд ситуаций, в которых упражнения для глаз делать нельзя. Основные противопоказания:</w:t>
      </w:r>
    </w:p>
    <w:p w:rsidR="00606544" w:rsidRPr="00606544" w:rsidRDefault="00606544" w:rsidP="00606544">
      <w:pPr>
        <w:numPr>
          <w:ilvl w:val="0"/>
          <w:numId w:val="15"/>
        </w:numPr>
        <w:shd w:val="clear" w:color="auto" w:fill="FFFFFF"/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06544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воспалительные заболевания глаз, например, конъюнктивит и блефарит;</w:t>
      </w:r>
    </w:p>
    <w:p w:rsidR="00606544" w:rsidRPr="00606544" w:rsidRDefault="00606544" w:rsidP="00606544">
      <w:pPr>
        <w:numPr>
          <w:ilvl w:val="0"/>
          <w:numId w:val="15"/>
        </w:numPr>
        <w:shd w:val="clear" w:color="auto" w:fill="FFFFFF"/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06544">
        <w:rPr>
          <w:rFonts w:ascii="Times New Roman" w:eastAsia="Times New Roman" w:hAnsi="Times New Roman" w:cs="Times New Roman"/>
          <w:color w:val="000000"/>
          <w:sz w:val="32"/>
          <w:szCs w:val="32"/>
        </w:rPr>
        <w:t>отслоение сетчатки;</w:t>
      </w:r>
    </w:p>
    <w:p w:rsidR="00606544" w:rsidRPr="00606544" w:rsidRDefault="00606544" w:rsidP="00606544">
      <w:pPr>
        <w:numPr>
          <w:ilvl w:val="0"/>
          <w:numId w:val="15"/>
        </w:numPr>
        <w:shd w:val="clear" w:color="auto" w:fill="FFFFFF"/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06544">
        <w:rPr>
          <w:rFonts w:ascii="Times New Roman" w:eastAsia="Times New Roman" w:hAnsi="Times New Roman" w:cs="Times New Roman"/>
          <w:color w:val="000000"/>
          <w:sz w:val="32"/>
          <w:szCs w:val="32"/>
        </w:rPr>
        <w:t>неврологические заболевания;</w:t>
      </w:r>
    </w:p>
    <w:p w:rsidR="00606544" w:rsidRDefault="00606544" w:rsidP="00606544">
      <w:pPr>
        <w:numPr>
          <w:ilvl w:val="0"/>
          <w:numId w:val="15"/>
        </w:numPr>
        <w:shd w:val="clear" w:color="auto" w:fill="FFFFFF"/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06544">
        <w:rPr>
          <w:rFonts w:ascii="Times New Roman" w:eastAsia="Times New Roman" w:hAnsi="Times New Roman" w:cs="Times New Roman"/>
          <w:color w:val="000000"/>
          <w:sz w:val="32"/>
          <w:szCs w:val="32"/>
        </w:rPr>
        <w:t>нарушение работы глазодвигательных мышц.</w:t>
      </w:r>
    </w:p>
    <w:p w:rsidR="00606544" w:rsidRDefault="00606544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 w:type="page"/>
      </w:r>
    </w:p>
    <w:p w:rsidR="00606544" w:rsidRPr="00606544" w:rsidRDefault="00606544" w:rsidP="00606544">
      <w:pPr>
        <w:shd w:val="clear" w:color="auto" w:fill="FFFFFF"/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06544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1.5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Упражнения</w:t>
      </w:r>
    </w:p>
    <w:p w:rsidR="00797D80" w:rsidRPr="00797D80" w:rsidRDefault="00797D80" w:rsidP="00797D8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97D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 открытых глазах нужно нахмуривать брови, как будто сердитесь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на 3-5 сек. Выполняется 10 раз.</w:t>
      </w:r>
    </w:p>
    <w:p w:rsidR="00797D80" w:rsidRPr="00797D80" w:rsidRDefault="00797D80" w:rsidP="00797D8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97D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Разогрейте ладони в течение 10-20 сек. Далее кончиками указательного и среднего пальца массируйте легкими круговыми движениями наружные углы глаз. При этом глаза нужно закрыть (не зажмурить, а прикрыть, как во время сна). Массаж проводят в течение двух минут. Это усиливает кровоток в лице, а также расслабляет круговые мышцы век. </w:t>
      </w:r>
    </w:p>
    <w:p w:rsidR="00797D80" w:rsidRPr="0033125A" w:rsidRDefault="00797D80" w:rsidP="0033125A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97D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Далее нужно повернуться к окну и сконцентрировать свой взгляд на самой дальней точке на 15 сек, которую можно увидеть. Обычно это трубы на окраине города, или лес. Если в комнате, где Вы работаете, нет окон, рекомендуется смотреть в дальний верхний угол. </w:t>
      </w:r>
      <w:r w:rsidRPr="003312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Далее надо постепенно переводить свой взгляд с дальнейшей точки на кончик носа. Повторяется 5 раз. </w:t>
      </w:r>
    </w:p>
    <w:p w:rsidR="00797D80" w:rsidRPr="00797D80" w:rsidRDefault="00797D80" w:rsidP="00797D8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97D80">
        <w:rPr>
          <w:rFonts w:ascii="Times New Roman" w:hAnsi="Times New Roman" w:cs="Times New Roman"/>
          <w:color w:val="000000" w:themeColor="text1"/>
          <w:sz w:val="32"/>
          <w:szCs w:val="32"/>
        </w:rPr>
        <w:t>Закрыв глаза как во время сна, нужно делать ими движения по кругу. Сперва глазами водят по часовой стрелке около 20 секунд, а потом, в течение такого же времени, двигать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противоположном направлении.</w:t>
      </w:r>
    </w:p>
    <w:p w:rsidR="00797D80" w:rsidRPr="00797D80" w:rsidRDefault="00797D80" w:rsidP="00797D8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97D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Далее необходимо как можно быстрее поморгать 15 секунд. Закрыть глаза, и подушечками трех пальцев прикоснитесь к векам, не создавая давления. Так необходимо посидеть около минуты. </w:t>
      </w:r>
    </w:p>
    <w:p w:rsidR="00797D80" w:rsidRPr="00797D80" w:rsidRDefault="00797D80" w:rsidP="00797D8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97D8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Необходимо очень сильно зажмурить веки, а потом резко открывать глаза. Повторить данное упражнение необходимо 5 раз. </w:t>
      </w:r>
    </w:p>
    <w:p w:rsidR="00780A2E" w:rsidRPr="00797D80" w:rsidRDefault="00797D80" w:rsidP="00797D8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97D80">
        <w:rPr>
          <w:rFonts w:ascii="Times New Roman" w:hAnsi="Times New Roman" w:cs="Times New Roman"/>
          <w:color w:val="000000" w:themeColor="text1"/>
          <w:sz w:val="32"/>
          <w:szCs w:val="32"/>
        </w:rPr>
        <w:t>В итоге нужно спокойно сесть, закрыть глазами, и находится в таком положении около минуты. В это время глаза расслабятся, смажутся слезой, и снова будут готовы к продолжительной нагрузке.</w:t>
      </w:r>
    </w:p>
    <w:p w:rsidR="00797D80" w:rsidRPr="00797D80" w:rsidRDefault="00797D80" w:rsidP="00797D8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97D80">
        <w:rPr>
          <w:rFonts w:ascii="Times New Roman" w:hAnsi="Times New Roman" w:cs="Times New Roman"/>
          <w:color w:val="000000" w:themeColor="text1"/>
          <w:sz w:val="32"/>
          <w:szCs w:val="32"/>
        </w:rPr>
        <w:t>Контрастный душ для глаз. Умываться необходимо утром и вечером. Это не только гигиеническая процедура, но и один из способов улучшить микроциркуляцию в сосудах лица и глаз. Утреннее умывание сначала проводится горячей водой, и завершается ополаскиванием холодной. Вечером все проводится в обратном порядке.</w:t>
      </w:r>
    </w:p>
    <w:p w:rsidR="00797D80" w:rsidRPr="00797D80" w:rsidRDefault="00797D80" w:rsidP="00797D8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97D80">
        <w:rPr>
          <w:rFonts w:ascii="Times New Roman" w:hAnsi="Times New Roman" w:cs="Times New Roman"/>
          <w:color w:val="000000" w:themeColor="text1"/>
          <w:sz w:val="32"/>
          <w:szCs w:val="32"/>
        </w:rPr>
        <w:t>Рисование. Это упражнение лучше всего проводить вечером, перед сном, или в обеденный перерыв при тяжелой умственной работе. Нужно удобно расположиться в сидячем положении, закрыть глаза, и постараться вспомнить что-то очень приятное. На фоне этого рисовать глазами круги, восьмерки, треугольники. Это способствует усилению притока артериальной крови к глазам и головному мозгу.</w:t>
      </w:r>
    </w:p>
    <w:p w:rsidR="00797D80" w:rsidRDefault="00797D80" w:rsidP="00797D8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97D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Данное упражнение называется «Бабочка». Для его выполнения нужно двигать глазами, при этом сохраняя неподвижность головы и шеи, по следующей схеме: из нижнего левого угла взгляд переводят в правый верхний </w:t>
      </w:r>
      <w:r w:rsidRPr="00797D8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угол; далее взор переводят правый нижний угол, и уже потом левый верхний угол. После этого, нужно выполнить первое упражнение.</w:t>
      </w:r>
    </w:p>
    <w:p w:rsidR="0004388F" w:rsidRDefault="00797D80" w:rsidP="0004388F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97D80">
        <w:rPr>
          <w:rFonts w:ascii="Times New Roman" w:hAnsi="Times New Roman" w:cs="Times New Roman"/>
          <w:color w:val="000000" w:themeColor="text1"/>
          <w:sz w:val="32"/>
          <w:szCs w:val="32"/>
        </w:rPr>
        <w:t>Взгляд нужно поочередно отводить вправо и влево настолько сильно, как будто вы смотрите через свое левое, и соответственно правое ухо.</w:t>
      </w:r>
    </w:p>
    <w:p w:rsidR="00797D80" w:rsidRPr="0004388F" w:rsidRDefault="00797D80" w:rsidP="0004388F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388F">
        <w:rPr>
          <w:rFonts w:ascii="Times New Roman" w:hAnsi="Times New Roman" w:cs="Times New Roman"/>
          <w:color w:val="000000" w:themeColor="text1"/>
          <w:sz w:val="32"/>
          <w:szCs w:val="32"/>
        </w:rPr>
        <w:t>Это упражнение также позволяет тренировать косые мышцы глаза. Для этого перед носом сводят указательные пальцы правой и левой руки. После этого необходимо следить левым глазом, отводимым кнаружи пальцем левой руки, и соответственно, также делать и правым. Это упражнение нужно проводить 5-7 раз, после чего выполнить первое упражнение.</w:t>
      </w:r>
    </w:p>
    <w:p w:rsidR="00797D80" w:rsidRPr="00797D80" w:rsidRDefault="00797D80" w:rsidP="00797D8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97D80">
        <w:rPr>
          <w:rFonts w:ascii="Times New Roman" w:hAnsi="Times New Roman" w:cs="Times New Roman"/>
          <w:color w:val="000000" w:themeColor="text1"/>
          <w:sz w:val="32"/>
          <w:szCs w:val="32"/>
        </w:rPr>
        <w:t>Упражнение заключается в массировании надбровных дуг. Для этого, указательными пальцами нужно массировать свои надбровные дуги около 3-4 минут.</w:t>
      </w:r>
    </w:p>
    <w:p w:rsidR="002620DA" w:rsidRPr="002620DA" w:rsidRDefault="00797D80" w:rsidP="002620DA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97D80">
        <w:rPr>
          <w:rFonts w:ascii="Times New Roman" w:hAnsi="Times New Roman" w:cs="Times New Roman"/>
          <w:color w:val="000000" w:themeColor="text1"/>
          <w:sz w:val="32"/>
          <w:szCs w:val="32"/>
        </w:rPr>
        <w:t>Необходимо сосредоточить свой взгляд на указательном пальце в течение 5 секунд, расположенном на расстоянии 25-30 сантиметров от носа, постепенно приближая палец к глазам. Упражнение выполняют 10 раз, при этом не моргая.</w:t>
      </w:r>
    </w:p>
    <w:p w:rsidR="0004388F" w:rsidRPr="002620DA" w:rsidRDefault="002620DA" w:rsidP="002620DA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620DA">
        <w:rPr>
          <w:rFonts w:ascii="Times New Roman" w:hAnsi="Times New Roman" w:cs="Times New Roman"/>
          <w:color w:val="000000" w:themeColor="text1"/>
          <w:sz w:val="32"/>
          <w:szCs w:val="32"/>
        </w:rPr>
        <w:t>Стрелки.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620DA">
        <w:rPr>
          <w:rFonts w:ascii="Times New Roman" w:hAnsi="Times New Roman" w:cs="Times New Roman"/>
          <w:color w:val="000000" w:themeColor="text1"/>
          <w:sz w:val="32"/>
          <w:szCs w:val="32"/>
        </w:rPr>
        <w:t>Рисуем глазами стрелки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620DA">
        <w:rPr>
          <w:rFonts w:ascii="Times New Roman" w:hAnsi="Times New Roman" w:cs="Times New Roman"/>
          <w:color w:val="000000" w:themeColor="text1"/>
          <w:sz w:val="32"/>
          <w:szCs w:val="32"/>
        </w:rPr>
        <w:t>сначала из одного угла,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620DA">
        <w:rPr>
          <w:rFonts w:ascii="Times New Roman" w:hAnsi="Times New Roman" w:cs="Times New Roman"/>
          <w:color w:val="000000" w:themeColor="text1"/>
          <w:sz w:val="32"/>
          <w:szCs w:val="32"/>
        </w:rPr>
        <w:t>потом в другой. 15 раз</w:t>
      </w:r>
      <w:r w:rsidR="00797D80" w:rsidRPr="002620D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797D80" w:rsidRPr="002620D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797D80" w:rsidRPr="002620D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797D80" w:rsidRPr="002620D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br/>
      </w:r>
    </w:p>
    <w:p w:rsidR="0004388F" w:rsidRPr="0004388F" w:rsidRDefault="0004388F" w:rsidP="0004388F">
      <w:pPr>
        <w:rPr>
          <w:rFonts w:ascii="Times New Roman" w:hAnsi="Times New Roman" w:cs="Times New Roman"/>
          <w:sz w:val="40"/>
          <w:szCs w:val="40"/>
        </w:rPr>
      </w:pPr>
      <w:r w:rsidRPr="0004388F">
        <w:rPr>
          <w:rFonts w:ascii="Times New Roman" w:hAnsi="Times New Roman" w:cs="Times New Roman"/>
          <w:sz w:val="40"/>
          <w:szCs w:val="40"/>
        </w:rPr>
        <w:t>Практическая часть.</w:t>
      </w:r>
    </w:p>
    <w:p w:rsidR="00836A7F" w:rsidRDefault="0000737D" w:rsidP="00836A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проведения практической части были выбраны три ученика из школы 1505 ГБОУ «Преображенская»</w:t>
      </w:r>
      <w:r w:rsidR="00836A7F">
        <w:rPr>
          <w:rFonts w:ascii="Times New Roman" w:hAnsi="Times New Roman" w:cs="Times New Roman"/>
          <w:sz w:val="32"/>
          <w:szCs w:val="32"/>
        </w:rPr>
        <w:t>,вместе с ними в эксперименте участвовала и я</w:t>
      </w:r>
      <w:r>
        <w:rPr>
          <w:rFonts w:ascii="Times New Roman" w:hAnsi="Times New Roman" w:cs="Times New Roman"/>
          <w:sz w:val="32"/>
          <w:szCs w:val="32"/>
        </w:rPr>
        <w:t xml:space="preserve">. С участниками были обсуждены все </w:t>
      </w:r>
      <w:r w:rsidR="006E6775">
        <w:rPr>
          <w:rFonts w:ascii="Times New Roman" w:hAnsi="Times New Roman" w:cs="Times New Roman"/>
          <w:sz w:val="32"/>
          <w:szCs w:val="32"/>
        </w:rPr>
        <w:t xml:space="preserve">проблемы, которые стоят в приоритете и являются самыми важными. Таким образом были выделены следующие пункты: </w:t>
      </w:r>
      <w:r w:rsidR="00836A7F">
        <w:rPr>
          <w:rFonts w:ascii="Times New Roman" w:hAnsi="Times New Roman" w:cs="Times New Roman"/>
          <w:sz w:val="32"/>
          <w:szCs w:val="32"/>
        </w:rPr>
        <w:t>острота зрения; к</w:t>
      </w:r>
      <w:r w:rsidR="00836A7F" w:rsidRPr="00836A7F">
        <w:rPr>
          <w:rFonts w:ascii="Times New Roman" w:hAnsi="Times New Roman" w:cs="Times New Roman"/>
          <w:sz w:val="32"/>
          <w:szCs w:val="32"/>
        </w:rPr>
        <w:t>ритерий работоспособности при использовании электронных гаджетов</w:t>
      </w:r>
      <w:r w:rsidR="00836A7F">
        <w:rPr>
          <w:rFonts w:ascii="Times New Roman" w:hAnsi="Times New Roman" w:cs="Times New Roman"/>
          <w:sz w:val="32"/>
          <w:szCs w:val="32"/>
        </w:rPr>
        <w:t xml:space="preserve"> и д</w:t>
      </w:r>
      <w:r w:rsidR="00836A7F" w:rsidRPr="00836A7F">
        <w:rPr>
          <w:rFonts w:ascii="Times New Roman" w:hAnsi="Times New Roman" w:cs="Times New Roman"/>
          <w:sz w:val="32"/>
          <w:szCs w:val="32"/>
        </w:rPr>
        <w:t>искомфорт в глазах (боль,</w:t>
      </w:r>
      <w:r w:rsidR="00836A7F">
        <w:rPr>
          <w:rFonts w:ascii="Times New Roman" w:hAnsi="Times New Roman" w:cs="Times New Roman"/>
          <w:sz w:val="32"/>
          <w:szCs w:val="32"/>
        </w:rPr>
        <w:t xml:space="preserve"> </w:t>
      </w:r>
      <w:r w:rsidR="00836A7F" w:rsidRPr="00836A7F">
        <w:rPr>
          <w:rFonts w:ascii="Times New Roman" w:hAnsi="Times New Roman" w:cs="Times New Roman"/>
          <w:sz w:val="32"/>
          <w:szCs w:val="32"/>
        </w:rPr>
        <w:t>усталость,</w:t>
      </w:r>
      <w:r w:rsidR="00836A7F">
        <w:rPr>
          <w:rFonts w:ascii="Times New Roman" w:hAnsi="Times New Roman" w:cs="Times New Roman"/>
          <w:sz w:val="32"/>
          <w:szCs w:val="32"/>
        </w:rPr>
        <w:t xml:space="preserve"> </w:t>
      </w:r>
      <w:r w:rsidR="00836A7F" w:rsidRPr="00836A7F">
        <w:rPr>
          <w:rFonts w:ascii="Times New Roman" w:hAnsi="Times New Roman" w:cs="Times New Roman"/>
          <w:sz w:val="32"/>
          <w:szCs w:val="32"/>
        </w:rPr>
        <w:t>резь,</w:t>
      </w:r>
      <w:r w:rsidR="00836A7F">
        <w:rPr>
          <w:rFonts w:ascii="Times New Roman" w:hAnsi="Times New Roman" w:cs="Times New Roman"/>
          <w:sz w:val="32"/>
          <w:szCs w:val="32"/>
        </w:rPr>
        <w:t xml:space="preserve"> </w:t>
      </w:r>
      <w:r w:rsidR="00836A7F" w:rsidRPr="00836A7F">
        <w:rPr>
          <w:rFonts w:ascii="Times New Roman" w:hAnsi="Times New Roman" w:cs="Times New Roman"/>
          <w:sz w:val="32"/>
          <w:szCs w:val="32"/>
        </w:rPr>
        <w:t xml:space="preserve">напряжение). </w:t>
      </w:r>
    </w:p>
    <w:p w:rsidR="00836A7F" w:rsidRDefault="00836A7F" w:rsidP="00836A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этого участники посетили врача и получили на руки начальные данные. Каждый получил список упражнений, который нужно было выполнять ежедневно по три раза в день (утром после пробуждения, в обед после активной работы в школе и вечером перед сном). В общей сложности на 15 упражнений уходило 10 минут, а значит, в день мы занимались 30 минут. </w:t>
      </w:r>
    </w:p>
    <w:p w:rsidR="00836A7F" w:rsidRDefault="00836A7F" w:rsidP="00836A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Уже после первых двух дней мы с участниками подметили небольшие результаты. Напряжение и режущие ощущения, появляющиеся в течение дня, с которыми сталкивался каждый школьник, начали постепенно проходить.</w:t>
      </w:r>
    </w:p>
    <w:p w:rsidR="00836A7F" w:rsidRDefault="00836A7F" w:rsidP="00836A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Отсутствие вспомогательных предметов, с помощью которых необходимо проводить гимнастику, позволяет </w:t>
      </w:r>
      <w:r w:rsidR="00A11FC6">
        <w:rPr>
          <w:rFonts w:ascii="Times New Roman" w:hAnsi="Times New Roman" w:cs="Times New Roman"/>
          <w:sz w:val="32"/>
          <w:szCs w:val="32"/>
        </w:rPr>
        <w:t>заниматься ею вне дома. Например в школе и на работе.</w:t>
      </w:r>
    </w:p>
    <w:p w:rsidR="00A11FC6" w:rsidRDefault="00A11FC6" w:rsidP="00836A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Однако, после опроса, который состоялся в конце первой недели занятий, была выявлена следующая проблема. Некоторые упражнения давались тяжелее остальных в связи со слабостью и атрофированностью глазных мышц. Через неделю был проведен еще один опрос, касательно этой проблемы и три участника из четырех сказали что упражнения стали даваться значительно легче и трудностей больше не возникало.</w:t>
      </w:r>
    </w:p>
    <w:p w:rsidR="00836A7F" w:rsidRDefault="00A11FC6" w:rsidP="00836A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Ученик, у которого проблема в выполнении упражнений не ушла, посетил врача в середине эксперимента. Получив ответы на свои вопросы и удостоверившись в безвредности занятий касательно его проблемы, продолжил заниматься в прежнем режиме, лишь изредка зам</w:t>
      </w:r>
      <w:r w:rsidR="00910106">
        <w:rPr>
          <w:rFonts w:ascii="Times New Roman" w:hAnsi="Times New Roman" w:cs="Times New Roman"/>
          <w:sz w:val="32"/>
          <w:szCs w:val="32"/>
        </w:rPr>
        <w:t>еняя одни упражнения на другие.</w:t>
      </w:r>
    </w:p>
    <w:p w:rsidR="00C174D9" w:rsidRDefault="00910106" w:rsidP="00836A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окончании срока выполнения гимнастики, участники посетили врача во второй раз для получения конечных результатов, которые будут нужны для сравнительных таблиц (см.Приложение). </w:t>
      </w:r>
    </w:p>
    <w:p w:rsidR="00910106" w:rsidRDefault="00910106" w:rsidP="00836A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получения всех ответов, было проведено анкетирование со следующими вопросами:</w:t>
      </w:r>
    </w:p>
    <w:p w:rsidR="007E3228" w:rsidRPr="00910106" w:rsidRDefault="007B7D89" w:rsidP="00910106">
      <w:pPr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910106">
        <w:rPr>
          <w:rFonts w:ascii="Times New Roman" w:hAnsi="Times New Roman" w:cs="Times New Roman"/>
          <w:sz w:val="32"/>
          <w:szCs w:val="32"/>
        </w:rPr>
        <w:t>Улучшилась ли работоспособность?</w:t>
      </w:r>
    </w:p>
    <w:p w:rsidR="007E3228" w:rsidRPr="00910106" w:rsidRDefault="007B7D89" w:rsidP="00910106">
      <w:pPr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910106">
        <w:rPr>
          <w:rFonts w:ascii="Times New Roman" w:hAnsi="Times New Roman" w:cs="Times New Roman"/>
          <w:sz w:val="32"/>
          <w:szCs w:val="32"/>
        </w:rPr>
        <w:t>Чувствуешь ли усталость в глазах?</w:t>
      </w:r>
    </w:p>
    <w:p w:rsidR="007E3228" w:rsidRPr="00910106" w:rsidRDefault="007B7D89" w:rsidP="00910106">
      <w:pPr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910106">
        <w:rPr>
          <w:rFonts w:ascii="Times New Roman" w:hAnsi="Times New Roman" w:cs="Times New Roman"/>
          <w:sz w:val="32"/>
          <w:szCs w:val="32"/>
        </w:rPr>
        <w:t>Было ли тяжело выполнять упражнения?</w:t>
      </w:r>
    </w:p>
    <w:p w:rsidR="007E3228" w:rsidRPr="00910106" w:rsidRDefault="007B7D89" w:rsidP="00910106">
      <w:pPr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910106">
        <w:rPr>
          <w:rFonts w:ascii="Times New Roman" w:hAnsi="Times New Roman" w:cs="Times New Roman"/>
          <w:sz w:val="32"/>
          <w:szCs w:val="32"/>
        </w:rPr>
        <w:t>Снялось ли напряжение с глаз?</w:t>
      </w:r>
    </w:p>
    <w:p w:rsidR="00910106" w:rsidRDefault="007B7D89" w:rsidP="00910106">
      <w:pPr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910106">
        <w:rPr>
          <w:rFonts w:ascii="Times New Roman" w:hAnsi="Times New Roman" w:cs="Times New Roman"/>
          <w:sz w:val="32"/>
          <w:szCs w:val="32"/>
        </w:rPr>
        <w:t>Было ли это полезно для тебя?</w:t>
      </w:r>
    </w:p>
    <w:p w:rsidR="00910106" w:rsidRPr="00910106" w:rsidRDefault="00910106" w:rsidP="00910106">
      <w:pPr>
        <w:ind w:left="360"/>
        <w:rPr>
          <w:rFonts w:ascii="Times New Roman" w:hAnsi="Times New Roman" w:cs="Times New Roman"/>
          <w:sz w:val="32"/>
          <w:szCs w:val="32"/>
        </w:rPr>
      </w:pPr>
      <w:r w:rsidRPr="00910106">
        <w:rPr>
          <w:rFonts w:ascii="Times New Roman" w:hAnsi="Times New Roman" w:cs="Times New Roman"/>
          <w:sz w:val="32"/>
          <w:szCs w:val="32"/>
        </w:rPr>
        <w:t>Исходя из данных, которые я обработала мож</w:t>
      </w:r>
      <w:r>
        <w:rPr>
          <w:rFonts w:ascii="Times New Roman" w:hAnsi="Times New Roman" w:cs="Times New Roman"/>
          <w:sz w:val="32"/>
          <w:szCs w:val="32"/>
        </w:rPr>
        <w:t>но сформулировать заключение исследования (см. Заключение)</w:t>
      </w:r>
    </w:p>
    <w:p w:rsidR="00910106" w:rsidRPr="00836A7F" w:rsidRDefault="00910106" w:rsidP="00836A7F">
      <w:pPr>
        <w:rPr>
          <w:rFonts w:ascii="Times New Roman" w:hAnsi="Times New Roman" w:cs="Times New Roman"/>
          <w:sz w:val="32"/>
          <w:szCs w:val="32"/>
        </w:rPr>
      </w:pPr>
    </w:p>
    <w:p w:rsidR="0033125A" w:rsidRDefault="0033125A" w:rsidP="0004388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E6775" w:rsidRPr="00CC35AE" w:rsidRDefault="006E6775" w:rsidP="0004388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C35AE" w:rsidRDefault="00CC35A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CC35AE" w:rsidRDefault="0033125A" w:rsidP="0004388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Заключение.</w:t>
      </w:r>
    </w:p>
    <w:p w:rsidR="0000560B" w:rsidRDefault="0033125A" w:rsidP="003312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Практическая часть исследования подтвердила гипотезу</w:t>
      </w:r>
      <w:r w:rsidR="0000560B">
        <w:rPr>
          <w:rFonts w:ascii="Times New Roman" w:hAnsi="Times New Roman" w:cs="Times New Roman"/>
          <w:sz w:val="32"/>
          <w:szCs w:val="32"/>
        </w:rPr>
        <w:t>, поставленную в начале исследования.</w:t>
      </w:r>
      <w:r w:rsidR="0000560B" w:rsidRPr="0000560B">
        <w:rPr>
          <w:rFonts w:ascii="Times New Roman" w:hAnsi="Times New Roman" w:cs="Times New Roman"/>
          <w:sz w:val="32"/>
          <w:szCs w:val="32"/>
        </w:rPr>
        <w:t xml:space="preserve"> Исходя из данных, которые я обработала можно привести следующие результаты</w:t>
      </w:r>
      <w:r w:rsidR="0000560B">
        <w:rPr>
          <w:rFonts w:ascii="Times New Roman" w:hAnsi="Times New Roman" w:cs="Times New Roman"/>
          <w:sz w:val="32"/>
          <w:szCs w:val="32"/>
        </w:rPr>
        <w:t>:</w:t>
      </w:r>
    </w:p>
    <w:p w:rsidR="0000737D" w:rsidRPr="0000560B" w:rsidRDefault="0000737D" w:rsidP="0000560B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00560B">
        <w:rPr>
          <w:rFonts w:ascii="Times New Roman" w:hAnsi="Times New Roman" w:cs="Times New Roman"/>
          <w:sz w:val="32"/>
          <w:szCs w:val="32"/>
        </w:rPr>
        <w:t>1. Гимнастика для глаз действительно снимает дискомфорт с глаз, которое сопровождает человека в течение дня.</w:t>
      </w:r>
    </w:p>
    <w:p w:rsidR="0000737D" w:rsidRPr="0000560B" w:rsidRDefault="0000737D" w:rsidP="0000560B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00560B">
        <w:rPr>
          <w:rFonts w:ascii="Times New Roman" w:hAnsi="Times New Roman" w:cs="Times New Roman"/>
          <w:sz w:val="32"/>
          <w:szCs w:val="32"/>
        </w:rPr>
        <w:t>2. Ежедневное выполнение упражнений привело к тому, что мышцы глаз укрепились.</w:t>
      </w:r>
    </w:p>
    <w:p w:rsidR="0000737D" w:rsidRPr="0000560B" w:rsidRDefault="00A11FC6" w:rsidP="0000560B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После двух</w:t>
      </w:r>
      <w:r w:rsidR="0000737D" w:rsidRPr="0000560B">
        <w:rPr>
          <w:rFonts w:ascii="Times New Roman" w:hAnsi="Times New Roman" w:cs="Times New Roman"/>
          <w:sz w:val="32"/>
          <w:szCs w:val="32"/>
        </w:rPr>
        <w:t xml:space="preserve"> месяцев выполнения упражнений была замечена небольшая корректировка зрения. Повысилась четкость изображения.</w:t>
      </w:r>
    </w:p>
    <w:p w:rsidR="0000737D" w:rsidRPr="0000560B" w:rsidRDefault="0000737D" w:rsidP="0000560B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00560B">
        <w:rPr>
          <w:rFonts w:ascii="Times New Roman" w:hAnsi="Times New Roman" w:cs="Times New Roman"/>
          <w:sz w:val="32"/>
          <w:szCs w:val="32"/>
        </w:rPr>
        <w:t xml:space="preserve">4. Проблема действительно актуальна и была полезна для участников </w:t>
      </w:r>
    </w:p>
    <w:p w:rsidR="0000560B" w:rsidRPr="0033125A" w:rsidRDefault="0000560B" w:rsidP="003312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108C4" w:rsidRDefault="008108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108C4" w:rsidRDefault="00C174D9" w:rsidP="0004388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Источники</w:t>
      </w:r>
      <w:r w:rsidR="008108C4" w:rsidRPr="0000560B">
        <w:rPr>
          <w:rFonts w:ascii="Times New Roman" w:hAnsi="Times New Roman" w:cs="Times New Roman"/>
          <w:sz w:val="40"/>
          <w:szCs w:val="40"/>
        </w:rPr>
        <w:t>.</w:t>
      </w:r>
    </w:p>
    <w:p w:rsidR="0000737D" w:rsidRPr="0000560B" w:rsidRDefault="0000737D" w:rsidP="0000560B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00560B">
        <w:rPr>
          <w:rFonts w:ascii="Times New Roman" w:hAnsi="Times New Roman" w:cs="Times New Roman"/>
          <w:sz w:val="32"/>
          <w:szCs w:val="32"/>
        </w:rPr>
        <w:t>Атлас анатомии человека.- 2-е изд., доп и перераб. М. : РИПОЛ классик,2016. – 576с. : ил. (строение глаза)</w:t>
      </w:r>
    </w:p>
    <w:p w:rsidR="0000737D" w:rsidRPr="0000560B" w:rsidRDefault="0000737D" w:rsidP="0000560B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00560B">
        <w:rPr>
          <w:rFonts w:ascii="Times New Roman" w:hAnsi="Times New Roman" w:cs="Times New Roman"/>
          <w:sz w:val="32"/>
          <w:szCs w:val="32"/>
        </w:rPr>
        <w:t>Книга «Улучшение зрения без помощи очков» — советское издание, основанное на книге Бейтса, а также методиках других авторов (упражнения для гимнастики)</w:t>
      </w:r>
    </w:p>
    <w:p w:rsidR="0000737D" w:rsidRPr="0000560B" w:rsidRDefault="0000737D" w:rsidP="0000560B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00560B">
        <w:rPr>
          <w:rFonts w:ascii="Times New Roman" w:hAnsi="Times New Roman" w:cs="Times New Roman"/>
          <w:sz w:val="32"/>
          <w:szCs w:val="32"/>
        </w:rPr>
        <w:t>Быков В.Л. Частная гистология человека —СПб.: Сотис, 2001. — 304с (строение глаза)</w:t>
      </w:r>
    </w:p>
    <w:p w:rsidR="0000737D" w:rsidRPr="0000560B" w:rsidRDefault="0000737D" w:rsidP="0000560B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00560B">
        <w:rPr>
          <w:rFonts w:ascii="Times New Roman" w:hAnsi="Times New Roman" w:cs="Times New Roman"/>
          <w:sz w:val="32"/>
          <w:szCs w:val="32"/>
        </w:rPr>
        <w:t>Аветисов Э. С. Близорукость. — М.: Медицина, 1986. — 240 с (близорукость и ее причины)</w:t>
      </w:r>
    </w:p>
    <w:p w:rsidR="0000737D" w:rsidRDefault="0000737D" w:rsidP="0000560B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00560B">
        <w:rPr>
          <w:rFonts w:ascii="Times New Roman" w:hAnsi="Times New Roman" w:cs="Times New Roman"/>
          <w:sz w:val="32"/>
          <w:szCs w:val="32"/>
        </w:rPr>
        <w:t xml:space="preserve">Биология уч. 8 класса В.И. Сивоглазов, А.А. Каменский, Н.Ю. Сарычева — 2020. — 240 с (строение глаза) </w:t>
      </w:r>
    </w:p>
    <w:p w:rsidR="00E704CA" w:rsidRPr="0000560B" w:rsidRDefault="00E704CA" w:rsidP="0000560B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00737D" w:rsidRPr="0000560B" w:rsidRDefault="00216B5B" w:rsidP="0000560B">
      <w:pPr>
        <w:spacing w:line="360" w:lineRule="auto"/>
        <w:ind w:left="720"/>
        <w:rPr>
          <w:rFonts w:ascii="Times New Roman" w:hAnsi="Times New Roman" w:cs="Times New Roman"/>
          <w:iCs/>
          <w:sz w:val="32"/>
          <w:szCs w:val="32"/>
        </w:rPr>
      </w:pPr>
      <w:hyperlink r:id="rId12" w:history="1"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  <w:lang w:val="en-US"/>
          </w:rPr>
          <w:t>https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://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  <w:lang w:val="en-US"/>
          </w:rPr>
          <w:t>happylook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.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  <w:lang w:val="en-US"/>
          </w:rPr>
          <w:t>ru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/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  <w:lang w:val="en-US"/>
          </w:rPr>
          <w:t>blog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/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  <w:lang w:val="en-US"/>
          </w:rPr>
          <w:t>zdorove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-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  <w:lang w:val="en-US"/>
          </w:rPr>
          <w:t>glaz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/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  <w:lang w:val="en-US"/>
          </w:rPr>
          <w:t>gimnastika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-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  <w:lang w:val="en-US"/>
          </w:rPr>
          <w:t>dlya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-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  <w:lang w:val="en-US"/>
          </w:rPr>
          <w:t>glaz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/</w:t>
        </w:r>
      </w:hyperlink>
      <w:r w:rsidR="0000737D" w:rsidRPr="0000560B">
        <w:rPr>
          <w:rFonts w:ascii="Times New Roman" w:hAnsi="Times New Roman" w:cs="Times New Roman"/>
          <w:iCs/>
          <w:sz w:val="32"/>
          <w:szCs w:val="32"/>
        </w:rPr>
        <w:t xml:space="preserve"> (гимнастика для глаз)</w:t>
      </w:r>
    </w:p>
    <w:p w:rsidR="0000737D" w:rsidRPr="0000560B" w:rsidRDefault="00216B5B" w:rsidP="0000560B">
      <w:pPr>
        <w:spacing w:line="360" w:lineRule="auto"/>
        <w:ind w:left="720"/>
        <w:rPr>
          <w:rFonts w:ascii="Times New Roman" w:hAnsi="Times New Roman" w:cs="Times New Roman"/>
          <w:iCs/>
          <w:sz w:val="32"/>
          <w:szCs w:val="32"/>
        </w:rPr>
      </w:pPr>
      <w:hyperlink r:id="rId13" w:history="1"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  <w:lang w:val="en-US"/>
          </w:rPr>
          <w:t>https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://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  <w:lang w:val="en-US"/>
          </w:rPr>
          <w:t>elibrary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.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  <w:lang w:val="en-US"/>
          </w:rPr>
          <w:t>ru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/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  <w:lang w:val="en-US"/>
          </w:rPr>
          <w:t>item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.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  <w:lang w:val="en-US"/>
          </w:rPr>
          <w:t>asp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?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  <w:lang w:val="en-US"/>
          </w:rPr>
          <w:t>id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=19523280</w:t>
        </w:r>
      </w:hyperlink>
      <w:r w:rsidR="0000737D" w:rsidRPr="0000560B">
        <w:rPr>
          <w:rFonts w:ascii="Times New Roman" w:hAnsi="Times New Roman" w:cs="Times New Roman"/>
          <w:iCs/>
          <w:sz w:val="32"/>
          <w:szCs w:val="32"/>
        </w:rPr>
        <w:t xml:space="preserve"> (астигматизм, дальнозоркость и близорукость)</w:t>
      </w:r>
    </w:p>
    <w:p w:rsidR="0000737D" w:rsidRPr="0000560B" w:rsidRDefault="0000737D" w:rsidP="0000560B">
      <w:pPr>
        <w:spacing w:line="360" w:lineRule="auto"/>
        <w:ind w:left="720"/>
        <w:rPr>
          <w:rFonts w:ascii="Times New Roman" w:hAnsi="Times New Roman" w:cs="Times New Roman"/>
          <w:iCs/>
          <w:sz w:val="32"/>
          <w:szCs w:val="32"/>
        </w:rPr>
      </w:pPr>
      <w:r w:rsidRPr="0000560B">
        <w:rPr>
          <w:rFonts w:ascii="Times New Roman" w:hAnsi="Times New Roman" w:cs="Times New Roman"/>
          <w:iCs/>
          <w:sz w:val="32"/>
          <w:szCs w:val="32"/>
        </w:rPr>
        <w:t xml:space="preserve">Статьи по анатомии глаза//  </w:t>
      </w:r>
      <w:r w:rsidRPr="0000560B">
        <w:rPr>
          <w:rFonts w:ascii="Times New Roman" w:hAnsi="Times New Roman" w:cs="Times New Roman"/>
          <w:iCs/>
          <w:sz w:val="32"/>
          <w:szCs w:val="32"/>
          <w:lang w:val="en-US"/>
        </w:rPr>
        <w:t>eyesfor</w:t>
      </w:r>
      <w:r w:rsidRPr="0000560B">
        <w:rPr>
          <w:rFonts w:ascii="Times New Roman" w:hAnsi="Times New Roman" w:cs="Times New Roman"/>
          <w:iCs/>
          <w:sz w:val="32"/>
          <w:szCs w:val="32"/>
        </w:rPr>
        <w:t>.</w:t>
      </w:r>
      <w:r w:rsidRPr="0000560B">
        <w:rPr>
          <w:rFonts w:ascii="Times New Roman" w:hAnsi="Times New Roman" w:cs="Times New Roman"/>
          <w:iCs/>
          <w:sz w:val="32"/>
          <w:szCs w:val="32"/>
          <w:lang w:val="en-US"/>
        </w:rPr>
        <w:t>me</w:t>
      </w:r>
      <w:r w:rsidRPr="0000560B">
        <w:rPr>
          <w:rFonts w:ascii="Times New Roman" w:hAnsi="Times New Roman" w:cs="Times New Roman"/>
          <w:iCs/>
          <w:sz w:val="32"/>
          <w:szCs w:val="32"/>
        </w:rPr>
        <w:t xml:space="preserve"> (строение глаза)</w:t>
      </w:r>
    </w:p>
    <w:p w:rsidR="0000737D" w:rsidRPr="0000560B" w:rsidRDefault="00216B5B" w:rsidP="0000560B">
      <w:pPr>
        <w:spacing w:line="360" w:lineRule="auto"/>
        <w:ind w:left="720"/>
        <w:rPr>
          <w:rFonts w:ascii="Times New Roman" w:hAnsi="Times New Roman" w:cs="Times New Roman"/>
          <w:iCs/>
          <w:sz w:val="32"/>
          <w:szCs w:val="32"/>
        </w:rPr>
      </w:pPr>
      <w:hyperlink r:id="rId14" w:history="1"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  <w:lang w:val="en-US"/>
          </w:rPr>
          <w:t>https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://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  <w:lang w:val="en-US"/>
          </w:rPr>
          <w:t>elibrary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.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  <w:lang w:val="en-US"/>
          </w:rPr>
          <w:t>ru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/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  <w:lang w:val="en-US"/>
          </w:rPr>
          <w:t>item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.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  <w:lang w:val="en-US"/>
          </w:rPr>
          <w:t>asp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?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  <w:lang w:val="en-US"/>
          </w:rPr>
          <w:t>id</w:t>
        </w:r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=27447071</w:t>
        </w:r>
      </w:hyperlink>
      <w:r w:rsidR="0000737D" w:rsidRPr="0000560B">
        <w:rPr>
          <w:rFonts w:ascii="Times New Roman" w:hAnsi="Times New Roman" w:cs="Times New Roman"/>
          <w:iCs/>
          <w:sz w:val="32"/>
          <w:szCs w:val="32"/>
        </w:rPr>
        <w:t xml:space="preserve"> ( гимнастика для глаз и ее влияние на зрение)</w:t>
      </w:r>
    </w:p>
    <w:p w:rsidR="0000737D" w:rsidRPr="0000560B" w:rsidRDefault="00216B5B" w:rsidP="0000560B">
      <w:pPr>
        <w:spacing w:line="360" w:lineRule="auto"/>
        <w:ind w:left="720"/>
        <w:rPr>
          <w:rFonts w:ascii="Times New Roman" w:hAnsi="Times New Roman" w:cs="Times New Roman"/>
          <w:iCs/>
          <w:sz w:val="32"/>
          <w:szCs w:val="32"/>
        </w:rPr>
      </w:pPr>
      <w:hyperlink r:id="rId15" w:history="1"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https://eyesfor.me/home/anatomy-of-the-eye/</w:t>
        </w:r>
      </w:hyperlink>
      <w:r w:rsidR="0000737D" w:rsidRPr="0000560B">
        <w:rPr>
          <w:rFonts w:ascii="Times New Roman" w:hAnsi="Times New Roman" w:cs="Times New Roman"/>
          <w:iCs/>
          <w:sz w:val="32"/>
          <w:szCs w:val="32"/>
        </w:rPr>
        <w:t xml:space="preserve"> - (строение глаза) </w:t>
      </w:r>
    </w:p>
    <w:p w:rsidR="0000737D" w:rsidRPr="0000560B" w:rsidRDefault="00216B5B" w:rsidP="0000560B">
      <w:pPr>
        <w:spacing w:line="360" w:lineRule="auto"/>
        <w:ind w:left="720"/>
        <w:rPr>
          <w:rFonts w:ascii="Times New Roman" w:hAnsi="Times New Roman" w:cs="Times New Roman"/>
          <w:iCs/>
          <w:sz w:val="32"/>
          <w:szCs w:val="32"/>
        </w:rPr>
      </w:pPr>
      <w:hyperlink r:id="rId16" w:history="1"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https://happylook.ru/blog/zdorove-glaz/gimnastika-dlya-glaz/</w:t>
        </w:r>
      </w:hyperlink>
      <w:r w:rsidR="0000737D" w:rsidRPr="0000560B">
        <w:rPr>
          <w:rFonts w:ascii="Times New Roman" w:hAnsi="Times New Roman" w:cs="Times New Roman"/>
          <w:iCs/>
          <w:sz w:val="32"/>
          <w:szCs w:val="32"/>
        </w:rPr>
        <w:t xml:space="preserve"> - (что делает гимнастика для глаз и когда ее стоит делать?) </w:t>
      </w:r>
    </w:p>
    <w:p w:rsidR="0000737D" w:rsidRPr="0000560B" w:rsidRDefault="00216B5B" w:rsidP="0000560B">
      <w:pPr>
        <w:spacing w:line="360" w:lineRule="auto"/>
        <w:ind w:left="720"/>
        <w:rPr>
          <w:rFonts w:ascii="Times New Roman" w:hAnsi="Times New Roman" w:cs="Times New Roman"/>
          <w:iCs/>
          <w:sz w:val="32"/>
          <w:szCs w:val="32"/>
        </w:rPr>
      </w:pPr>
      <w:hyperlink r:id="rId17" w:history="1"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https://msth.by/zdorovyj-obraz-zhizni/547-osnovnye-prichiny-narusheniya-zreniya</w:t>
        </w:r>
      </w:hyperlink>
      <w:r w:rsidR="0000737D" w:rsidRPr="0000560B">
        <w:rPr>
          <w:rFonts w:ascii="Times New Roman" w:hAnsi="Times New Roman" w:cs="Times New Roman"/>
          <w:iCs/>
          <w:sz w:val="32"/>
          <w:szCs w:val="32"/>
        </w:rPr>
        <w:t xml:space="preserve"> - (причины нарушения зрения) </w:t>
      </w:r>
    </w:p>
    <w:p w:rsidR="0000737D" w:rsidRPr="0000560B" w:rsidRDefault="00216B5B" w:rsidP="0000560B">
      <w:pPr>
        <w:spacing w:line="360" w:lineRule="auto"/>
        <w:ind w:left="720"/>
        <w:rPr>
          <w:rFonts w:ascii="Times New Roman" w:hAnsi="Times New Roman" w:cs="Times New Roman"/>
          <w:iCs/>
          <w:sz w:val="32"/>
          <w:szCs w:val="32"/>
        </w:rPr>
      </w:pPr>
      <w:hyperlink r:id="rId18" w:history="1">
        <w:r w:rsidR="0000737D" w:rsidRPr="0000560B">
          <w:rPr>
            <w:rStyle w:val="a8"/>
            <w:rFonts w:ascii="Times New Roman" w:hAnsi="Times New Roman" w:cs="Times New Roman"/>
            <w:iCs/>
            <w:sz w:val="32"/>
            <w:szCs w:val="32"/>
          </w:rPr>
          <w:t>https://www.elibrary.ru/item.asp?id=27447071</w:t>
        </w:r>
      </w:hyperlink>
      <w:r w:rsidR="0000737D" w:rsidRPr="0000560B">
        <w:rPr>
          <w:rFonts w:ascii="Times New Roman" w:hAnsi="Times New Roman" w:cs="Times New Roman"/>
          <w:iCs/>
          <w:sz w:val="32"/>
          <w:szCs w:val="32"/>
        </w:rPr>
        <w:t xml:space="preserve"> – (гимнастика для глаз при миопии) </w:t>
      </w:r>
    </w:p>
    <w:p w:rsidR="0000560B" w:rsidRPr="0000560B" w:rsidRDefault="0000560B" w:rsidP="0000560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0560B" w:rsidRDefault="0000560B" w:rsidP="00886C38">
      <w:pPr>
        <w:rPr>
          <w:rFonts w:ascii="Times New Roman" w:hAnsi="Times New Roman" w:cs="Times New Roman"/>
          <w:sz w:val="32"/>
          <w:szCs w:val="32"/>
        </w:rPr>
      </w:pPr>
    </w:p>
    <w:p w:rsidR="0000560B" w:rsidRDefault="0000560B" w:rsidP="00886C38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0560B" w:rsidRDefault="0000560B" w:rsidP="00886C38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0560B" w:rsidRDefault="0000560B" w:rsidP="00886C38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0560B" w:rsidRDefault="0000560B" w:rsidP="00886C38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0560B" w:rsidRDefault="0000560B" w:rsidP="00886C38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0560B" w:rsidRDefault="0000560B" w:rsidP="00886C38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0560B" w:rsidRDefault="0000560B" w:rsidP="00886C38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0560B" w:rsidRDefault="0000560B" w:rsidP="00886C38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0560B" w:rsidRDefault="0000560B" w:rsidP="00886C38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0560B" w:rsidRDefault="0000560B" w:rsidP="00886C38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0560B" w:rsidRDefault="0000560B" w:rsidP="00886C38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0737D" w:rsidRDefault="0000737D" w:rsidP="00886C38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886C38" w:rsidRPr="00CC35AE" w:rsidRDefault="00CC35AE" w:rsidP="00886C38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C35AE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tbl>
      <w:tblPr>
        <w:tblStyle w:val="aa"/>
        <w:tblW w:w="0" w:type="auto"/>
        <w:tblLook w:val="04A0"/>
      </w:tblPr>
      <w:tblGrid>
        <w:gridCol w:w="1655"/>
        <w:gridCol w:w="1938"/>
        <w:gridCol w:w="2231"/>
        <w:gridCol w:w="3747"/>
      </w:tblGrid>
      <w:tr w:rsidR="0000560B" w:rsidTr="00E704CA">
        <w:tc>
          <w:tcPr>
            <w:tcW w:w="1688" w:type="dxa"/>
          </w:tcPr>
          <w:p w:rsidR="0000560B" w:rsidRDefault="0000560B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8" w:type="dxa"/>
          </w:tcPr>
          <w:p w:rsidR="0000560B" w:rsidRDefault="00E704CA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Острота зрения.</w:t>
            </w:r>
          </w:p>
        </w:tc>
        <w:tc>
          <w:tcPr>
            <w:tcW w:w="2238" w:type="dxa"/>
          </w:tcPr>
          <w:p w:rsidR="00E704CA" w:rsidRPr="00E704CA" w:rsidRDefault="00E704CA" w:rsidP="00E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работоспособности при использовании электронных гаджетов. </w:t>
            </w:r>
          </w:p>
          <w:p w:rsidR="0000560B" w:rsidRDefault="0000560B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7" w:type="dxa"/>
          </w:tcPr>
          <w:p w:rsidR="00E704CA" w:rsidRPr="00E704CA" w:rsidRDefault="00E704CA" w:rsidP="00E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>Дискомфорт в глазах (боль,усталость,резь,напряжение)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60B" w:rsidRDefault="0000560B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560B" w:rsidTr="00E704CA">
        <w:tc>
          <w:tcPr>
            <w:tcW w:w="1688" w:type="dxa"/>
          </w:tcPr>
          <w:p w:rsidR="0000560B" w:rsidRDefault="0000560B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 1</w:t>
            </w:r>
          </w:p>
        </w:tc>
        <w:tc>
          <w:tcPr>
            <w:tcW w:w="1958" w:type="dxa"/>
          </w:tcPr>
          <w:p w:rsidR="00E704CA" w:rsidRPr="00E704CA" w:rsidRDefault="00E704CA" w:rsidP="00E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>Дальнозоркость</w:t>
            </w:r>
          </w:p>
          <w:p w:rsidR="00E704CA" w:rsidRPr="00E704CA" w:rsidRDefault="00E704CA" w:rsidP="00E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 xml:space="preserve"> + 1,3; +0,9 </w:t>
            </w:r>
          </w:p>
          <w:p w:rsidR="0000560B" w:rsidRPr="00E704CA" w:rsidRDefault="0000560B" w:rsidP="0088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0560B" w:rsidRPr="00E704CA" w:rsidRDefault="00E704CA" w:rsidP="00E704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04CA">
              <w:rPr>
                <w:rFonts w:ascii="Times New Roman" w:hAnsi="Times New Roman" w:cs="Times New Roman"/>
                <w:sz w:val="32"/>
                <w:szCs w:val="32"/>
              </w:rPr>
              <w:t>Низкая</w:t>
            </w:r>
          </w:p>
        </w:tc>
        <w:tc>
          <w:tcPr>
            <w:tcW w:w="3687" w:type="dxa"/>
          </w:tcPr>
          <w:p w:rsidR="0000560B" w:rsidRDefault="00E704CA" w:rsidP="00E704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0560B" w:rsidTr="00E704CA">
        <w:tc>
          <w:tcPr>
            <w:tcW w:w="1688" w:type="dxa"/>
          </w:tcPr>
          <w:p w:rsidR="0000560B" w:rsidRDefault="0000560B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 2</w:t>
            </w:r>
          </w:p>
        </w:tc>
        <w:tc>
          <w:tcPr>
            <w:tcW w:w="1958" w:type="dxa"/>
          </w:tcPr>
          <w:p w:rsidR="00E704CA" w:rsidRPr="00E704CA" w:rsidRDefault="00E704CA" w:rsidP="00E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>Близорукость</w:t>
            </w:r>
          </w:p>
          <w:p w:rsidR="00E704CA" w:rsidRPr="00E704CA" w:rsidRDefault="00E704CA" w:rsidP="00E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 xml:space="preserve">-1,5; -2 </w:t>
            </w:r>
          </w:p>
          <w:p w:rsidR="0000560B" w:rsidRDefault="0000560B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8" w:type="dxa"/>
          </w:tcPr>
          <w:p w:rsidR="0000560B" w:rsidRDefault="00E704CA" w:rsidP="00E704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Низкая</w:t>
            </w:r>
          </w:p>
        </w:tc>
        <w:tc>
          <w:tcPr>
            <w:tcW w:w="3687" w:type="dxa"/>
          </w:tcPr>
          <w:p w:rsidR="0000560B" w:rsidRDefault="00E704CA" w:rsidP="00E704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0560B" w:rsidTr="00E704CA">
        <w:tc>
          <w:tcPr>
            <w:tcW w:w="1688" w:type="dxa"/>
          </w:tcPr>
          <w:p w:rsidR="0000560B" w:rsidRDefault="0000560B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 3</w:t>
            </w:r>
          </w:p>
        </w:tc>
        <w:tc>
          <w:tcPr>
            <w:tcW w:w="1958" w:type="dxa"/>
          </w:tcPr>
          <w:p w:rsidR="00E704CA" w:rsidRPr="00E704CA" w:rsidRDefault="00E704CA" w:rsidP="00E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>Близорукость</w:t>
            </w:r>
          </w:p>
          <w:p w:rsidR="00E704CA" w:rsidRPr="00E704CA" w:rsidRDefault="00E704CA" w:rsidP="00E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 xml:space="preserve">- 0,75; - 0,25 </w:t>
            </w:r>
          </w:p>
          <w:p w:rsidR="0000560B" w:rsidRDefault="0000560B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8" w:type="dxa"/>
          </w:tcPr>
          <w:p w:rsidR="0000560B" w:rsidRDefault="00E704CA" w:rsidP="00E704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Нормальная</w:t>
            </w:r>
          </w:p>
        </w:tc>
        <w:tc>
          <w:tcPr>
            <w:tcW w:w="3687" w:type="dxa"/>
          </w:tcPr>
          <w:p w:rsidR="0000560B" w:rsidRDefault="00E704CA" w:rsidP="00E704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0560B" w:rsidTr="00E704CA">
        <w:tc>
          <w:tcPr>
            <w:tcW w:w="1688" w:type="dxa"/>
          </w:tcPr>
          <w:p w:rsidR="0000560B" w:rsidRDefault="0000560B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 4</w:t>
            </w:r>
          </w:p>
        </w:tc>
        <w:tc>
          <w:tcPr>
            <w:tcW w:w="1958" w:type="dxa"/>
          </w:tcPr>
          <w:p w:rsidR="00E704CA" w:rsidRPr="00E704CA" w:rsidRDefault="00E704CA" w:rsidP="00E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>Близорукость</w:t>
            </w:r>
          </w:p>
          <w:p w:rsidR="00E704CA" w:rsidRPr="00E704CA" w:rsidRDefault="00E704CA" w:rsidP="00E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 xml:space="preserve">-3,4; -4,5 </w:t>
            </w:r>
          </w:p>
          <w:p w:rsidR="0000560B" w:rsidRDefault="0000560B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8" w:type="dxa"/>
          </w:tcPr>
          <w:p w:rsidR="0000560B" w:rsidRDefault="00E704CA" w:rsidP="00E704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Низкая</w:t>
            </w:r>
          </w:p>
        </w:tc>
        <w:tc>
          <w:tcPr>
            <w:tcW w:w="3687" w:type="dxa"/>
          </w:tcPr>
          <w:p w:rsidR="0000560B" w:rsidRDefault="00E704CA" w:rsidP="00E704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E704CA" w:rsidRPr="00E704CA" w:rsidRDefault="00E704CA" w:rsidP="00E704CA">
      <w:pPr>
        <w:rPr>
          <w:rFonts w:ascii="Times New Roman" w:hAnsi="Times New Roman" w:cs="Times New Roman"/>
          <w:sz w:val="32"/>
          <w:szCs w:val="32"/>
        </w:rPr>
      </w:pPr>
      <w:r w:rsidRPr="00E704CA">
        <w:rPr>
          <w:rFonts w:ascii="Times New Roman" w:hAnsi="Times New Roman" w:cs="Times New Roman"/>
          <w:sz w:val="32"/>
          <w:szCs w:val="32"/>
        </w:rPr>
        <w:t xml:space="preserve">Таблица с первичными результатами участников исследования. </w:t>
      </w:r>
    </w:p>
    <w:p w:rsidR="00886C38" w:rsidRDefault="00886C38" w:rsidP="00886C3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1656"/>
        <w:gridCol w:w="1937"/>
        <w:gridCol w:w="2231"/>
        <w:gridCol w:w="3747"/>
      </w:tblGrid>
      <w:tr w:rsidR="00E704CA" w:rsidTr="00E704CA">
        <w:tc>
          <w:tcPr>
            <w:tcW w:w="2392" w:type="dxa"/>
          </w:tcPr>
          <w:p w:rsidR="00E704CA" w:rsidRDefault="00E704CA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E704CA" w:rsidRDefault="00E704CA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Острота зрения.</w:t>
            </w:r>
          </w:p>
        </w:tc>
        <w:tc>
          <w:tcPr>
            <w:tcW w:w="2393" w:type="dxa"/>
          </w:tcPr>
          <w:p w:rsidR="00E704CA" w:rsidRPr="00E704CA" w:rsidRDefault="00E704CA" w:rsidP="00E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работоспособности при использовании электронных гаджетов. </w:t>
            </w:r>
          </w:p>
          <w:p w:rsidR="00E704CA" w:rsidRDefault="00E704CA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E704CA" w:rsidRPr="00E704CA" w:rsidRDefault="00E704CA" w:rsidP="00E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>Дискомфорт в глазах (боль,усталость,резь,напряжение)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4CA" w:rsidRDefault="00E704CA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04CA" w:rsidTr="00E704CA">
        <w:tc>
          <w:tcPr>
            <w:tcW w:w="2392" w:type="dxa"/>
          </w:tcPr>
          <w:p w:rsidR="00E704CA" w:rsidRDefault="00E704CA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 1</w:t>
            </w:r>
          </w:p>
        </w:tc>
        <w:tc>
          <w:tcPr>
            <w:tcW w:w="2393" w:type="dxa"/>
          </w:tcPr>
          <w:p w:rsidR="00E704CA" w:rsidRPr="00E704CA" w:rsidRDefault="00E704CA" w:rsidP="00E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>Дальнозоркость</w:t>
            </w:r>
          </w:p>
          <w:p w:rsidR="00E704CA" w:rsidRPr="00E704CA" w:rsidRDefault="00E704CA" w:rsidP="00E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 xml:space="preserve"> + 1,0; +0,9 </w:t>
            </w:r>
          </w:p>
          <w:p w:rsidR="00E704CA" w:rsidRPr="00E704CA" w:rsidRDefault="00E704CA" w:rsidP="0088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04CA" w:rsidRDefault="00E704CA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Высокая</w:t>
            </w:r>
          </w:p>
        </w:tc>
        <w:tc>
          <w:tcPr>
            <w:tcW w:w="2393" w:type="dxa"/>
          </w:tcPr>
          <w:p w:rsidR="00E704CA" w:rsidRPr="00E704CA" w:rsidRDefault="00E704CA" w:rsidP="00E704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04C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E704CA" w:rsidTr="00E704CA">
        <w:tc>
          <w:tcPr>
            <w:tcW w:w="2392" w:type="dxa"/>
          </w:tcPr>
          <w:p w:rsidR="00E704CA" w:rsidRDefault="00E704CA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 2</w:t>
            </w:r>
          </w:p>
        </w:tc>
        <w:tc>
          <w:tcPr>
            <w:tcW w:w="2393" w:type="dxa"/>
          </w:tcPr>
          <w:p w:rsidR="00E704CA" w:rsidRPr="00E704CA" w:rsidRDefault="00E704CA" w:rsidP="00E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>Близорукость</w:t>
            </w:r>
          </w:p>
          <w:p w:rsidR="00E704CA" w:rsidRPr="00E704CA" w:rsidRDefault="00E704CA" w:rsidP="00E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>-1,5; -1,9</w:t>
            </w:r>
          </w:p>
          <w:p w:rsidR="00E704CA" w:rsidRDefault="00E704CA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E704CA" w:rsidRDefault="00E704CA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Нормальная</w:t>
            </w:r>
          </w:p>
        </w:tc>
        <w:tc>
          <w:tcPr>
            <w:tcW w:w="2393" w:type="dxa"/>
          </w:tcPr>
          <w:p w:rsidR="00E704CA" w:rsidRPr="00E704CA" w:rsidRDefault="00E704CA" w:rsidP="00E704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04C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E704CA" w:rsidTr="00E704CA">
        <w:tc>
          <w:tcPr>
            <w:tcW w:w="2392" w:type="dxa"/>
          </w:tcPr>
          <w:p w:rsidR="00E704CA" w:rsidRDefault="00E704CA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 3</w:t>
            </w:r>
          </w:p>
        </w:tc>
        <w:tc>
          <w:tcPr>
            <w:tcW w:w="2393" w:type="dxa"/>
          </w:tcPr>
          <w:p w:rsidR="00E704CA" w:rsidRPr="00E704CA" w:rsidRDefault="00E704CA" w:rsidP="00E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>Близорукость</w:t>
            </w:r>
          </w:p>
          <w:p w:rsidR="00E704CA" w:rsidRPr="00E704CA" w:rsidRDefault="00E704CA" w:rsidP="00E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 xml:space="preserve">-0,5; -0,1 </w:t>
            </w:r>
          </w:p>
          <w:p w:rsidR="00E704CA" w:rsidRDefault="00E704CA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E704CA" w:rsidRDefault="00E704CA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Высокая</w:t>
            </w:r>
          </w:p>
        </w:tc>
        <w:tc>
          <w:tcPr>
            <w:tcW w:w="2393" w:type="dxa"/>
          </w:tcPr>
          <w:p w:rsidR="00E704CA" w:rsidRPr="00E704CA" w:rsidRDefault="00E704CA" w:rsidP="00E704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04C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E704CA" w:rsidTr="00E704CA">
        <w:tc>
          <w:tcPr>
            <w:tcW w:w="2392" w:type="dxa"/>
          </w:tcPr>
          <w:p w:rsidR="00E704CA" w:rsidRDefault="00E704CA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 4</w:t>
            </w:r>
          </w:p>
        </w:tc>
        <w:tc>
          <w:tcPr>
            <w:tcW w:w="2393" w:type="dxa"/>
          </w:tcPr>
          <w:p w:rsidR="00E704CA" w:rsidRPr="00E704CA" w:rsidRDefault="00E704CA" w:rsidP="00E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>Близорукость</w:t>
            </w:r>
          </w:p>
          <w:p w:rsidR="00E704CA" w:rsidRPr="00E704CA" w:rsidRDefault="00E704CA" w:rsidP="00E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A">
              <w:rPr>
                <w:rFonts w:ascii="Times New Roman" w:hAnsi="Times New Roman" w:cs="Times New Roman"/>
                <w:sz w:val="24"/>
                <w:szCs w:val="24"/>
              </w:rPr>
              <w:t xml:space="preserve">-3,4; -4,5 </w:t>
            </w:r>
          </w:p>
          <w:p w:rsidR="00E704CA" w:rsidRDefault="00E704CA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E704CA" w:rsidRDefault="00E704CA" w:rsidP="00886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Нормальная</w:t>
            </w:r>
          </w:p>
        </w:tc>
        <w:tc>
          <w:tcPr>
            <w:tcW w:w="2393" w:type="dxa"/>
          </w:tcPr>
          <w:p w:rsidR="00E704CA" w:rsidRPr="00E704CA" w:rsidRDefault="00E704CA" w:rsidP="00E704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04C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</w:tbl>
    <w:p w:rsidR="00E704CA" w:rsidRPr="00E704CA" w:rsidRDefault="00E704CA" w:rsidP="00E704CA">
      <w:pPr>
        <w:rPr>
          <w:rFonts w:ascii="Times New Roman" w:hAnsi="Times New Roman" w:cs="Times New Roman"/>
          <w:sz w:val="32"/>
          <w:szCs w:val="32"/>
        </w:rPr>
      </w:pPr>
      <w:r w:rsidRPr="00E704CA">
        <w:rPr>
          <w:rFonts w:ascii="Times New Roman" w:hAnsi="Times New Roman" w:cs="Times New Roman"/>
          <w:sz w:val="32"/>
          <w:szCs w:val="32"/>
        </w:rPr>
        <w:t xml:space="preserve">Таблица с конечными результатами участников исследования. </w:t>
      </w:r>
    </w:p>
    <w:p w:rsidR="00886C38" w:rsidRPr="00886C38" w:rsidRDefault="00886C38" w:rsidP="0004388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886C38" w:rsidRPr="00886C38" w:rsidSect="00AB7536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750" w:rsidRDefault="00AB1750" w:rsidP="0014758D">
      <w:pPr>
        <w:spacing w:after="0" w:line="240" w:lineRule="auto"/>
      </w:pPr>
      <w:r>
        <w:separator/>
      </w:r>
    </w:p>
  </w:endnote>
  <w:endnote w:type="continuationSeparator" w:id="1">
    <w:p w:rsidR="00AB1750" w:rsidRDefault="00AB1750" w:rsidP="0014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166183"/>
      <w:docPartObj>
        <w:docPartGallery w:val="Page Numbers (Bottom of Page)"/>
        <w:docPartUnique/>
      </w:docPartObj>
    </w:sdtPr>
    <w:sdtContent>
      <w:p w:rsidR="00A11FC6" w:rsidRDefault="00216B5B">
        <w:pPr>
          <w:pStyle w:val="a5"/>
          <w:jc w:val="center"/>
        </w:pPr>
        <w:r w:rsidRPr="0014758D">
          <w:rPr>
            <w:color w:val="000000" w:themeColor="text1"/>
          </w:rPr>
          <w:fldChar w:fldCharType="begin"/>
        </w:r>
        <w:r w:rsidR="00A11FC6" w:rsidRPr="0014758D">
          <w:rPr>
            <w:color w:val="000000" w:themeColor="text1"/>
          </w:rPr>
          <w:instrText xml:space="preserve"> PAGE   \* MERGEFORMAT </w:instrText>
        </w:r>
        <w:r w:rsidRPr="0014758D">
          <w:rPr>
            <w:color w:val="000000" w:themeColor="text1"/>
          </w:rPr>
          <w:fldChar w:fldCharType="separate"/>
        </w:r>
        <w:r w:rsidR="00C174D9">
          <w:rPr>
            <w:noProof/>
            <w:color w:val="000000" w:themeColor="text1"/>
          </w:rPr>
          <w:t>21</w:t>
        </w:r>
        <w:r w:rsidRPr="0014758D">
          <w:rPr>
            <w:color w:val="000000" w:themeColor="text1"/>
          </w:rPr>
          <w:fldChar w:fldCharType="end"/>
        </w:r>
      </w:p>
    </w:sdtContent>
  </w:sdt>
  <w:p w:rsidR="00A11FC6" w:rsidRDefault="00A11F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750" w:rsidRDefault="00AB1750" w:rsidP="0014758D">
      <w:pPr>
        <w:spacing w:after="0" w:line="240" w:lineRule="auto"/>
      </w:pPr>
      <w:r>
        <w:separator/>
      </w:r>
    </w:p>
  </w:footnote>
  <w:footnote w:type="continuationSeparator" w:id="1">
    <w:p w:rsidR="00AB1750" w:rsidRDefault="00AB1750" w:rsidP="0014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BCE"/>
    <w:multiLevelType w:val="hybridMultilevel"/>
    <w:tmpl w:val="859E7D62"/>
    <w:lvl w:ilvl="0" w:tplc="8B48ED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C851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AAE5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AEE2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3001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8424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C235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8ED4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FE2C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4C31E4E"/>
    <w:multiLevelType w:val="hybridMultilevel"/>
    <w:tmpl w:val="A8601AC8"/>
    <w:lvl w:ilvl="0" w:tplc="D8CA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04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D05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CE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48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8F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8E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61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C6D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82C7E"/>
    <w:multiLevelType w:val="hybridMultilevel"/>
    <w:tmpl w:val="33328692"/>
    <w:lvl w:ilvl="0" w:tplc="2A4289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0C71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B843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E6AF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B0FB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5C75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C0C6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30F4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E2E9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5150CD4"/>
    <w:multiLevelType w:val="hybridMultilevel"/>
    <w:tmpl w:val="C6FAE73E"/>
    <w:lvl w:ilvl="0" w:tplc="CD863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C6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CF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BE2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CD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0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CC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45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A5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C07E5"/>
    <w:multiLevelType w:val="multilevel"/>
    <w:tmpl w:val="435C75EE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  <w:sz w:val="44"/>
      </w:rPr>
    </w:lvl>
    <w:lvl w:ilvl="1">
      <w:start w:val="1"/>
      <w:numFmt w:val="decimal"/>
      <w:isLgl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2880"/>
      </w:pPr>
      <w:rPr>
        <w:rFonts w:hint="default"/>
      </w:rPr>
    </w:lvl>
  </w:abstractNum>
  <w:abstractNum w:abstractNumId="5">
    <w:nsid w:val="25F602C1"/>
    <w:multiLevelType w:val="hybridMultilevel"/>
    <w:tmpl w:val="A434E52A"/>
    <w:lvl w:ilvl="0" w:tplc="26DC2F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981A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8A44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5076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1455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00B4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A4A4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7C39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568E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6F12E3F"/>
    <w:multiLevelType w:val="hybridMultilevel"/>
    <w:tmpl w:val="7C3C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030DB"/>
    <w:multiLevelType w:val="multilevel"/>
    <w:tmpl w:val="FACA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1008E2"/>
    <w:multiLevelType w:val="hybridMultilevel"/>
    <w:tmpl w:val="FD28AC30"/>
    <w:lvl w:ilvl="0" w:tplc="2EF853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6A31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BE25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28B1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6AD1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7041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B20D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C2C8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D46E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E1B6043"/>
    <w:multiLevelType w:val="hybridMultilevel"/>
    <w:tmpl w:val="57303556"/>
    <w:lvl w:ilvl="0" w:tplc="9C620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E7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87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6E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0F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831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EA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41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B87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C4C57"/>
    <w:multiLevelType w:val="multilevel"/>
    <w:tmpl w:val="B6D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BB4989"/>
    <w:multiLevelType w:val="hybridMultilevel"/>
    <w:tmpl w:val="AFFCF864"/>
    <w:lvl w:ilvl="0" w:tplc="B13602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3272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E859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A6B5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FECD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1E64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32D6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8B9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8A47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FA76EE6"/>
    <w:multiLevelType w:val="hybridMultilevel"/>
    <w:tmpl w:val="74D44F2A"/>
    <w:lvl w:ilvl="0" w:tplc="50703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B8B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4A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4C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3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01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0B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E4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ED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9171E6"/>
    <w:multiLevelType w:val="hybridMultilevel"/>
    <w:tmpl w:val="AFAE38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E92D47"/>
    <w:multiLevelType w:val="hybridMultilevel"/>
    <w:tmpl w:val="578A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C7596"/>
    <w:multiLevelType w:val="hybridMultilevel"/>
    <w:tmpl w:val="76D8DA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195BAC"/>
    <w:multiLevelType w:val="hybridMultilevel"/>
    <w:tmpl w:val="3A6EFBD4"/>
    <w:lvl w:ilvl="0" w:tplc="BDB43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29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309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12A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A16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09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BE2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88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83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14100E"/>
    <w:multiLevelType w:val="hybridMultilevel"/>
    <w:tmpl w:val="5214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C58AB"/>
    <w:multiLevelType w:val="hybridMultilevel"/>
    <w:tmpl w:val="B4E65B8A"/>
    <w:lvl w:ilvl="0" w:tplc="1ECCFC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C4ED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6EEA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A87B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D414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6E73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A87E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18C9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D8F2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7A25539"/>
    <w:multiLevelType w:val="hybridMultilevel"/>
    <w:tmpl w:val="47DAD49E"/>
    <w:lvl w:ilvl="0" w:tplc="4376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667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7A0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88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02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21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62E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C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E0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0C376D"/>
    <w:multiLevelType w:val="hybridMultilevel"/>
    <w:tmpl w:val="2BDE6D6A"/>
    <w:lvl w:ilvl="0" w:tplc="0492D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23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41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4C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C2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D07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8E0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8A1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859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6"/>
  </w:num>
  <w:num w:numId="5">
    <w:abstractNumId w:val="20"/>
  </w:num>
  <w:num w:numId="6">
    <w:abstractNumId w:val="19"/>
  </w:num>
  <w:num w:numId="7">
    <w:abstractNumId w:val="14"/>
  </w:num>
  <w:num w:numId="8">
    <w:abstractNumId w:val="15"/>
  </w:num>
  <w:num w:numId="9">
    <w:abstractNumId w:val="2"/>
  </w:num>
  <w:num w:numId="10">
    <w:abstractNumId w:val="3"/>
  </w:num>
  <w:num w:numId="11">
    <w:abstractNumId w:val="18"/>
  </w:num>
  <w:num w:numId="12">
    <w:abstractNumId w:val="12"/>
  </w:num>
  <w:num w:numId="13">
    <w:abstractNumId w:val="17"/>
  </w:num>
  <w:num w:numId="14">
    <w:abstractNumId w:val="7"/>
  </w:num>
  <w:num w:numId="15">
    <w:abstractNumId w:val="10"/>
  </w:num>
  <w:num w:numId="16">
    <w:abstractNumId w:val="13"/>
  </w:num>
  <w:num w:numId="17">
    <w:abstractNumId w:val="5"/>
  </w:num>
  <w:num w:numId="18">
    <w:abstractNumId w:val="8"/>
  </w:num>
  <w:num w:numId="19">
    <w:abstractNumId w:val="0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58D"/>
    <w:rsid w:val="00003DD8"/>
    <w:rsid w:val="0000560B"/>
    <w:rsid w:val="0000737D"/>
    <w:rsid w:val="00007690"/>
    <w:rsid w:val="0004388F"/>
    <w:rsid w:val="000858F9"/>
    <w:rsid w:val="0014758D"/>
    <w:rsid w:val="00216B5B"/>
    <w:rsid w:val="0025695E"/>
    <w:rsid w:val="002607F0"/>
    <w:rsid w:val="002620DA"/>
    <w:rsid w:val="00263C90"/>
    <w:rsid w:val="0033125A"/>
    <w:rsid w:val="00354CBA"/>
    <w:rsid w:val="004637F3"/>
    <w:rsid w:val="005308FB"/>
    <w:rsid w:val="005D6AE3"/>
    <w:rsid w:val="00606544"/>
    <w:rsid w:val="00661A1E"/>
    <w:rsid w:val="0068788F"/>
    <w:rsid w:val="006E241E"/>
    <w:rsid w:val="006E6775"/>
    <w:rsid w:val="007363FD"/>
    <w:rsid w:val="00743092"/>
    <w:rsid w:val="00780A2E"/>
    <w:rsid w:val="00797D80"/>
    <w:rsid w:val="007B7D89"/>
    <w:rsid w:val="007E3228"/>
    <w:rsid w:val="008108C4"/>
    <w:rsid w:val="00825A8B"/>
    <w:rsid w:val="00836A7F"/>
    <w:rsid w:val="008863C9"/>
    <w:rsid w:val="00886C38"/>
    <w:rsid w:val="008A7886"/>
    <w:rsid w:val="008D3D8D"/>
    <w:rsid w:val="00910106"/>
    <w:rsid w:val="00A11FC6"/>
    <w:rsid w:val="00A92A20"/>
    <w:rsid w:val="00AB1750"/>
    <w:rsid w:val="00AB7536"/>
    <w:rsid w:val="00BE5986"/>
    <w:rsid w:val="00C174D9"/>
    <w:rsid w:val="00C37F35"/>
    <w:rsid w:val="00C522AE"/>
    <w:rsid w:val="00CC35AE"/>
    <w:rsid w:val="00DB21FB"/>
    <w:rsid w:val="00E704CA"/>
    <w:rsid w:val="00EE7D9D"/>
    <w:rsid w:val="00FA77DD"/>
    <w:rsid w:val="00FF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58D"/>
  </w:style>
  <w:style w:type="paragraph" w:styleId="a5">
    <w:name w:val="footer"/>
    <w:basedOn w:val="a"/>
    <w:link w:val="a6"/>
    <w:uiPriority w:val="99"/>
    <w:unhideWhenUsed/>
    <w:rsid w:val="0014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58D"/>
  </w:style>
  <w:style w:type="paragraph" w:styleId="a7">
    <w:name w:val="Normal (Web)"/>
    <w:basedOn w:val="a"/>
    <w:uiPriority w:val="99"/>
    <w:semiHidden/>
    <w:unhideWhenUsed/>
    <w:rsid w:val="006E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D3D8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863C9"/>
    <w:pPr>
      <w:ind w:left="720"/>
      <w:contextualSpacing/>
    </w:pPr>
  </w:style>
  <w:style w:type="table" w:styleId="aa">
    <w:name w:val="Table Grid"/>
    <w:basedOn w:val="a1"/>
    <w:uiPriority w:val="59"/>
    <w:rsid w:val="00005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9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9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7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1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5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2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2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1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3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7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2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94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5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38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1%80%D0%B8%D1%82%D0%B5%D0%BB%D1%8C%D0%BD%D0%B0%D1%8F_%D1%81%D0%B8%D1%81%D1%82%D0%B5%D0%BC%D0%B0" TargetMode="External"/><Relationship Id="rId13" Type="http://schemas.openxmlformats.org/officeDocument/2006/relationships/hyperlink" Target="https://elibrary.ru/item.asp?id=19523280" TargetMode="External"/><Relationship Id="rId18" Type="http://schemas.openxmlformats.org/officeDocument/2006/relationships/hyperlink" Target="https://www.elibrary.ru/item.asp?id=2744707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E%D1%80%D0%B3%D0%B0%D0%BD%D1%8B_%D1%87%D0%B5%D0%BB%D0%BE%D0%B2%D0%B5%D0%BA%D0%B0" TargetMode="External"/><Relationship Id="rId12" Type="http://schemas.openxmlformats.org/officeDocument/2006/relationships/hyperlink" Target="https://happylook.ru/blog/zdorove-glaz/gimnastika-dlya-glaz/" TargetMode="External"/><Relationship Id="rId17" Type="http://schemas.openxmlformats.org/officeDocument/2006/relationships/hyperlink" Target="https://msth.by/zdorovyj-obraz-zhizni/547-osnovnye-prichiny-narusheniya-zren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ppylook.ru/blog/zdorove-glaz/gimnastika-dlya-gla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7%D1%80%D0%B5%D0%BD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yesfor.me/home/anatomy-of-the-eye/" TargetMode="External"/><Relationship Id="rId10" Type="http://schemas.openxmlformats.org/officeDocument/2006/relationships/hyperlink" Target="https://ru.wikipedia.org/wiki/%D0%A1%D0%B2%D0%B5%D1%8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B%D0%B5%D0%BA%D1%82%D1%80%D0%BE%D0%BC%D0%B0%D0%B3%D0%BD%D0%B8%D1%82%D0%BD%D0%BE%D0%B5_%D0%B8%D0%B7%D0%BB%D1%83%D1%87%D0%B5%D0%BD%D0%B8%D0%B5" TargetMode="External"/><Relationship Id="rId14" Type="http://schemas.openxmlformats.org/officeDocument/2006/relationships/hyperlink" Target="https://elibrary.ru/item.asp?id=27447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2021-02-27T21:41:00Z</dcterms:created>
  <dcterms:modified xsi:type="dcterms:W3CDTF">2021-03-10T01:46:00Z</dcterms:modified>
</cp:coreProperties>
</file>