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A5" w:rsidRPr="009133CE" w:rsidRDefault="009133CE" w:rsidP="009133CE">
      <w:bookmarkStart w:id="0" w:name="_GoBack"/>
      <w:r>
        <w:rPr>
          <w:rFonts w:ascii="Arial" w:hAnsi="Arial" w:cs="Arial"/>
          <w:color w:val="333333"/>
          <w:sz w:val="21"/>
          <w:szCs w:val="21"/>
        </w:rPr>
        <w:t>Математика – одна из основных дисциплин, определяющих</w:t>
      </w:r>
      <w:r>
        <w:rPr>
          <w:rFonts w:ascii="Arial" w:hAnsi="Arial" w:cs="Arial"/>
          <w:color w:val="333333"/>
          <w:sz w:val="21"/>
          <w:szCs w:val="21"/>
        </w:rPr>
        <w:br/>
      </w:r>
      <w:bookmarkEnd w:id="0"/>
      <w:r>
        <w:rPr>
          <w:rFonts w:ascii="Arial" w:hAnsi="Arial" w:cs="Arial"/>
          <w:color w:val="333333"/>
          <w:sz w:val="21"/>
          <w:szCs w:val="21"/>
        </w:rPr>
        <w:t>успеваемость ученика в школе. Как язык описания количественных</w:t>
      </w:r>
      <w:r>
        <w:rPr>
          <w:rFonts w:ascii="Arial" w:hAnsi="Arial" w:cs="Arial"/>
          <w:color w:val="333333"/>
          <w:sz w:val="21"/>
          <w:szCs w:val="21"/>
        </w:rPr>
        <w:br/>
        <w:t>характеристик, их меры и порядка, математика используется в различных</w:t>
      </w:r>
      <w:r>
        <w:rPr>
          <w:rFonts w:ascii="Arial" w:hAnsi="Arial" w:cs="Arial"/>
          <w:color w:val="333333"/>
          <w:sz w:val="21"/>
          <w:szCs w:val="21"/>
        </w:rPr>
        <w:br/>
        <w:t>науках – физике, химии, биологии, гуманитарных науках. Математика имеет</w:t>
      </w:r>
      <w:r>
        <w:rPr>
          <w:rFonts w:ascii="Arial" w:hAnsi="Arial" w:cs="Arial"/>
          <w:color w:val="333333"/>
          <w:sz w:val="21"/>
          <w:szCs w:val="21"/>
        </w:rPr>
        <w:br/>
        <w:t>свой искусственный символический язык. Трудности его усвоения в школе –</w:t>
      </w:r>
      <w:r>
        <w:rPr>
          <w:rFonts w:ascii="Arial" w:hAnsi="Arial" w:cs="Arial"/>
          <w:color w:val="333333"/>
          <w:sz w:val="21"/>
          <w:szCs w:val="21"/>
        </w:rPr>
        <w:br/>
        <w:t>одна из проблем как педагогической, так и психологической науки.</w:t>
      </w:r>
      <w:r>
        <w:rPr>
          <w:rFonts w:ascii="Arial" w:hAnsi="Arial" w:cs="Arial"/>
          <w:color w:val="333333"/>
          <w:sz w:val="21"/>
          <w:szCs w:val="21"/>
        </w:rPr>
        <w:br/>
        <w:t>Продуктивность образования связана с учетом индивидуальных</w:t>
      </w:r>
      <w:r>
        <w:rPr>
          <w:rFonts w:ascii="Arial" w:hAnsi="Arial" w:cs="Arial"/>
          <w:color w:val="333333"/>
          <w:sz w:val="21"/>
          <w:szCs w:val="21"/>
        </w:rPr>
        <w:br/>
        <w:t>различий учащихся. Одним из факторов приема и переработки информации</w:t>
      </w:r>
      <w:r>
        <w:rPr>
          <w:rFonts w:ascii="Arial" w:hAnsi="Arial" w:cs="Arial"/>
          <w:color w:val="333333"/>
          <w:sz w:val="21"/>
          <w:szCs w:val="21"/>
        </w:rPr>
        <w:br/>
        <w:t>является тип мышления. Работы математиков-психологов показывают, что математику легче усваивают люди с</w:t>
      </w:r>
      <w:r>
        <w:rPr>
          <w:rFonts w:ascii="Arial" w:hAnsi="Arial" w:cs="Arial"/>
          <w:color w:val="333333"/>
          <w:sz w:val="21"/>
          <w:szCs w:val="21"/>
        </w:rPr>
        <w:br/>
        <w:t xml:space="preserve">абстрактно-символическим типом мышления. Внутри математики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раздел</w:t>
      </w:r>
      <w:r>
        <w:rPr>
          <w:rFonts w:ascii="Arial" w:hAnsi="Arial" w:cs="Arial"/>
          <w:color w:val="333333"/>
          <w:sz w:val="21"/>
          <w:szCs w:val="21"/>
        </w:rPr>
        <w:br/>
        <w:t>«</w:t>
      </w:r>
      <w:proofErr w:type="gramEnd"/>
      <w:r>
        <w:rPr>
          <w:rFonts w:ascii="Arial" w:hAnsi="Arial" w:cs="Arial"/>
          <w:color w:val="333333"/>
          <w:sz w:val="21"/>
          <w:szCs w:val="21"/>
        </w:rPr>
        <w:t>Геометрия» легче усваивается учениками с образным типом мышления, а</w:t>
      </w:r>
      <w:r>
        <w:rPr>
          <w:rFonts w:ascii="Arial" w:hAnsi="Arial" w:cs="Arial"/>
          <w:color w:val="333333"/>
          <w:sz w:val="21"/>
          <w:szCs w:val="21"/>
        </w:rPr>
        <w:br/>
        <w:t>раздел «Алгебра» легче усваивается учащимися с абстрактным типом</w:t>
      </w:r>
      <w:r>
        <w:rPr>
          <w:rFonts w:ascii="Arial" w:hAnsi="Arial" w:cs="Arial"/>
          <w:color w:val="333333"/>
          <w:sz w:val="21"/>
          <w:szCs w:val="21"/>
        </w:rPr>
        <w:br/>
        <w:t>мышления.</w:t>
      </w:r>
      <w:r>
        <w:rPr>
          <w:rFonts w:ascii="Arial" w:hAnsi="Arial" w:cs="Arial"/>
          <w:color w:val="333333"/>
          <w:sz w:val="21"/>
          <w:szCs w:val="21"/>
        </w:rPr>
        <w:br/>
        <w:t>В педагогической психологии проблема перекодирования информации</w:t>
      </w:r>
      <w:r>
        <w:rPr>
          <w:rFonts w:ascii="Arial" w:hAnsi="Arial" w:cs="Arial"/>
          <w:color w:val="333333"/>
          <w:sz w:val="21"/>
          <w:szCs w:val="21"/>
        </w:rPr>
        <w:br/>
        <w:t>с абстрактного языка (искусственного языка математики) на конкретно-</w:t>
      </w:r>
      <w:r>
        <w:rPr>
          <w:rFonts w:ascii="Arial" w:hAnsi="Arial" w:cs="Arial"/>
          <w:color w:val="333333"/>
          <w:sz w:val="21"/>
          <w:szCs w:val="21"/>
        </w:rPr>
        <w:br/>
        <w:t>образный (естественный язык описания природы и быта) и обратно не</w:t>
      </w:r>
      <w:r>
        <w:rPr>
          <w:rFonts w:ascii="Arial" w:hAnsi="Arial" w:cs="Arial"/>
          <w:color w:val="333333"/>
          <w:sz w:val="21"/>
          <w:szCs w:val="21"/>
        </w:rPr>
        <w:br/>
        <w:t>ставилась и не выступала как проблема научных исследований.</w:t>
      </w:r>
    </w:p>
    <w:sectPr w:rsidR="00D325A5" w:rsidRPr="00913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CE"/>
    <w:rsid w:val="009133CE"/>
    <w:rsid w:val="00D3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F7DDC-06FB-46D4-9039-D2E0B44E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Alisov</dc:creator>
  <cp:keywords/>
  <dc:description/>
  <cp:lastModifiedBy>Aleksey Alisov</cp:lastModifiedBy>
  <cp:revision>1</cp:revision>
  <dcterms:created xsi:type="dcterms:W3CDTF">2020-03-06T19:58:00Z</dcterms:created>
  <dcterms:modified xsi:type="dcterms:W3CDTF">2020-03-06T19:59:00Z</dcterms:modified>
</cp:coreProperties>
</file>