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9F9" w:rsidRDefault="003559F9" w:rsidP="00355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ГБОУ города Москвы Школа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C9214D">
        <w:rPr>
          <w:rFonts w:ascii="Times New Roman" w:hAnsi="Times New Roman"/>
          <w:sz w:val="28"/>
          <w:szCs w:val="28"/>
        </w:rPr>
        <w:t>1505 «</w:t>
      </w:r>
      <w:r>
        <w:rPr>
          <w:rFonts w:ascii="Times New Roman" w:hAnsi="Times New Roman"/>
          <w:sz w:val="28"/>
          <w:szCs w:val="28"/>
        </w:rPr>
        <w:t>Преображенская</w:t>
      </w:r>
      <w:r w:rsidRPr="00C9214D">
        <w:rPr>
          <w:rFonts w:ascii="Times New Roman" w:hAnsi="Times New Roman"/>
          <w:sz w:val="28"/>
          <w:szCs w:val="28"/>
        </w:rPr>
        <w:t>» (6</w:t>
      </w:r>
      <w:r>
        <w:rPr>
          <w:rFonts w:ascii="Times New Roman" w:hAnsi="Times New Roman"/>
          <w:sz w:val="28"/>
          <w:szCs w:val="28"/>
        </w:rPr>
        <w:t>а)</w:t>
      </w:r>
    </w:p>
    <w:p w:rsidR="003559F9" w:rsidRPr="00C9214D" w:rsidRDefault="003559F9" w:rsidP="003559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3559F9" w:rsidRPr="00C9214D" w:rsidRDefault="003559F9" w:rsidP="003559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3559F9" w:rsidRPr="00C9214D" w:rsidRDefault="003559F9" w:rsidP="003559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3559F9" w:rsidRPr="00C9214D" w:rsidRDefault="003559F9" w:rsidP="003559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3559F9" w:rsidRPr="00C9214D" w:rsidRDefault="003559F9" w:rsidP="003559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3559F9" w:rsidRPr="00C9214D" w:rsidRDefault="003559F9" w:rsidP="003559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3559F9" w:rsidRPr="00C9214D" w:rsidRDefault="003559F9" w:rsidP="003559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3559F9" w:rsidRDefault="003559F9" w:rsidP="00355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Диплом</w:t>
      </w:r>
    </w:p>
    <w:p w:rsidR="003559F9" w:rsidRPr="00C9214D" w:rsidRDefault="003559F9" w:rsidP="0035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52"/>
          <w:szCs w:val="52"/>
        </w:rPr>
      </w:pPr>
    </w:p>
    <w:p w:rsidR="003559F9" w:rsidRPr="00AD2CEB" w:rsidRDefault="003559F9" w:rsidP="00355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Диагностика коммуникативной компетентности подростков в </w:t>
      </w:r>
      <w:r w:rsidRPr="00BF52EC">
        <w:rPr>
          <w:rFonts w:ascii="Times New Roman" w:hAnsi="Times New Roman"/>
          <w:b/>
          <w:bCs/>
          <w:sz w:val="44"/>
          <w:szCs w:val="44"/>
        </w:rPr>
        <w:t>устном собеседовании по русскому языку</w:t>
      </w:r>
    </w:p>
    <w:p w:rsidR="003559F9" w:rsidRPr="00C9214D" w:rsidRDefault="003559F9" w:rsidP="0035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9F9" w:rsidRPr="00C9214D" w:rsidRDefault="003559F9" w:rsidP="0035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9F9" w:rsidRPr="00C9214D" w:rsidRDefault="003559F9" w:rsidP="0035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9F9" w:rsidRPr="00C9214D" w:rsidRDefault="003559F9" w:rsidP="0035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9F9" w:rsidRPr="00C9214D" w:rsidRDefault="003559F9" w:rsidP="0035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9F9" w:rsidRPr="00C9214D" w:rsidRDefault="003559F9" w:rsidP="0035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9F9" w:rsidRPr="00C9214D" w:rsidRDefault="003559F9" w:rsidP="0035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9F9" w:rsidRPr="00C9214D" w:rsidRDefault="003559F9" w:rsidP="003559F9">
      <w:pPr>
        <w:widowControl w:val="0"/>
        <w:autoSpaceDE w:val="0"/>
        <w:autoSpaceDN w:val="0"/>
        <w:adjustRightInd w:val="0"/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Автор</w:t>
      </w:r>
      <w:r w:rsidRPr="00C9214D"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ученица</w:t>
      </w:r>
      <w:r w:rsidRPr="00C9214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 класса </w:t>
      </w:r>
      <w:r w:rsidRPr="00C9214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</w:t>
      </w:r>
      <w:r w:rsidRPr="00C9214D">
        <w:rPr>
          <w:rFonts w:ascii="Times New Roman" w:hAnsi="Times New Roman"/>
          <w:sz w:val="28"/>
          <w:szCs w:val="28"/>
        </w:rPr>
        <w:t>»</w:t>
      </w:r>
    </w:p>
    <w:p w:rsidR="003559F9" w:rsidRDefault="003559F9" w:rsidP="003559F9">
      <w:pPr>
        <w:widowControl w:val="0"/>
        <w:autoSpaceDE w:val="0"/>
        <w:autoSpaceDN w:val="0"/>
        <w:adjustRightInd w:val="0"/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Алешина Алевтина</w:t>
      </w:r>
    </w:p>
    <w:p w:rsidR="003559F9" w:rsidRDefault="003559F9" w:rsidP="003559F9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Смирнова О.М.</w:t>
      </w:r>
    </w:p>
    <w:p w:rsidR="003559F9" w:rsidRPr="00C9214D" w:rsidRDefault="003559F9" w:rsidP="003559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559F9" w:rsidRPr="00C9214D" w:rsidRDefault="003559F9" w:rsidP="0035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9F9" w:rsidRPr="00C9214D" w:rsidRDefault="003559F9" w:rsidP="0035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9F9" w:rsidRDefault="003559F9" w:rsidP="003559F9"/>
    <w:p w:rsidR="003559F9" w:rsidRPr="00C9214D" w:rsidRDefault="003559F9" w:rsidP="0035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9F9" w:rsidRPr="00C9214D" w:rsidRDefault="003559F9" w:rsidP="0035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9F9" w:rsidRPr="00C9214D" w:rsidRDefault="003559F9" w:rsidP="0035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9F9" w:rsidRPr="00C9214D" w:rsidRDefault="003559F9" w:rsidP="0035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9F9" w:rsidRDefault="003559F9" w:rsidP="003559F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Москва</w:t>
      </w:r>
    </w:p>
    <w:p w:rsidR="003559F9" w:rsidRPr="00C9214D" w:rsidRDefault="003559F9" w:rsidP="003559F9">
      <w:pPr>
        <w:widowControl w:val="0"/>
        <w:autoSpaceDE w:val="0"/>
        <w:autoSpaceDN w:val="0"/>
        <w:adjustRightInd w:val="0"/>
        <w:spacing w:after="0" w:line="360" w:lineRule="auto"/>
        <w:ind w:left="60"/>
        <w:jc w:val="center"/>
        <w:rPr>
          <w:rFonts w:ascii="Times New Roman" w:hAnsi="Times New Roman"/>
          <w:sz w:val="28"/>
          <w:szCs w:val="28"/>
        </w:rPr>
      </w:pPr>
      <w:r w:rsidRPr="00C9214D">
        <w:rPr>
          <w:rFonts w:ascii="Times New Roman" w:hAnsi="Times New Roman"/>
          <w:sz w:val="28"/>
          <w:szCs w:val="28"/>
        </w:rPr>
        <w:t>2018</w:t>
      </w:r>
    </w:p>
    <w:p w:rsidR="003559F9" w:rsidRPr="00BF52EC" w:rsidRDefault="003559F9" w:rsidP="003559F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C9214D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3559F9" w:rsidRPr="00BF52EC" w:rsidRDefault="003559F9" w:rsidP="003559F9">
      <w:pPr>
        <w:pStyle w:val="a3"/>
        <w:rPr>
          <w:rFonts w:ascii="Times New Roman" w:hAnsi="Times New Roman"/>
        </w:rPr>
      </w:pPr>
      <w:r w:rsidRPr="00BF52EC">
        <w:rPr>
          <w:rFonts w:ascii="Times New Roman" w:hAnsi="Times New Roman"/>
        </w:rPr>
        <w:lastRenderedPageBreak/>
        <w:t>Оглавление</w:t>
      </w:r>
    </w:p>
    <w:p w:rsidR="003559F9" w:rsidRPr="00BF52EC" w:rsidRDefault="003559F9" w:rsidP="003559F9">
      <w:pPr>
        <w:pStyle w:val="11"/>
        <w:tabs>
          <w:tab w:val="right" w:leader="dot" w:pos="9679"/>
        </w:tabs>
        <w:rPr>
          <w:rFonts w:ascii="Times New Roman" w:hAnsi="Times New Roman"/>
          <w:noProof/>
          <w:sz w:val="28"/>
          <w:szCs w:val="28"/>
        </w:rPr>
      </w:pPr>
      <w:r w:rsidRPr="00BF52EC">
        <w:rPr>
          <w:rFonts w:ascii="Times New Roman" w:hAnsi="Times New Roman"/>
          <w:sz w:val="28"/>
          <w:szCs w:val="28"/>
        </w:rPr>
        <w:fldChar w:fldCharType="begin"/>
      </w:r>
      <w:r w:rsidRPr="00BF52EC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BF52EC">
        <w:rPr>
          <w:rFonts w:ascii="Times New Roman" w:hAnsi="Times New Roman"/>
          <w:sz w:val="28"/>
          <w:szCs w:val="28"/>
        </w:rPr>
        <w:fldChar w:fldCharType="separate"/>
      </w:r>
      <w:hyperlink w:anchor="_Toc532495198" w:history="1">
        <w:r w:rsidRPr="00BF52EC">
          <w:rPr>
            <w:rStyle w:val="a4"/>
            <w:rFonts w:ascii="Times New Roman" w:hAnsi="Times New Roman"/>
            <w:noProof/>
            <w:sz w:val="28"/>
            <w:szCs w:val="28"/>
          </w:rPr>
          <w:t>Введение</w:t>
        </w:r>
        <w:r w:rsidRPr="00BF52E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F52E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F52E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_Toc532495198 \h </w:instrText>
        </w:r>
        <w:r w:rsidRPr="00BF52EC">
          <w:rPr>
            <w:rFonts w:ascii="Times New Roman" w:hAnsi="Times New Roman"/>
            <w:noProof/>
            <w:webHidden/>
            <w:sz w:val="28"/>
            <w:szCs w:val="28"/>
          </w:rPr>
        </w:r>
        <w:r w:rsidRPr="00BF52E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BF52EC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BF52E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559F9" w:rsidRPr="00BF52EC" w:rsidRDefault="003559F9" w:rsidP="003559F9">
      <w:pPr>
        <w:pStyle w:val="11"/>
        <w:tabs>
          <w:tab w:val="right" w:leader="dot" w:pos="9679"/>
        </w:tabs>
        <w:rPr>
          <w:rFonts w:ascii="Times New Roman" w:hAnsi="Times New Roman"/>
          <w:noProof/>
          <w:sz w:val="28"/>
          <w:szCs w:val="28"/>
        </w:rPr>
      </w:pPr>
      <w:hyperlink w:anchor="_Toc532495199" w:history="1">
        <w:r w:rsidRPr="00BF52EC">
          <w:rPr>
            <w:rStyle w:val="a4"/>
            <w:rFonts w:ascii="Times New Roman" w:hAnsi="Times New Roman"/>
            <w:noProof/>
            <w:sz w:val="28"/>
            <w:szCs w:val="28"/>
          </w:rPr>
          <w:t>Глава I. Коммуникативная компетентность подростков и возможность ее диагностике в ОГЭ по русскому языку</w:t>
        </w:r>
        <w:r w:rsidRPr="00BF52E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F52E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F52E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_Toc532495199 \h </w:instrText>
        </w:r>
        <w:r w:rsidRPr="00BF52EC">
          <w:rPr>
            <w:rFonts w:ascii="Times New Roman" w:hAnsi="Times New Roman"/>
            <w:noProof/>
            <w:webHidden/>
            <w:sz w:val="28"/>
            <w:szCs w:val="28"/>
          </w:rPr>
        </w:r>
        <w:r w:rsidRPr="00BF52E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BF52EC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BF52E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559F9" w:rsidRPr="00BF52EC" w:rsidRDefault="003559F9" w:rsidP="003559F9">
      <w:pPr>
        <w:pStyle w:val="2"/>
        <w:tabs>
          <w:tab w:val="right" w:leader="dot" w:pos="9679"/>
        </w:tabs>
        <w:rPr>
          <w:rFonts w:ascii="Times New Roman" w:hAnsi="Times New Roman"/>
          <w:noProof/>
          <w:sz w:val="28"/>
          <w:szCs w:val="28"/>
        </w:rPr>
      </w:pPr>
      <w:hyperlink w:anchor="_Toc532495200" w:history="1">
        <w:r w:rsidRPr="00BF52EC">
          <w:rPr>
            <w:rStyle w:val="a4"/>
            <w:rFonts w:ascii="Times New Roman" w:hAnsi="Times New Roman"/>
            <w:noProof/>
            <w:sz w:val="28"/>
            <w:szCs w:val="28"/>
          </w:rPr>
          <w:t>1.1. Коммуникативная компетентность</w:t>
        </w:r>
        <w:r w:rsidRPr="00BF52E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F52E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F52E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_Toc532495200 \h </w:instrText>
        </w:r>
        <w:r w:rsidRPr="00BF52EC">
          <w:rPr>
            <w:rFonts w:ascii="Times New Roman" w:hAnsi="Times New Roman"/>
            <w:noProof/>
            <w:webHidden/>
            <w:sz w:val="28"/>
            <w:szCs w:val="28"/>
          </w:rPr>
        </w:r>
        <w:r w:rsidRPr="00BF52E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BF52EC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BF52E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559F9" w:rsidRPr="00BF52EC" w:rsidRDefault="003559F9" w:rsidP="003559F9">
      <w:pPr>
        <w:pStyle w:val="2"/>
        <w:tabs>
          <w:tab w:val="right" w:leader="dot" w:pos="9679"/>
        </w:tabs>
        <w:rPr>
          <w:rFonts w:ascii="Times New Roman" w:hAnsi="Times New Roman"/>
          <w:noProof/>
          <w:sz w:val="28"/>
          <w:szCs w:val="28"/>
        </w:rPr>
      </w:pPr>
      <w:hyperlink w:anchor="_Toc532495201" w:history="1">
        <w:r w:rsidRPr="00BF52EC">
          <w:rPr>
            <w:rStyle w:val="a4"/>
            <w:rFonts w:ascii="Times New Roman" w:eastAsia="Times New Roman" w:hAnsi="Times New Roman"/>
            <w:noProof/>
            <w:sz w:val="28"/>
            <w:szCs w:val="28"/>
          </w:rPr>
          <w:t xml:space="preserve">1.1.1. </w:t>
        </w:r>
        <w:r w:rsidRPr="00BF52EC">
          <w:rPr>
            <w:rStyle w:val="a4"/>
            <w:rFonts w:ascii="Times New Roman" w:hAnsi="Times New Roman"/>
            <w:noProof/>
            <w:sz w:val="28"/>
            <w:szCs w:val="28"/>
          </w:rPr>
          <w:t>Речь как аспект коммуникативной компетентности</w:t>
        </w:r>
        <w:r w:rsidRPr="00BF52E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F52E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F52E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_Toc532495201 \h </w:instrText>
        </w:r>
        <w:r w:rsidRPr="00BF52EC">
          <w:rPr>
            <w:rFonts w:ascii="Times New Roman" w:hAnsi="Times New Roman"/>
            <w:noProof/>
            <w:webHidden/>
            <w:sz w:val="28"/>
            <w:szCs w:val="28"/>
          </w:rPr>
        </w:r>
        <w:r w:rsidRPr="00BF52E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BF52EC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BF52E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559F9" w:rsidRPr="00BF52EC" w:rsidRDefault="003559F9" w:rsidP="003559F9">
      <w:pPr>
        <w:pStyle w:val="2"/>
        <w:tabs>
          <w:tab w:val="right" w:leader="dot" w:pos="9679"/>
        </w:tabs>
        <w:rPr>
          <w:rFonts w:ascii="Times New Roman" w:hAnsi="Times New Roman"/>
          <w:noProof/>
          <w:sz w:val="28"/>
          <w:szCs w:val="28"/>
        </w:rPr>
      </w:pPr>
      <w:hyperlink w:anchor="_Toc532495202" w:history="1">
        <w:r w:rsidRPr="00BF52EC">
          <w:rPr>
            <w:rStyle w:val="a4"/>
            <w:rFonts w:ascii="Times New Roman" w:eastAsia="Times New Roman" w:hAnsi="Times New Roman"/>
            <w:noProof/>
            <w:sz w:val="28"/>
            <w:szCs w:val="28"/>
          </w:rPr>
          <w:t>1</w:t>
        </w:r>
        <w:r w:rsidRPr="00BF52EC">
          <w:rPr>
            <w:rStyle w:val="a4"/>
            <w:rFonts w:ascii="Times New Roman" w:hAnsi="Times New Roman"/>
            <w:noProof/>
            <w:sz w:val="28"/>
            <w:szCs w:val="28"/>
          </w:rPr>
          <w:t>.2. Освоение уровней коммуникативной компетентности подростков</w:t>
        </w:r>
        <w:r w:rsidRPr="00BF52E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F52E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F52E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_Toc532495202 \h </w:instrText>
        </w:r>
        <w:r w:rsidRPr="00BF52EC">
          <w:rPr>
            <w:rFonts w:ascii="Times New Roman" w:hAnsi="Times New Roman"/>
            <w:noProof/>
            <w:webHidden/>
            <w:sz w:val="28"/>
            <w:szCs w:val="28"/>
          </w:rPr>
        </w:r>
        <w:r w:rsidRPr="00BF52E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BF52EC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Pr="00BF52E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559F9" w:rsidRPr="00BF52EC" w:rsidRDefault="003559F9" w:rsidP="003559F9">
      <w:pPr>
        <w:pStyle w:val="11"/>
        <w:tabs>
          <w:tab w:val="right" w:leader="dot" w:pos="9679"/>
        </w:tabs>
        <w:rPr>
          <w:rFonts w:ascii="Times New Roman" w:hAnsi="Times New Roman"/>
          <w:noProof/>
          <w:sz w:val="28"/>
          <w:szCs w:val="28"/>
        </w:rPr>
      </w:pPr>
      <w:hyperlink w:anchor="_Toc532495203" w:history="1">
        <w:r w:rsidRPr="00BF52EC">
          <w:rPr>
            <w:rStyle w:val="a4"/>
            <w:rFonts w:ascii="Times New Roman" w:hAnsi="Times New Roman"/>
            <w:noProof/>
            <w:sz w:val="28"/>
            <w:szCs w:val="28"/>
          </w:rPr>
          <w:t>Список литературы</w:t>
        </w:r>
        <w:r w:rsidRPr="00BF52E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F52E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F52E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_Toc532495203 \h </w:instrText>
        </w:r>
        <w:r w:rsidRPr="00BF52EC">
          <w:rPr>
            <w:rFonts w:ascii="Times New Roman" w:hAnsi="Times New Roman"/>
            <w:noProof/>
            <w:webHidden/>
            <w:sz w:val="28"/>
            <w:szCs w:val="28"/>
          </w:rPr>
        </w:r>
        <w:r w:rsidRPr="00BF52E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BF52EC">
          <w:rPr>
            <w:rFonts w:ascii="Times New Roman" w:hAnsi="Times New Roman"/>
            <w:noProof/>
            <w:webHidden/>
            <w:sz w:val="28"/>
            <w:szCs w:val="28"/>
          </w:rPr>
          <w:t>15</w:t>
        </w:r>
        <w:r w:rsidRPr="00BF52E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559F9" w:rsidRPr="00BF52EC" w:rsidRDefault="003559F9" w:rsidP="003559F9">
      <w:pPr>
        <w:pStyle w:val="11"/>
        <w:tabs>
          <w:tab w:val="right" w:leader="dot" w:pos="9679"/>
        </w:tabs>
        <w:rPr>
          <w:rFonts w:ascii="Times New Roman" w:hAnsi="Times New Roman"/>
          <w:noProof/>
          <w:sz w:val="28"/>
          <w:szCs w:val="28"/>
        </w:rPr>
      </w:pPr>
      <w:hyperlink w:anchor="_Toc532495204" w:history="1">
        <w:r w:rsidRPr="00BF52EC">
          <w:rPr>
            <w:rStyle w:val="a4"/>
            <w:rFonts w:ascii="Times New Roman" w:hAnsi="Times New Roman"/>
            <w:noProof/>
            <w:sz w:val="28"/>
            <w:szCs w:val="28"/>
          </w:rPr>
          <w:t>Приложения</w:t>
        </w:r>
        <w:r w:rsidRPr="00BF52E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F52E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F52E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_Toc532495204 \h </w:instrText>
        </w:r>
        <w:r w:rsidRPr="00BF52EC">
          <w:rPr>
            <w:rFonts w:ascii="Times New Roman" w:hAnsi="Times New Roman"/>
            <w:noProof/>
            <w:webHidden/>
            <w:sz w:val="28"/>
            <w:szCs w:val="28"/>
          </w:rPr>
        </w:r>
        <w:r w:rsidRPr="00BF52E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BF52EC">
          <w:rPr>
            <w:rFonts w:ascii="Times New Roman" w:hAnsi="Times New Roman"/>
            <w:noProof/>
            <w:webHidden/>
            <w:sz w:val="28"/>
            <w:szCs w:val="28"/>
          </w:rPr>
          <w:t>17</w:t>
        </w:r>
        <w:r w:rsidRPr="00BF52E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559F9" w:rsidRPr="00BF52EC" w:rsidRDefault="003559F9" w:rsidP="003559F9">
      <w:pPr>
        <w:pStyle w:val="2"/>
        <w:tabs>
          <w:tab w:val="right" w:leader="dot" w:pos="9679"/>
        </w:tabs>
        <w:rPr>
          <w:rFonts w:ascii="Times New Roman" w:hAnsi="Times New Roman"/>
          <w:noProof/>
          <w:sz w:val="28"/>
          <w:szCs w:val="28"/>
        </w:rPr>
      </w:pPr>
      <w:hyperlink w:anchor="_Toc532495205" w:history="1">
        <w:r w:rsidRPr="00BF52EC">
          <w:rPr>
            <w:rStyle w:val="a4"/>
            <w:rFonts w:ascii="Times New Roman" w:hAnsi="Times New Roman"/>
            <w:noProof/>
            <w:sz w:val="28"/>
            <w:szCs w:val="28"/>
          </w:rPr>
          <w:t>Приложение 1. Компоненты и уровни развития коммуникативной компетентности</w:t>
        </w:r>
        <w:r w:rsidRPr="00BF52E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F52E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F52E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_Toc532495205 \h </w:instrText>
        </w:r>
        <w:r w:rsidRPr="00BF52EC">
          <w:rPr>
            <w:rFonts w:ascii="Times New Roman" w:hAnsi="Times New Roman"/>
            <w:noProof/>
            <w:webHidden/>
            <w:sz w:val="28"/>
            <w:szCs w:val="28"/>
          </w:rPr>
        </w:r>
        <w:r w:rsidRPr="00BF52E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BF52EC">
          <w:rPr>
            <w:rFonts w:ascii="Times New Roman" w:hAnsi="Times New Roman"/>
            <w:noProof/>
            <w:webHidden/>
            <w:sz w:val="28"/>
            <w:szCs w:val="28"/>
          </w:rPr>
          <w:t>17</w:t>
        </w:r>
        <w:r w:rsidRPr="00BF52E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559F9" w:rsidRDefault="003559F9" w:rsidP="003559F9">
      <w:r w:rsidRPr="00BF52EC">
        <w:rPr>
          <w:rFonts w:ascii="Times New Roman" w:hAnsi="Times New Roman"/>
          <w:b/>
          <w:bCs/>
          <w:sz w:val="28"/>
          <w:szCs w:val="28"/>
        </w:rPr>
        <w:fldChar w:fldCharType="end"/>
      </w:r>
    </w:p>
    <w:p w:rsidR="003559F9" w:rsidRDefault="003559F9" w:rsidP="003559F9">
      <w:r>
        <w:fldChar w:fldCharType="begin"/>
      </w:r>
      <w:r>
        <w:instrText xml:space="preserve"> TOC \o "1-3" \h \z \u </w:instrText>
      </w:r>
      <w:r>
        <w:fldChar w:fldCharType="separate"/>
      </w:r>
    </w:p>
    <w:p w:rsidR="003559F9" w:rsidRDefault="003559F9" w:rsidP="003559F9">
      <w:r>
        <w:fldChar w:fldCharType="end"/>
      </w:r>
    </w:p>
    <w:p w:rsidR="003559F9" w:rsidRPr="00C9214D" w:rsidRDefault="003559F9" w:rsidP="003559F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3559F9" w:rsidRPr="00C9214D" w:rsidRDefault="003559F9" w:rsidP="003559F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3559F9" w:rsidRPr="00C9214D" w:rsidRDefault="003559F9" w:rsidP="003559F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3559F9" w:rsidRDefault="003559F9" w:rsidP="003559F9">
      <w:pPr>
        <w:pStyle w:val="1"/>
      </w:pPr>
      <w:r w:rsidRPr="00C9214D">
        <w:br w:type="page"/>
      </w:r>
      <w:bookmarkStart w:id="0" w:name="_Toc528663182"/>
      <w:bookmarkStart w:id="1" w:name="_Toc532494859"/>
      <w:bookmarkStart w:id="2" w:name="_Toc532495037"/>
      <w:bookmarkStart w:id="3" w:name="_Toc532495198"/>
      <w:r>
        <w:lastRenderedPageBreak/>
        <w:t>Введение</w:t>
      </w:r>
      <w:bookmarkEnd w:id="0"/>
      <w:bookmarkEnd w:id="1"/>
      <w:bookmarkEnd w:id="2"/>
      <w:bookmarkEnd w:id="3"/>
    </w:p>
    <w:p w:rsidR="003559F9" w:rsidRPr="00C9214D" w:rsidRDefault="003559F9" w:rsidP="003559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559F9" w:rsidRPr="00C9214D" w:rsidRDefault="003559F9" w:rsidP="003559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Актуальность. </w:t>
      </w:r>
      <w:r w:rsidRPr="006757F0">
        <w:rPr>
          <w:rFonts w:ascii="Times New Roman" w:hAnsi="Times New Roman"/>
          <w:sz w:val="28"/>
          <w:szCs w:val="28"/>
        </w:rPr>
        <w:t xml:space="preserve">Итоговое собеседование по русскому языку введено для проверки навыков устной речи у девятиклассников в качестве допуска к </w:t>
      </w:r>
      <w:r>
        <w:rPr>
          <w:rFonts w:ascii="Times New Roman" w:hAnsi="Times New Roman"/>
          <w:sz w:val="28"/>
          <w:szCs w:val="28"/>
        </w:rPr>
        <w:t>ОГЭ</w:t>
      </w:r>
      <w:r w:rsidRPr="00862BCE">
        <w:rPr>
          <w:rFonts w:ascii="Times New Roman" w:hAnsi="Times New Roman"/>
          <w:sz w:val="28"/>
          <w:szCs w:val="28"/>
        </w:rPr>
        <w:t>.</w:t>
      </w:r>
      <w:r w:rsidRPr="00C92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Целью устного собеседования является диагностика «человеческого языка» как полифункционального явления</w:t>
      </w:r>
      <w:r w:rsidRPr="00C921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вводит язык в предметную область разных наук и предопределяет </w:t>
      </w:r>
      <w:proofErr w:type="spellStart"/>
      <w:r>
        <w:rPr>
          <w:rFonts w:ascii="Times New Roman" w:hAnsi="Times New Roman"/>
          <w:sz w:val="28"/>
          <w:szCs w:val="28"/>
        </w:rPr>
        <w:t>метапредметную</w:t>
      </w:r>
      <w:proofErr w:type="spellEnd"/>
      <w:r>
        <w:rPr>
          <w:rFonts w:ascii="Times New Roman" w:hAnsi="Times New Roman"/>
          <w:sz w:val="28"/>
          <w:szCs w:val="28"/>
        </w:rPr>
        <w:t xml:space="preserve"> роль этой учебной дисциплины в системе образования» </w:t>
      </w:r>
      <w:r w:rsidRPr="00DC4374">
        <w:rPr>
          <w:rFonts w:ascii="Times New Roman" w:hAnsi="Times New Roman"/>
          <w:sz w:val="28"/>
          <w:szCs w:val="28"/>
        </w:rPr>
        <w:t>(</w:t>
      </w:r>
      <w:proofErr w:type="spellStart"/>
      <w:r w:rsidRPr="00DC4374">
        <w:rPr>
          <w:rFonts w:ascii="Times New Roman" w:hAnsi="Times New Roman"/>
          <w:sz w:val="28"/>
          <w:szCs w:val="28"/>
        </w:rPr>
        <w:t>Цыбулько</w:t>
      </w:r>
      <w:proofErr w:type="spellEnd"/>
      <w:r w:rsidRPr="00DC4374">
        <w:rPr>
          <w:rFonts w:ascii="Times New Roman" w:hAnsi="Times New Roman"/>
          <w:sz w:val="28"/>
          <w:szCs w:val="28"/>
        </w:rPr>
        <w:t xml:space="preserve"> И.П., Малышева Т.Н.</w:t>
      </w:r>
      <w:r>
        <w:rPr>
          <w:rFonts w:ascii="Times New Roman" w:hAnsi="Times New Roman"/>
          <w:sz w:val="28"/>
          <w:szCs w:val="28"/>
        </w:rPr>
        <w:t>, 2018, с.</w:t>
      </w:r>
      <w:r w:rsidRPr="00DC4374">
        <w:rPr>
          <w:rFonts w:ascii="Times New Roman" w:hAnsi="Times New Roman"/>
          <w:sz w:val="28"/>
          <w:szCs w:val="28"/>
        </w:rPr>
        <w:t xml:space="preserve">5). </w:t>
      </w:r>
      <w:r>
        <w:rPr>
          <w:rFonts w:ascii="Times New Roman" w:hAnsi="Times New Roman"/>
          <w:sz w:val="28"/>
          <w:szCs w:val="28"/>
        </w:rPr>
        <w:t xml:space="preserve">Это возможно в рамках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</w:t>
      </w:r>
      <w:r w:rsidRPr="00C921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«что позволяет представить процесс обучения в виде системы</w:t>
      </w:r>
      <w:r w:rsidRPr="00C921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обеспечивающей взаимосвязанное развитие и совершенствование коммуникативной</w:t>
      </w:r>
      <w:r w:rsidRPr="00C921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языковой и лингвистической </w:t>
      </w:r>
      <w:r w:rsidRPr="00C9214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языковедческой</w:t>
      </w:r>
      <w:r w:rsidRPr="00C9214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культуроведческой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» компетентностей на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основе </w:t>
      </w:r>
      <w:r w:rsidRPr="00DC4374">
        <w:rPr>
          <w:rFonts w:ascii="Times New Roman" w:hAnsi="Times New Roman"/>
          <w:sz w:val="28"/>
          <w:szCs w:val="28"/>
        </w:rPr>
        <w:t>(</w:t>
      </w:r>
      <w:proofErr w:type="spellStart"/>
      <w:r w:rsidRPr="00DC4374">
        <w:rPr>
          <w:rFonts w:ascii="Times New Roman" w:hAnsi="Times New Roman"/>
          <w:sz w:val="28"/>
          <w:szCs w:val="28"/>
        </w:rPr>
        <w:t>Цыбулько</w:t>
      </w:r>
      <w:proofErr w:type="spellEnd"/>
      <w:r w:rsidRPr="00DC4374">
        <w:rPr>
          <w:rFonts w:ascii="Times New Roman" w:hAnsi="Times New Roman"/>
          <w:sz w:val="28"/>
          <w:szCs w:val="28"/>
        </w:rPr>
        <w:t xml:space="preserve"> И.П., Малышева Т.Н.</w:t>
      </w:r>
      <w:r>
        <w:rPr>
          <w:rFonts w:ascii="Times New Roman" w:hAnsi="Times New Roman"/>
          <w:sz w:val="28"/>
          <w:szCs w:val="28"/>
        </w:rPr>
        <w:t>, 2018, с.</w:t>
      </w:r>
      <w:r w:rsidRPr="00DC4374">
        <w:rPr>
          <w:rFonts w:ascii="Times New Roman" w:hAnsi="Times New Roman"/>
          <w:sz w:val="28"/>
          <w:szCs w:val="28"/>
        </w:rPr>
        <w:t>5).</w:t>
      </w:r>
      <w:r>
        <w:rPr>
          <w:rFonts w:ascii="Times New Roman" w:hAnsi="Times New Roman"/>
          <w:sz w:val="28"/>
          <w:szCs w:val="28"/>
        </w:rPr>
        <w:t xml:space="preserve"> Конечно, коммуникативная компетентность развивается на материале разных учебных предметов</w:t>
      </w:r>
      <w:r w:rsidRPr="00C921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однако только на уроках русского языка эта деятельность имеет целенаправленный характер</w:t>
      </w:r>
      <w:r w:rsidRPr="00C9214D">
        <w:rPr>
          <w:rFonts w:ascii="Times New Roman" w:hAnsi="Times New Roman"/>
          <w:sz w:val="28"/>
          <w:szCs w:val="28"/>
        </w:rPr>
        <w:t>.</w:t>
      </w:r>
    </w:p>
    <w:p w:rsidR="003559F9" w:rsidRDefault="003559F9" w:rsidP="003559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Проблема исследования.</w:t>
      </w:r>
    </w:p>
    <w:p w:rsidR="003559F9" w:rsidRDefault="003559F9" w:rsidP="003559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При составлении заданий для устного собеседования по русскому языку при допуске к ОГЭ разработчики подобрали задания, позволяющие оценить уровень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речевых навыков подростков. При том, что целью устного собеседования по русскому языку заявляется диагностика в том числе коммуникативной компетентности, разработанные задания позволяют диагностировать многие, но не все ее компоненты</w:t>
      </w:r>
      <w:r w:rsidRPr="00EA25C2">
        <w:rPr>
          <w:rFonts w:ascii="Times New Roman" w:hAnsi="Times New Roman"/>
          <w:sz w:val="28"/>
          <w:szCs w:val="28"/>
        </w:rPr>
        <w:t xml:space="preserve"> </w:t>
      </w:r>
      <w:r w:rsidRPr="00DC4374">
        <w:rPr>
          <w:rFonts w:ascii="Times New Roman" w:hAnsi="Times New Roman"/>
          <w:sz w:val="28"/>
          <w:szCs w:val="28"/>
        </w:rPr>
        <w:t>(</w:t>
      </w:r>
      <w:proofErr w:type="spellStart"/>
      <w:r w:rsidRPr="00DC4374">
        <w:rPr>
          <w:rFonts w:ascii="Times New Roman" w:hAnsi="Times New Roman"/>
          <w:sz w:val="28"/>
          <w:szCs w:val="28"/>
        </w:rPr>
        <w:t>Цыбулько</w:t>
      </w:r>
      <w:proofErr w:type="spellEnd"/>
      <w:r w:rsidRPr="00DC4374">
        <w:rPr>
          <w:rFonts w:ascii="Times New Roman" w:hAnsi="Times New Roman"/>
          <w:sz w:val="28"/>
          <w:szCs w:val="28"/>
        </w:rPr>
        <w:t xml:space="preserve"> И.П., Малышева Т.Н.</w:t>
      </w:r>
      <w:r>
        <w:rPr>
          <w:rFonts w:ascii="Times New Roman" w:hAnsi="Times New Roman"/>
          <w:sz w:val="28"/>
          <w:szCs w:val="28"/>
        </w:rPr>
        <w:t>, 2018, с.5</w:t>
      </w:r>
      <w:r w:rsidRPr="00BF52EC">
        <w:rPr>
          <w:rFonts w:ascii="Times New Roman" w:hAnsi="Times New Roman"/>
          <w:sz w:val="28"/>
          <w:szCs w:val="28"/>
        </w:rPr>
        <w:t>).  Не предусмотрена проверка стилей речи</w:t>
      </w:r>
    </w:p>
    <w:p w:rsidR="003559F9" w:rsidRDefault="003559F9" w:rsidP="003559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Содержание заданий не полностью отражает особенности общения подростков, так как при общении подростки используют спонтанную и эмоционально окрашенную реч</w:t>
      </w:r>
      <w:r w:rsidRPr="00EA25C2">
        <w:rPr>
          <w:rFonts w:ascii="Times New Roman" w:hAnsi="Times New Roman"/>
          <w:sz w:val="28"/>
          <w:szCs w:val="28"/>
        </w:rPr>
        <w:t>ь,</w:t>
      </w:r>
      <w:r>
        <w:rPr>
          <w:rFonts w:ascii="Times New Roman" w:hAnsi="Times New Roman"/>
          <w:sz w:val="28"/>
          <w:szCs w:val="28"/>
        </w:rPr>
        <w:t xml:space="preserve"> задания носят абстрактный и оторванный от реальной жизни подростков характер. </w:t>
      </w:r>
    </w:p>
    <w:p w:rsidR="003559F9" w:rsidRDefault="003559F9" w:rsidP="003559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Разработанность темы. </w:t>
      </w:r>
      <w:r>
        <w:rPr>
          <w:rFonts w:ascii="Times New Roman" w:hAnsi="Times New Roman"/>
          <w:sz w:val="28"/>
          <w:szCs w:val="28"/>
        </w:rPr>
        <w:t xml:space="preserve">Вопросы, посвященные развитию коммуникативной компетентности подростков, рассмотрены в исследованиях </w:t>
      </w:r>
      <w:r>
        <w:rPr>
          <w:rFonts w:ascii="Times New Roman" w:hAnsi="Times New Roman"/>
          <w:sz w:val="28"/>
          <w:szCs w:val="28"/>
        </w:rPr>
        <w:lastRenderedPageBreak/>
        <w:t xml:space="preserve">Ананьева Б.Г. (2008), Зимней И.А. (2004), Леонтьева А.Н. (1997), Митрофанова </w:t>
      </w:r>
      <w:proofErr w:type="gramStart"/>
      <w:r>
        <w:rPr>
          <w:rFonts w:ascii="Times New Roman" w:hAnsi="Times New Roman"/>
          <w:sz w:val="28"/>
          <w:szCs w:val="28"/>
        </w:rPr>
        <w:t>К.Г.(</w:t>
      </w:r>
      <w:proofErr w:type="gramEnd"/>
      <w:r>
        <w:rPr>
          <w:rFonts w:ascii="Times New Roman" w:hAnsi="Times New Roman"/>
          <w:sz w:val="28"/>
          <w:szCs w:val="28"/>
        </w:rPr>
        <w:t>2008), Трофимовой Г.С.(2012).</w:t>
      </w:r>
    </w:p>
    <w:p w:rsidR="003559F9" w:rsidRDefault="003559F9" w:rsidP="003559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Объект: </w:t>
      </w:r>
      <w:r>
        <w:rPr>
          <w:rFonts w:ascii="Times New Roman" w:hAnsi="Times New Roman"/>
          <w:sz w:val="28"/>
          <w:szCs w:val="28"/>
        </w:rPr>
        <w:t>коммуникативная компетентность.</w:t>
      </w:r>
    </w:p>
    <w:p w:rsidR="003559F9" w:rsidRDefault="003559F9" w:rsidP="003559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Предмет: </w:t>
      </w:r>
      <w:r>
        <w:rPr>
          <w:rFonts w:ascii="Times New Roman" w:hAnsi="Times New Roman"/>
          <w:sz w:val="28"/>
          <w:szCs w:val="28"/>
        </w:rPr>
        <w:t>Устная и письменная коммуникативная компетентность подростков.</w:t>
      </w:r>
    </w:p>
    <w:p w:rsidR="003559F9" w:rsidRDefault="003559F9" w:rsidP="003559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 работы. </w:t>
      </w:r>
      <w:r>
        <w:rPr>
          <w:rFonts w:ascii="Times New Roman" w:hAnsi="Times New Roman"/>
          <w:sz w:val="28"/>
          <w:szCs w:val="28"/>
        </w:rPr>
        <w:t>Посмотреть возможности ОГЭ, аспекты коммуникативной компетентности, которые не проверяются в устной части ОГЭ по русскому языку.</w:t>
      </w:r>
    </w:p>
    <w:p w:rsidR="003559F9" w:rsidRDefault="003559F9" w:rsidP="003559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поставленной цели были сформулированы следующие </w:t>
      </w:r>
      <w:r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:rsidR="003559F9" w:rsidRDefault="003559F9" w:rsidP="003559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214D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изучить коммуникативную компетентность, ее компоненты и уровни развития; дать определение речи, рассмотреть свойства, виды и функции, стили речи;</w:t>
      </w:r>
    </w:p>
    <w:p w:rsidR="003559F9" w:rsidRDefault="003559F9" w:rsidP="003559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2)рассмотреть этапы освоения уровней коммуникативной компетентности подростков в свете их речевого и когнитивного развития, изучить подростковую языковую субкультуру.</w:t>
      </w:r>
    </w:p>
    <w:p w:rsidR="003559F9" w:rsidRDefault="003559F9" w:rsidP="003559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3)проанализировать существующие задания ОГЭ</w:t>
      </w:r>
    </w:p>
    <w:p w:rsidR="003559F9" w:rsidRPr="00963142" w:rsidRDefault="003559F9" w:rsidP="003559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4)составить задания, проверяющие все компоненты коммуникативной компетентности.</w:t>
      </w:r>
    </w:p>
    <w:p w:rsidR="003559F9" w:rsidRDefault="003559F9" w:rsidP="003559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5)провести исследование</w:t>
      </w:r>
    </w:p>
    <w:p w:rsidR="003559F9" w:rsidRDefault="003559F9" w:rsidP="003559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6)проанализировать результаты исследования</w:t>
      </w:r>
    </w:p>
    <w:p w:rsidR="003559F9" w:rsidRPr="00341E62" w:rsidRDefault="003559F9" w:rsidP="003559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Теоретическая новизна. </w:t>
      </w:r>
    </w:p>
    <w:p w:rsidR="003559F9" w:rsidRDefault="003559F9" w:rsidP="003559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Практическая значимость. </w:t>
      </w:r>
      <w:r>
        <w:rPr>
          <w:rFonts w:ascii="Times New Roman" w:hAnsi="Times New Roman"/>
          <w:sz w:val="28"/>
          <w:szCs w:val="28"/>
        </w:rPr>
        <w:t xml:space="preserve">Материалы исследования могут быть полезны педагогам и психологам, работающим с </w:t>
      </w:r>
      <w:r>
        <w:rPr>
          <w:rFonts w:ascii="Times New Roman" w:hAnsi="Times New Roman"/>
          <w:color w:val="000000"/>
          <w:sz w:val="28"/>
          <w:szCs w:val="28"/>
        </w:rPr>
        <w:t xml:space="preserve">подростками. </w:t>
      </w:r>
    </w:p>
    <w:p w:rsidR="003559F9" w:rsidRDefault="003559F9" w:rsidP="003559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Структура работы</w:t>
      </w:r>
    </w:p>
    <w:p w:rsidR="00FB048F" w:rsidRDefault="003559F9"/>
    <w:p w:rsidR="003559F9" w:rsidRDefault="003559F9"/>
    <w:p w:rsidR="003559F9" w:rsidRDefault="003559F9"/>
    <w:p w:rsidR="003559F9" w:rsidRDefault="003559F9"/>
    <w:p w:rsidR="003559F9" w:rsidRDefault="003559F9"/>
    <w:p w:rsidR="003559F9" w:rsidRDefault="003559F9" w:rsidP="003559F9">
      <w:pPr>
        <w:pStyle w:val="1"/>
        <w:spacing w:before="0"/>
        <w:rPr>
          <w:rFonts w:eastAsia="Times New Roman"/>
        </w:rPr>
      </w:pPr>
      <w:bookmarkStart w:id="4" w:name="_Toc532494864"/>
      <w:bookmarkStart w:id="5" w:name="_Toc532495042"/>
      <w:bookmarkStart w:id="6" w:name="_Toc532495203"/>
      <w:r>
        <w:lastRenderedPageBreak/>
        <w:t>Список литературы</w:t>
      </w:r>
      <w:bookmarkEnd w:id="4"/>
      <w:bookmarkEnd w:id="5"/>
      <w:bookmarkEnd w:id="6"/>
    </w:p>
    <w:p w:rsidR="003559F9" w:rsidRDefault="003559F9" w:rsidP="003559F9">
      <w:pPr>
        <w:spacing w:after="0" w:line="259" w:lineRule="auto"/>
        <w:rPr>
          <w:rFonts w:ascii="Calibri" w:hAnsi="Calibri" w:cs="Calibri"/>
        </w:rPr>
      </w:pPr>
    </w:p>
    <w:p w:rsidR="003559F9" w:rsidRPr="00A35F68" w:rsidRDefault="003559F9" w:rsidP="003559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 w:rsidRPr="00A35F68">
        <w:rPr>
          <w:rFonts w:ascii="Times New Roman" w:hAnsi="Times New Roman"/>
          <w:sz w:val="28"/>
          <w:szCs w:val="28"/>
        </w:rPr>
        <w:t>Выготский</w:t>
      </w:r>
      <w:r>
        <w:rPr>
          <w:rFonts w:ascii="Times New Roman" w:hAnsi="Times New Roman"/>
          <w:sz w:val="28"/>
          <w:szCs w:val="28"/>
        </w:rPr>
        <w:t xml:space="preserve"> Л.С</w:t>
      </w:r>
      <w:r w:rsidRPr="00A35F68">
        <w:rPr>
          <w:rFonts w:ascii="Times New Roman" w:hAnsi="Times New Roman"/>
          <w:sz w:val="28"/>
          <w:szCs w:val="28"/>
        </w:rPr>
        <w:t xml:space="preserve">. Мышление и речь. Изд. 5. — </w:t>
      </w:r>
      <w:r>
        <w:rPr>
          <w:rFonts w:ascii="Times New Roman" w:hAnsi="Times New Roman"/>
          <w:sz w:val="28"/>
          <w:szCs w:val="28"/>
        </w:rPr>
        <w:t xml:space="preserve">М.: </w:t>
      </w:r>
      <w:r w:rsidRPr="00A35F68">
        <w:rPr>
          <w:rFonts w:ascii="Times New Roman" w:hAnsi="Times New Roman"/>
          <w:sz w:val="28"/>
          <w:szCs w:val="28"/>
        </w:rPr>
        <w:t>Лабиринт, 1999. — 352 с.</w:t>
      </w:r>
    </w:p>
    <w:p w:rsidR="003559F9" w:rsidRDefault="003559F9" w:rsidP="003559F9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Зимняя И.А. Ключевые компетентности как результативно-целевая основа </w:t>
      </w:r>
      <w:proofErr w:type="spellStart"/>
      <w:r>
        <w:rPr>
          <w:rFonts w:ascii="Times New Roman" w:hAnsi="Times New Roman"/>
          <w:sz w:val="28"/>
        </w:rPr>
        <w:t>компетентностного</w:t>
      </w:r>
      <w:proofErr w:type="spellEnd"/>
      <w:r>
        <w:rPr>
          <w:rFonts w:ascii="Times New Roman" w:hAnsi="Times New Roman"/>
          <w:sz w:val="28"/>
        </w:rPr>
        <w:t xml:space="preserve"> подхода в образовании. Авторская версия. - М.: </w:t>
      </w:r>
      <w:proofErr w:type="spellStart"/>
      <w:r>
        <w:rPr>
          <w:rFonts w:ascii="Times New Roman" w:hAnsi="Times New Roman"/>
          <w:sz w:val="28"/>
        </w:rPr>
        <w:t>Исслед</w:t>
      </w:r>
      <w:proofErr w:type="spellEnd"/>
      <w:r>
        <w:rPr>
          <w:rFonts w:ascii="Times New Roman" w:hAnsi="Times New Roman"/>
          <w:sz w:val="28"/>
        </w:rPr>
        <w:t>. центр проблем качества подготовки специалистов, 2004. - 40 с.</w:t>
      </w:r>
    </w:p>
    <w:p w:rsidR="003559F9" w:rsidRDefault="003559F9" w:rsidP="003559F9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color w:val="000000"/>
          <w:sz w:val="28"/>
        </w:rPr>
        <w:t xml:space="preserve">Иванов Д. А., Митрофанов К.Г., Соколова О.В. </w:t>
      </w:r>
      <w:proofErr w:type="spellStart"/>
      <w:r>
        <w:rPr>
          <w:rFonts w:ascii="Times New Roman" w:hAnsi="Times New Roman"/>
          <w:color w:val="000000"/>
          <w:sz w:val="28"/>
        </w:rPr>
        <w:t>Компетентностный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подход в образовании. Проблемы, понятия, инструментарий. Учебно-методическое пособие. - М.: </w:t>
      </w:r>
      <w:proofErr w:type="spellStart"/>
      <w:r>
        <w:rPr>
          <w:rFonts w:ascii="Times New Roman" w:hAnsi="Times New Roman"/>
          <w:color w:val="000000"/>
          <w:sz w:val="28"/>
        </w:rPr>
        <w:t>АПКиППРО</w:t>
      </w:r>
      <w:proofErr w:type="spellEnd"/>
      <w:r>
        <w:rPr>
          <w:rFonts w:ascii="Times New Roman" w:hAnsi="Times New Roman"/>
          <w:color w:val="000000"/>
          <w:sz w:val="28"/>
        </w:rPr>
        <w:t>, 2008. - 101с.</w:t>
      </w:r>
    </w:p>
    <w:p w:rsidR="003559F9" w:rsidRDefault="003559F9" w:rsidP="003559F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Обухова Л.Ф. Детская (возрастная) психология – М.: Российское педагогическое агентство, 1996. – 374 с.</w:t>
      </w:r>
    </w:p>
    <w:p w:rsidR="003559F9" w:rsidRDefault="003559F9" w:rsidP="003559F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Рубинштейн С.Л. Основы общей психологии - СПб: Питер, 2000. - 712 с.</w:t>
      </w:r>
    </w:p>
    <w:p w:rsidR="003559F9" w:rsidRDefault="003559F9" w:rsidP="003559F9">
      <w:pPr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6. </w:t>
      </w:r>
      <w:proofErr w:type="spellStart"/>
      <w:r>
        <w:rPr>
          <w:rFonts w:ascii="Times New Roman" w:hAnsi="Times New Roman"/>
          <w:color w:val="000000"/>
          <w:sz w:val="28"/>
        </w:rPr>
        <w:t>Солодилова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О. П. Возрастная психология в вопросах и ответах: учеб. пособие. - М.: ТК </w:t>
      </w:r>
      <w:proofErr w:type="spellStart"/>
      <w:r>
        <w:rPr>
          <w:rFonts w:ascii="Times New Roman" w:hAnsi="Times New Roman"/>
          <w:color w:val="000000"/>
          <w:sz w:val="28"/>
        </w:rPr>
        <w:t>Велби</w:t>
      </w:r>
      <w:proofErr w:type="spellEnd"/>
      <w:r>
        <w:rPr>
          <w:rFonts w:ascii="Times New Roman" w:hAnsi="Times New Roman"/>
          <w:color w:val="000000"/>
          <w:sz w:val="28"/>
        </w:rPr>
        <w:t>, Изд-во Проспект, 2004. - 288 с.</w:t>
      </w:r>
    </w:p>
    <w:p w:rsidR="003559F9" w:rsidRDefault="003559F9" w:rsidP="003559F9">
      <w:pPr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Шаповаленко И.В. Возрастная психология (Психология развития и возрастная психология). — М.: </w:t>
      </w:r>
      <w:proofErr w:type="spellStart"/>
      <w:r>
        <w:rPr>
          <w:rFonts w:ascii="Times New Roman" w:hAnsi="Times New Roman"/>
          <w:color w:val="000000"/>
          <w:sz w:val="28"/>
        </w:rPr>
        <w:t>Гардарики</w:t>
      </w:r>
      <w:proofErr w:type="spellEnd"/>
      <w:r>
        <w:rPr>
          <w:rFonts w:ascii="Times New Roman" w:hAnsi="Times New Roman"/>
          <w:color w:val="000000"/>
          <w:sz w:val="28"/>
        </w:rPr>
        <w:t>, 2005. — 349 с.</w:t>
      </w:r>
    </w:p>
    <w:p w:rsidR="003559F9" w:rsidRDefault="003559F9" w:rsidP="003559F9">
      <w:pPr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8.</w:t>
      </w:r>
      <w:r>
        <w:rPr>
          <w:rFonts w:ascii="Arial" w:hAnsi="Arial" w:cs="Arial"/>
          <w:color w:val="2A2723"/>
          <w:sz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A2723"/>
          <w:sz w:val="28"/>
          <w:shd w:val="clear" w:color="auto" w:fill="FFFFFF"/>
        </w:rPr>
        <w:t>Эльконин</w:t>
      </w:r>
      <w:proofErr w:type="spellEnd"/>
      <w:r>
        <w:rPr>
          <w:rFonts w:ascii="Times New Roman" w:hAnsi="Times New Roman"/>
          <w:color w:val="2A2723"/>
          <w:sz w:val="28"/>
          <w:shd w:val="clear" w:color="auto" w:fill="FFFFFF"/>
        </w:rPr>
        <w:t xml:space="preserve"> Д.Б., Запорожец А.В. Психология детей дошкольного возраста. – М., 1964.</w:t>
      </w:r>
    </w:p>
    <w:p w:rsidR="003559F9" w:rsidRDefault="003559F9" w:rsidP="003559F9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9.</w:t>
      </w:r>
      <w:r w:rsidRPr="009C302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50243">
        <w:rPr>
          <w:rFonts w:ascii="Times New Roman" w:hAnsi="Times New Roman"/>
          <w:bCs/>
          <w:color w:val="000000"/>
          <w:sz w:val="28"/>
          <w:szCs w:val="28"/>
        </w:rPr>
        <w:t xml:space="preserve">Психические особенности подросткового возраста. - </w:t>
      </w:r>
      <w:r w:rsidRPr="009C3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обращения 10.04.2018. – режим доступа </w:t>
      </w:r>
      <w:r w:rsidRPr="00845828">
        <w:rPr>
          <w:rFonts w:ascii="Times New Roman" w:hAnsi="Times New Roman"/>
          <w:color w:val="000000" w:themeColor="text1"/>
          <w:sz w:val="28"/>
        </w:rPr>
        <w:t>http://www.psyworld.ru/for-students/cards/general-psyhology/966-2010-11-12-13-0</w:t>
      </w:r>
      <w:bookmarkStart w:id="7" w:name="_GoBack"/>
      <w:bookmarkEnd w:id="7"/>
      <w:r w:rsidRPr="00845828">
        <w:rPr>
          <w:rFonts w:ascii="Times New Roman" w:hAnsi="Times New Roman"/>
          <w:color w:val="000000" w:themeColor="text1"/>
          <w:sz w:val="28"/>
        </w:rPr>
        <w:t>8-40.html</w:t>
      </w:r>
      <w:r>
        <w:rPr>
          <w:rFonts w:ascii="Times New Roman" w:hAnsi="Times New Roman"/>
          <w:color w:val="000000" w:themeColor="text1"/>
          <w:sz w:val="28"/>
        </w:rPr>
        <w:t>.</w:t>
      </w:r>
    </w:p>
    <w:p w:rsidR="003559F9" w:rsidRDefault="003559F9" w:rsidP="003559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10. </w:t>
      </w:r>
      <w:r w:rsidRPr="009C3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Стили и типы речи: таблица. Какие бывают типы и стили речи – дата публик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ации 20.02.16. – режим доступа </w:t>
      </w:r>
      <w:hyperlink r:id="rId4" w:history="1">
        <w:r w:rsidRPr="00250243">
          <w:rPr>
            <w:rStyle w:val="a4"/>
            <w:color w:val="000000" w:themeColor="text1"/>
            <w:shd w:val="clear" w:color="auto" w:fill="FFFFFF"/>
          </w:rPr>
          <w:t>http://fb.ru/article/231349/stili-i-tipyi-rechi-tablitsa-kakie-byivayut-tipyi-i-stili-rechi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3559F9" w:rsidRPr="005A7425" w:rsidRDefault="003559F9" w:rsidP="003559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5A7425">
        <w:t xml:space="preserve"> </w:t>
      </w:r>
      <w:r w:rsidRPr="005A7425">
        <w:rPr>
          <w:rFonts w:ascii="Times New Roman" w:hAnsi="Times New Roman"/>
          <w:sz w:val="28"/>
          <w:szCs w:val="28"/>
        </w:rPr>
        <w:t xml:space="preserve">Русский язык. Основной государственный экзамен. Готовимся к устной </w:t>
      </w:r>
      <w:proofErr w:type="gramStart"/>
      <w:r w:rsidRPr="005A7425">
        <w:rPr>
          <w:rFonts w:ascii="Times New Roman" w:hAnsi="Times New Roman"/>
          <w:sz w:val="28"/>
          <w:szCs w:val="28"/>
        </w:rPr>
        <w:t>части :</w:t>
      </w:r>
      <w:proofErr w:type="gramEnd"/>
      <w:r w:rsidRPr="005A7425">
        <w:rPr>
          <w:rFonts w:ascii="Times New Roman" w:hAnsi="Times New Roman"/>
          <w:sz w:val="28"/>
          <w:szCs w:val="28"/>
        </w:rPr>
        <w:t xml:space="preserve"> учеб. пособие для </w:t>
      </w:r>
      <w:proofErr w:type="spellStart"/>
      <w:r w:rsidRPr="005A7425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5A7425">
        <w:rPr>
          <w:rFonts w:ascii="Times New Roman" w:hAnsi="Times New Roman"/>
          <w:sz w:val="28"/>
          <w:szCs w:val="28"/>
        </w:rPr>
        <w:t>. орга</w:t>
      </w:r>
      <w:r>
        <w:rPr>
          <w:rFonts w:ascii="Times New Roman" w:hAnsi="Times New Roman"/>
          <w:sz w:val="28"/>
          <w:szCs w:val="28"/>
        </w:rPr>
        <w:t xml:space="preserve">низаций / О. В. </w:t>
      </w:r>
      <w:proofErr w:type="spellStart"/>
      <w:r>
        <w:rPr>
          <w:rFonts w:ascii="Times New Roman" w:hAnsi="Times New Roman"/>
          <w:sz w:val="28"/>
          <w:szCs w:val="28"/>
        </w:rPr>
        <w:t>Горланова</w:t>
      </w:r>
      <w:proofErr w:type="spellEnd"/>
      <w:r>
        <w:rPr>
          <w:rFonts w:ascii="Times New Roman" w:hAnsi="Times New Roman"/>
          <w:sz w:val="28"/>
          <w:szCs w:val="28"/>
        </w:rPr>
        <w:t>. — М.</w:t>
      </w:r>
      <w:r w:rsidRPr="005A7425">
        <w:rPr>
          <w:rFonts w:ascii="Times New Roman" w:hAnsi="Times New Roman"/>
          <w:sz w:val="28"/>
          <w:szCs w:val="28"/>
        </w:rPr>
        <w:t>: Просвещение, 2018. — 80 с</w:t>
      </w:r>
      <w:r>
        <w:rPr>
          <w:rFonts w:ascii="Times New Roman" w:hAnsi="Times New Roman"/>
          <w:sz w:val="28"/>
          <w:szCs w:val="28"/>
        </w:rPr>
        <w:t>.</w:t>
      </w:r>
    </w:p>
    <w:p w:rsidR="003559F9" w:rsidRDefault="003559F9"/>
    <w:sectPr w:rsidR="0035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F9"/>
    <w:rsid w:val="002C2AA4"/>
    <w:rsid w:val="003559F9"/>
    <w:rsid w:val="009B68BF"/>
    <w:rsid w:val="00BD749C"/>
    <w:rsid w:val="00D4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4AE3"/>
  <w15:chartTrackingRefBased/>
  <w15:docId w15:val="{0896640C-E0C8-4ACA-ABE7-BE2A0D8E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9F9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59F9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9F9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3559F9"/>
    <w:pPr>
      <w:jc w:val="left"/>
      <w:outlineLvl w:val="9"/>
    </w:pPr>
    <w:rPr>
      <w:rFonts w:asciiTheme="majorHAnsi" w:hAnsiTheme="majorHAnsi"/>
      <w:color w:val="2F5496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3559F9"/>
    <w:pPr>
      <w:spacing w:after="100"/>
    </w:pPr>
  </w:style>
  <w:style w:type="character" w:styleId="a4">
    <w:name w:val="Hyperlink"/>
    <w:basedOn w:val="a0"/>
    <w:uiPriority w:val="99"/>
    <w:unhideWhenUsed/>
    <w:rsid w:val="003559F9"/>
    <w:rPr>
      <w:rFonts w:cs="Times New Roman"/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3559F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b.ru/article/231349/stili-i-tipyi-rechi-tablitsa-kakie-byivayut-tipyi-i-stili-rec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Алешина</dc:creator>
  <cp:keywords/>
  <dc:description/>
  <cp:lastModifiedBy>Алевтина Алешина</cp:lastModifiedBy>
  <cp:revision>1</cp:revision>
  <dcterms:created xsi:type="dcterms:W3CDTF">2018-12-13T17:03:00Z</dcterms:created>
  <dcterms:modified xsi:type="dcterms:W3CDTF">2018-12-13T17:18:00Z</dcterms:modified>
</cp:coreProperties>
</file>