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71" w:rsidRDefault="00937771" w:rsidP="00937771">
      <w:pPr>
        <w:pStyle w:val="1"/>
      </w:pPr>
      <w:bookmarkStart w:id="0" w:name="_Toc528663182"/>
      <w:r>
        <w:t>Введение</w:t>
      </w:r>
      <w:bookmarkEnd w:id="0"/>
    </w:p>
    <w:p w:rsidR="00937771" w:rsidRPr="00C9214D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771" w:rsidRPr="00C9214D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Актуальность. </w:t>
      </w:r>
      <w:r w:rsidRPr="006757F0"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введено для проверки навыков устной речи у девятиклассников в качестве допуска к </w:t>
      </w:r>
      <w:r>
        <w:rPr>
          <w:rFonts w:ascii="Times New Roman" w:hAnsi="Times New Roman"/>
          <w:sz w:val="28"/>
          <w:szCs w:val="28"/>
        </w:rPr>
        <w:t>ОГЭ</w:t>
      </w:r>
      <w:r w:rsidRPr="00862BCE">
        <w:rPr>
          <w:rFonts w:ascii="Times New Roman" w:hAnsi="Times New Roman"/>
          <w:sz w:val="28"/>
          <w:szCs w:val="28"/>
        </w:rPr>
        <w:t>.</w:t>
      </w:r>
      <w:r w:rsidRPr="00C9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устного собеседования является диагностика «человеческого языка» как полифункционального явления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вводит язык в предметную область разных наук и предопределяет </w:t>
      </w:r>
      <w:proofErr w:type="spellStart"/>
      <w:r>
        <w:rPr>
          <w:rFonts w:ascii="Times New Roman" w:hAnsi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этой учебной дисциплины в системе образования» </w:t>
      </w:r>
      <w:r w:rsidRPr="00DC4374">
        <w:rPr>
          <w:rFonts w:ascii="Times New Roman" w:hAnsi="Times New Roman"/>
          <w:sz w:val="28"/>
          <w:szCs w:val="28"/>
        </w:rPr>
        <w:t>(</w:t>
      </w:r>
      <w:proofErr w:type="spellStart"/>
      <w:r w:rsidRPr="00DC4374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4374">
        <w:rPr>
          <w:rFonts w:ascii="Times New Roman" w:hAnsi="Times New Roman"/>
          <w:sz w:val="28"/>
          <w:szCs w:val="28"/>
        </w:rPr>
        <w:t xml:space="preserve"> И.П., Малышева Т.Н.</w:t>
      </w:r>
      <w:r>
        <w:rPr>
          <w:rFonts w:ascii="Times New Roman" w:hAnsi="Times New Roman"/>
          <w:sz w:val="28"/>
          <w:szCs w:val="28"/>
        </w:rPr>
        <w:t>, 2018, с.</w:t>
      </w:r>
      <w:r w:rsidRPr="00DC4374">
        <w:rPr>
          <w:rFonts w:ascii="Times New Roman" w:hAnsi="Times New Roman"/>
          <w:sz w:val="28"/>
          <w:szCs w:val="28"/>
        </w:rPr>
        <w:t xml:space="preserve">5). </w:t>
      </w:r>
      <w:r>
        <w:rPr>
          <w:rFonts w:ascii="Times New Roman" w:hAnsi="Times New Roman"/>
          <w:sz w:val="28"/>
          <w:szCs w:val="28"/>
        </w:rPr>
        <w:t xml:space="preserve">Это возможно в рамках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«что позволяет представить процесс обучения в виде системы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обеспечивающей взаимосвязанное развитие и совершенствование коммуникативной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языковой и лингвистической </w:t>
      </w:r>
      <w:r w:rsidRPr="00C921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языковедческой</w:t>
      </w:r>
      <w:r w:rsidRPr="00C9214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» компетентностей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 </w:t>
      </w:r>
      <w:r w:rsidRPr="00DC4374">
        <w:rPr>
          <w:rFonts w:ascii="Times New Roman" w:hAnsi="Times New Roman"/>
          <w:sz w:val="28"/>
          <w:szCs w:val="28"/>
        </w:rPr>
        <w:t>(</w:t>
      </w:r>
      <w:proofErr w:type="spellStart"/>
      <w:r w:rsidRPr="00DC4374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4374">
        <w:rPr>
          <w:rFonts w:ascii="Times New Roman" w:hAnsi="Times New Roman"/>
          <w:sz w:val="28"/>
          <w:szCs w:val="28"/>
        </w:rPr>
        <w:t xml:space="preserve"> И.П., Малышева Т.Н.</w:t>
      </w:r>
      <w:r>
        <w:rPr>
          <w:rFonts w:ascii="Times New Roman" w:hAnsi="Times New Roman"/>
          <w:sz w:val="28"/>
          <w:szCs w:val="28"/>
        </w:rPr>
        <w:t>, 2018, с.</w:t>
      </w:r>
      <w:r w:rsidRPr="00DC4374">
        <w:rPr>
          <w:rFonts w:ascii="Times New Roman" w:hAnsi="Times New Roman"/>
          <w:sz w:val="28"/>
          <w:szCs w:val="28"/>
        </w:rPr>
        <w:t>5).</w:t>
      </w:r>
      <w:r>
        <w:rPr>
          <w:rFonts w:ascii="Times New Roman" w:hAnsi="Times New Roman"/>
          <w:sz w:val="28"/>
          <w:szCs w:val="28"/>
        </w:rPr>
        <w:t xml:space="preserve"> Конечно, коммуникативная компетентность развивается на материале разных учебных предметов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только на уроках русского языка эта деятельность имеет целенаправленный характер</w:t>
      </w:r>
      <w:r w:rsidRPr="00C9214D">
        <w:rPr>
          <w:rFonts w:ascii="Times New Roman" w:hAnsi="Times New Roman"/>
          <w:sz w:val="28"/>
          <w:szCs w:val="28"/>
        </w:rPr>
        <w:t>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 исследования.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 составлении заданий для устного собеседования по русскому языку при допуске к ОГЭ разработчики подобрали задания, позволяющие оценить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речевых навыков подростков. При том, что целью устного собеседования по русскому языку заявляется диагностика в том числе коммуникативной компетентности, разработанные задания позволяют диагностировать многие, но не все ее компоненты</w:t>
      </w:r>
      <w:r w:rsidRPr="00EA25C2">
        <w:rPr>
          <w:rFonts w:ascii="Times New Roman" w:hAnsi="Times New Roman"/>
          <w:sz w:val="28"/>
          <w:szCs w:val="28"/>
        </w:rPr>
        <w:t xml:space="preserve"> </w:t>
      </w:r>
      <w:r w:rsidRPr="00DC4374">
        <w:rPr>
          <w:rFonts w:ascii="Times New Roman" w:hAnsi="Times New Roman"/>
          <w:sz w:val="28"/>
          <w:szCs w:val="28"/>
        </w:rPr>
        <w:t>(</w:t>
      </w:r>
      <w:proofErr w:type="spellStart"/>
      <w:r w:rsidRPr="00DC4374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4374">
        <w:rPr>
          <w:rFonts w:ascii="Times New Roman" w:hAnsi="Times New Roman"/>
          <w:sz w:val="28"/>
          <w:szCs w:val="28"/>
        </w:rPr>
        <w:t xml:space="preserve"> И.П., Малышева Т.Н.</w:t>
      </w:r>
      <w:r>
        <w:rPr>
          <w:rFonts w:ascii="Times New Roman" w:hAnsi="Times New Roman"/>
          <w:sz w:val="28"/>
          <w:szCs w:val="28"/>
        </w:rPr>
        <w:t>, 2018, с.5</w:t>
      </w:r>
      <w:r w:rsidRPr="00937771">
        <w:rPr>
          <w:rFonts w:ascii="Times New Roman" w:hAnsi="Times New Roman"/>
          <w:sz w:val="28"/>
          <w:szCs w:val="28"/>
        </w:rPr>
        <w:t>).  Не предусмотрена проверка стилей речи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7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Содержание заданий не полностью отражает особенности общения подростков, так как при общении подростки используют спонтанную и эмоционально окрашенную реч</w:t>
      </w:r>
      <w:r w:rsidRPr="00EA25C2"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задания носят абстрактный и оторванный от реальной жизни подростков характер. 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Разработанность темы. </w:t>
      </w:r>
      <w:r>
        <w:rPr>
          <w:rFonts w:ascii="Times New Roman" w:hAnsi="Times New Roman"/>
          <w:sz w:val="28"/>
          <w:szCs w:val="28"/>
        </w:rPr>
        <w:t xml:space="preserve">Вопросы, посвященные развитию </w:t>
      </w:r>
      <w:r>
        <w:rPr>
          <w:rFonts w:ascii="Times New Roman" w:hAnsi="Times New Roman"/>
          <w:sz w:val="28"/>
          <w:szCs w:val="28"/>
        </w:rPr>
        <w:lastRenderedPageBreak/>
        <w:t xml:space="preserve">коммуникативной компетентности подростков, рассмотрены в исследованиях Ананьева Б.Г. (2008), Зимней И.А. (2004), Леонтьева А.Н. (1997), Митрофанова </w:t>
      </w:r>
      <w:proofErr w:type="gramStart"/>
      <w:r>
        <w:rPr>
          <w:rFonts w:ascii="Times New Roman" w:hAnsi="Times New Roman"/>
          <w:sz w:val="28"/>
          <w:szCs w:val="28"/>
        </w:rPr>
        <w:t>К.Г.(</w:t>
      </w:r>
      <w:proofErr w:type="gramEnd"/>
      <w:r>
        <w:rPr>
          <w:rFonts w:ascii="Times New Roman" w:hAnsi="Times New Roman"/>
          <w:sz w:val="28"/>
          <w:szCs w:val="28"/>
        </w:rPr>
        <w:t>2008), Трофимовой Г.С.(2012).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Объект: </w:t>
      </w:r>
      <w:r>
        <w:rPr>
          <w:rFonts w:ascii="Times New Roman" w:hAnsi="Times New Roman"/>
          <w:sz w:val="28"/>
          <w:szCs w:val="28"/>
        </w:rPr>
        <w:t>коммуникативная компетентность.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Устная и письменная коммуникативная компетентность подростков.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работы. </w:t>
      </w:r>
      <w:r>
        <w:rPr>
          <w:rFonts w:ascii="Times New Roman" w:hAnsi="Times New Roman"/>
          <w:sz w:val="28"/>
          <w:szCs w:val="28"/>
        </w:rPr>
        <w:t>Посмотреть возможности ОГЭ, аспекты коммуникативной компетентности, которые не проверяются в устной части ОГЭ по русскому языку.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1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изучить коммуникативную компетентность, ее компоненты и уровни развития; дать определение речи, рассмотреть свойства, виды и функции, стили речи;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2)рассмотреть этапы освоения уровней коммуникативной компетентности подростков в свете их речевого и когнитивного развития, изучить подростковую языковую субкультуру.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3)проанализировать существующие задания ОГЭ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4)составить задания, проверяющие все компоненты коммуникативной компетентности.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5)провести исследование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6)проанализировать результаты исследования</w:t>
      </w:r>
    </w:p>
    <w:p w:rsidR="00937771" w:rsidRDefault="00937771" w:rsidP="00937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значимость. </w:t>
      </w:r>
      <w:r>
        <w:rPr>
          <w:rFonts w:ascii="Times New Roman" w:hAnsi="Times New Roman"/>
          <w:sz w:val="28"/>
          <w:szCs w:val="28"/>
        </w:rPr>
        <w:t xml:space="preserve">Материалы исследования могут быть полезны педагогам и психологам, работающим с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подростками. </w:t>
      </w:r>
    </w:p>
    <w:p w:rsidR="00C45AAD" w:rsidRDefault="00C45AAD"/>
    <w:sectPr w:rsidR="00C4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1"/>
    <w:rsid w:val="00937771"/>
    <w:rsid w:val="00C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470"/>
  <w15:chartTrackingRefBased/>
  <w15:docId w15:val="{9D9E85DE-3AEB-429B-9B26-CD7F9E77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7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77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771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2018-11-12T17:09:00Z</dcterms:created>
  <dcterms:modified xsi:type="dcterms:W3CDTF">2018-11-12T17:15:00Z</dcterms:modified>
</cp:coreProperties>
</file>