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E3" w:rsidRPr="0011117E" w:rsidRDefault="00FD0DE3" w:rsidP="00FD0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11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Оформление списка литературы по ГОСТу </w:t>
      </w:r>
    </w:p>
    <w:p w:rsidR="00FD0DE3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 xml:space="preserve">  Список литературы в процессе оформления любой научной работы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8F3F1B">
        <w:rPr>
          <w:rFonts w:ascii="Times New Roman" w:hAnsi="Times New Roman" w:cs="Times New Roman"/>
          <w:sz w:val="28"/>
          <w:szCs w:val="28"/>
        </w:rPr>
        <w:t xml:space="preserve">вызывает затруднения. В каком порядке располагать литературные источники, как оформлять </w:t>
      </w:r>
      <w:proofErr w:type="spellStart"/>
      <w:r w:rsidRPr="008F3F1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F3F1B">
        <w:rPr>
          <w:rFonts w:ascii="Times New Roman" w:hAnsi="Times New Roman" w:cs="Times New Roman"/>
          <w:sz w:val="28"/>
          <w:szCs w:val="28"/>
        </w:rPr>
        <w:t>, что делать с зарубежными изданиями, сначала указывать фамилию автора или название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Pr="008F3F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0DE3" w:rsidRPr="0011117E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17E">
        <w:rPr>
          <w:rFonts w:ascii="Times New Roman" w:hAnsi="Times New Roman" w:cs="Times New Roman"/>
          <w:sz w:val="28"/>
          <w:szCs w:val="28"/>
        </w:rPr>
        <w:t>Список литературы должен включать библиографические записи на документы, использованные автором при работе над темой.</w:t>
      </w:r>
    </w:p>
    <w:p w:rsidR="00FD0DE3" w:rsidRPr="0011117E" w:rsidRDefault="00FD0DE3" w:rsidP="00FD0DE3">
      <w:pPr>
        <w:ind w:left="-5" w:right="8"/>
        <w:rPr>
          <w:rFonts w:ascii="Times New Roman" w:hAnsi="Times New Roman" w:cs="Times New Roman"/>
          <w:sz w:val="28"/>
          <w:szCs w:val="28"/>
        </w:rPr>
      </w:pPr>
      <w:r w:rsidRPr="0011117E">
        <w:rPr>
          <w:rFonts w:ascii="Times New Roman" w:hAnsi="Times New Roman" w:cs="Times New Roman"/>
          <w:sz w:val="28"/>
          <w:szCs w:val="28"/>
        </w:rPr>
        <w:t xml:space="preserve">  Список должен быть размещен в конце основного текста работы.</w:t>
      </w:r>
    </w:p>
    <w:p w:rsidR="00FD0DE3" w:rsidRPr="0011117E" w:rsidRDefault="00FD0DE3" w:rsidP="00FD0DE3">
      <w:pPr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11117E">
        <w:rPr>
          <w:rFonts w:ascii="Times New Roman" w:hAnsi="Times New Roman" w:cs="Times New Roman"/>
          <w:sz w:val="28"/>
          <w:szCs w:val="28"/>
        </w:rPr>
        <w:t xml:space="preserve"> 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  </w:t>
      </w:r>
      <w:r w:rsidRPr="008F3F1B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способ группировки элементов в списке – </w:t>
      </w:r>
      <w:r w:rsidRPr="008F3F1B">
        <w:rPr>
          <w:rFonts w:ascii="Times New Roman" w:hAnsi="Times New Roman" w:cs="Times New Roman"/>
          <w:sz w:val="28"/>
          <w:szCs w:val="28"/>
        </w:rPr>
        <w:t xml:space="preserve">источники размещают </w:t>
      </w:r>
      <w:r w:rsidRPr="00E31FDF">
        <w:rPr>
          <w:rFonts w:ascii="Times New Roman" w:hAnsi="Times New Roman" w:cs="Times New Roman"/>
          <w:sz w:val="28"/>
          <w:szCs w:val="28"/>
          <w:u w:val="single"/>
        </w:rPr>
        <w:t xml:space="preserve">по мере появления цитат или информации из них в тексте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исследовательской </w:t>
      </w:r>
      <w:r w:rsidRPr="00E31FDF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Pr="008F3F1B">
        <w:rPr>
          <w:rFonts w:ascii="Times New Roman" w:hAnsi="Times New Roman" w:cs="Times New Roman"/>
          <w:sz w:val="28"/>
          <w:szCs w:val="28"/>
        </w:rPr>
        <w:t>. Это удобно, не нужно разыскивать номер, указанный в ссылке. Такой порядок следования характерен для работ небольшого объема -  рефератов, контрольных.</w:t>
      </w:r>
      <w:r w:rsidRPr="00E31FDF">
        <w:rPr>
          <w:rFonts w:ascii="Times New Roman" w:hAnsi="Times New Roman" w:cs="Times New Roman"/>
          <w:sz w:val="28"/>
          <w:szCs w:val="28"/>
        </w:rPr>
        <w:t xml:space="preserve">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</w:t>
      </w:r>
    </w:p>
    <w:p w:rsidR="00FD0DE3" w:rsidRPr="00E31FDF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 xml:space="preserve">   </w:t>
      </w:r>
      <w:r w:rsidRPr="008F3F1B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8F3F1B">
        <w:rPr>
          <w:rFonts w:ascii="Times New Roman" w:hAnsi="Times New Roman" w:cs="Times New Roman"/>
          <w:sz w:val="28"/>
          <w:szCs w:val="28"/>
        </w:rPr>
        <w:t>, более распространенный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в нашей Гимназии), – </w:t>
      </w:r>
      <w:r w:rsidRPr="00E31FDF">
        <w:rPr>
          <w:rFonts w:ascii="Times New Roman" w:hAnsi="Times New Roman" w:cs="Times New Roman"/>
          <w:sz w:val="28"/>
          <w:szCs w:val="28"/>
          <w:u w:val="single"/>
        </w:rPr>
        <w:t>расположение по алфавиту</w:t>
      </w:r>
      <w:r w:rsidRPr="008F3F1B">
        <w:rPr>
          <w:rFonts w:ascii="Times New Roman" w:hAnsi="Times New Roman" w:cs="Times New Roman"/>
          <w:sz w:val="28"/>
          <w:szCs w:val="28"/>
        </w:rPr>
        <w:t>.</w:t>
      </w:r>
      <w:r w:rsidRPr="00E31FDF">
        <w:rPr>
          <w:rFonts w:ascii="Times New Roman" w:hAnsi="Times New Roman" w:cs="Times New Roman"/>
          <w:sz w:val="28"/>
          <w:szCs w:val="28"/>
        </w:rPr>
        <w:t xml:space="preserve">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FD0DE3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F1B">
        <w:rPr>
          <w:rFonts w:ascii="Times New Roman" w:hAnsi="Times New Roman" w:cs="Times New Roman"/>
          <w:sz w:val="28"/>
          <w:szCs w:val="28"/>
        </w:rPr>
        <w:t>В этом случае соблюдаются следующие правила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списка литературы</w:t>
      </w:r>
      <w:r w:rsidRPr="008F3F1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сначала – </w:t>
      </w:r>
      <w:r w:rsidRPr="008F3F1B">
        <w:rPr>
          <w:rFonts w:ascii="Times New Roman" w:hAnsi="Times New Roman" w:cs="Times New Roman"/>
          <w:sz w:val="28"/>
          <w:szCs w:val="28"/>
        </w:rPr>
        <w:t>законодательные акты, затем</w:t>
      </w:r>
      <w:r>
        <w:rPr>
          <w:rFonts w:ascii="Times New Roman" w:hAnsi="Times New Roman" w:cs="Times New Roman"/>
          <w:sz w:val="28"/>
          <w:szCs w:val="28"/>
        </w:rPr>
        <w:t xml:space="preserve"> следуют </w:t>
      </w:r>
      <w:r w:rsidRPr="008F3F1B">
        <w:rPr>
          <w:rFonts w:ascii="Times New Roman" w:hAnsi="Times New Roman" w:cs="Times New Roman"/>
          <w:sz w:val="28"/>
          <w:szCs w:val="28"/>
        </w:rPr>
        <w:t xml:space="preserve">русскоязычные источники,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8F3F1B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1B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8F3F1B"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 w:rsidRPr="008F3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DE3" w:rsidRPr="00E31FDF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E31FDF">
        <w:rPr>
          <w:rFonts w:ascii="Times New Roman" w:hAnsi="Times New Roman" w:cs="Times New Roman"/>
          <w:sz w:val="28"/>
          <w:szCs w:val="28"/>
        </w:rPr>
        <w:t xml:space="preserve">  </w:t>
      </w:r>
      <w:r w:rsidRPr="00E31FDF">
        <w:rPr>
          <w:rFonts w:ascii="Times New Roman" w:hAnsi="Times New Roman" w:cs="Times New Roman"/>
          <w:sz w:val="28"/>
          <w:szCs w:val="28"/>
          <w:u w:val="single"/>
        </w:rPr>
        <w:t>При хронологическом порядке</w:t>
      </w:r>
      <w:r w:rsidRPr="00E31FDF">
        <w:rPr>
          <w:rFonts w:ascii="Times New Roman" w:hAnsi="Times New Roman" w:cs="Times New Roman"/>
          <w:sz w:val="28"/>
          <w:szCs w:val="28"/>
        </w:rPr>
        <w:t xml:space="preserve"> группировки библиографические записи располагают в хронологии выхода документов в свет 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F1B">
        <w:rPr>
          <w:rFonts w:ascii="Times New Roman" w:hAnsi="Times New Roman" w:cs="Times New Roman"/>
          <w:sz w:val="28"/>
          <w:szCs w:val="28"/>
        </w:rPr>
        <w:t>Нумерует</w:t>
      </w:r>
      <w:r>
        <w:rPr>
          <w:rFonts w:ascii="Times New Roman" w:hAnsi="Times New Roman" w:cs="Times New Roman"/>
          <w:sz w:val="28"/>
          <w:szCs w:val="28"/>
        </w:rPr>
        <w:t xml:space="preserve">ся список </w:t>
      </w:r>
      <w:r w:rsidRPr="008F3F1B">
        <w:rPr>
          <w:rFonts w:ascii="Times New Roman" w:hAnsi="Times New Roman" w:cs="Times New Roman"/>
          <w:sz w:val="28"/>
          <w:szCs w:val="28"/>
        </w:rPr>
        <w:t>арабскими цифрами.</w:t>
      </w:r>
      <w:r w:rsidRPr="008F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F1B">
        <w:rPr>
          <w:rFonts w:ascii="Times New Roman" w:hAnsi="Times New Roman" w:cs="Times New Roman"/>
          <w:sz w:val="28"/>
          <w:szCs w:val="28"/>
        </w:rPr>
        <w:t>Перед инициалами, после фамилии ставится запятая. После названия книги располагается конструкция [Текст], а может быть [Карты], если речь идет об атласе или [</w:t>
      </w:r>
      <w:proofErr w:type="spellStart"/>
      <w:r w:rsidRPr="008F3F1B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8F3F1B">
        <w:rPr>
          <w:rFonts w:ascii="Times New Roman" w:hAnsi="Times New Roman" w:cs="Times New Roman"/>
          <w:sz w:val="28"/>
          <w:szCs w:val="28"/>
        </w:rPr>
        <w:t>], например, репродукции, т.е. следует описание содержимого. Правильно оформленная первая часть строки будет выглядеть так: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</w:t>
      </w:r>
      <w:r w:rsidRPr="008F3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Аверинцев, С.С. Поэтика ранневизантийской литературы [Текст]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 xml:space="preserve">  После двоеточия следует пояснение к описанию, </w:t>
      </w:r>
      <w:proofErr w:type="gramStart"/>
      <w:r w:rsidRPr="008F3F1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8F3F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Россия [Текст]: Санкт–Петербург: путеводитель.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 В нашем случае пояснений не требуется, и после косой черты должна быть представлена информация об авторстве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</w:t>
      </w:r>
      <w:r w:rsidRPr="008F3F1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Аверинцев, С.С. Поэтика ранневизантийской литературы [Текст] / С.С. Аверинцев</w:t>
      </w:r>
      <w:r w:rsidRPr="008F3F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</w:t>
      </w:r>
      <w:r w:rsidRPr="008F3F1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 быть в случае, если книга написана авторским коллективом? </w:t>
      </w:r>
      <w:r w:rsidRPr="008F3F1B">
        <w:rPr>
          <w:rFonts w:ascii="Times New Roman" w:hAnsi="Times New Roman" w:cs="Times New Roman"/>
          <w:sz w:val="28"/>
          <w:szCs w:val="28"/>
        </w:rPr>
        <w:t xml:space="preserve">Предположим, что с Аверинцевым С.С. работали еще Бахтин М.М., </w:t>
      </w:r>
      <w:proofErr w:type="spellStart"/>
      <w:r w:rsidRPr="008F3F1B">
        <w:rPr>
          <w:rFonts w:ascii="Times New Roman" w:hAnsi="Times New Roman" w:cs="Times New Roman"/>
          <w:sz w:val="28"/>
          <w:szCs w:val="28"/>
        </w:rPr>
        <w:t>Витизей</w:t>
      </w:r>
      <w:proofErr w:type="spellEnd"/>
      <w:r w:rsidRPr="008F3F1B">
        <w:rPr>
          <w:rFonts w:ascii="Times New Roman" w:hAnsi="Times New Roman" w:cs="Times New Roman"/>
          <w:sz w:val="28"/>
          <w:szCs w:val="28"/>
        </w:rPr>
        <w:t xml:space="preserve"> Н.Н. и </w:t>
      </w:r>
      <w:proofErr w:type="spellStart"/>
      <w:r w:rsidRPr="008F3F1B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8F3F1B">
        <w:rPr>
          <w:rFonts w:ascii="Times New Roman" w:hAnsi="Times New Roman" w:cs="Times New Roman"/>
          <w:sz w:val="28"/>
          <w:szCs w:val="28"/>
        </w:rPr>
        <w:t xml:space="preserve"> М.Л. (фамилии взяты из исследуемого списка), тогда строка приобретет следующий вид: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 </w:t>
      </w:r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Аверинцев, С.С. Поэтика ранневизантийской литературы [Текст] / С.С. Аверинцев, Бахтин М.М., </w:t>
      </w:r>
      <w:proofErr w:type="spellStart"/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Витизей</w:t>
      </w:r>
      <w:proofErr w:type="spellEnd"/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Н.Н. и др.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 xml:space="preserve"> В начале указывают фамилию автора, первую по алфавиту, перечисляют только троих членов авторского коллектива, расположенных в алфавитном порядке, остальные обозначают короткой конструкцией </w:t>
      </w:r>
      <w:r w:rsidRPr="008F3F1B">
        <w:rPr>
          <w:rFonts w:ascii="Times New Roman" w:hAnsi="Times New Roman" w:cs="Times New Roman"/>
          <w:b/>
          <w:sz w:val="28"/>
          <w:szCs w:val="28"/>
        </w:rPr>
        <w:t>«и др.»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С чего начинать строку – с фамилии автора или названия? Некоторые издания в библиографических каталогах начинаются с названия, не будем разъяснять причины, постижение тонкостей библиографии займет немало времени.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 xml:space="preserve"> Чтобы книгу легче было найти в строке с её описанием обязательно указывают место издания, название издательства и год, в который книга увидела свет. Здесь все просто: </w:t>
      </w:r>
      <w:r w:rsidRPr="008F3F1B">
        <w:rPr>
          <w:rFonts w:ascii="Times New Roman" w:hAnsi="Times New Roman" w:cs="Times New Roman"/>
          <w:b/>
          <w:sz w:val="28"/>
          <w:szCs w:val="28"/>
        </w:rPr>
        <w:t>Москва, изд-во «Наука», 1977 г.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 xml:space="preserve"> За годом издания </w:t>
      </w:r>
      <w:proofErr w:type="gramStart"/>
      <w:r w:rsidRPr="008F3F1B">
        <w:rPr>
          <w:rFonts w:ascii="Times New Roman" w:hAnsi="Times New Roman" w:cs="Times New Roman"/>
          <w:sz w:val="28"/>
          <w:szCs w:val="28"/>
        </w:rPr>
        <w:t>через тире</w:t>
      </w:r>
      <w:proofErr w:type="gramEnd"/>
      <w:r w:rsidRPr="008F3F1B">
        <w:rPr>
          <w:rFonts w:ascii="Times New Roman" w:hAnsi="Times New Roman" w:cs="Times New Roman"/>
          <w:sz w:val="28"/>
          <w:szCs w:val="28"/>
        </w:rPr>
        <w:t xml:space="preserve"> следует указать количество страниц. В списках литературы встречаются сведения о количестве страниц в таком виде – </w:t>
      </w:r>
      <w:r w:rsidRPr="008F3F1B">
        <w:rPr>
          <w:rFonts w:ascii="Times New Roman" w:hAnsi="Times New Roman" w:cs="Times New Roman"/>
          <w:b/>
          <w:sz w:val="28"/>
          <w:szCs w:val="28"/>
        </w:rPr>
        <w:t>320 с</w:t>
      </w:r>
      <w:r w:rsidRPr="008F3F1B">
        <w:rPr>
          <w:rFonts w:ascii="Times New Roman" w:hAnsi="Times New Roman" w:cs="Times New Roman"/>
          <w:sz w:val="28"/>
          <w:szCs w:val="28"/>
        </w:rPr>
        <w:t xml:space="preserve">. или в таком – </w:t>
      </w:r>
      <w:r w:rsidRPr="008F3F1B">
        <w:rPr>
          <w:rFonts w:ascii="Times New Roman" w:hAnsi="Times New Roman" w:cs="Times New Roman"/>
          <w:b/>
          <w:sz w:val="28"/>
          <w:szCs w:val="28"/>
        </w:rPr>
        <w:t>С. 83–87.</w:t>
      </w:r>
      <w:r w:rsidRPr="008F3F1B">
        <w:rPr>
          <w:rFonts w:ascii="Times New Roman" w:hAnsi="Times New Roman" w:cs="Times New Roman"/>
          <w:sz w:val="28"/>
          <w:szCs w:val="28"/>
        </w:rPr>
        <w:t xml:space="preserve"> В первом случае это означает общий объем издания, во втором – автор использовал материал, расположенный только на указанных страницах.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sz w:val="28"/>
          <w:szCs w:val="28"/>
        </w:rPr>
        <w:t> Рассмотрим пример оформления статьи, напечатанной в периодическом издании (журнале, сборнике статей).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Гутмман</w:t>
      </w:r>
      <w:proofErr w:type="spellEnd"/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А. От ритуала к рекорду. Философия, политика и культура спорта [Текст] / А. </w:t>
      </w:r>
      <w:proofErr w:type="spellStart"/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Гуттман</w:t>
      </w:r>
      <w:proofErr w:type="spellEnd"/>
      <w:r w:rsidRPr="008F3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// Логос. – 2009. – № 6 (73). – С. 188–193.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F1B">
        <w:rPr>
          <w:rFonts w:ascii="Times New Roman" w:hAnsi="Times New Roman" w:cs="Times New Roman"/>
          <w:sz w:val="28"/>
          <w:szCs w:val="28"/>
        </w:rPr>
        <w:t>Цифра в скобках возле номера выпуска означает общее количество журналов, изданных в этой серии.</w:t>
      </w:r>
    </w:p>
    <w:p w:rsidR="00FD0DE3" w:rsidRPr="008F3F1B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F1B">
        <w:rPr>
          <w:rFonts w:ascii="Times New Roman" w:hAnsi="Times New Roman" w:cs="Times New Roman"/>
          <w:sz w:val="28"/>
          <w:szCs w:val="28"/>
        </w:rPr>
        <w:t xml:space="preserve">Наиболее просто оформляются ссылки на </w:t>
      </w:r>
      <w:proofErr w:type="spellStart"/>
      <w:r w:rsidRPr="008F3F1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F3F1B">
        <w:rPr>
          <w:rFonts w:ascii="Times New Roman" w:hAnsi="Times New Roman" w:cs="Times New Roman"/>
          <w:sz w:val="28"/>
          <w:szCs w:val="28"/>
        </w:rPr>
        <w:t>, например, ссылка на книгу, написанную Аверинцевым С.С., примет вид:</w:t>
      </w:r>
    </w:p>
    <w:p w:rsidR="00FD0DE3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8F3F1B">
        <w:rPr>
          <w:rFonts w:ascii="Times New Roman" w:hAnsi="Times New Roman" w:cs="Times New Roman"/>
          <w:b/>
          <w:sz w:val="28"/>
          <w:szCs w:val="28"/>
        </w:rPr>
        <w:t xml:space="preserve">  Аверинцев, С.С. Поэтика ранневизантийской литературы [Электронный ресурс] / С.С. Аверинцев. – Режим </w:t>
      </w:r>
      <w:r w:rsidRPr="008F3F1B">
        <w:rPr>
          <w:rFonts w:ascii="Times New Roman" w:hAnsi="Times New Roman" w:cs="Times New Roman"/>
          <w:b/>
          <w:sz w:val="28"/>
          <w:szCs w:val="28"/>
        </w:rPr>
        <w:lastRenderedPageBreak/>
        <w:t>доступа: </w:t>
      </w:r>
      <w:hyperlink r:id="rId4" w:anchor="0" w:history="1">
        <w:r w:rsidRPr="008F3F1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http://royallib.com/read/averintsev_sergey/poetika_rannevizantiyskoy_literaturi.html#0</w:t>
        </w:r>
      </w:hyperlink>
      <w:r w:rsidRPr="008F3F1B">
        <w:rPr>
          <w:rFonts w:ascii="Times New Roman" w:hAnsi="Times New Roman" w:cs="Times New Roman"/>
          <w:sz w:val="28"/>
          <w:szCs w:val="28"/>
        </w:rPr>
        <w:t>.</w:t>
      </w:r>
    </w:p>
    <w:p w:rsidR="00FD0DE3" w:rsidRPr="00562AAF" w:rsidRDefault="00FD0DE3" w:rsidP="00FD0D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AAF">
        <w:rPr>
          <w:rFonts w:ascii="Times New Roman" w:hAnsi="Times New Roman" w:cs="Times New Roman"/>
          <w:b/>
          <w:sz w:val="28"/>
          <w:szCs w:val="28"/>
          <w:u w:val="single"/>
        </w:rPr>
        <w:t>Примеры библиографических записей документов в списке литературы</w:t>
      </w:r>
    </w:p>
    <w:p w:rsidR="00FD0DE3" w:rsidRPr="00562AAF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562AAF">
        <w:rPr>
          <w:rFonts w:ascii="Times New Roman" w:hAnsi="Times New Roman" w:cs="Times New Roman"/>
          <w:sz w:val="28"/>
          <w:szCs w:val="28"/>
        </w:rPr>
        <w:t>(Библиографические записи оформляются в соответствии с требованиями</w:t>
      </w:r>
      <w:hyperlink r:id="rId5">
        <w:r w:rsidRPr="00562A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">
        <w:r w:rsidRPr="00562A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</w:t>
        </w:r>
      </w:hyperlink>
      <w:hyperlink r:id="rId7">
        <w:r w:rsidRPr="00562A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7.1</w:t>
        </w:r>
      </w:hyperlink>
      <w:r w:rsidRPr="00562AAF">
        <w:rPr>
          <w:rFonts w:ascii="Times New Roman" w:hAnsi="Times New Roman" w:cs="Times New Roman"/>
          <w:sz w:val="28"/>
          <w:szCs w:val="28"/>
        </w:rPr>
        <w:t xml:space="preserve"> и</w:t>
      </w:r>
      <w:hyperlink r:id="rId8">
        <w:r w:rsidRPr="00562A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">
        <w:r w:rsidRPr="00562A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</w:t>
        </w:r>
      </w:hyperlink>
      <w:hyperlink r:id="rId10">
        <w:r w:rsidRPr="00562A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7.80</w:t>
        </w:r>
      </w:hyperlink>
      <w:r w:rsidRPr="00562AAF">
        <w:rPr>
          <w:rFonts w:ascii="Times New Roman" w:hAnsi="Times New Roman" w:cs="Times New Roman"/>
          <w:sz w:val="28"/>
          <w:szCs w:val="28"/>
        </w:rPr>
        <w:t>)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Книги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Сычев, М.С. История Астраханского казачьего войска: учебное пособие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М.С.Сычев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 Астрахань: Волга, 2009. - 231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>Соколов, 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Сердобинцев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; под общ. ред.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 - Калининград: Калининградский ЮИ МВД России, 2009. - 218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 xml:space="preserve">Гайдаенко. - 3-е изд.,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proofErr w:type="gramStart"/>
      <w:r w:rsidRPr="00FF0D6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0D64">
        <w:rPr>
          <w:rFonts w:ascii="Times New Roman" w:hAnsi="Times New Roman" w:cs="Times New Roman"/>
          <w:sz w:val="28"/>
          <w:szCs w:val="28"/>
        </w:rPr>
        <w:t xml:space="preserve"> МИРБИС, 2008. - 508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Лермонтов, М.Ю. Собрание сочинений: в 4 т. / Михаил Юрьевич Лермонтов; [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И.Андроникова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]. - М.: Терра-Кн. клуб, 2009. - 4 т.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Управление бизнесом: сборник статей. - Нижний Новгород: Изд-во Нижегородского университета, 2009. - 243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Борозда, И.В. Лечение сочетанных повреждений таза /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>Борозда,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>Воронин,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- Владивосток: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Дальнаука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, 2009. - 195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Маркетинговые исследования в строительстве: учебное пособие 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D64">
        <w:rPr>
          <w:rFonts w:ascii="Times New Roman" w:hAnsi="Times New Roman" w:cs="Times New Roman"/>
          <w:sz w:val="28"/>
          <w:szCs w:val="28"/>
        </w:rPr>
        <w:t>Менеджмент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D64">
        <w:rPr>
          <w:rFonts w:ascii="Times New Roman" w:hAnsi="Times New Roman" w:cs="Times New Roman"/>
          <w:sz w:val="28"/>
          <w:szCs w:val="28"/>
        </w:rPr>
        <w:t xml:space="preserve"> /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Михненков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, И.З.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Коготкова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,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>Генкин, 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 - М.: Государственный университет управления, 2005. - 59 с.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Нормативные правовые акты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Конституция Российской Федерации: офиц. текст. - М.: Маркетинг, 2001. - 39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Семейный кодекс Российской Федерации: [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закон: принят Гос. Думой 8 дек. 1995 г.: по состоянию на 3 янв. 2001 г.]. - </w:t>
      </w:r>
      <w:proofErr w:type="gramStart"/>
      <w:r w:rsidRPr="00FF0D6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F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-кантри, 2001. - 94 с.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Стандарты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, 2007. - 5 с.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lastRenderedPageBreak/>
        <w:t>Депонированные научные работы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Разумовский, В.А. Управление маркетинговыми исследованиями в регионе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В.А.Разумовский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Д.А.Андреев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- М., 2002. - 210 с. -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 в ИНИОН Рос. акад. наук 15.02.02, N 139876.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Диссертации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, И.В. Особенности регулирования труда творческих работников театров: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наук: 12.00.05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Ирина Владимировна. - М., 2009. - 168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Покровский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D64">
        <w:rPr>
          <w:rFonts w:ascii="Times New Roman" w:hAnsi="Times New Roman" w:cs="Times New Roman"/>
          <w:sz w:val="28"/>
          <w:szCs w:val="28"/>
        </w:rPr>
        <w:t xml:space="preserve"> А.В. Устранимые особенности решений эллиптических уравнений: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физ.мат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 наук: 01.01.01 / Покровский Андрей Владимирович. - М., 2008. - 178 с.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Авторефераты диссертаций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Сиротко, В.В. Медико-социальные аспекты городского травматизма в современных условиях: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 ... канд. мед. наук: 14.00.33 / Сиротко Владимир Викторович. - М., 2006. - 17 с.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укина, В.А. Творческая история «</w:t>
      </w:r>
      <w:r w:rsidRPr="00FF0D64">
        <w:rPr>
          <w:rFonts w:ascii="Times New Roman" w:hAnsi="Times New Roman" w:cs="Times New Roman"/>
          <w:sz w:val="28"/>
          <w:szCs w:val="28"/>
        </w:rPr>
        <w:t>Записок охотника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D64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64">
        <w:rPr>
          <w:rFonts w:ascii="Times New Roman" w:hAnsi="Times New Roman" w:cs="Times New Roman"/>
          <w:sz w:val="28"/>
          <w:szCs w:val="28"/>
        </w:rPr>
        <w:t xml:space="preserve">Тургенева: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. наук: 10.01.01 / Лукина Валентина Александровна. - </w:t>
      </w:r>
      <w:proofErr w:type="gramStart"/>
      <w:r w:rsidRPr="00FF0D6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FF0D64">
        <w:rPr>
          <w:rFonts w:ascii="Times New Roman" w:hAnsi="Times New Roman" w:cs="Times New Roman"/>
          <w:sz w:val="28"/>
          <w:szCs w:val="28"/>
        </w:rPr>
        <w:t xml:space="preserve"> 2006. - 26 с.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Отчеты о научно-исследовательской работе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Методология и методы изучения военно-профессиональной направленности подростков: отчет о НИР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Загорюев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А.Л. - Екатеринбург: Уральский институт практической психологии, 2008. - 102 с.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Художественная энциклопедия зарубежного классического искусства [Электронный ресурс]. М.: Большая Рос. </w:t>
      </w:r>
      <w:proofErr w:type="spellStart"/>
      <w:proofErr w:type="gramStart"/>
      <w:r w:rsidRPr="00FF0D64">
        <w:rPr>
          <w:rFonts w:ascii="Times New Roman" w:hAnsi="Times New Roman" w:cs="Times New Roman"/>
          <w:sz w:val="28"/>
          <w:szCs w:val="28"/>
        </w:rPr>
        <w:t>энцикп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F0D64">
        <w:rPr>
          <w:rFonts w:ascii="Times New Roman" w:hAnsi="Times New Roman" w:cs="Times New Roman"/>
          <w:sz w:val="28"/>
          <w:szCs w:val="28"/>
        </w:rPr>
        <w:t xml:space="preserve"> 1996. - 1 электрон, опт. диск (CD-ROM).</w:t>
      </w:r>
    </w:p>
    <w:p w:rsidR="00FD0DE3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Насырова, Г.А. Модели государственного регулирования страховой деятельности [Электронный ресурс]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Г.А.Насырова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// Вестник Финансовой академии. - 2003. - N 4. - Режим </w:t>
      </w:r>
      <w:proofErr w:type="gramStart"/>
      <w:r w:rsidRPr="00FF0D64">
        <w:rPr>
          <w:rFonts w:ascii="Times New Roman" w:hAnsi="Times New Roman" w:cs="Times New Roman"/>
          <w:sz w:val="28"/>
          <w:szCs w:val="28"/>
        </w:rPr>
        <w:t xml:space="preserve">доступа:  </w:t>
      </w:r>
      <w:hyperlink r:id="rId11" w:history="1">
        <w:r w:rsidRPr="0082116E">
          <w:rPr>
            <w:rStyle w:val="a3"/>
            <w:rFonts w:ascii="Times New Roman" w:hAnsi="Times New Roman" w:cs="Times New Roman"/>
            <w:sz w:val="28"/>
            <w:szCs w:val="28"/>
          </w:rPr>
          <w:t>http://vestnik.fa.ru/4(28)2003/4.html</w:t>
        </w:r>
        <w:proofErr w:type="gramEnd"/>
      </w:hyperlink>
      <w:r w:rsidRPr="00FF0D64">
        <w:rPr>
          <w:rFonts w:ascii="Times New Roman" w:hAnsi="Times New Roman" w:cs="Times New Roman"/>
          <w:sz w:val="28"/>
          <w:szCs w:val="28"/>
        </w:rPr>
        <w:t>.</w:t>
      </w:r>
    </w:p>
    <w:p w:rsidR="00FD0DE3" w:rsidRPr="00562AAF" w:rsidRDefault="00FD0DE3" w:rsidP="00FD0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Статьи</w:t>
      </w:r>
    </w:p>
    <w:p w:rsidR="00FD0DE3" w:rsidRPr="00FF0D64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, Т.Ф. Поисковые инструменты библиотеки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Т.Ф.Берестова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// Библиография. - 2006. N 6. - С.19.</w:t>
      </w:r>
    </w:p>
    <w:p w:rsidR="007071C0" w:rsidRPr="00FD0DE3" w:rsidRDefault="00FD0DE3" w:rsidP="00FD0DE3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4">
        <w:rPr>
          <w:rFonts w:ascii="Times New Roman" w:hAnsi="Times New Roman" w:cs="Times New Roman"/>
          <w:sz w:val="28"/>
          <w:szCs w:val="28"/>
        </w:rPr>
        <w:t xml:space="preserve">  Кригер, И. Бумага терпит / </w:t>
      </w:r>
      <w:proofErr w:type="spellStart"/>
      <w:r w:rsidRPr="00FF0D64">
        <w:rPr>
          <w:rFonts w:ascii="Times New Roman" w:hAnsi="Times New Roman" w:cs="Times New Roman"/>
          <w:sz w:val="28"/>
          <w:szCs w:val="28"/>
        </w:rPr>
        <w:t>И.Кригер</w:t>
      </w:r>
      <w:proofErr w:type="spellEnd"/>
      <w:r w:rsidRPr="00FF0D64">
        <w:rPr>
          <w:rFonts w:ascii="Times New Roman" w:hAnsi="Times New Roman" w:cs="Times New Roman"/>
          <w:sz w:val="28"/>
          <w:szCs w:val="28"/>
        </w:rPr>
        <w:t xml:space="preserve"> // Новая газета. - 2009. - 1 июля.</w:t>
      </w:r>
      <w:bookmarkStart w:id="0" w:name="_GoBack"/>
      <w:bookmarkEnd w:id="0"/>
    </w:p>
    <w:sectPr w:rsidR="007071C0" w:rsidRPr="00FD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1"/>
    <w:rsid w:val="007071C0"/>
    <w:rsid w:val="00A11371"/>
    <w:rsid w:val="00F536DB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9DCC-F2D9-4C87-A5E4-FFF372E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9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343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4383" TargetMode="External"/><Relationship Id="rId11" Type="http://schemas.openxmlformats.org/officeDocument/2006/relationships/hyperlink" Target="http://vestnik.fa.ru/4(28)2003/4.html" TargetMode="External"/><Relationship Id="rId5" Type="http://schemas.openxmlformats.org/officeDocument/2006/relationships/hyperlink" Target="http://docs.cntd.ru/document/1200034383" TargetMode="External"/><Relationship Id="rId10" Type="http://schemas.openxmlformats.org/officeDocument/2006/relationships/hyperlink" Target="http://docs.cntd.ru/document/1200006960" TargetMode="External"/><Relationship Id="rId4" Type="http://schemas.openxmlformats.org/officeDocument/2006/relationships/hyperlink" Target="http://royallib.com/read/averintsev_sergey/poetika_rannevizantiyskoy_literaturi.html" TargetMode="External"/><Relationship Id="rId9" Type="http://schemas.openxmlformats.org/officeDocument/2006/relationships/hyperlink" Target="http://docs.cntd.ru/document/1200006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2016-10-14T14:34:00Z</dcterms:created>
  <dcterms:modified xsi:type="dcterms:W3CDTF">2016-10-14T14:34:00Z</dcterms:modified>
</cp:coreProperties>
</file>