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4A" w:rsidRDefault="009A734A" w:rsidP="009A734A">
      <w:pPr>
        <w:pStyle w:val="2"/>
        <w:spacing w:before="0"/>
        <w:rPr>
          <w:rFonts w:eastAsia="Times New Roman"/>
        </w:rPr>
      </w:pPr>
      <w:bookmarkStart w:id="0" w:name="_Toc512384699"/>
      <w:r>
        <w:rPr>
          <w:rFonts w:eastAsia="Times New Roman"/>
        </w:rPr>
        <w:t>1.2. Свойства, виды и функции речи</w:t>
      </w:r>
      <w:bookmarkEnd w:id="0"/>
    </w:p>
    <w:p w:rsidR="009A734A" w:rsidRDefault="009A734A" w:rsidP="009A734A">
      <w:pPr>
        <w:spacing w:after="0" w:line="360" w:lineRule="auto"/>
        <w:ind w:firstLine="709"/>
        <w:jc w:val="both"/>
        <w:rPr>
          <w:rFonts w:ascii="Times New Roman" w:eastAsia="Times New Roman" w:hAnsi="Times New Roman" w:cs="Times New Roman"/>
          <w:sz w:val="28"/>
        </w:rPr>
      </w:pPr>
    </w:p>
    <w:p w:rsidR="009A734A" w:rsidRPr="00A32EE5" w:rsidRDefault="009A734A" w:rsidP="009A73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Речью называется процесс практического применения человеком языка в целях общения с другими людьми. (В.Г. Крысько, 2003, с. 147). Язык является средством общения людей друг с другом</w:t>
      </w:r>
      <w:r w:rsidRPr="00A32EE5">
        <w:rPr>
          <w:rFonts w:ascii="Times New Roman" w:eastAsia="Times New Roman" w:hAnsi="Times New Roman" w:cs="Times New Roman"/>
          <w:sz w:val="28"/>
          <w:szCs w:val="28"/>
        </w:rPr>
        <w:t xml:space="preserve">. </w:t>
      </w:r>
      <w:r w:rsidRPr="00A32EE5">
        <w:rPr>
          <w:rFonts w:ascii="Times New Roman" w:hAnsi="Times New Roman" w:cs="Times New Roman"/>
          <w:sz w:val="28"/>
          <w:szCs w:val="28"/>
          <w:shd w:val="clear" w:color="auto" w:fill="FFFFFF"/>
        </w:rPr>
        <w:t>Исключительно важная особенность мышления — это неразрывная связь с речью. Тесная связь мышления и речи находит свое выражение прежде всего в том, что мысли всегда облекаются в речевую форму. Тот факт</w:t>
      </w:r>
      <w:r w:rsidRPr="00D1306E">
        <w:rPr>
          <w:rFonts w:ascii="Times New Roman" w:hAnsi="Times New Roman" w:cs="Times New Roman"/>
          <w:sz w:val="28"/>
          <w:szCs w:val="28"/>
          <w:shd w:val="clear" w:color="auto" w:fill="FFFFFF"/>
        </w:rPr>
        <w:t>, что мысль кодируется в речи, чтобы при</w:t>
      </w:r>
      <w:r>
        <w:rPr>
          <w:rFonts w:ascii="Times New Roman" w:hAnsi="Times New Roman" w:cs="Times New Roman"/>
          <w:sz w:val="28"/>
          <w:szCs w:val="28"/>
          <w:shd w:val="clear" w:color="auto" w:fill="FFFFFF"/>
        </w:rPr>
        <w:t>обрести общедоступную форму, Л.</w:t>
      </w:r>
      <w:r w:rsidRPr="00D1306E">
        <w:rPr>
          <w:rFonts w:ascii="Times New Roman" w:hAnsi="Times New Roman" w:cs="Times New Roman"/>
          <w:sz w:val="28"/>
          <w:szCs w:val="28"/>
          <w:shd w:val="clear" w:color="auto" w:fill="FFFFFF"/>
        </w:rPr>
        <w:t>С. Выготский выразил в формуле «мысль совершается в слове». Поэтому речь действительно является не только средством общения, но и орудием мышления.</w:t>
      </w:r>
      <w:r w:rsidRPr="00A32EE5">
        <w:rPr>
          <w:rFonts w:ascii="Times New Roman" w:hAnsi="Times New Roman" w:cs="Times New Roman"/>
          <w:sz w:val="28"/>
          <w:szCs w:val="28"/>
          <w:shd w:val="clear" w:color="auto" w:fill="FFFFFF"/>
        </w:rPr>
        <w:t xml:space="preserve"> Поэтому развитие речи влечет за собой развитие мышления</w:t>
      </w:r>
      <w:r>
        <w:rPr>
          <w:rFonts w:ascii="Times New Roman" w:hAnsi="Times New Roman" w:cs="Times New Roman"/>
          <w:sz w:val="28"/>
          <w:szCs w:val="28"/>
          <w:shd w:val="clear" w:color="auto" w:fill="FFFFFF"/>
        </w:rPr>
        <w:t xml:space="preserve"> (Л.С. Выготский, 1999)</w:t>
      </w:r>
      <w:r w:rsidRPr="00A32EE5">
        <w:rPr>
          <w:rFonts w:ascii="Times New Roman" w:hAnsi="Times New Roman" w:cs="Times New Roman"/>
          <w:sz w:val="28"/>
          <w:szCs w:val="28"/>
          <w:shd w:val="clear" w:color="auto" w:fill="FFFFFF"/>
        </w:rPr>
        <w:t>.</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Речь выполняет несколько важных функций:</w:t>
      </w:r>
    </w:p>
    <w:p w:rsidR="009A734A" w:rsidRDefault="009A734A" w:rsidP="009A734A">
      <w:pPr>
        <w:numPr>
          <w:ilvl w:val="0"/>
          <w:numId w:val="1"/>
        </w:numPr>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b/>
          <w:sz w:val="28"/>
        </w:rPr>
        <w:t>Выразительная (экспрессивная) функция</w:t>
      </w:r>
      <w:r>
        <w:rPr>
          <w:rFonts w:ascii="Times New Roman" w:eastAsia="Times New Roman" w:hAnsi="Times New Roman" w:cs="Times New Roman"/>
          <w:sz w:val="28"/>
        </w:rPr>
        <w:t xml:space="preserve">. С одной стороны, благодаря речи человек может полнее передавать свои чувства, переживания, отношения. С другой стороны, выразительность и эмоциональность расширяют возможность общения. У человека самые выразительные моменты переходят в семантику </w:t>
      </w:r>
      <w:r>
        <w:rPr>
          <w:rFonts w:ascii="Times New Roman" w:eastAsia="Times New Roman" w:hAnsi="Times New Roman" w:cs="Times New Roman"/>
          <w:color w:val="000000"/>
          <w:sz w:val="28"/>
        </w:rPr>
        <w:t>(В.Г. Крысько, 2003, с. 147; С.Л. Рубинштейн, 2000, с.357).</w:t>
      </w:r>
    </w:p>
    <w:p w:rsidR="009A734A" w:rsidRDefault="009A734A" w:rsidP="009A734A">
      <w:pPr>
        <w:numPr>
          <w:ilvl w:val="0"/>
          <w:numId w:val="1"/>
        </w:numPr>
        <w:spacing w:after="0" w:line="360" w:lineRule="auto"/>
        <w:ind w:left="720"/>
        <w:rPr>
          <w:rFonts w:ascii="Times New Roman" w:eastAsia="Times New Roman" w:hAnsi="Times New Roman" w:cs="Times New Roman"/>
          <w:sz w:val="28"/>
        </w:rPr>
      </w:pPr>
      <w:r>
        <w:rPr>
          <w:rFonts w:ascii="Times New Roman" w:eastAsia="Times New Roman" w:hAnsi="Times New Roman" w:cs="Times New Roman"/>
          <w:b/>
          <w:sz w:val="28"/>
        </w:rPr>
        <w:t>Функция воздействия</w:t>
      </w:r>
      <w:r>
        <w:rPr>
          <w:rFonts w:ascii="Times New Roman" w:eastAsia="Times New Roman" w:hAnsi="Times New Roman" w:cs="Times New Roman"/>
          <w:sz w:val="28"/>
        </w:rPr>
        <w:t xml:space="preserve"> - одна из первичных, наиболее основных ее функций. Поскольку речь является средством общения, она служит средством воздействия. Воздействие речи может быть направлено на поведение, на мысль или чувства, на сознание других людей (В.Г. Крысько</w:t>
      </w:r>
      <w:r>
        <w:rPr>
          <w:rFonts w:ascii="Times New Roman" w:eastAsia="Times New Roman" w:hAnsi="Times New Roman" w:cs="Times New Roman"/>
          <w:color w:val="000000"/>
          <w:sz w:val="28"/>
        </w:rPr>
        <w:t>, 2003, с</w:t>
      </w:r>
      <w:r>
        <w:rPr>
          <w:rFonts w:ascii="Times New Roman" w:eastAsia="Times New Roman" w:hAnsi="Times New Roman" w:cs="Times New Roman"/>
          <w:sz w:val="28"/>
        </w:rPr>
        <w:t xml:space="preserve">. 147). </w:t>
      </w:r>
    </w:p>
    <w:p w:rsidR="009A734A" w:rsidRDefault="009A734A" w:rsidP="009A734A">
      <w:pPr>
        <w:numPr>
          <w:ilvl w:val="0"/>
          <w:numId w:val="1"/>
        </w:numPr>
        <w:tabs>
          <w:tab w:val="left" w:pos="709"/>
          <w:tab w:val="left" w:pos="993"/>
        </w:tabs>
        <w:spacing w:after="0" w:line="360" w:lineRule="auto"/>
        <w:ind w:left="142" w:firstLine="567"/>
        <w:jc w:val="both"/>
        <w:rPr>
          <w:rFonts w:ascii="Times New Roman" w:eastAsia="Times New Roman" w:hAnsi="Times New Roman" w:cs="Times New Roman"/>
          <w:sz w:val="28"/>
        </w:rPr>
      </w:pPr>
      <w:r>
        <w:rPr>
          <w:rFonts w:ascii="Times New Roman" w:eastAsia="Times New Roman" w:hAnsi="Times New Roman" w:cs="Times New Roman"/>
          <w:b/>
          <w:sz w:val="28"/>
        </w:rPr>
        <w:t>Функция обозначения (номинативная)</w:t>
      </w:r>
      <w:r>
        <w:rPr>
          <w:rFonts w:ascii="Times New Roman" w:eastAsia="Times New Roman" w:hAnsi="Times New Roman" w:cs="Times New Roman"/>
          <w:sz w:val="28"/>
        </w:rPr>
        <w:t xml:space="preserve"> - способность человека посредством речи давать предметам и явлениями окружающей деятельности присущие только им названия. Сознательное общение с окружающим является основным и решающим в речевом развитии ребенка При этом ребенок начинает пользоваться отношением слова к обозначаемым им </w:t>
      </w:r>
      <w:r>
        <w:rPr>
          <w:rFonts w:ascii="Times New Roman" w:eastAsia="Times New Roman" w:hAnsi="Times New Roman" w:cs="Times New Roman"/>
          <w:sz w:val="28"/>
        </w:rPr>
        <w:lastRenderedPageBreak/>
        <w:t>предметам, еще теоретически вовсе не осмыслив его. (В.Г. Крысько, 2003, с.147; С.Л. Рубинштейн, 2000, с.353).</w:t>
      </w:r>
    </w:p>
    <w:p w:rsidR="009A734A" w:rsidRDefault="009A734A" w:rsidP="009A734A">
      <w:pPr>
        <w:numPr>
          <w:ilvl w:val="0"/>
          <w:numId w:val="1"/>
        </w:numPr>
        <w:tabs>
          <w:tab w:val="left" w:pos="709"/>
          <w:tab w:val="left" w:pos="993"/>
        </w:tabs>
        <w:spacing w:after="0" w:line="360" w:lineRule="auto"/>
        <w:ind w:left="142" w:firstLine="567"/>
        <w:jc w:val="both"/>
        <w:rPr>
          <w:rFonts w:ascii="Times New Roman" w:eastAsia="Times New Roman" w:hAnsi="Times New Roman" w:cs="Times New Roman"/>
          <w:sz w:val="28"/>
        </w:rPr>
      </w:pPr>
      <w:r>
        <w:rPr>
          <w:rFonts w:ascii="Times New Roman" w:eastAsia="Times New Roman" w:hAnsi="Times New Roman" w:cs="Times New Roman"/>
          <w:b/>
          <w:sz w:val="28"/>
        </w:rPr>
        <w:t>Функция сообщения</w:t>
      </w:r>
      <w:r>
        <w:rPr>
          <w:rFonts w:ascii="Times New Roman" w:eastAsia="Times New Roman" w:hAnsi="Times New Roman" w:cs="Times New Roman"/>
          <w:sz w:val="28"/>
        </w:rPr>
        <w:t xml:space="preserve"> состоит в обмене мыслями между людьми посредством слов, фраз. (С.Л. Рубинштейн, 2000, с.353).</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Речь характеризуется определенными </w:t>
      </w:r>
      <w:r>
        <w:rPr>
          <w:rFonts w:ascii="Times New Roman" w:eastAsia="Times New Roman" w:hAnsi="Times New Roman" w:cs="Times New Roman"/>
          <w:b/>
          <w:sz w:val="28"/>
        </w:rPr>
        <w:t>свойствами</w:t>
      </w:r>
      <w:r>
        <w:rPr>
          <w:rFonts w:ascii="Times New Roman" w:eastAsia="Times New Roman" w:hAnsi="Times New Roman" w:cs="Times New Roman"/>
          <w:sz w:val="28"/>
        </w:rPr>
        <w:t>:</w:t>
      </w:r>
    </w:p>
    <w:p w:rsidR="009A734A" w:rsidRDefault="009A734A" w:rsidP="009A734A">
      <w:pPr>
        <w:numPr>
          <w:ilvl w:val="0"/>
          <w:numId w:val="2"/>
        </w:numPr>
        <w:tabs>
          <w:tab w:val="left" w:pos="1134"/>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Содержательность </w:t>
      </w:r>
      <w:r>
        <w:rPr>
          <w:rFonts w:ascii="Times New Roman" w:eastAsia="Times New Roman" w:hAnsi="Times New Roman" w:cs="Times New Roman"/>
          <w:sz w:val="28"/>
        </w:rPr>
        <w:t xml:space="preserve">речи определяется количеством выраженных в ней мыслей, чувств, стремлений, их значительностью и соответствием действительности. (В.Г. Крысько, </w:t>
      </w:r>
      <w:r>
        <w:rPr>
          <w:rFonts w:ascii="Times New Roman" w:eastAsia="Times New Roman" w:hAnsi="Times New Roman" w:cs="Times New Roman"/>
          <w:color w:val="000000"/>
          <w:sz w:val="28"/>
        </w:rPr>
        <w:t xml:space="preserve">2003, </w:t>
      </w:r>
      <w:r>
        <w:rPr>
          <w:rFonts w:ascii="Times New Roman" w:eastAsia="Times New Roman" w:hAnsi="Times New Roman" w:cs="Times New Roman"/>
          <w:sz w:val="28"/>
        </w:rPr>
        <w:t>с. 147).</w:t>
      </w:r>
    </w:p>
    <w:p w:rsidR="009A734A" w:rsidRDefault="009A734A" w:rsidP="009A734A">
      <w:pPr>
        <w:numPr>
          <w:ilvl w:val="0"/>
          <w:numId w:val="2"/>
        </w:numPr>
        <w:tabs>
          <w:tab w:val="left" w:pos="1134"/>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b/>
          <w:sz w:val="28"/>
        </w:rPr>
        <w:t>Понятность</w:t>
      </w:r>
      <w:r>
        <w:rPr>
          <w:rFonts w:ascii="Times New Roman" w:eastAsia="Times New Roman" w:hAnsi="Times New Roman" w:cs="Times New Roman"/>
          <w:sz w:val="28"/>
        </w:rPr>
        <w:t xml:space="preserve"> речи достигается синтаксически правильным построением предложений, а также применением в соответствующих местах пауз или выделением слов с помощью логического ударения. (В.Г. Крысько, 2003, с. 147).</w:t>
      </w:r>
    </w:p>
    <w:p w:rsidR="009A734A" w:rsidRDefault="009A734A" w:rsidP="009A734A">
      <w:pPr>
        <w:numPr>
          <w:ilvl w:val="0"/>
          <w:numId w:val="2"/>
        </w:numPr>
        <w:spacing w:after="0" w:line="360" w:lineRule="auto"/>
        <w:ind w:left="72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Выразительность речи</w:t>
      </w:r>
      <w:r>
        <w:rPr>
          <w:rFonts w:ascii="Times New Roman" w:eastAsia="Times New Roman" w:hAnsi="Times New Roman" w:cs="Times New Roman"/>
          <w:color w:val="000000"/>
          <w:sz w:val="28"/>
        </w:rPr>
        <w:t xml:space="preserve"> связана с ее эмоциональной насыщенностью. По своей выразительности речь может быть яркой, энергичной или, наоборот, вялой, бледной.</w:t>
      </w:r>
    </w:p>
    <w:p w:rsidR="009A734A" w:rsidRDefault="009A734A" w:rsidP="009A734A">
      <w:pPr>
        <w:spacing w:after="0" w:line="360" w:lineRule="auto"/>
        <w:ind w:left="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Выразительность является важным свойством речи. Развитие ее проходит длинный путь. Она нередко изобилует </w:t>
      </w:r>
      <w:r>
        <w:rPr>
          <w:rFonts w:ascii="Times New Roman" w:eastAsia="Times New Roman" w:hAnsi="Times New Roman" w:cs="Times New Roman"/>
          <w:b/>
          <w:color w:val="000000"/>
          <w:sz w:val="28"/>
        </w:rPr>
        <w:t xml:space="preserve">итерациями </w:t>
      </w:r>
      <w:r>
        <w:rPr>
          <w:rFonts w:ascii="Times New Roman" w:eastAsia="Times New Roman" w:hAnsi="Times New Roman" w:cs="Times New Roman"/>
          <w:color w:val="000000"/>
          <w:sz w:val="28"/>
        </w:rPr>
        <w:t>(усиливающимися повторениями)</w:t>
      </w:r>
      <w:r>
        <w:rPr>
          <w:rFonts w:ascii="Times New Roman" w:eastAsia="Times New Roman" w:hAnsi="Times New Roman" w:cs="Times New Roman"/>
          <w:b/>
          <w:color w:val="000000"/>
          <w:sz w:val="28"/>
        </w:rPr>
        <w:t>, инверсиями</w:t>
      </w:r>
      <w:r>
        <w:rPr>
          <w:rFonts w:ascii="Times New Roman" w:eastAsia="Times New Roman" w:hAnsi="Times New Roman" w:cs="Times New Roman"/>
          <w:color w:val="000000"/>
          <w:sz w:val="28"/>
        </w:rPr>
        <w:t xml:space="preserve"> – нарушением обычного порядка слов, восклицательными оборотами, прерывистыми конструкциями, гиперболами и т.д., – словом, всеми стилистическими формами, которые выражают эмоциональность (В.Г. Крысько, 2003, с.147; С.Л. Рубинштейн, 2000, с.353).</w:t>
      </w:r>
    </w:p>
    <w:p w:rsidR="009A734A" w:rsidRDefault="009A734A" w:rsidP="009A734A">
      <w:pPr>
        <w:numPr>
          <w:ilvl w:val="0"/>
          <w:numId w:val="3"/>
        </w:numPr>
        <w:tabs>
          <w:tab w:val="left" w:pos="1134"/>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b/>
          <w:sz w:val="28"/>
        </w:rPr>
        <w:t>Действенность речи</w:t>
      </w:r>
      <w:r>
        <w:rPr>
          <w:rFonts w:ascii="Times New Roman" w:eastAsia="Times New Roman" w:hAnsi="Times New Roman" w:cs="Times New Roman"/>
          <w:sz w:val="28"/>
        </w:rPr>
        <w:t xml:space="preserve"> заключается в ее влиянии на мысли, чувства и волю других людей, на их убеждения и поведение. </w:t>
      </w:r>
    </w:p>
    <w:p w:rsidR="009A734A" w:rsidRDefault="009A734A" w:rsidP="009A734A">
      <w:pPr>
        <w:spacing w:after="0" w:line="360" w:lineRule="auto"/>
        <w:ind w:left="355" w:firstLine="354"/>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Существуют определенные </w:t>
      </w:r>
      <w:r>
        <w:rPr>
          <w:rFonts w:ascii="Times New Roman" w:eastAsia="Times New Roman" w:hAnsi="Times New Roman" w:cs="Times New Roman"/>
          <w:b/>
          <w:sz w:val="28"/>
        </w:rPr>
        <w:t>виды речи</w:t>
      </w:r>
      <w:r>
        <w:rPr>
          <w:rFonts w:ascii="Times New Roman" w:eastAsia="Times New Roman" w:hAnsi="Times New Roman" w:cs="Times New Roman"/>
          <w:sz w:val="28"/>
        </w:rPr>
        <w:t xml:space="preserve">: </w:t>
      </w:r>
    </w:p>
    <w:p w:rsidR="009A734A" w:rsidRDefault="009A734A" w:rsidP="009A734A">
      <w:pPr>
        <w:numPr>
          <w:ilvl w:val="0"/>
          <w:numId w:val="4"/>
        </w:numPr>
        <w:spacing w:after="0" w:line="360" w:lineRule="auto"/>
        <w:ind w:left="118"/>
        <w:jc w:val="both"/>
        <w:rPr>
          <w:rFonts w:ascii="Times New Roman" w:eastAsia="Times New Roman" w:hAnsi="Times New Roman" w:cs="Times New Roman"/>
          <w:sz w:val="28"/>
        </w:rPr>
      </w:pPr>
      <w:r>
        <w:rPr>
          <w:rFonts w:ascii="Times New Roman" w:eastAsia="Times New Roman" w:hAnsi="Times New Roman" w:cs="Times New Roman"/>
          <w:sz w:val="28"/>
        </w:rPr>
        <w:t>По форме: устная, письменная и разговорная</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Устная речь</w:t>
      </w:r>
      <w:r>
        <w:rPr>
          <w:rFonts w:ascii="Times New Roman" w:eastAsia="Times New Roman" w:hAnsi="Times New Roman" w:cs="Times New Roman"/>
          <w:sz w:val="28"/>
        </w:rPr>
        <w:t xml:space="preserve"> - это общение между людьми посредством произнесения слов вслух, с одной стороны, и восприятия их людьми на слух - с другой. </w:t>
      </w:r>
      <w:r>
        <w:rPr>
          <w:rFonts w:ascii="Times New Roman" w:eastAsia="Times New Roman" w:hAnsi="Times New Roman" w:cs="Times New Roman"/>
          <w:b/>
          <w:sz w:val="28"/>
        </w:rPr>
        <w:t>Письменная речь</w:t>
      </w:r>
      <w:r>
        <w:rPr>
          <w:rFonts w:ascii="Times New Roman" w:eastAsia="Times New Roman" w:hAnsi="Times New Roman" w:cs="Times New Roman"/>
          <w:sz w:val="28"/>
        </w:rPr>
        <w:t xml:space="preserve"> - это речь посредством письменных знаков (В.Г. Крысько, 2003, с. 147).</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Речь устная по большей части функционирует как разговорная речь в ситуации беседы.</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Письменная речь – преимущественно направлена на передачу более отвлеченного содержания, между тем как устная, разговорная речь по большей части рождается из непосредственного переживания. Отсюда целый ряд различий в построении письменной и устной речи и в средствах, которыми каждая из них пользуется (С.Л. Рубинштейн, 2000, с.361).</w:t>
      </w:r>
    </w:p>
    <w:p w:rsidR="009A734A" w:rsidRPr="00D56B56"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Основной исходный вид устной речи - </w:t>
      </w:r>
      <w:r>
        <w:rPr>
          <w:rFonts w:ascii="Times New Roman" w:eastAsia="Times New Roman" w:hAnsi="Times New Roman" w:cs="Times New Roman"/>
          <w:b/>
          <w:color w:val="000000"/>
          <w:sz w:val="28"/>
          <w:shd w:val="clear" w:color="auto" w:fill="FFFFFF"/>
        </w:rPr>
        <w:t>разговорная</w:t>
      </w:r>
      <w:r>
        <w:rPr>
          <w:rFonts w:ascii="Times New Roman" w:eastAsia="Times New Roman" w:hAnsi="Times New Roman" w:cs="Times New Roman"/>
          <w:color w:val="000000"/>
          <w:sz w:val="28"/>
          <w:shd w:val="clear" w:color="auto" w:fill="FFFFFF"/>
        </w:rPr>
        <w:t xml:space="preserve"> – это та, которая (протекает в форме разговора, беседы). В психологическом плане это наиболее простая форма речи. Она не нуждается в развернутом изложении, зачастую собеседник в процессе понимает своего оппонента. В разговорной речи важную роль играет контекст. Поскольку благодаря ему беседующие могут заменять слова, сокращая произносимые фразы (</w:t>
      </w:r>
      <w:r w:rsidRPr="00AB6C67">
        <w:rPr>
          <w:rFonts w:ascii="Times New Roman" w:eastAsia="Times New Roman" w:hAnsi="Times New Roman" w:cs="Times New Roman"/>
          <w:sz w:val="28"/>
          <w:shd w:val="clear" w:color="auto" w:fill="FFFFFF"/>
        </w:rPr>
        <w:t>http://fb.ru/article/175105/rech-klassifikatsiya-rechi-osobennosti-vidov-rechi</w:t>
      </w:r>
      <w:r>
        <w:rPr>
          <w:rFonts w:ascii="Times New Roman" w:eastAsia="Times New Roman" w:hAnsi="Times New Roman" w:cs="Times New Roman"/>
          <w:sz w:val="28"/>
        </w:rPr>
        <w:t>).</w:t>
      </w:r>
    </w:p>
    <w:p w:rsidR="009A734A" w:rsidRDefault="009A734A" w:rsidP="009A734A">
      <w:pPr>
        <w:numPr>
          <w:ilvl w:val="0"/>
          <w:numId w:val="5"/>
        </w:numPr>
        <w:spacing w:after="0" w:line="36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По сторонам общения речь</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может быть монологической и диалогической.</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Монологическая речь</w:t>
      </w:r>
      <w:r>
        <w:rPr>
          <w:rFonts w:ascii="Times New Roman" w:eastAsia="Times New Roman" w:hAnsi="Times New Roman" w:cs="Times New Roman"/>
          <w:sz w:val="28"/>
        </w:rPr>
        <w:t xml:space="preserve"> - это речь одного человека, в течение </w:t>
      </w:r>
      <w:proofErr w:type="gramStart"/>
      <w:r>
        <w:rPr>
          <w:rFonts w:ascii="Times New Roman" w:eastAsia="Times New Roman" w:hAnsi="Times New Roman" w:cs="Times New Roman"/>
          <w:sz w:val="28"/>
        </w:rPr>
        <w:t>относительно длительного времени</w:t>
      </w:r>
      <w:proofErr w:type="gramEnd"/>
      <w:r>
        <w:rPr>
          <w:rFonts w:ascii="Times New Roman" w:eastAsia="Times New Roman" w:hAnsi="Times New Roman" w:cs="Times New Roman"/>
          <w:sz w:val="28"/>
        </w:rPr>
        <w:t xml:space="preserve"> излагающего свои мысли. Самое специфическое и характерное для монологической речи заключается в том, что ею человек, не общаясь реально с другими людьми, создает себе социальный резонанс. Средством мышления монологическая речь служит в тех случаях, когда интересует не столько доказательность, т.е. объективная истинность, мысли, сколько ее убедительность, т.е. сила воздействия (С.Л. Рубинштейн, 2000, с.378).</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Диалогическая речь</w:t>
      </w:r>
      <w:r>
        <w:rPr>
          <w:rFonts w:ascii="Times New Roman" w:eastAsia="Times New Roman" w:hAnsi="Times New Roman" w:cs="Times New Roman"/>
          <w:sz w:val="28"/>
        </w:rPr>
        <w:t xml:space="preserve"> - это разговор, в котором участвуют не менее двух собеседников (В.Г. Крысько, 2003, с. 147).</w:t>
      </w:r>
    </w:p>
    <w:p w:rsidR="009A734A" w:rsidRDefault="009A734A" w:rsidP="009A734A">
      <w:pPr>
        <w:numPr>
          <w:ilvl w:val="0"/>
          <w:numId w:val="6"/>
        </w:numPr>
        <w:spacing w:after="0" w:line="36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По направленности может быть внутренняя, внешняя, эгоцентрическая речь.</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Внутренняя речь </w:t>
      </w:r>
      <w:r>
        <w:rPr>
          <w:rFonts w:ascii="Times New Roman" w:eastAsia="Times New Roman" w:hAnsi="Times New Roman" w:cs="Times New Roman"/>
          <w:sz w:val="28"/>
        </w:rPr>
        <w:t xml:space="preserve">- это речь, не выполняющая функции общения, а лишь обслуживающая процесс мышления конкретного человека (В.Г. Крысько, </w:t>
      </w:r>
      <w:r>
        <w:rPr>
          <w:rFonts w:ascii="Times New Roman" w:eastAsia="Times New Roman" w:hAnsi="Times New Roman" w:cs="Times New Roman"/>
          <w:sz w:val="28"/>
        </w:rPr>
        <w:lastRenderedPageBreak/>
        <w:t>2003, с. 147). Часто бывает эмоционально насыщена (С.Л. Рубинштейн, 2000, с. 364).</w:t>
      </w:r>
    </w:p>
    <w:p w:rsidR="009A734A" w:rsidRPr="00092A0C" w:rsidRDefault="009A734A" w:rsidP="009A734A">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Внешняя речь</w:t>
      </w:r>
      <w:r>
        <w:rPr>
          <w:rFonts w:ascii="Times New Roman" w:eastAsia="Times New Roman" w:hAnsi="Times New Roman" w:cs="Times New Roman"/>
          <w:color w:val="000000"/>
          <w:sz w:val="28"/>
        </w:rPr>
        <w:t xml:space="preserve"> - система используемых человеком звуковых сигналов, письменных знаков и символов для передачи информации, процесс материализации мысли</w:t>
      </w:r>
      <w:r>
        <w:rPr>
          <w:rFonts w:ascii="Times New Roman" w:eastAsia="Times New Roman" w:hAnsi="Times New Roman" w:cs="Times New Roman"/>
          <w:sz w:val="28"/>
        </w:rPr>
        <w:t xml:space="preserve"> (С.Л. Рубинштейн, 2000, с. 367).</w:t>
      </w:r>
    </w:p>
    <w:p w:rsidR="009A734A" w:rsidRPr="00A32EE5"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 xml:space="preserve">Эгоцентрическая речь </w:t>
      </w:r>
      <w:r>
        <w:rPr>
          <w:rFonts w:ascii="Times New Roman" w:eastAsia="Times New Roman" w:hAnsi="Times New Roman" w:cs="Times New Roman"/>
          <w:color w:val="000000"/>
          <w:sz w:val="28"/>
          <w:shd w:val="clear" w:color="auto" w:fill="FFFFFF"/>
        </w:rPr>
        <w:t>– речь вслух для себя.</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Согласно Ж. Пиаже, детская </w:t>
      </w:r>
      <w:r>
        <w:rPr>
          <w:rFonts w:ascii="Times New Roman" w:eastAsia="Times New Roman" w:hAnsi="Times New Roman" w:cs="Times New Roman"/>
          <w:sz w:val="28"/>
          <w:shd w:val="clear" w:color="auto" w:fill="FFFFFF"/>
        </w:rPr>
        <w:t xml:space="preserve">речь </w:t>
      </w:r>
      <w:r>
        <w:rPr>
          <w:rFonts w:ascii="Times New Roman" w:eastAsia="Times New Roman" w:hAnsi="Times New Roman" w:cs="Times New Roman"/>
          <w:color w:val="000000"/>
          <w:sz w:val="28"/>
          <w:shd w:val="clear" w:color="auto" w:fill="FFFFFF"/>
        </w:rPr>
        <w:t xml:space="preserve">эгоцентрична потому, что ребенок говорит лишь «со своей точки зрения», не пытается встать на точку зрения собеседника. Такое понимание эгоцентрической речи встретило много возражений (Л.С. Выготский, Ш. </w:t>
      </w:r>
      <w:proofErr w:type="spellStart"/>
      <w:r>
        <w:rPr>
          <w:rFonts w:ascii="Times New Roman" w:eastAsia="Times New Roman" w:hAnsi="Times New Roman" w:cs="Times New Roman"/>
          <w:color w:val="000000"/>
          <w:sz w:val="28"/>
          <w:shd w:val="clear" w:color="auto" w:fill="FFFFFF"/>
        </w:rPr>
        <w:t>Бюлер</w:t>
      </w:r>
      <w:proofErr w:type="spellEnd"/>
      <w:r>
        <w:rPr>
          <w:rFonts w:ascii="Times New Roman" w:eastAsia="Times New Roman" w:hAnsi="Times New Roman" w:cs="Times New Roman"/>
          <w:color w:val="000000"/>
          <w:sz w:val="28"/>
          <w:shd w:val="clear" w:color="auto" w:fill="FFFFFF"/>
        </w:rPr>
        <w:t xml:space="preserve">, В. Штерн, С. </w:t>
      </w:r>
      <w:proofErr w:type="spellStart"/>
      <w:r>
        <w:rPr>
          <w:rFonts w:ascii="Times New Roman" w:eastAsia="Times New Roman" w:hAnsi="Times New Roman" w:cs="Times New Roman"/>
          <w:color w:val="000000"/>
          <w:sz w:val="28"/>
          <w:shd w:val="clear" w:color="auto" w:fill="FFFFFF"/>
        </w:rPr>
        <w:t>Айзенк</w:t>
      </w:r>
      <w:proofErr w:type="spellEnd"/>
      <w:r>
        <w:rPr>
          <w:rFonts w:ascii="Times New Roman" w:eastAsia="Times New Roman" w:hAnsi="Times New Roman" w:cs="Times New Roman"/>
          <w:color w:val="000000"/>
          <w:sz w:val="28"/>
          <w:shd w:val="clear" w:color="auto" w:fill="FFFFFF"/>
        </w:rPr>
        <w:t xml:space="preserve"> и др.). Согласно концепции Л.С. Выготского, эгоцентрическая речь — это «речь для себя», и входе развития она не исчезает бесследно, а превращается во </w:t>
      </w:r>
      <w:r>
        <w:rPr>
          <w:rFonts w:ascii="Times New Roman" w:eastAsia="Times New Roman" w:hAnsi="Times New Roman" w:cs="Times New Roman"/>
          <w:i/>
          <w:color w:val="000000"/>
          <w:sz w:val="28"/>
          <w:shd w:val="clear" w:color="auto" w:fill="FFFFFF"/>
        </w:rPr>
        <w:t>внутреннюю речь</w:t>
      </w:r>
      <w:r>
        <w:rPr>
          <w:rFonts w:ascii="Times New Roman" w:eastAsia="Times New Roman" w:hAnsi="Times New Roman" w:cs="Times New Roman"/>
          <w:color w:val="000000"/>
          <w:sz w:val="28"/>
          <w:shd w:val="clear" w:color="auto" w:fill="FFFFFF"/>
        </w:rPr>
        <w:t xml:space="preserve"> (Л.Ф. Обухова, </w:t>
      </w:r>
      <w:r w:rsidRPr="009C3023">
        <w:rPr>
          <w:rFonts w:ascii="Times New Roman" w:eastAsia="Times New Roman" w:hAnsi="Times New Roman" w:cs="Times New Roman"/>
          <w:color w:val="000000" w:themeColor="text1"/>
          <w:sz w:val="28"/>
          <w:shd w:val="clear" w:color="auto" w:fill="FFFFFF"/>
        </w:rPr>
        <w:t>1996)</w:t>
      </w:r>
      <w:r>
        <w:rPr>
          <w:rFonts w:ascii="Times New Roman" w:eastAsia="Times New Roman" w:hAnsi="Times New Roman" w:cs="Times New Roman"/>
          <w:color w:val="000000" w:themeColor="text1"/>
          <w:sz w:val="28"/>
          <w:shd w:val="clear" w:color="auto" w:fill="FFFFFF"/>
        </w:rPr>
        <w:t>.</w:t>
      </w:r>
    </w:p>
    <w:p w:rsidR="009A734A" w:rsidRDefault="009A734A" w:rsidP="009A734A">
      <w:pPr>
        <w:numPr>
          <w:ilvl w:val="0"/>
          <w:numId w:val="7"/>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зависимости от роли говорящего или слушателя может быть выделена: </w:t>
      </w:r>
      <w:r>
        <w:rPr>
          <w:rFonts w:ascii="Times New Roman" w:eastAsia="Times New Roman" w:hAnsi="Times New Roman" w:cs="Times New Roman"/>
          <w:b/>
          <w:color w:val="000000"/>
          <w:sz w:val="28"/>
          <w:shd w:val="clear" w:color="auto" w:fill="FFFFFF"/>
        </w:rPr>
        <w:t>Активная речь</w:t>
      </w:r>
      <w:r>
        <w:rPr>
          <w:rFonts w:ascii="Times New Roman" w:eastAsia="Times New Roman" w:hAnsi="Times New Roman" w:cs="Times New Roman"/>
          <w:color w:val="000000"/>
          <w:sz w:val="28"/>
          <w:shd w:val="clear" w:color="auto" w:fill="FFFFFF"/>
        </w:rPr>
        <w:t xml:space="preserve"> – произнесение вслух.</w:t>
      </w:r>
    </w:p>
    <w:p w:rsidR="009A734A" w:rsidRDefault="009A734A" w:rsidP="009A734A">
      <w:pPr>
        <w:spacing w:after="0" w:line="360" w:lineRule="auto"/>
        <w:ind w:left="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Пассивная речь</w:t>
      </w:r>
      <w:r>
        <w:rPr>
          <w:rFonts w:ascii="Times New Roman" w:eastAsia="Times New Roman" w:hAnsi="Times New Roman" w:cs="Times New Roman"/>
          <w:color w:val="000000"/>
          <w:sz w:val="28"/>
          <w:shd w:val="clear" w:color="auto" w:fill="FFFFFF"/>
        </w:rPr>
        <w:t xml:space="preserve"> – понимание чужой речи.</w:t>
      </w:r>
    </w:p>
    <w:p w:rsidR="009A734A" w:rsidRDefault="009A734A" w:rsidP="009A734A">
      <w:pPr>
        <w:numPr>
          <w:ilvl w:val="0"/>
          <w:numId w:val="8"/>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связности речь может быть связная – несвязная речь.</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Связная речь. О</w:t>
      </w:r>
      <w:r>
        <w:rPr>
          <w:rFonts w:ascii="Times New Roman" w:eastAsia="Times New Roman" w:hAnsi="Times New Roman" w:cs="Times New Roman"/>
          <w:color w:val="000000"/>
          <w:sz w:val="28"/>
          <w:shd w:val="clear" w:color="auto" w:fill="FFFFFF"/>
        </w:rPr>
        <w:t>сновной характеристикой связной речи является ее понятность для собеседника.</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Речь может быть несвязной по двум причинам: либо потому, что эти связи не осознаны и не представлены в мысли говорящего, либо эти связи не выявлены надлежащим образом в его речи.</w:t>
      </w:r>
    </w:p>
    <w:p w:rsidR="009A734A" w:rsidRDefault="009A734A" w:rsidP="009A734A">
      <w:pPr>
        <w:spacing w:after="0" w:line="360" w:lineRule="auto"/>
        <w:jc w:val="both"/>
        <w:rPr>
          <w:rFonts w:ascii="Arial" w:eastAsia="Arial" w:hAnsi="Arial" w:cs="Arial"/>
          <w:color w:val="000000"/>
          <w:shd w:val="clear" w:color="auto" w:fill="FFFFFF"/>
        </w:rPr>
      </w:pPr>
      <w:r>
        <w:rPr>
          <w:rFonts w:ascii="Times New Roman" w:eastAsia="Times New Roman" w:hAnsi="Times New Roman" w:cs="Times New Roman"/>
          <w:color w:val="000000"/>
          <w:sz w:val="28"/>
          <w:shd w:val="clear" w:color="auto" w:fill="FFFFFF"/>
        </w:rPr>
        <w:t>Классификация речи в данном случае зависит от того, как ведет себя оппонент выступающего. Тот, кто слушает, также прикладывает усилия, чтобы понять то, что ему говорят и какую мысль пытаются донести до него. Интересный факт: когда человек слушает, он дополнительно прокручивает все услышанное в голове (С.Л. Рубинштейн, 2000, с. 438)</w:t>
      </w:r>
      <w:r>
        <w:rPr>
          <w:rFonts w:ascii="Arial" w:eastAsia="Arial" w:hAnsi="Arial" w:cs="Arial"/>
          <w:color w:val="000000"/>
          <w:shd w:val="clear" w:color="auto" w:fill="FFFFFF"/>
        </w:rPr>
        <w:t>.</w:t>
      </w:r>
    </w:p>
    <w:p w:rsidR="009A734A" w:rsidRDefault="009A734A" w:rsidP="009A734A">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212121"/>
          <w:sz w:val="28"/>
          <w:shd w:val="clear" w:color="auto" w:fill="FFFFFF"/>
        </w:rPr>
        <w:t xml:space="preserve">Общение осуществляется разными средствами. Иногда выделяют </w:t>
      </w:r>
      <w:r>
        <w:rPr>
          <w:rFonts w:ascii="Times New Roman" w:eastAsia="Times New Roman" w:hAnsi="Times New Roman" w:cs="Times New Roman"/>
          <w:b/>
          <w:color w:val="212121"/>
          <w:sz w:val="28"/>
          <w:shd w:val="clear" w:color="auto" w:fill="FFFFFF"/>
        </w:rPr>
        <w:t xml:space="preserve">вербальную и невербальную (кинетическую) речь </w:t>
      </w:r>
      <w:r w:rsidRPr="00092A0C">
        <w:rPr>
          <w:rFonts w:ascii="Times New Roman" w:eastAsia="Times New Roman" w:hAnsi="Times New Roman" w:cs="Times New Roman"/>
          <w:color w:val="000000" w:themeColor="text1"/>
          <w:sz w:val="28"/>
          <w:shd w:val="clear" w:color="auto" w:fill="FFFFFF"/>
        </w:rPr>
        <w:t>(</w:t>
      </w:r>
      <w:hyperlink r:id="rId5">
        <w:r w:rsidRPr="00092A0C">
          <w:rPr>
            <w:rFonts w:ascii="Times New Roman" w:eastAsia="Times New Roman" w:hAnsi="Times New Roman" w:cs="Times New Roman"/>
            <w:color w:val="000000" w:themeColor="text1"/>
            <w:sz w:val="28"/>
            <w:u w:val="single"/>
            <w:shd w:val="clear" w:color="auto" w:fill="FFFFFF"/>
          </w:rPr>
          <w:t>http://fb.ru/article/175105/rech-klassifikatsiya-rechi-osobennosti-vidov-rechi</w:t>
        </w:r>
      </w:hyperlink>
      <w:r>
        <w:rPr>
          <w:rFonts w:ascii="Times New Roman" w:eastAsia="Times New Roman" w:hAnsi="Times New Roman" w:cs="Times New Roman"/>
          <w:sz w:val="28"/>
        </w:rPr>
        <w:t>)</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 xml:space="preserve">Невербальная речь выделяется условно, так как невербальные символы к </w:t>
      </w:r>
      <w:r>
        <w:rPr>
          <w:rFonts w:ascii="Times New Roman" w:eastAsia="Times New Roman" w:hAnsi="Times New Roman" w:cs="Times New Roman"/>
          <w:sz w:val="28"/>
          <w:shd w:val="clear" w:color="auto" w:fill="FFFFFF"/>
        </w:rPr>
        <w:lastRenderedPageBreak/>
        <w:t>собственно речевым, знаковым относят крайне редко. Поэтому сама речь обычно характеризуется как средство вербальной коммуникации (</w:t>
      </w:r>
      <w:proofErr w:type="spellStart"/>
      <w:r>
        <w:rPr>
          <w:rFonts w:ascii="Times New Roman" w:eastAsia="Times New Roman" w:hAnsi="Times New Roman" w:cs="Times New Roman"/>
          <w:sz w:val="28"/>
          <w:shd w:val="clear" w:color="auto" w:fill="FFFFFF"/>
        </w:rPr>
        <w:t>Лабунская</w:t>
      </w:r>
      <w:proofErr w:type="spellEnd"/>
      <w:r>
        <w:rPr>
          <w:rFonts w:ascii="Times New Roman" w:eastAsia="Times New Roman" w:hAnsi="Times New Roman" w:cs="Times New Roman"/>
          <w:sz w:val="28"/>
          <w:shd w:val="clear" w:color="auto" w:fill="FFFFFF"/>
        </w:rPr>
        <w:t xml:space="preserve"> В.А., 1986).</w:t>
      </w:r>
    </w:p>
    <w:p w:rsidR="009A734A" w:rsidRDefault="009A734A" w:rsidP="009A734A">
      <w:pPr>
        <w:spacing w:after="0" w:line="36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Стили речи</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Научный стиль речи</w:t>
      </w:r>
      <w:r>
        <w:rPr>
          <w:rFonts w:ascii="Times New Roman" w:eastAsia="Times New Roman" w:hAnsi="Times New Roman" w:cs="Times New Roman"/>
          <w:color w:val="000000"/>
          <w:sz w:val="28"/>
          <w:shd w:val="clear" w:color="auto" w:fill="FFFFFF"/>
        </w:rPr>
        <w:t xml:space="preserve">. Основное назначение - сообщение информации и подтверждение ее истинности, выявление причинно-следственных связей и их изучение. Широко используется в высших учебных заведениях. </w:t>
      </w:r>
      <w:r>
        <w:rPr>
          <w:rFonts w:ascii="Times New Roman" w:eastAsia="Times New Roman" w:hAnsi="Times New Roman" w:cs="Times New Roman"/>
          <w:sz w:val="28"/>
          <w:shd w:val="clear" w:color="auto" w:fill="FFFFFF"/>
        </w:rPr>
        <w:t xml:space="preserve">Главной особенностью лексики является наличие терминов и </w:t>
      </w:r>
      <w:r>
        <w:rPr>
          <w:rFonts w:ascii="Times New Roman" w:eastAsia="Times New Roman" w:hAnsi="Times New Roman" w:cs="Times New Roman"/>
          <w:color w:val="000000"/>
          <w:sz w:val="28"/>
          <w:shd w:val="clear" w:color="auto" w:fill="FFFFFF"/>
        </w:rPr>
        <w:t xml:space="preserve">отсутствие образных средств речи. </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Официально-деловой стиль речи</w:t>
      </w:r>
      <w:r>
        <w:rPr>
          <w:rFonts w:ascii="Times New Roman" w:eastAsia="Times New Roman" w:hAnsi="Times New Roman" w:cs="Times New Roman"/>
          <w:color w:val="000000"/>
          <w:sz w:val="28"/>
          <w:shd w:val="clear" w:color="auto" w:fill="FFFFFF"/>
        </w:rPr>
        <w:t xml:space="preserve"> используется в сфере государственного менеджмента и права. Его функцией является упорядочение, стандартизация информации, целью – регулирование отношений. Ключевым словом при рассмотрении официально-делового стиля служит «стандартизация», то есть определенные формы, присущие лексике, морфологии и синтаксису. Особенностями лексики официально-делового стиля является наличие профессиональной лексики, фразеологизмов, архаизмов, историзмов, канцеляризмов, аббревиатур (</w:t>
      </w:r>
      <w:r w:rsidRPr="00092A0C">
        <w:rPr>
          <w:rFonts w:ascii="Times New Roman" w:eastAsia="Times New Roman" w:hAnsi="Times New Roman" w:cs="Times New Roman"/>
          <w:color w:val="000000" w:themeColor="text1"/>
          <w:sz w:val="28"/>
          <w:u w:val="single"/>
          <w:shd w:val="clear" w:color="auto" w:fill="FFFFFF"/>
        </w:rPr>
        <w:t>http://fb.ru/article/231349/stili-i-tipyi-rechi-tablitsa-kakie-byivayut-tipyi-i-stili-rech</w:t>
      </w:r>
      <w:r>
        <w:rPr>
          <w:rFonts w:ascii="Times New Roman" w:eastAsia="Times New Roman" w:hAnsi="Times New Roman" w:cs="Times New Roman"/>
          <w:color w:val="0000FF"/>
          <w:sz w:val="28"/>
          <w:u w:val="single"/>
          <w:shd w:val="clear" w:color="auto" w:fill="FFFFFF"/>
        </w:rPr>
        <w:t>i</w:t>
      </w:r>
      <w:r>
        <w:rPr>
          <w:rFonts w:ascii="Times New Roman" w:eastAsia="Times New Roman" w:hAnsi="Times New Roman" w:cs="Times New Roman"/>
          <w:sz w:val="28"/>
        </w:rPr>
        <w:t>).</w:t>
      </w:r>
    </w:p>
    <w:p w:rsidR="009A734A" w:rsidRPr="00092A0C" w:rsidRDefault="009A734A" w:rsidP="009A734A">
      <w:pPr>
        <w:spacing w:after="0" w:line="360" w:lineRule="auto"/>
        <w:ind w:firstLine="709"/>
        <w:jc w:val="both"/>
        <w:rPr>
          <w:rFonts w:ascii="Times New Roman" w:eastAsia="Times New Roman" w:hAnsi="Times New Roman" w:cs="Times New Roman"/>
          <w:color w:val="000000" w:themeColor="text1"/>
          <w:sz w:val="28"/>
          <w:shd w:val="clear" w:color="auto" w:fill="FFFFFF"/>
        </w:rPr>
      </w:pPr>
      <w:r>
        <w:rPr>
          <w:rFonts w:ascii="Times New Roman" w:eastAsia="Times New Roman" w:hAnsi="Times New Roman" w:cs="Times New Roman"/>
          <w:b/>
          <w:color w:val="000000"/>
          <w:sz w:val="28"/>
          <w:shd w:val="clear" w:color="auto" w:fill="FFFFFF"/>
        </w:rPr>
        <w:t xml:space="preserve">Публицистический стиль речи </w:t>
      </w:r>
      <w:r>
        <w:rPr>
          <w:rFonts w:ascii="Times New Roman" w:eastAsia="Times New Roman" w:hAnsi="Times New Roman" w:cs="Times New Roman"/>
          <w:color w:val="000000"/>
          <w:sz w:val="28"/>
          <w:shd w:val="clear" w:color="auto" w:fill="FFFFFF"/>
        </w:rPr>
        <w:t xml:space="preserve">присущ средствам массовой информации и направлен на воздействие на читателя зрителя. Основная цель - оценочное информирование и воздействие на эмоционально-волевую сферу человека. Лексическими особенностями можно считать компиляцию речевых средств: использование терминологии, неологизмов, синонимов, канцеляризмов, в использовании сложных слов, субстантивации прилагательных и причастий, что обусловлено первоочередными задачами данного стиля, направленными на воздействие читателя, зрителя </w:t>
      </w:r>
      <w:r w:rsidRPr="00092A0C">
        <w:rPr>
          <w:rFonts w:ascii="Times New Roman" w:eastAsia="Times New Roman" w:hAnsi="Times New Roman" w:cs="Times New Roman"/>
          <w:color w:val="000000" w:themeColor="text1"/>
          <w:sz w:val="28"/>
          <w:shd w:val="clear" w:color="auto" w:fill="FFFFFF"/>
        </w:rPr>
        <w:t>(</w:t>
      </w:r>
      <w:hyperlink r:id="rId6">
        <w:r w:rsidRPr="00092A0C">
          <w:rPr>
            <w:rFonts w:ascii="Times New Roman" w:eastAsia="Times New Roman" w:hAnsi="Times New Roman" w:cs="Times New Roman"/>
            <w:color w:val="000000" w:themeColor="text1"/>
            <w:sz w:val="28"/>
            <w:u w:val="single"/>
            <w:shd w:val="clear" w:color="auto" w:fill="FFFFFF"/>
          </w:rPr>
          <w:t>http://fb.ru/article/231349/stili-i-tipyi-rechi-tablitsa-kakie-byivayut-tipyi-i-stili-rechi</w:t>
        </w:r>
      </w:hyperlink>
      <w:r w:rsidRPr="00092A0C">
        <w:rPr>
          <w:rFonts w:ascii="Times New Roman" w:eastAsia="Times New Roman" w:hAnsi="Times New Roman" w:cs="Times New Roman"/>
          <w:color w:val="000000" w:themeColor="text1"/>
          <w:sz w:val="28"/>
        </w:rPr>
        <w:t>).</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Разговорный стиль речи</w:t>
      </w:r>
      <w:r>
        <w:rPr>
          <w:rFonts w:ascii="Times New Roman" w:eastAsia="Times New Roman" w:hAnsi="Times New Roman" w:cs="Times New Roman"/>
          <w:color w:val="000000"/>
          <w:sz w:val="28"/>
          <w:shd w:val="clear" w:color="auto" w:fill="FFFFFF"/>
        </w:rPr>
        <w:t xml:space="preserve"> охватывает сферу бытового общения людей.</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lastRenderedPageBreak/>
        <w:t>Художественный стиль речи.</w:t>
      </w:r>
      <w:r>
        <w:rPr>
          <w:rFonts w:ascii="Times New Roman" w:eastAsia="Times New Roman" w:hAnsi="Times New Roman" w:cs="Times New Roman"/>
          <w:color w:val="000000"/>
          <w:sz w:val="28"/>
          <w:shd w:val="clear" w:color="auto" w:fill="FFFFFF"/>
        </w:rPr>
        <w:t xml:space="preserve"> Лексические особенности этого типа: синонимия, окказионализмы, фразеологизмы, тропы, использование слов в переносном значении. Синтаксически художественная речь использует все многообразие конструкций русского языка. Жанрами этого стиля являются: рассказ, роман, повесть, ода, </w:t>
      </w:r>
      <w:r w:rsidRPr="00092A0C">
        <w:rPr>
          <w:rFonts w:ascii="Times New Roman" w:eastAsia="Times New Roman" w:hAnsi="Times New Roman" w:cs="Times New Roman"/>
          <w:color w:val="000000" w:themeColor="text1"/>
          <w:sz w:val="28"/>
          <w:shd w:val="clear" w:color="auto" w:fill="FFFFFF"/>
        </w:rPr>
        <w:t>поэма (</w:t>
      </w:r>
      <w:hyperlink r:id="rId7">
        <w:r w:rsidRPr="00092A0C">
          <w:rPr>
            <w:rFonts w:ascii="Times New Roman" w:eastAsia="Times New Roman" w:hAnsi="Times New Roman" w:cs="Times New Roman"/>
            <w:color w:val="000000" w:themeColor="text1"/>
            <w:sz w:val="28"/>
            <w:u w:val="single"/>
            <w:shd w:val="clear" w:color="auto" w:fill="FFFFFF"/>
          </w:rPr>
          <w:t>http://fb.ru/article/231349/stili-i-tipyi-rechi-tablitsa-kakie-byivayut-tipyi-i-stili-rechi</w:t>
        </w:r>
      </w:hyperlink>
      <w:r w:rsidRPr="00092A0C">
        <w:rPr>
          <w:rFonts w:ascii="Times New Roman" w:eastAsia="Times New Roman" w:hAnsi="Times New Roman" w:cs="Times New Roman"/>
          <w:color w:val="000000" w:themeColor="text1"/>
          <w:sz w:val="28"/>
        </w:rPr>
        <w:t>).</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Сленг </w:t>
      </w:r>
      <w:r>
        <w:rPr>
          <w:rFonts w:ascii="Times New Roman" w:eastAsia="Times New Roman" w:hAnsi="Times New Roman" w:cs="Times New Roman"/>
          <w:color w:val="000000"/>
          <w:sz w:val="28"/>
          <w:shd w:val="clear" w:color="auto" w:fill="FFFFFF"/>
        </w:rPr>
        <w:t xml:space="preserve">(англ. </w:t>
      </w:r>
      <w:proofErr w:type="spellStart"/>
      <w:r>
        <w:rPr>
          <w:rFonts w:ascii="Times New Roman" w:eastAsia="Times New Roman" w:hAnsi="Times New Roman" w:cs="Times New Roman"/>
          <w:color w:val="000000"/>
          <w:sz w:val="28"/>
          <w:shd w:val="clear" w:color="auto" w:fill="FFFFFF"/>
        </w:rPr>
        <w:t>slang</w:t>
      </w:r>
      <w:proofErr w:type="spellEnd"/>
      <w:r>
        <w:rPr>
          <w:rFonts w:ascii="Times New Roman" w:eastAsia="Times New Roman" w:hAnsi="Times New Roman" w:cs="Times New Roman"/>
          <w:color w:val="000000"/>
          <w:sz w:val="28"/>
          <w:shd w:val="clear" w:color="auto" w:fill="FFFFFF"/>
        </w:rPr>
        <w:t>) — набор особых слов или новых значений уже существующих слов, употребляемых в различных группах людей (профессиональных, общественных, возрастных и так далее).</w:t>
      </w:r>
    </w:p>
    <w:p w:rsidR="009A734A" w:rsidRDefault="009A734A" w:rsidP="009A734A">
      <w:pPr>
        <w:spacing w:after="0" w:line="360" w:lineRule="auto"/>
        <w:jc w:val="center"/>
        <w:rPr>
          <w:rFonts w:ascii="Times New Roman" w:eastAsia="Times New Roman" w:hAnsi="Times New Roman" w:cs="Times New Roman"/>
          <w:b/>
          <w:sz w:val="28"/>
          <w:shd w:val="clear" w:color="auto" w:fill="FF0000"/>
        </w:rPr>
      </w:pPr>
      <w:r>
        <w:rPr>
          <w:rFonts w:ascii="Times New Roman" w:eastAsia="Times New Roman" w:hAnsi="Times New Roman" w:cs="Times New Roman"/>
          <w:b/>
          <w:sz w:val="28"/>
        </w:rPr>
        <w:t>Стороны речи</w:t>
      </w:r>
    </w:p>
    <w:p w:rsidR="009A734A" w:rsidRPr="00906560" w:rsidRDefault="009A734A" w:rsidP="009A73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rPr>
        <w:t>Произносительная сторона речи</w:t>
      </w:r>
      <w:r>
        <w:rPr>
          <w:rFonts w:ascii="Times New Roman" w:eastAsia="Times New Roman" w:hAnsi="Times New Roman" w:cs="Times New Roman"/>
          <w:color w:val="000000"/>
          <w:sz w:val="28"/>
        </w:rPr>
        <w:t xml:space="preserve"> характеризуется степенью соответствия речи говорящего нормам литературного языка. Основные компоненты звуковой культуры речи: интонация (ритмико-мелодическая сторона) и система фонем (звуки речи) (М.Ф. Фомичева, 1989, с. 7). </w:t>
      </w:r>
      <w:r>
        <w:rPr>
          <w:rFonts w:ascii="Times New Roman" w:eastAsia="Times New Roman" w:hAnsi="Times New Roman" w:cs="Times New Roman"/>
          <w:sz w:val="28"/>
        </w:rPr>
        <w:t>Звуковая (фонетическая)</w:t>
      </w:r>
      <w:r>
        <w:rPr>
          <w:rFonts w:ascii="Times New Roman" w:eastAsia="Times New Roman" w:hAnsi="Times New Roman" w:cs="Times New Roman"/>
          <w:color w:val="000000"/>
          <w:sz w:val="28"/>
        </w:rPr>
        <w:t xml:space="preserve"> - способность произносить, различать и дифференцировать фонемы родного языка. Хорошо развитый фонематический слух позволяет выработать четкую дикцию. К шести годам дети способны правильно произносить все звуки родного языка и слова различной слоговой структуры (</w:t>
      </w:r>
      <w:r w:rsidRPr="00F41AA1">
        <w:rPr>
          <w:rFonts w:ascii="Times New Roman" w:eastAsia="Times New Roman" w:hAnsi="Times New Roman" w:cs="Times New Roman"/>
          <w:color w:val="000000"/>
          <w:sz w:val="28"/>
        </w:rPr>
        <w:t>http://webkonspect.com/?room=profile&amp;id=13964&amp;labelid=135478</w:t>
      </w:r>
      <w:r>
        <w:rPr>
          <w:rFonts w:ascii="Times New Roman" w:eastAsia="Times New Roman" w:hAnsi="Times New Roman" w:cs="Times New Roman"/>
          <w:color w:val="000000"/>
          <w:sz w:val="27"/>
        </w:rPr>
        <w:t>).</w:t>
      </w:r>
      <w:r w:rsidRPr="00EF2C56">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Лексико-грамматическая сторона речи</w:t>
      </w:r>
      <w:r>
        <w:rPr>
          <w:rFonts w:ascii="Times New Roman" w:eastAsia="Times New Roman" w:hAnsi="Times New Roman" w:cs="Times New Roman"/>
          <w:color w:val="000000"/>
          <w:sz w:val="28"/>
        </w:rPr>
        <w:t xml:space="preserve"> - словарь и грамматически правильное его использование. Различают словарь пассивный и активный. Под пассивным словарем понимают возможность понимания слов, под активным – употребление их в речи. Уровень развития словаря определяется количественными и качественными показателями </w:t>
      </w:r>
      <w:r w:rsidRPr="00906560">
        <w:rPr>
          <w:rFonts w:ascii="Times New Roman" w:eastAsia="Times New Roman" w:hAnsi="Times New Roman" w:cs="Times New Roman"/>
          <w:color w:val="000000"/>
          <w:sz w:val="28"/>
          <w:szCs w:val="28"/>
        </w:rPr>
        <w:t>(http://webkonspect.com/?room=profile&amp;id=13964&amp;labelid=135478"id=135478"labelid=135478).</w:t>
      </w:r>
    </w:p>
    <w:p w:rsidR="009A734A" w:rsidRDefault="009A734A" w:rsidP="009A734A">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Различают морфологический и синтаксический уровни грамматической системы. </w:t>
      </w:r>
      <w:r>
        <w:rPr>
          <w:rFonts w:ascii="Times New Roman" w:eastAsia="Times New Roman" w:hAnsi="Times New Roman" w:cs="Times New Roman"/>
          <w:b/>
          <w:sz w:val="28"/>
        </w:rPr>
        <w:t>Морфологическая сторона речи -</w:t>
      </w:r>
      <w:r>
        <w:rPr>
          <w:rFonts w:ascii="Times New Roman" w:eastAsia="Times New Roman" w:hAnsi="Times New Roman" w:cs="Times New Roman"/>
          <w:color w:val="000000"/>
          <w:sz w:val="28"/>
        </w:rPr>
        <w:t xml:space="preserve"> грамматический строй – система взаимодействия слов между собой в словосочетаниях и предложениях. Морфологический уровень предполагает умение владеть приемами </w:t>
      </w:r>
      <w:r>
        <w:rPr>
          <w:rFonts w:ascii="Times New Roman" w:eastAsia="Times New Roman" w:hAnsi="Times New Roman" w:cs="Times New Roman"/>
          <w:color w:val="000000"/>
          <w:sz w:val="28"/>
        </w:rPr>
        <w:lastRenderedPageBreak/>
        <w:t xml:space="preserve">словоизменения и словообразования. Усвоение морфологических норм языка способствует тому, что речь ребенка начинает, наряду с функцией общения, выполнять функцию сообщения. </w:t>
      </w:r>
    </w:p>
    <w:p w:rsidR="009A734A" w:rsidRPr="008B47C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Синтаксическая сторона речи </w:t>
      </w:r>
      <w:r>
        <w:rPr>
          <w:rFonts w:ascii="Times New Roman" w:eastAsia="Times New Roman" w:hAnsi="Times New Roman" w:cs="Times New Roman"/>
          <w:color w:val="000000"/>
          <w:sz w:val="28"/>
        </w:rPr>
        <w:t>– умение составлять предложения, грамматически правильно сочетать слова в предложении (</w:t>
      </w:r>
      <w:r w:rsidRPr="009C3023">
        <w:rPr>
          <w:rFonts w:ascii="Times New Roman" w:eastAsia="Times New Roman" w:hAnsi="Times New Roman" w:cs="Times New Roman"/>
          <w:color w:val="000000" w:themeColor="text1"/>
          <w:sz w:val="28"/>
          <w:u w:val="single"/>
        </w:rPr>
        <w:t>http://webkonspect.com/?room=profile</w:t>
      </w:r>
      <w:r>
        <w:rPr>
          <w:rFonts w:ascii="Times New Roman" w:eastAsia="Times New Roman" w:hAnsi="Times New Roman" w:cs="Times New Roman"/>
          <w:color w:val="000000"/>
          <w:sz w:val="27"/>
        </w:rPr>
        <w:t>).</w:t>
      </w:r>
    </w:p>
    <w:p w:rsidR="009A734A" w:rsidRDefault="009A734A" w:rsidP="009A734A">
      <w:pPr>
        <w:spacing w:after="0" w:line="360" w:lineRule="auto"/>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rPr>
        <w:t xml:space="preserve">Просодическая (выразительная) </w:t>
      </w:r>
      <w:r>
        <w:rPr>
          <w:rFonts w:ascii="Times New Roman" w:eastAsia="Times New Roman" w:hAnsi="Times New Roman" w:cs="Times New Roman"/>
          <w:b/>
          <w:sz w:val="28"/>
        </w:rPr>
        <w:t>сторона речи</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определяет выразительность, разборчивость речи, ее эмоциональное воздействие в процессе коммуникации, несет определенную семантическую нагрузку </w:t>
      </w:r>
      <w:r w:rsidRPr="009C3023">
        <w:rPr>
          <w:rFonts w:ascii="Times New Roman" w:eastAsia="Times New Roman" w:hAnsi="Times New Roman" w:cs="Times New Roman"/>
          <w:color w:val="000000" w:themeColor="text1"/>
          <w:sz w:val="28"/>
        </w:rPr>
        <w:t>(</w:t>
      </w:r>
      <w:r w:rsidRPr="009C3023">
        <w:rPr>
          <w:rFonts w:ascii="Times New Roman" w:eastAsia="Times New Roman" w:hAnsi="Times New Roman" w:cs="Times New Roman"/>
          <w:color w:val="000000" w:themeColor="text1"/>
          <w:sz w:val="28"/>
          <w:u w:val="single"/>
        </w:rPr>
        <w:t>http://webkonspect.com/?room=profile</w:t>
      </w:r>
      <w:r>
        <w:rPr>
          <w:rFonts w:ascii="Times New Roman" w:eastAsia="Times New Roman" w:hAnsi="Times New Roman" w:cs="Times New Roman"/>
          <w:b/>
          <w:color w:val="000000"/>
          <w:sz w:val="28"/>
          <w:shd w:val="clear" w:color="auto" w:fill="FFFFFF"/>
        </w:rPr>
        <w:t>).</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Содержательная сторона речи</w:t>
      </w:r>
      <w:r>
        <w:rPr>
          <w:rFonts w:ascii="Times New Roman" w:eastAsia="Times New Roman" w:hAnsi="Times New Roman" w:cs="Times New Roman"/>
          <w:color w:val="000000"/>
          <w:sz w:val="28"/>
          <w:shd w:val="clear" w:color="auto" w:fill="FFFFFF"/>
        </w:rPr>
        <w:t xml:space="preserve"> характеризуется богатством, значительностью и доказательностью мыслей.</w:t>
      </w:r>
    </w:p>
    <w:p w:rsidR="009A734A" w:rsidRDefault="009A734A" w:rsidP="009A734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Побудительная сторона речевой деятельности</w:t>
      </w:r>
      <w:r>
        <w:rPr>
          <w:rFonts w:ascii="Times New Roman" w:eastAsia="Times New Roman" w:hAnsi="Times New Roman" w:cs="Times New Roman"/>
          <w:color w:val="000000"/>
          <w:sz w:val="28"/>
          <w:shd w:val="clear" w:color="auto" w:fill="FFFFFF"/>
        </w:rPr>
        <w:t xml:space="preserve"> состоит во влиянии ее на мысли, чувства и волю слушателя.</w:t>
      </w:r>
    </w:p>
    <w:p w:rsidR="009A734A" w:rsidRPr="00794B2F"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От уровня </w:t>
      </w:r>
      <w:r>
        <w:rPr>
          <w:rFonts w:ascii="Times New Roman" w:eastAsia="Times New Roman" w:hAnsi="Times New Roman" w:cs="Times New Roman"/>
          <w:i/>
          <w:color w:val="000000"/>
          <w:sz w:val="28"/>
          <w:shd w:val="clear" w:color="auto" w:fill="FFFFFF"/>
        </w:rPr>
        <w:t>речевой культуры</w:t>
      </w:r>
      <w:r>
        <w:rPr>
          <w:rFonts w:ascii="Times New Roman" w:eastAsia="Times New Roman" w:hAnsi="Times New Roman" w:cs="Times New Roman"/>
          <w:color w:val="000000"/>
          <w:sz w:val="28"/>
          <w:shd w:val="clear" w:color="auto" w:fill="FFFFFF"/>
        </w:rPr>
        <w:t xml:space="preserve">, охватывающей содержательную, выразительную и побудительную стороны, зависит степень восприятия речи слушателями </w:t>
      </w:r>
      <w:r w:rsidRPr="009C3023">
        <w:rPr>
          <w:rFonts w:ascii="Times New Roman" w:eastAsia="Times New Roman" w:hAnsi="Times New Roman" w:cs="Times New Roman"/>
          <w:color w:val="000000" w:themeColor="text1"/>
          <w:sz w:val="28"/>
          <w:shd w:val="clear" w:color="auto" w:fill="FFFFFF"/>
        </w:rPr>
        <w:t>(</w:t>
      </w:r>
      <w:hyperlink r:id="rId8">
        <w:r w:rsidRPr="009C3023">
          <w:rPr>
            <w:rFonts w:ascii="Times New Roman" w:eastAsia="Times New Roman" w:hAnsi="Times New Roman" w:cs="Times New Roman"/>
            <w:color w:val="000000" w:themeColor="text1"/>
            <w:sz w:val="28"/>
            <w:u w:val="single"/>
            <w:shd w:val="clear" w:color="auto" w:fill="FFFFFF"/>
          </w:rPr>
          <w:t>http://www.gipp.ru/viewer.php?id=19291</w:t>
        </w:r>
      </w:hyperlink>
      <w:r>
        <w:rPr>
          <w:rFonts w:ascii="Times New Roman" w:eastAsia="Times New Roman" w:hAnsi="Times New Roman" w:cs="Times New Roman"/>
          <w:color w:val="000000"/>
          <w:sz w:val="28"/>
          <w:shd w:val="clear" w:color="auto" w:fill="FFFFFF"/>
        </w:rPr>
        <w:t>).</w:t>
      </w:r>
    </w:p>
    <w:p w:rsidR="009A734A" w:rsidRDefault="009A734A" w:rsidP="009A734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Подводя итог описанию речи, можно сказать, что различные ее характеристики опосредуют особенности развития разных аспектов коммуникативной компетентности. Так, например, устная компетентность в плане умения выступать перед аудиторией и делать презентации начинает развиваться позже других элементов коммуникативной компетентности, так как требует высокого уровня овладения диалогичной речью и монологом перед аудиторией. </w:t>
      </w:r>
    </w:p>
    <w:p w:rsidR="00334C5E" w:rsidRDefault="009A734A">
      <w:bookmarkStart w:id="1" w:name="_GoBack"/>
      <w:bookmarkEnd w:id="1"/>
    </w:p>
    <w:sectPr w:rsidR="00334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885"/>
    <w:multiLevelType w:val="multilevel"/>
    <w:tmpl w:val="F6244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C1970"/>
    <w:multiLevelType w:val="multilevel"/>
    <w:tmpl w:val="3542A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B6DA9"/>
    <w:multiLevelType w:val="multilevel"/>
    <w:tmpl w:val="53BCD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D36D48"/>
    <w:multiLevelType w:val="multilevel"/>
    <w:tmpl w:val="798ED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9931FB"/>
    <w:multiLevelType w:val="multilevel"/>
    <w:tmpl w:val="6B90D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5F7A5D"/>
    <w:multiLevelType w:val="multilevel"/>
    <w:tmpl w:val="372E7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930823"/>
    <w:multiLevelType w:val="multilevel"/>
    <w:tmpl w:val="8D2C5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53302C"/>
    <w:multiLevelType w:val="multilevel"/>
    <w:tmpl w:val="6F5E0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8F274C"/>
    <w:rsid w:val="009A734A"/>
    <w:rsid w:val="00BE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62F4-0481-4D60-9888-11B6012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4A"/>
    <w:pPr>
      <w:spacing w:after="200" w:line="276" w:lineRule="auto"/>
    </w:pPr>
    <w:rPr>
      <w:rFonts w:eastAsiaTheme="minorEastAsia"/>
      <w:lang w:eastAsia="ru-RU"/>
    </w:rPr>
  </w:style>
  <w:style w:type="paragraph" w:styleId="2">
    <w:name w:val="heading 2"/>
    <w:basedOn w:val="a"/>
    <w:next w:val="a"/>
    <w:link w:val="20"/>
    <w:uiPriority w:val="9"/>
    <w:unhideWhenUsed/>
    <w:qFormat/>
    <w:rsid w:val="009A734A"/>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34A"/>
    <w:rPr>
      <w:rFonts w:ascii="Times New Roman" w:eastAsiaTheme="majorEastAsia" w:hAnsi="Times New Roman" w:cstheme="majorBidi"/>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pp.ru/viewer.php?id=19291" TargetMode="External"/><Relationship Id="rId3" Type="http://schemas.openxmlformats.org/officeDocument/2006/relationships/settings" Target="settings.xml"/><Relationship Id="rId7" Type="http://schemas.openxmlformats.org/officeDocument/2006/relationships/hyperlink" Target="http://fb.ru/article/231349/stili-i-tipyi-rechi-tablitsa-kakie-byivayut-tipyi-i-stili-re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231349/stili-i-tipyi-rechi-tablitsa-kakie-byivayut-tipyi-i-stili-rechi" TargetMode="External"/><Relationship Id="rId5" Type="http://schemas.openxmlformats.org/officeDocument/2006/relationships/hyperlink" Target="http://fb.ru/article/175105/rech-klassifikatsiya-rechi-osobennosti-vidov-rec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Aloldi</dc:creator>
  <cp:keywords/>
  <dc:description/>
  <cp:lastModifiedBy>Aloldi</cp:lastModifiedBy>
  <cp:revision>1</cp:revision>
  <dcterms:created xsi:type="dcterms:W3CDTF">2018-04-25T10:06:00Z</dcterms:created>
  <dcterms:modified xsi:type="dcterms:W3CDTF">2018-04-25T10:06:00Z</dcterms:modified>
</cp:coreProperties>
</file>