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РЕЦЕНЗИЯ</w:t>
        <w:br/>
        <w:t>на учебно-исследовательскую работу</w:t>
        <w:br/>
        <w:t>Горячев</w:t>
      </w:r>
      <w:r>
        <w:rPr>
          <w:rFonts w:cs="Times New Roman" w:ascii="Times New Roman" w:hAnsi="Times New Roman"/>
          <w:b/>
          <w:bCs/>
          <w:sz w:val="28"/>
          <w:szCs w:val="28"/>
        </w:rPr>
        <w:t>ой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Софь</w:t>
      </w:r>
      <w:r>
        <w:rPr>
          <w:rFonts w:cs="Times New Roman" w:ascii="Times New Roman" w:hAnsi="Times New Roman"/>
          <w:b/>
          <w:b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Олеговн</w:t>
      </w:r>
      <w:r>
        <w:rPr>
          <w:rFonts w:cs="Times New Roman" w:ascii="Times New Roman" w:hAnsi="Times New Roman"/>
          <w:b/>
          <w:bCs/>
          <w:sz w:val="28"/>
          <w:szCs w:val="28"/>
        </w:rPr>
        <w:t>ы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>ученицы__9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класса </w:t>
        <w:br/>
        <w:t>ГБОУ школы № 1505 «Преображенская»</w:t>
        <w:br/>
        <w:t xml:space="preserve">На тему                  </w:t>
      </w:r>
      <w:r>
        <w:rPr>
          <w:rFonts w:cs="Times New Roman" w:ascii="Times New Roman" w:hAnsi="Times New Roman"/>
          <w:b/>
          <w:bCs/>
          <w:position w:val="0"/>
          <w:sz w:val="36"/>
          <w:sz w:val="36"/>
          <w:szCs w:val="36"/>
          <w:vertAlign w:val="baseline"/>
        </w:rPr>
        <w:t>Нейро-компьютерный интерфейс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Софьи Горячевой</w:t>
      </w:r>
      <w:r>
        <w:rPr>
          <w:sz w:val="28"/>
          <w:szCs w:val="28"/>
        </w:rPr>
        <w:t xml:space="preserve"> включает введение, три главы (ошибочно названные параграфами) и заключение.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дается обоснование выбора темы. </w:t>
      </w:r>
      <w:r>
        <w:rPr>
          <w:sz w:val="28"/>
          <w:szCs w:val="28"/>
        </w:rPr>
        <w:t xml:space="preserve">Тема очень интересна. </w:t>
      </w:r>
      <w:r>
        <w:rPr>
          <w:sz w:val="28"/>
          <w:szCs w:val="28"/>
        </w:rPr>
        <w:t>Актуальность  хорошо обоснована, подробно раскрываются проблемы, которые можно решить с помощью НКИ.  Однако цель сформулирована не совсем корректно, непонятно, для чего делается эта работа, на какой вопрос ищет ответ автор, для чего вообще эта работа нужна. Неверно с</w:t>
      </w:r>
      <w:r>
        <w:rPr>
          <w:sz w:val="28"/>
          <w:szCs w:val="28"/>
        </w:rPr>
        <w:t>ф</w:t>
      </w:r>
      <w:r>
        <w:rPr>
          <w:sz w:val="28"/>
          <w:szCs w:val="28"/>
        </w:rPr>
        <w:t>ормулированы задачи. Возможно, именно с этим  связан и другой недостаток работы: совершенно необоснованное, подробное (причем, с повторами одних и тех же сведений в разных абзацах) изложение очень объемного материала по анатомии и физиологии нервной системы, высшей нервной деятельности, функций головного и спинного мозга,и т. д. Совершенно непонятно, какую роль играет этот материал в раскрытии темы.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3 главе  дается достаточно грамотное и подробное </w:t>
      </w:r>
      <w:r>
        <w:rPr>
          <w:sz w:val="28"/>
          <w:szCs w:val="28"/>
        </w:rPr>
        <w:t xml:space="preserve">описание испольования  НКИ,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, хотя  везде даются ссылки на использованные источники, сам текст очень часто представляет собой прямое копирование (с минимальными заменами отдельных слов). 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заключении говорится о значении НКИ и перспективах его использования, но  т. к. цель практически не была поставлен, то говорить о степени ее достижения нет возможности (единственная конуретная цель – факторы – в заключении не отражена).  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представлен достаточно объемный список литературы, в тексте есть ссылки на источники. Некоторый недостаток есть в оформлении списка. Также общее замечание – текст не отформатирован по ширине. </w:t>
      </w:r>
    </w:p>
    <w:p>
      <w:pPr>
        <w:pStyle w:val="Normal"/>
        <w:spacing w:lineRule="auto" w:line="360"/>
        <w:ind w:left="-5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представленном варианте оцениваю работу на 4 балла. </w:t>
      </w:r>
    </w:p>
    <w:p>
      <w:pPr>
        <w:pStyle w:val="Normal"/>
        <w:spacing w:lineRule="auto" w:line="360"/>
        <w:ind w:left="-57" w:right="0" w:hanging="0"/>
        <w:jc w:val="both"/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</w:rPr>
      </w:pPr>
      <w:r>
        <w:rPr>
          <w:sz w:val="28"/>
          <w:szCs w:val="28"/>
        </w:rPr>
        <w:t>Р</w:t>
      </w:r>
      <w:r>
        <w:rPr>
          <w:rFonts w:cs="Times New Roman" w:ascii="Times New Roman" w:hAnsi="Times New Roman"/>
          <w:b/>
          <w:bCs/>
          <w:sz w:val="28"/>
          <w:szCs w:val="28"/>
        </w:rPr>
        <w:t>ецензент</w:t>
      </w:r>
      <w:r>
        <w:rPr>
          <w:rFonts w:cs="Times New Roman"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 xml:space="preserve">                               А.Н.Ноздрачева</w:t>
      </w:r>
    </w:p>
    <w:sectPr>
      <w:type w:val="nextPage"/>
      <w:pgSz w:w="11906" w:h="16838"/>
      <w:pgMar w:left="1134" w:right="1134" w:header="0" w:top="480" w:footer="0" w:bottom="53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2018-04-03T22:04:27Z</dcterms:created>
  <dc:language>ru-RU</dc:language>
  <cp:revision>0</cp:revision>
</cp:coreProperties>
</file>