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18" w:rsidRPr="00004202" w:rsidRDefault="00385318" w:rsidP="0062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004202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Введение.</w:t>
      </w:r>
    </w:p>
    <w:p w:rsidR="00385318" w:rsidRPr="00004202" w:rsidRDefault="00385318" w:rsidP="00624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385318" w:rsidRPr="00004202" w:rsidRDefault="00385318" w:rsidP="00624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Диплом представляет собой анализ современной системы захоронения радиоактивных отходов (РАО), приведена классификация РАО, указаны основные требования к участку строительства хранилищ.</w:t>
      </w:r>
    </w:p>
    <w:p w:rsidR="00385318" w:rsidRPr="00004202" w:rsidRDefault="00385318" w:rsidP="00624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 xml:space="preserve">Актуальность: </w:t>
      </w:r>
      <w:r w:rsidRPr="00004202">
        <w:rPr>
          <w:rFonts w:ascii="Times New Roman" w:eastAsia="Times New Roman" w:hAnsi="Times New Roman" w:cs="Times New Roman"/>
          <w:bCs/>
          <w:color w:val="262626"/>
          <w:sz w:val="32"/>
          <w:szCs w:val="32"/>
        </w:rPr>
        <w:t xml:space="preserve">любая деятельность человека приводит к образованию отходов. В случае атомной энергетики происходит образование и накопление радиоактивных отходов (РАО). </w:t>
      </w: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</w:rPr>
        <w:t>Безопасность изоляции отходов от среды обитания человека является актуальной задачей.</w:t>
      </w: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Цель:</w:t>
      </w: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</w:rPr>
        <w:t> изучить способы захоронения радиоактивных отходов и предложить решения для повышения безопасности.</w:t>
      </w: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Объект исследования:</w:t>
      </w: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</w:rPr>
        <w:t> технология захоронения РАО.</w:t>
      </w: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</w:p>
    <w:p w:rsidR="00624684" w:rsidRPr="00004202" w:rsidRDefault="00624684" w:rsidP="006246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Задачи:</w:t>
      </w:r>
    </w:p>
    <w:p w:rsidR="00624684" w:rsidRPr="00004202" w:rsidRDefault="00624684" w:rsidP="0062468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</w:rPr>
        <w:t>Сбор информации по теме, рассмотрение способов захоронения РАО</w:t>
      </w:r>
    </w:p>
    <w:p w:rsidR="00624684" w:rsidRPr="00004202" w:rsidRDefault="00624684" w:rsidP="0062468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</w:rPr>
      </w:pPr>
      <w:r w:rsidRPr="00004202">
        <w:rPr>
          <w:rFonts w:ascii="Times New Roman" w:eastAsia="Times New Roman" w:hAnsi="Times New Roman" w:cs="Times New Roman"/>
          <w:color w:val="262626"/>
          <w:sz w:val="32"/>
          <w:szCs w:val="32"/>
        </w:rPr>
        <w:t>Расчёт распространения загрязнения при захоронении</w:t>
      </w:r>
    </w:p>
    <w:p w:rsidR="00DF1535" w:rsidRPr="00004202" w:rsidRDefault="00DF1535">
      <w:pPr>
        <w:rPr>
          <w:rFonts w:ascii="Times New Roman" w:hAnsi="Times New Roman" w:cs="Times New Roman"/>
          <w:sz w:val="32"/>
          <w:szCs w:val="32"/>
        </w:rPr>
      </w:pPr>
    </w:p>
    <w:p w:rsidR="00004202" w:rsidRPr="00004202" w:rsidRDefault="0000420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04202">
        <w:rPr>
          <w:rFonts w:ascii="Times New Roman" w:hAnsi="Times New Roman" w:cs="Times New Roman"/>
          <w:b/>
          <w:sz w:val="32"/>
          <w:szCs w:val="32"/>
        </w:rPr>
        <w:t>Ссылки:</w:t>
      </w:r>
      <w:bookmarkEnd w:id="0"/>
    </w:p>
    <w:p w:rsidR="00004202" w:rsidRPr="00004202" w:rsidRDefault="00004202" w:rsidP="000042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202">
        <w:rPr>
          <w:rFonts w:ascii="Times New Roman" w:hAnsi="Times New Roman" w:cs="Times New Roman"/>
          <w:color w:val="333333"/>
          <w:sz w:val="28"/>
          <w:szCs w:val="28"/>
        </w:rPr>
        <w:t xml:space="preserve">Н.П. Лаверов, В.И. </w:t>
      </w:r>
      <w:proofErr w:type="spellStart"/>
      <w:r w:rsidRPr="00004202">
        <w:rPr>
          <w:rFonts w:ascii="Times New Roman" w:hAnsi="Times New Roman" w:cs="Times New Roman"/>
          <w:color w:val="333333"/>
          <w:sz w:val="28"/>
          <w:szCs w:val="28"/>
        </w:rPr>
        <w:t>Величкин</w:t>
      </w:r>
      <w:proofErr w:type="spellEnd"/>
      <w:r w:rsidRPr="00004202">
        <w:rPr>
          <w:rFonts w:ascii="Times New Roman" w:hAnsi="Times New Roman" w:cs="Times New Roman"/>
          <w:color w:val="333333"/>
          <w:sz w:val="28"/>
          <w:szCs w:val="28"/>
        </w:rPr>
        <w:t>, Б.И. Омельяненко, С.В. Юдинцев, В.А. Петров, А.В. Бычков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br/>
        <w:t>Российская академия наук (программа № 16 президиума РАН):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br/>
        <w:t>изменение окружающей среды и климата, природные и связанные с ними техногенные катастрофы (в 8 томах)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t>Том V</w:t>
      </w:r>
      <w:r>
        <w:rPr>
          <w:rFonts w:ascii="Times New Roman" w:hAnsi="Times New Roman" w:cs="Times New Roman"/>
          <w:color w:val="333333"/>
          <w:sz w:val="28"/>
          <w:szCs w:val="28"/>
        </w:rPr>
        <w:t>: И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t>золяция отработавших ядерных материалов: геолого-геохимические основы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04202" w:rsidRPr="00004202" w:rsidRDefault="00004202" w:rsidP="000042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202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Федеральный закон от 11.07.2011 N 190-ФЗ (ред. от 02.07.2013)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t>"Об обращении с радиоактивными отходами и о внесении изменений в отдельные законодательные акты Российской Федерации"</w:t>
      </w:r>
    </w:p>
    <w:p w:rsidR="00004202" w:rsidRPr="00004202" w:rsidRDefault="00004202" w:rsidP="000042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202">
        <w:rPr>
          <w:rFonts w:ascii="Times New Roman" w:hAnsi="Times New Roman" w:cs="Times New Roman"/>
          <w:color w:val="333333"/>
          <w:sz w:val="28"/>
          <w:szCs w:val="28"/>
        </w:rPr>
        <w:t>О.В. Старков, В.В. Шаповалов, Н.А. Козлова, А.Н. Васильева</w:t>
      </w:r>
      <w:r w:rsidRPr="00004202">
        <w:rPr>
          <w:rFonts w:ascii="Times New Roman" w:hAnsi="Times New Roman" w:cs="Times New Roman"/>
          <w:color w:val="333333"/>
          <w:sz w:val="28"/>
          <w:szCs w:val="28"/>
        </w:rPr>
        <w:br/>
        <w:t>"Радиоактивные отходы в ядерном топливном цикле"</w:t>
      </w:r>
    </w:p>
    <w:sectPr w:rsidR="00004202" w:rsidRPr="0000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3A2"/>
    <w:multiLevelType w:val="multilevel"/>
    <w:tmpl w:val="50B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058AE"/>
    <w:multiLevelType w:val="hybridMultilevel"/>
    <w:tmpl w:val="431C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8"/>
    <w:rsid w:val="00004202"/>
    <w:rsid w:val="00385318"/>
    <w:rsid w:val="00624684"/>
    <w:rsid w:val="00D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318"/>
    <w:rPr>
      <w:b/>
      <w:bCs/>
    </w:rPr>
  </w:style>
  <w:style w:type="paragraph" w:styleId="a4">
    <w:name w:val="Normal (Web)"/>
    <w:basedOn w:val="a"/>
    <w:uiPriority w:val="99"/>
    <w:semiHidden/>
    <w:unhideWhenUsed/>
    <w:rsid w:val="0038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318"/>
    <w:rPr>
      <w:b/>
      <w:bCs/>
    </w:rPr>
  </w:style>
  <w:style w:type="paragraph" w:styleId="a4">
    <w:name w:val="Normal (Web)"/>
    <w:basedOn w:val="a"/>
    <w:uiPriority w:val="99"/>
    <w:semiHidden/>
    <w:unhideWhenUsed/>
    <w:rsid w:val="0038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0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8763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2017-12-06T11:16:00Z</dcterms:created>
  <dcterms:modified xsi:type="dcterms:W3CDTF">2017-12-16T15:25:00Z</dcterms:modified>
</cp:coreProperties>
</file>