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2" w:rsidRPr="003F4B64" w:rsidRDefault="007B1BA2" w:rsidP="007B1BA2">
      <w:pPr>
        <w:spacing w:after="200" w:line="276" w:lineRule="auto"/>
        <w:ind w:left="-142" w:hanging="992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F4B6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Введение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3F4B64">
        <w:rPr>
          <w:rFonts w:eastAsiaTheme="minorHAnsi"/>
          <w:sz w:val="28"/>
          <w:szCs w:val="28"/>
          <w:lang w:eastAsia="en-US"/>
        </w:rPr>
        <w:t xml:space="preserve">В данной работе я </w:t>
      </w:r>
      <w:r>
        <w:rPr>
          <w:rFonts w:eastAsiaTheme="minorHAnsi"/>
          <w:sz w:val="28"/>
          <w:szCs w:val="28"/>
          <w:lang w:eastAsia="en-US"/>
        </w:rPr>
        <w:t xml:space="preserve">хотела бы рассмотреть такое важное направление, как молодёжная политика, которая проводится в рамках нашего государства, а также, выявить её особенности и роль, которую она играет в современной государственно – политической системе нашей страны. 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3F4B64">
        <w:rPr>
          <w:rFonts w:eastAsiaTheme="minorHAnsi"/>
          <w:sz w:val="28"/>
          <w:szCs w:val="28"/>
          <w:lang w:eastAsia="en-US"/>
        </w:rPr>
        <w:t xml:space="preserve">Актуальность данной темы обусловлена тем, что в современном мире происходят достаточно важные политические процессы, которые, в свою очередь, влияют на общественное сознание и его представление о данном явлении – в общем. Ввиду этого, внутри народных масс происходит постепенное интегрирование представителей определенной социально-возрастной группы, например - молодёжи, и впоследствии, их дифференцирование. Именно с этого момента и начинается развитие данного объединения, которое со временем перерастает в большую и влиятельную часть современной социально– политической системы страны, в моем случае – Российской Федерации. Их представители начинают активную деятельность в данном направлении, представляя общие интересы организации. На данном этапе создаётся новая концепция политических отношений между молодёжью и властью, «элементы» которой, постоянно взаимодействуют между собой. Изучение данных явлений поможет разобраться в </w:t>
      </w:r>
      <w:r>
        <w:rPr>
          <w:rFonts w:eastAsiaTheme="minorHAnsi"/>
          <w:sz w:val="28"/>
          <w:szCs w:val="28"/>
          <w:lang w:eastAsia="en-US"/>
        </w:rPr>
        <w:t>молодёжной политике в целом, а также, определить её</w:t>
      </w:r>
      <w:r w:rsidRPr="003F4B64">
        <w:rPr>
          <w:rFonts w:eastAsiaTheme="minorHAnsi"/>
          <w:sz w:val="28"/>
          <w:szCs w:val="28"/>
          <w:lang w:eastAsia="en-US"/>
        </w:rPr>
        <w:t xml:space="preserve"> роль в сложной и развивающейся социально – политической сфере Российской Федерации. 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Объектом дипломной работы является молодёжная политика, проводимая в рамках одного государства, а также её становление и развитие в процессе совершения сложного и многоуровневого политического сегмента РФ. 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Предметом - являются факторы и явления, которые осуществляют воздействие на процесс становления молодёжной политики в России. Например, такие как: институты и агенты политической социализации, государственные правовые документы укрепляющие позицию, рассматриваемого мной направления и др. 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Целью дипломной работы является изучение процесса включенности молодёжи в политическую систему современной России, в результате, которого, происходит формирование и развитие гражданского и правового государства. Также, я хотела бы выявить проблемы, присутствующие в объектах влияния на политическую социализацию молодого поколения, и в действиях, осуществляемых со стороны государства. 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 w:rsidRPr="009B7A10">
        <w:rPr>
          <w:rFonts w:eastAsiaTheme="minorHAnsi"/>
          <w:sz w:val="28"/>
          <w:szCs w:val="28"/>
          <w:lang w:eastAsia="en-US"/>
        </w:rPr>
        <w:t>Задачами дипломной (курсовой) работы в связи с указанной целью являются: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Изучить такое направление, как молодёжная политика в целом. Рассмотреть процесс формирования у молодого поколения своих ориентиров в отношении политики, а также выявить, что же влияет на их возникновение и становление.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Рассмотреть один из самых значимых агентов политической социализации: молодёжные общественно – политические организации и объединения.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Раскрыть особенности взаимодействия и влияния государства на молодёжную политику.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Исследовать нормативно – правовую обеспеченность молодёжной политики в РФ.</w:t>
      </w:r>
    </w:p>
    <w:p w:rsidR="007B1BA2" w:rsidRDefault="007B1BA2" w:rsidP="007B1BA2">
      <w:pPr>
        <w:spacing w:after="200" w:line="276" w:lineRule="auto"/>
        <w:ind w:left="-1134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Подвести итоги моей </w:t>
      </w:r>
      <w:proofErr w:type="spellStart"/>
      <w:r>
        <w:rPr>
          <w:rFonts w:eastAsiaTheme="minorHAnsi"/>
          <w:sz w:val="28"/>
          <w:szCs w:val="28"/>
          <w:lang w:eastAsia="en-US"/>
        </w:rPr>
        <w:t>анализационной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работы. </w:t>
      </w:r>
    </w:p>
    <w:p w:rsidR="007B1BA2" w:rsidRDefault="007B1BA2" w:rsidP="007B1BA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Гипотезой</w:t>
      </w:r>
      <w:r w:rsidRPr="003F4B64">
        <w:rPr>
          <w:rFonts w:eastAsiaTheme="minorHAnsi"/>
          <w:sz w:val="28"/>
          <w:szCs w:val="28"/>
          <w:lang w:eastAsia="en-US"/>
        </w:rPr>
        <w:t xml:space="preserve">, следующей из описанного мной процесса, можно считать то, что </w:t>
      </w:r>
      <w:r>
        <w:rPr>
          <w:rFonts w:eastAsiaTheme="minorHAnsi"/>
          <w:sz w:val="28"/>
          <w:szCs w:val="28"/>
          <w:lang w:eastAsia="en-US"/>
        </w:rPr>
        <w:t xml:space="preserve">на этапе активного развития российского общества управление молодёжной политикой сталкивается с большим количеством препятствий, в связи с чем, становиться ясно, что необходим поиск и реализация эффективных способов управления данным направлением политики. </w:t>
      </w:r>
    </w:p>
    <w:p w:rsidR="007B1BA2" w:rsidRDefault="007B1BA2" w:rsidP="007B1BA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Методы исследования дипломной работы: анализ литературы, анализ</w:t>
      </w:r>
      <w:r w:rsidRPr="001C1A12">
        <w:rPr>
          <w:rFonts w:eastAsiaTheme="minorHAnsi"/>
          <w:sz w:val="28"/>
          <w:szCs w:val="28"/>
          <w:lang w:eastAsia="en-US"/>
        </w:rPr>
        <w:t xml:space="preserve"> нормативно-правовой документации по теме дипломной</w:t>
      </w:r>
      <w:r>
        <w:rPr>
          <w:rFonts w:eastAsiaTheme="minorHAnsi"/>
          <w:sz w:val="28"/>
          <w:szCs w:val="28"/>
          <w:lang w:eastAsia="en-US"/>
        </w:rPr>
        <w:t xml:space="preserve"> работы, классификация факторов политической социализации, теоритический анализ и синтез становления молодёжной политики в России, обобщение всей исследовательской работы. </w:t>
      </w:r>
    </w:p>
    <w:p w:rsidR="007B1BA2" w:rsidRPr="003F4B64" w:rsidRDefault="007B1BA2" w:rsidP="007B1BA2">
      <w:pPr>
        <w:spacing w:after="200" w:line="276" w:lineRule="auto"/>
        <w:ind w:left="-1134" w:right="-284"/>
        <w:rPr>
          <w:rFonts w:eastAsiaTheme="minorHAnsi"/>
          <w:sz w:val="28"/>
          <w:szCs w:val="28"/>
          <w:lang w:eastAsia="en-US"/>
        </w:rPr>
      </w:pPr>
      <w:r w:rsidRPr="003026E2">
        <w:rPr>
          <w:rFonts w:eastAsiaTheme="minorHAnsi"/>
          <w:sz w:val="28"/>
          <w:szCs w:val="28"/>
          <w:lang w:eastAsia="en-US"/>
        </w:rPr>
        <w:t xml:space="preserve">Структура работы обусловлена предметом, целью и задачами исследования. Работа состоит из введения, </w:t>
      </w:r>
      <w:r>
        <w:rPr>
          <w:rFonts w:eastAsiaTheme="minorHAnsi"/>
          <w:sz w:val="28"/>
          <w:szCs w:val="28"/>
          <w:lang w:eastAsia="en-US"/>
        </w:rPr>
        <w:t xml:space="preserve">одной главы и 5 пунктов. </w:t>
      </w:r>
      <w:r w:rsidRPr="003026E2">
        <w:rPr>
          <w:rFonts w:eastAsiaTheme="minorHAnsi"/>
          <w:sz w:val="28"/>
          <w:szCs w:val="28"/>
          <w:lang w:eastAsia="en-US"/>
        </w:rPr>
        <w:t>Вв</w:t>
      </w:r>
      <w:r>
        <w:rPr>
          <w:rFonts w:eastAsiaTheme="minorHAnsi"/>
          <w:sz w:val="28"/>
          <w:szCs w:val="28"/>
          <w:lang w:eastAsia="en-US"/>
        </w:rPr>
        <w:t>едение раскрывает актуальность</w:t>
      </w:r>
      <w:r w:rsidRPr="003026E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 </w:t>
      </w:r>
      <w:r w:rsidRPr="003026E2">
        <w:rPr>
          <w:rFonts w:eastAsiaTheme="minorHAnsi"/>
          <w:sz w:val="28"/>
          <w:szCs w:val="28"/>
          <w:lang w:eastAsia="en-US"/>
        </w:rPr>
        <w:t>объект, предмет,  цель, задачи</w:t>
      </w:r>
      <w:r>
        <w:rPr>
          <w:rFonts w:eastAsiaTheme="minorHAnsi"/>
          <w:sz w:val="28"/>
          <w:szCs w:val="28"/>
          <w:lang w:eastAsia="en-US"/>
        </w:rPr>
        <w:t>, гипотезу</w:t>
      </w:r>
      <w:r w:rsidRPr="003026E2">
        <w:rPr>
          <w:rFonts w:eastAsiaTheme="minorHAnsi"/>
          <w:sz w:val="28"/>
          <w:szCs w:val="28"/>
          <w:lang w:eastAsia="en-US"/>
        </w:rPr>
        <w:t xml:space="preserve"> и методы исследования, раскрывает теоретическую и практическую значимость работы.</w:t>
      </w:r>
      <w:r>
        <w:rPr>
          <w:rFonts w:eastAsiaTheme="minorHAnsi"/>
          <w:sz w:val="28"/>
          <w:szCs w:val="28"/>
          <w:lang w:eastAsia="en-US"/>
        </w:rPr>
        <w:t xml:space="preserve"> Первая глава заключает в себе описание особенностей и функций молодёжной политики в РФ. </w:t>
      </w:r>
    </w:p>
    <w:p w:rsidR="007B1BA2" w:rsidRDefault="007B1BA2">
      <w:bookmarkStart w:id="0" w:name="_GoBack"/>
      <w:bookmarkEnd w:id="0"/>
    </w:p>
    <w:sectPr w:rsidR="007B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2"/>
    <w:rsid w:val="007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Сюсина</dc:creator>
  <cp:lastModifiedBy>Светлана Сюсина</cp:lastModifiedBy>
  <cp:revision>1</cp:revision>
  <dcterms:created xsi:type="dcterms:W3CDTF">2017-12-19T14:17:00Z</dcterms:created>
  <dcterms:modified xsi:type="dcterms:W3CDTF">2017-12-19T14:18:00Z</dcterms:modified>
</cp:coreProperties>
</file>