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Департамент образования города Москвы</w:t>
      </w:r>
    </w:p>
    <w:p w:rsidR="00000000" w:rsidDel="00000000" w:rsidP="00000000" w:rsidRDefault="00000000" w:rsidRPr="00000000">
      <w:pPr>
        <w:contextualSpacing w:val="0"/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Государственное бюджетное общеобразовательное учреждение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города Москвы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Cousine" w:cs="Cousine" w:eastAsia="Cousine" w:hAnsi="Cousine"/>
          <w:sz w:val="28"/>
          <w:szCs w:val="28"/>
          <w:rtl w:val="0"/>
        </w:rPr>
        <w:t xml:space="preserve">«Школа № 1505 ГБОУ г.Москвы Преображенская»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ДИПЛОМНОЕ ИССЛЕДОВАНИЕ</w:t>
      </w:r>
    </w:p>
    <w:p w:rsidR="00000000" w:rsidDel="00000000" w:rsidP="00000000" w:rsidRDefault="00000000" w:rsidRPr="00000000">
      <w:pPr>
        <w:contextualSpacing w:val="0"/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на тему: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Проблематика молодежной миграции 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i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right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Выполнила:</w:t>
      </w:r>
    </w:p>
    <w:p w:rsidR="00000000" w:rsidDel="00000000" w:rsidP="00000000" w:rsidRDefault="00000000" w:rsidRPr="00000000">
      <w:pPr>
        <w:contextualSpacing w:val="0"/>
        <w:jc w:val="right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Щербинина Елизавета Петровна , ученица 10 класса “А”</w:t>
      </w:r>
    </w:p>
    <w:p w:rsidR="00000000" w:rsidDel="00000000" w:rsidP="00000000" w:rsidRDefault="00000000" w:rsidRPr="00000000">
      <w:pPr>
        <w:contextualSpacing w:val="0"/>
        <w:jc w:val="right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Руководитель</w:t>
      </w:r>
    </w:p>
    <w:p w:rsidR="00000000" w:rsidDel="00000000" w:rsidP="00000000" w:rsidRDefault="00000000" w:rsidRPr="00000000">
      <w:pPr>
        <w:contextualSpacing w:val="0"/>
        <w:jc w:val="right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Полетаева Марина Андреевна</w:t>
      </w:r>
    </w:p>
    <w:p w:rsidR="00000000" w:rsidDel="00000000" w:rsidP="00000000" w:rsidRDefault="00000000" w:rsidRPr="00000000">
      <w:pPr>
        <w:contextualSpacing w:val="0"/>
        <w:jc w:val="right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подпись ___________________</w:t>
      </w:r>
    </w:p>
    <w:p w:rsidR="00000000" w:rsidDel="00000000" w:rsidP="00000000" w:rsidRDefault="00000000" w:rsidRPr="00000000">
      <w:pPr>
        <w:contextualSpacing w:val="0"/>
        <w:jc w:val="right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right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Рецензент:</w:t>
      </w:r>
    </w:p>
    <w:p w:rsidR="00000000" w:rsidDel="00000000" w:rsidP="00000000" w:rsidRDefault="00000000" w:rsidRPr="00000000">
      <w:pPr>
        <w:contextualSpacing w:val="0"/>
        <w:jc w:val="right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ФИО</w:t>
      </w:r>
    </w:p>
    <w:p w:rsidR="00000000" w:rsidDel="00000000" w:rsidP="00000000" w:rsidRDefault="00000000" w:rsidRPr="00000000">
      <w:pPr>
        <w:contextualSpacing w:val="0"/>
        <w:jc w:val="right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подпись ___________________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Москва</w:t>
      </w:r>
    </w:p>
    <w:p w:rsidR="00000000" w:rsidDel="00000000" w:rsidP="00000000" w:rsidRDefault="00000000" w:rsidRPr="00000000">
      <w:pPr>
        <w:contextualSpacing w:val="0"/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2017/2018 уч.г.</w:t>
      </w:r>
    </w:p>
    <w:p w:rsidR="00000000" w:rsidDel="00000000" w:rsidP="00000000" w:rsidRDefault="00000000" w:rsidRPr="00000000">
      <w:pPr>
        <w:contextualSpacing w:val="0"/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 Оглавление</w:t>
      </w:r>
    </w:p>
    <w:p w:rsidR="00000000" w:rsidDel="00000000" w:rsidP="00000000" w:rsidRDefault="00000000" w:rsidRPr="00000000">
      <w:pPr>
        <w:contextualSpacing w:val="0"/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700" w:firstLine="0"/>
        <w:contextualSpacing w:val="0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Введение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700" w:firstLine="0"/>
        <w:contextualSpacing w:val="0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           </w:t>
        <w:tab/>
      </w: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Глава 1.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Миграция. Классификация миграционных потоков и определение существующих проблем.</w:t>
      </w:r>
    </w:p>
    <w:p w:rsidR="00000000" w:rsidDel="00000000" w:rsidP="00000000" w:rsidRDefault="00000000" w:rsidRPr="00000000">
      <w:pPr>
        <w:spacing w:line="360" w:lineRule="auto"/>
        <w:ind w:left="1000" w:firstLine="0"/>
        <w:contextualSpacing w:val="0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1.1     </w:t>
        <w:tab/>
        <w:t xml:space="preserve">Определение миграции</w:t>
      </w:r>
    </w:p>
    <w:p w:rsidR="00000000" w:rsidDel="00000000" w:rsidP="00000000" w:rsidRDefault="00000000" w:rsidRPr="00000000">
      <w:pPr>
        <w:spacing w:line="360" w:lineRule="auto"/>
        <w:ind w:left="280" w:firstLine="700"/>
        <w:contextualSpacing w:val="0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1.2  Проблематика молодежной миграции</w:t>
      </w:r>
    </w:p>
    <w:p w:rsidR="00000000" w:rsidDel="00000000" w:rsidP="00000000" w:rsidRDefault="00000000" w:rsidRPr="00000000">
      <w:pPr>
        <w:spacing w:line="360" w:lineRule="auto"/>
        <w:ind w:firstLine="700"/>
        <w:contextualSpacing w:val="0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    </w:t>
        <w:tab/>
      </w: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Глава 2. 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Молодежная миграция из России в Германию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700" w:firstLine="700"/>
        <w:contextualSpacing w:val="0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2.1 Составление качественного социологического опроса</w:t>
      </w:r>
    </w:p>
    <w:p w:rsidR="00000000" w:rsidDel="00000000" w:rsidP="00000000" w:rsidRDefault="00000000" w:rsidRPr="00000000">
      <w:pPr>
        <w:spacing w:line="360" w:lineRule="auto"/>
        <w:ind w:firstLine="700"/>
        <w:contextualSpacing w:val="0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    </w:t>
        <w:tab/>
        <w:t xml:space="preserve">2.2 Выявление причин и сложностей молодежной миграции из России  в Германию</w:t>
      </w:r>
    </w:p>
    <w:p w:rsidR="00000000" w:rsidDel="00000000" w:rsidP="00000000" w:rsidRDefault="00000000" w:rsidRPr="00000000">
      <w:pPr>
        <w:spacing w:line="360" w:lineRule="auto"/>
        <w:ind w:firstLine="700"/>
        <w:contextualSpacing w:val="0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700" w:firstLine="0"/>
        <w:contextualSpacing w:val="0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Заключение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700" w:firstLine="0"/>
        <w:contextualSpacing w:val="0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Список литературы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firstLine="700"/>
        <w:contextualSpacing w:val="0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="360" w:lineRule="auto"/>
        <w:contextualSpacing w:val="0"/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="360" w:lineRule="auto"/>
        <w:contextualSpacing w:val="0"/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="360" w:lineRule="auto"/>
        <w:contextualSpacing w:val="0"/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="360" w:lineRule="auto"/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="360" w:lineRule="auto"/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825"/>
        <w:contextualSpacing w:val="0"/>
        <w:jc w:val="center"/>
        <w:rPr>
          <w:rFonts w:ascii="Georgia" w:cs="Georgia" w:eastAsia="Georgia" w:hAnsi="Georgia"/>
          <w:b w:val="1"/>
          <w:sz w:val="28"/>
          <w:szCs w:val="28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u w:val="single"/>
          <w:rtl w:val="0"/>
        </w:rPr>
        <w:t xml:space="preserve">Введение</w:t>
      </w:r>
    </w:p>
    <w:p w:rsidR="00000000" w:rsidDel="00000000" w:rsidP="00000000" w:rsidRDefault="00000000" w:rsidRPr="00000000">
      <w:pPr>
        <w:ind w:firstLine="825"/>
        <w:contextualSpacing w:val="0"/>
        <w:jc w:val="center"/>
        <w:rPr>
          <w:rFonts w:ascii="Georgia" w:cs="Georgia" w:eastAsia="Georgia" w:hAnsi="Georgia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825"/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Сегодня в большинстве развитых государств присутствует хоть минимальное культурное разнообразие. Торговля, туризм и миграция приводят к тому, что в большинстве стран проживает значительное число людей, принадлежащих к другим культурам. Многие страны сегодня можно назвать многообразными в культурном плане уже потому, что они открыты внешнему миру — представители любых народов могут туда свободно приезжать, а иногда и иммигрировать. </w:t>
      </w:r>
    </w:p>
    <w:p w:rsidR="00000000" w:rsidDel="00000000" w:rsidP="00000000" w:rsidRDefault="00000000" w:rsidRPr="00000000">
      <w:pPr>
        <w:ind w:firstLine="825"/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Почему и зачем люди меняют свое место жительства, обрекая себя на некоторые трудности межкультурного  взаимодействия? Существует множество причин миграции, одной из которых является  этническая, социокультурная поляризация между государствами: так в странах Старого Света уровень жизни высок, на других континентах царит бедность и нищета, что явно обуславливает молодежные эмиграции из бедных стран. С другой стороны,  существуют и горизонтальные миграции между странами равного ранга. </w:t>
      </w:r>
    </w:p>
    <w:p w:rsidR="00000000" w:rsidDel="00000000" w:rsidP="00000000" w:rsidRDefault="00000000" w:rsidRPr="00000000">
      <w:pPr>
        <w:ind w:firstLine="825"/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Таким образом, </w:t>
      </w: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актуальность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моего исследования обусловлена необходимостью определить причины молодежных миграций, сложности межкультурного взаимодействия и проживания в чужой стране для того, чтобы понять, как облегчить для мигранта процесс переселения и адаптации в чужой стране.</w:t>
      </w:r>
    </w:p>
    <w:p w:rsidR="00000000" w:rsidDel="00000000" w:rsidP="00000000" w:rsidRDefault="00000000" w:rsidRPr="00000000">
      <w:pPr>
        <w:ind w:firstLine="825"/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Целью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исследования является выяснение причин миграции, сложностей адаптации и приведение теоретического решения проблем иммиграции</w:t>
      </w:r>
    </w:p>
    <w:p w:rsidR="00000000" w:rsidDel="00000000" w:rsidP="00000000" w:rsidRDefault="00000000" w:rsidRPr="00000000">
      <w:pPr>
        <w:ind w:firstLine="825"/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825"/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Задачи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исследования: выяснить причины переезда в Германию, основные проблемы, с которыми сталкивается мигрант в Германии и выявить пути устранения данных проблем</w:t>
      </w:r>
    </w:p>
    <w:p w:rsidR="00000000" w:rsidDel="00000000" w:rsidP="00000000" w:rsidRDefault="00000000" w:rsidRPr="00000000">
      <w:pPr>
        <w:ind w:firstLine="825"/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825"/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Объект исследования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: молодежная </w:t>
      </w:r>
    </w:p>
    <w:p w:rsidR="00000000" w:rsidDel="00000000" w:rsidP="00000000" w:rsidRDefault="00000000" w:rsidRPr="00000000">
      <w:pPr>
        <w:ind w:firstLine="825"/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Предмет исследования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: причины миграции, сложности адаптации, статистика миграционных потоков на примере молодежной миграции из России в Германию.</w:t>
      </w:r>
    </w:p>
    <w:p w:rsidR="00000000" w:rsidDel="00000000" w:rsidP="00000000" w:rsidRDefault="00000000" w:rsidRPr="00000000">
      <w:pPr>
        <w:ind w:firstLine="825"/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Методы исследования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>
      <w:pPr>
        <w:ind w:firstLine="825"/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1.</w:t>
        <w:tab/>
        <w:t xml:space="preserve">Изучение источников и теории по миграции</w:t>
      </w:r>
    </w:p>
    <w:p w:rsidR="00000000" w:rsidDel="00000000" w:rsidP="00000000" w:rsidRDefault="00000000" w:rsidRPr="00000000">
      <w:pPr>
        <w:ind w:firstLine="825"/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2.</w:t>
        <w:tab/>
        <w:t xml:space="preserve">Изучение причин и факторов миграции из России в Германию</w:t>
      </w:r>
    </w:p>
    <w:p w:rsidR="00000000" w:rsidDel="00000000" w:rsidP="00000000" w:rsidRDefault="00000000" w:rsidRPr="00000000">
      <w:pPr>
        <w:ind w:firstLine="825"/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3.</w:t>
        <w:tab/>
        <w:t xml:space="preserve">Составление и проведение эксперимента</w:t>
      </w:r>
    </w:p>
    <w:p w:rsidR="00000000" w:rsidDel="00000000" w:rsidP="00000000" w:rsidRDefault="00000000" w:rsidRPr="00000000">
      <w:pPr>
        <w:ind w:firstLine="825"/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4.</w:t>
        <w:tab/>
        <w:t xml:space="preserve">Анализ результатов эксперимента</w:t>
      </w:r>
    </w:p>
    <w:p w:rsidR="00000000" w:rsidDel="00000000" w:rsidP="00000000" w:rsidRDefault="00000000" w:rsidRPr="00000000">
      <w:pPr>
        <w:ind w:firstLine="825"/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5.</w:t>
        <w:tab/>
        <w:t xml:space="preserve">Выдвижение выводов и составление рекомендаций для облегчения смены места жительства для молодежи</w:t>
      </w:r>
    </w:p>
    <w:p w:rsidR="00000000" w:rsidDel="00000000" w:rsidP="00000000" w:rsidRDefault="00000000" w:rsidRPr="00000000">
      <w:pPr>
        <w:ind w:firstLine="825"/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Гипотеза: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Основной проблемой интеграции в немецкое общество является нежелание самого мигранта и единственным путем разрешения конфликта параллельных культур является предъявление мигрантам обязательных требований для выполнения на территории страны, в которую они въезжают. Одним из требований, я считаю нужным ввести, уважение к существующей коренной культуре и нераспространение своей собственной.</w:t>
      </w:r>
    </w:p>
    <w:p w:rsidR="00000000" w:rsidDel="00000000" w:rsidP="00000000" w:rsidRDefault="00000000" w:rsidRPr="00000000">
      <w:pPr>
        <w:ind w:firstLine="825"/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825"/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Список научной литературы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Арутюнян Ю.В., Дробижева Л.М., Сусоколов А.А. Этносоциология: Учеб. пособие для вузов / Ин-т "Открытое о-во". - М.: Аспект-Пресс, 1999. - 271 с.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Э. Гидденс “Социология” </w:t>
        <w:tab/>
        <w:t xml:space="preserve">- Едиториал УРСС, 2005.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Cousine" w:cs="Cousine" w:eastAsia="Cousine" w:hAnsi="Cousine"/>
          <w:sz w:val="28"/>
          <w:szCs w:val="28"/>
          <w:rtl w:val="0"/>
        </w:rPr>
        <w:t xml:space="preserve">В.Ц. Худавердян “Молодежная миграция в современном мире: причины и следствия” - Знание. Понимание. Умение. 2012. № 2. С. 142–148.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BAMF: Forsichtsbericht 18 - http://vashabnp.info/load/34-1-0-1979</w:t>
      </w:r>
      <w:r w:rsidDel="00000000" w:rsidR="00000000" w:rsidRPr="00000000">
        <w:fldChar w:fldCharType="begin"/>
        <w:instrText xml:space="preserve"> HYPERLINK "http://vashabnp.info/load/34-1-0-1979"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Cousin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usine-regular.ttf"/><Relationship Id="rId2" Type="http://schemas.openxmlformats.org/officeDocument/2006/relationships/font" Target="fonts/Cousine-bold.ttf"/><Relationship Id="rId3" Type="http://schemas.openxmlformats.org/officeDocument/2006/relationships/font" Target="fonts/Cousine-italic.ttf"/><Relationship Id="rId4" Type="http://schemas.openxmlformats.org/officeDocument/2006/relationships/font" Target="fonts/Cousin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