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DF" w:rsidRPr="003A21D5" w:rsidRDefault="0042542C" w:rsidP="00293FF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21D5">
        <w:rPr>
          <w:rFonts w:ascii="Times New Roman" w:hAnsi="Times New Roman" w:cs="Times New Roman"/>
          <w:sz w:val="28"/>
          <w:szCs w:val="28"/>
        </w:rPr>
        <w:t xml:space="preserve">. Теоретическая составляющая рекламы и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PR</w:t>
      </w:r>
    </w:p>
    <w:p w:rsidR="0042542C" w:rsidRPr="003A21D5" w:rsidRDefault="0042542C" w:rsidP="00293FF9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 xml:space="preserve">Отличия </w:t>
      </w:r>
      <w:r w:rsidRPr="003A21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 </w:t>
      </w:r>
      <w:r w:rsidRPr="003A21D5">
        <w:rPr>
          <w:rFonts w:ascii="Times New Roman" w:hAnsi="Times New Roman" w:cs="Times New Roman"/>
          <w:i/>
          <w:sz w:val="28"/>
          <w:szCs w:val="28"/>
        </w:rPr>
        <w:t xml:space="preserve">и рекламы </w:t>
      </w:r>
    </w:p>
    <w:p w:rsidR="00B01FFE" w:rsidRPr="003A21D5" w:rsidRDefault="00B01FFE" w:rsidP="00293FF9">
      <w:pPr>
        <w:pStyle w:val="a3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> </w:t>
      </w:r>
    </w:p>
    <w:p w:rsidR="00ED7C89" w:rsidRPr="003A21D5" w:rsidRDefault="00ED7C89" w:rsidP="00293FF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bCs/>
          <w:i/>
          <w:sz w:val="28"/>
          <w:szCs w:val="28"/>
        </w:rPr>
        <w:t>Реклама</w:t>
      </w:r>
      <w:r w:rsidRPr="003A21D5">
        <w:rPr>
          <w:rFonts w:ascii="Times New Roman" w:hAnsi="Times New Roman" w:cs="Times New Roman"/>
          <w:sz w:val="28"/>
          <w:szCs w:val="28"/>
        </w:rPr>
        <w:t xml:space="preserve"> — </w:t>
      </w:r>
      <w:r w:rsidR="006F3C6F" w:rsidRPr="003A21D5">
        <w:rPr>
          <w:rFonts w:ascii="Times New Roman" w:hAnsi="Times New Roman" w:cs="Times New Roman"/>
          <w:sz w:val="28"/>
          <w:szCs w:val="28"/>
        </w:rPr>
        <w:t xml:space="preserve">форма коммуникации, </w:t>
      </w:r>
      <w:r w:rsidRPr="003A21D5">
        <w:rPr>
          <w:rFonts w:ascii="Times New Roman" w:hAnsi="Times New Roman" w:cs="Times New Roman"/>
          <w:sz w:val="28"/>
          <w:szCs w:val="28"/>
        </w:rPr>
        <w:t xml:space="preserve">публичное оповещение </w:t>
      </w:r>
      <w:r w:rsidR="006F3C6F" w:rsidRPr="003A21D5">
        <w:rPr>
          <w:rFonts w:ascii="Times New Roman" w:hAnsi="Times New Roman" w:cs="Times New Roman"/>
          <w:sz w:val="28"/>
          <w:szCs w:val="28"/>
        </w:rPr>
        <w:t>организацией</w:t>
      </w:r>
      <w:r w:rsidRPr="003A21D5">
        <w:rPr>
          <w:rFonts w:ascii="Times New Roman" w:hAnsi="Times New Roman" w:cs="Times New Roman"/>
          <w:sz w:val="28"/>
          <w:szCs w:val="28"/>
        </w:rPr>
        <w:t xml:space="preserve"> потенциальных покупателей</w:t>
      </w:r>
      <w:r w:rsidR="006F3C6F" w:rsidRPr="003A21D5">
        <w:rPr>
          <w:rFonts w:ascii="Times New Roman" w:hAnsi="Times New Roman" w:cs="Times New Roman"/>
          <w:sz w:val="28"/>
          <w:szCs w:val="28"/>
        </w:rPr>
        <w:t xml:space="preserve"> и</w:t>
      </w:r>
      <w:r w:rsidRPr="003A21D5">
        <w:rPr>
          <w:rFonts w:ascii="Times New Roman" w:hAnsi="Times New Roman" w:cs="Times New Roman"/>
          <w:sz w:val="28"/>
          <w:szCs w:val="28"/>
        </w:rPr>
        <w:t xml:space="preserve"> потребителей товаров и услуг об их качестве, достоинствах, преимуществах, а также о заслугах самой фирмы, которая пытается перевести качество товаров и услуг на язык нужд и потребностей покупателей.</w:t>
      </w:r>
    </w:p>
    <w:p w:rsidR="00403E06" w:rsidRPr="003A21D5" w:rsidRDefault="00403E06" w:rsidP="00293FF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1D5">
        <w:rPr>
          <w:rFonts w:ascii="Times New Roman" w:hAnsi="Times New Roman" w:cs="Times New Roman"/>
          <w:bCs/>
          <w:i/>
          <w:sz w:val="28"/>
          <w:szCs w:val="28"/>
        </w:rPr>
        <w:t>Public</w:t>
      </w:r>
      <w:proofErr w:type="spellEnd"/>
      <w:r w:rsidRPr="003A21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A21D5">
        <w:rPr>
          <w:rFonts w:ascii="Times New Roman" w:hAnsi="Times New Roman" w:cs="Times New Roman"/>
          <w:bCs/>
          <w:i/>
          <w:sz w:val="28"/>
          <w:szCs w:val="28"/>
        </w:rPr>
        <w:t>Relations</w:t>
      </w:r>
      <w:proofErr w:type="spellEnd"/>
      <w:r w:rsidR="00B01FFE" w:rsidRPr="003A21D5">
        <w:rPr>
          <w:rFonts w:ascii="Times New Roman" w:hAnsi="Times New Roman" w:cs="Times New Roman"/>
          <w:bCs/>
          <w:sz w:val="28"/>
          <w:szCs w:val="28"/>
        </w:rPr>
        <w:t xml:space="preserve"> (связь с общественностью)</w:t>
      </w:r>
      <w:r w:rsidRPr="003A21D5">
        <w:rPr>
          <w:rFonts w:ascii="Times New Roman" w:hAnsi="Times New Roman" w:cs="Times New Roman"/>
          <w:sz w:val="28"/>
          <w:szCs w:val="28"/>
        </w:rPr>
        <w:t xml:space="preserve"> — коммуникативная активность </w:t>
      </w:r>
      <w:r w:rsidR="00B01FFE" w:rsidRPr="003A21D5">
        <w:rPr>
          <w:rFonts w:ascii="Times New Roman" w:hAnsi="Times New Roman" w:cs="Times New Roman"/>
          <w:sz w:val="28"/>
          <w:szCs w:val="28"/>
        </w:rPr>
        <w:t>организации</w:t>
      </w:r>
      <w:r w:rsidRPr="003A21D5">
        <w:rPr>
          <w:rFonts w:ascii="Times New Roman" w:hAnsi="Times New Roman" w:cs="Times New Roman"/>
          <w:sz w:val="28"/>
          <w:szCs w:val="28"/>
        </w:rPr>
        <w:t>, направленная на формирование гармоничных отношений с обществом</w:t>
      </w:r>
      <w:r w:rsidR="00B01FFE" w:rsidRPr="003A21D5">
        <w:rPr>
          <w:rFonts w:ascii="Times New Roman" w:hAnsi="Times New Roman" w:cs="Times New Roman"/>
          <w:sz w:val="28"/>
          <w:szCs w:val="28"/>
        </w:rPr>
        <w:t xml:space="preserve"> и потребительскими аудиториями</w:t>
      </w:r>
      <w:r w:rsidRPr="003A21D5">
        <w:rPr>
          <w:rFonts w:ascii="Times New Roman" w:hAnsi="Times New Roman" w:cs="Times New Roman"/>
          <w:sz w:val="28"/>
          <w:szCs w:val="28"/>
        </w:rPr>
        <w:t>, установление и поддержание результативных отношений</w:t>
      </w:r>
      <w:r w:rsidR="00B01FFE" w:rsidRPr="003A21D5">
        <w:rPr>
          <w:rFonts w:ascii="Times New Roman" w:hAnsi="Times New Roman" w:cs="Times New Roman"/>
          <w:sz w:val="28"/>
          <w:szCs w:val="28"/>
        </w:rPr>
        <w:t xml:space="preserve">, </w:t>
      </w:r>
      <w:r w:rsidRPr="003A21D5">
        <w:rPr>
          <w:rFonts w:ascii="Times New Roman" w:hAnsi="Times New Roman" w:cs="Times New Roman"/>
          <w:sz w:val="28"/>
          <w:szCs w:val="28"/>
        </w:rPr>
        <w:t xml:space="preserve"> изучение общественного мнения и реагирование на него.</w:t>
      </w:r>
    </w:p>
    <w:p w:rsidR="00AB2B3F" w:rsidRPr="003A21D5" w:rsidRDefault="00AB2B3F" w:rsidP="00293FF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bCs/>
          <w:sz w:val="28"/>
          <w:szCs w:val="28"/>
        </w:rPr>
        <w:t>Главная суть и различия рекламных и PR технологий заключается в том, что</w:t>
      </w:r>
      <w:r w:rsidRPr="003A21D5">
        <w:rPr>
          <w:rFonts w:ascii="Times New Roman" w:hAnsi="Times New Roman" w:cs="Times New Roman"/>
          <w:sz w:val="28"/>
          <w:szCs w:val="28"/>
        </w:rPr>
        <w:t xml:space="preserve"> реклама</w:t>
      </w:r>
      <w:r w:rsidR="00E57AB2" w:rsidRPr="003A21D5">
        <w:rPr>
          <w:rFonts w:ascii="Times New Roman" w:hAnsi="Times New Roman" w:cs="Times New Roman"/>
          <w:sz w:val="28"/>
          <w:szCs w:val="28"/>
        </w:rPr>
        <w:t xml:space="preserve"> – открытое прямое послание потребителю, а PR – инструмент воздействия с целевой аудиторией.</w:t>
      </w:r>
      <w:r w:rsidRPr="003A21D5">
        <w:rPr>
          <w:rFonts w:ascii="Times New Roman" w:hAnsi="Times New Roman" w:cs="Times New Roman"/>
          <w:sz w:val="28"/>
          <w:szCs w:val="28"/>
        </w:rPr>
        <w:t xml:space="preserve"> </w:t>
      </w:r>
      <w:r w:rsidR="00E57AB2" w:rsidRPr="003A2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AB2" w:rsidRPr="003A21D5">
        <w:rPr>
          <w:rFonts w:ascii="Times New Roman" w:hAnsi="Times New Roman" w:cs="Times New Roman"/>
          <w:sz w:val="28"/>
          <w:szCs w:val="28"/>
        </w:rPr>
        <w:t xml:space="preserve">Реклама </w:t>
      </w:r>
      <w:r w:rsidRPr="003A21D5">
        <w:rPr>
          <w:rFonts w:ascii="Times New Roman" w:hAnsi="Times New Roman" w:cs="Times New Roman"/>
          <w:sz w:val="28"/>
          <w:szCs w:val="28"/>
        </w:rPr>
        <w:t>представляет потенциальной аудитории концепцию товара (совокупность полезных качеств, представленная в товаре на основе системы ценностей потребителя), действуя на потребительскую аудиторию на прямую от лица товаропроизводителя.</w:t>
      </w:r>
      <w:proofErr w:type="gramEnd"/>
      <w:r w:rsidRPr="003A21D5">
        <w:rPr>
          <w:rFonts w:ascii="Times New Roman" w:hAnsi="Times New Roman" w:cs="Times New Roman"/>
          <w:sz w:val="28"/>
          <w:szCs w:val="28"/>
        </w:rPr>
        <w:t xml:space="preserve"> А PR подготавливает </w:t>
      </w:r>
      <w:r w:rsidR="001C338A" w:rsidRPr="003A21D5">
        <w:rPr>
          <w:rFonts w:ascii="Times New Roman" w:hAnsi="Times New Roman" w:cs="Times New Roman"/>
          <w:sz w:val="28"/>
          <w:szCs w:val="28"/>
        </w:rPr>
        <w:t>ее</w:t>
      </w:r>
      <w:r w:rsidRPr="003A21D5">
        <w:rPr>
          <w:rFonts w:ascii="Times New Roman" w:hAnsi="Times New Roman" w:cs="Times New Roman"/>
          <w:sz w:val="28"/>
          <w:szCs w:val="28"/>
        </w:rPr>
        <w:t xml:space="preserve"> к концепции нового товара и корректирует </w:t>
      </w:r>
      <w:r w:rsidR="00E57AB2" w:rsidRPr="003A21D5">
        <w:rPr>
          <w:rFonts w:ascii="Times New Roman" w:hAnsi="Times New Roman" w:cs="Times New Roman"/>
          <w:sz w:val="28"/>
          <w:szCs w:val="28"/>
        </w:rPr>
        <w:t xml:space="preserve">его </w:t>
      </w:r>
      <w:r w:rsidRPr="003A21D5">
        <w:rPr>
          <w:rFonts w:ascii="Times New Roman" w:hAnsi="Times New Roman" w:cs="Times New Roman"/>
          <w:sz w:val="28"/>
          <w:szCs w:val="28"/>
        </w:rPr>
        <w:t>позиционирование (место товара в умственной клас</w:t>
      </w:r>
      <w:r w:rsidR="002D3113" w:rsidRPr="003A21D5">
        <w:rPr>
          <w:rFonts w:ascii="Times New Roman" w:hAnsi="Times New Roman" w:cs="Times New Roman"/>
          <w:sz w:val="28"/>
          <w:szCs w:val="28"/>
        </w:rPr>
        <w:t>сификации потребителя), формируя</w:t>
      </w:r>
      <w:r w:rsidRPr="003A21D5">
        <w:rPr>
          <w:rFonts w:ascii="Times New Roman" w:hAnsi="Times New Roman" w:cs="Times New Roman"/>
          <w:sz w:val="28"/>
          <w:szCs w:val="28"/>
        </w:rPr>
        <w:t xml:space="preserve"> гармонию межд</w:t>
      </w:r>
      <w:r w:rsidR="001C338A" w:rsidRPr="003A21D5">
        <w:rPr>
          <w:rFonts w:ascii="Times New Roman" w:hAnsi="Times New Roman" w:cs="Times New Roman"/>
          <w:sz w:val="28"/>
          <w:szCs w:val="28"/>
        </w:rPr>
        <w:t>у его концепцией</w:t>
      </w:r>
      <w:r w:rsidRPr="003A21D5">
        <w:rPr>
          <w:rFonts w:ascii="Times New Roman" w:hAnsi="Times New Roman" w:cs="Times New Roman"/>
          <w:sz w:val="28"/>
          <w:szCs w:val="28"/>
        </w:rPr>
        <w:t xml:space="preserve"> и позиционированием, действуя на потребительскую аудиторию изну</w:t>
      </w:r>
      <w:r w:rsidR="002D3113" w:rsidRPr="003A21D5">
        <w:rPr>
          <w:rFonts w:ascii="Times New Roman" w:hAnsi="Times New Roman" w:cs="Times New Roman"/>
          <w:sz w:val="28"/>
          <w:szCs w:val="28"/>
        </w:rPr>
        <w:t>три</w:t>
      </w:r>
      <w:r w:rsidR="001C338A" w:rsidRPr="003A21D5">
        <w:rPr>
          <w:rFonts w:ascii="Times New Roman" w:hAnsi="Times New Roman" w:cs="Times New Roman"/>
          <w:sz w:val="28"/>
          <w:szCs w:val="28"/>
        </w:rPr>
        <w:t xml:space="preserve"> </w:t>
      </w:r>
      <w:r w:rsidR="002D3113" w:rsidRPr="003A21D5">
        <w:rPr>
          <w:rFonts w:ascii="Times New Roman" w:hAnsi="Times New Roman" w:cs="Times New Roman"/>
          <w:sz w:val="28"/>
          <w:szCs w:val="28"/>
        </w:rPr>
        <w:t>(</w:t>
      </w:r>
      <w:r w:rsidR="001C338A" w:rsidRPr="003A21D5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2D3113" w:rsidRPr="003A21D5">
        <w:rPr>
          <w:rFonts w:ascii="Times New Roman" w:hAnsi="Times New Roman" w:cs="Times New Roman"/>
          <w:sz w:val="28"/>
          <w:szCs w:val="28"/>
        </w:rPr>
        <w:t>через общественное мнение).</w:t>
      </w:r>
    </w:p>
    <w:p w:rsidR="0042542C" w:rsidRPr="003A21D5" w:rsidRDefault="002130A2" w:rsidP="00293FF9">
      <w:pPr>
        <w:pStyle w:val="a3"/>
        <w:ind w:left="851"/>
        <w:jc w:val="both"/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bdr w:val="none" w:sz="0" w:space="0" w:color="auto" w:frame="1"/>
          <w:shd w:val="clear" w:color="auto" w:fill="FFFFFF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Конечно, эти два понятия имеют  общие характеристики. Например, и </w:t>
      </w:r>
      <w:r w:rsidR="00B01FFE" w:rsidRPr="003A21D5">
        <w:rPr>
          <w:rFonts w:ascii="Times New Roman" w:hAnsi="Times New Roman" w:cs="Times New Roman"/>
          <w:sz w:val="28"/>
          <w:szCs w:val="28"/>
        </w:rPr>
        <w:t>реклама</w:t>
      </w:r>
      <w:r w:rsidRPr="003A21D5">
        <w:rPr>
          <w:rFonts w:ascii="Times New Roman" w:hAnsi="Times New Roman" w:cs="Times New Roman"/>
          <w:sz w:val="28"/>
          <w:szCs w:val="28"/>
        </w:rPr>
        <w:t>,</w:t>
      </w:r>
      <w:r w:rsidR="00B01FFE" w:rsidRPr="003A21D5">
        <w:rPr>
          <w:rFonts w:ascii="Times New Roman" w:hAnsi="Times New Roman" w:cs="Times New Roman"/>
          <w:sz w:val="28"/>
          <w:szCs w:val="28"/>
        </w:rPr>
        <w:t xml:space="preserve"> и PR являются составляющими частями комплекса продвижения товара на потребительский рынок.</w:t>
      </w:r>
      <w:r w:rsidR="00E04C51" w:rsidRPr="003A2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C51" w:rsidRPr="003A21D5">
        <w:rPr>
          <w:rFonts w:ascii="Times New Roman" w:hAnsi="Times New Roman" w:cs="Times New Roman"/>
          <w:sz w:val="28"/>
          <w:szCs w:val="28"/>
        </w:rPr>
        <w:t xml:space="preserve">Проще говоря, </w:t>
      </w:r>
      <w:r w:rsidR="009877C1" w:rsidRPr="003A21D5">
        <w:rPr>
          <w:rFonts w:ascii="Times New Roman" w:hAnsi="Times New Roman" w:cs="Times New Roman"/>
          <w:sz w:val="28"/>
          <w:szCs w:val="28"/>
        </w:rPr>
        <w:t xml:space="preserve"> </w:t>
      </w:r>
      <w:r w:rsidR="009877C1" w:rsidRPr="003A21D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«Реклама — это за деньги, а PR — это по любви.» </w:t>
      </w:r>
      <w:r w:rsidR="008326C2" w:rsidRPr="003A21D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E04C51" w:rsidRPr="003A21D5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(</w:t>
      </w:r>
      <w:r w:rsidR="00E04C51" w:rsidRPr="003A21D5">
        <w:rPr>
          <w:rStyle w:val="a4"/>
          <w:rFonts w:ascii="Times New Roman" w:hAnsi="Times New Roman" w:cs="Times New Roman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Ксения Васильева, основатель и директор коммуникационного бюро «Мята».</w:t>
      </w:r>
      <w:proofErr w:type="gramEnd"/>
      <w:r w:rsidR="00E04C51" w:rsidRPr="003A21D5">
        <w:rPr>
          <w:rStyle w:val="a4"/>
          <w:rFonts w:ascii="Times New Roman" w:hAnsi="Times New Roman" w:cs="Times New Roman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E04C51" w:rsidRPr="003A21D5">
        <w:rPr>
          <w:rStyle w:val="a4"/>
          <w:rFonts w:ascii="Times New Roman" w:hAnsi="Times New Roman" w:cs="Times New Roman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Из интервью </w:t>
      </w:r>
      <w:r w:rsidR="00E04C51" w:rsidRPr="003A21D5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bdr w:val="none" w:sz="0" w:space="0" w:color="auto" w:frame="1"/>
          <w:shd w:val="clear" w:color="auto" w:fill="FFFFFF"/>
        </w:rPr>
        <w:t>Марины Трефилово</w:t>
      </w:r>
      <w:r w:rsidR="00AE499F" w:rsidRPr="003A21D5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bdr w:val="none" w:sz="0" w:space="0" w:color="auto" w:frame="1"/>
          <w:shd w:val="clear" w:color="auto" w:fill="FFFFFF"/>
        </w:rPr>
        <w:t>й-сноска)</w:t>
      </w:r>
      <w:proofErr w:type="gramEnd"/>
    </w:p>
    <w:p w:rsidR="00C42C84" w:rsidRPr="003A21D5" w:rsidRDefault="00C42C84" w:rsidP="00293FF9">
      <w:pPr>
        <w:pStyle w:val="a3"/>
        <w:numPr>
          <w:ilvl w:val="0"/>
          <w:numId w:val="1"/>
        </w:numPr>
        <w:ind w:left="851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3A21D5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История рекламы в России </w:t>
      </w:r>
      <w:r w:rsidR="00A44B88" w:rsidRPr="003A21D5">
        <w:rPr>
          <w:rStyle w:val="a4"/>
          <w:rFonts w:ascii="Times New Roman" w:hAnsi="Times New Roman" w:cs="Times New Roman"/>
          <w:b w:val="0"/>
          <w:i/>
          <w:iCs/>
          <w:color w:val="2B2B2B"/>
          <w:sz w:val="28"/>
          <w:szCs w:val="28"/>
          <w:bdr w:val="none" w:sz="0" w:space="0" w:color="auto" w:frame="1"/>
          <w:shd w:val="clear" w:color="auto" w:fill="FFFFFF"/>
        </w:rPr>
        <w:t>(сноска на книгу)</w:t>
      </w:r>
    </w:p>
    <w:p w:rsidR="005B24CA" w:rsidRPr="003A21D5" w:rsidRDefault="00A3017F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>История отечественной рекламы начинается с институциональной рекламы (</w:t>
      </w:r>
      <w:r w:rsidRPr="003A21D5">
        <w:rPr>
          <w:rFonts w:ascii="Times New Roman" w:hAnsi="Times New Roman" w:cs="Times New Roman"/>
          <w:color w:val="000000"/>
          <w:sz w:val="28"/>
          <w:szCs w:val="28"/>
        </w:rPr>
        <w:t>направлена на ускорение товарообмена)</w:t>
      </w:r>
      <w:r w:rsidRPr="003A21D5">
        <w:rPr>
          <w:rFonts w:ascii="Times New Roman" w:hAnsi="Times New Roman" w:cs="Times New Roman"/>
          <w:sz w:val="28"/>
          <w:szCs w:val="28"/>
        </w:rPr>
        <w:t xml:space="preserve">, которую на Руси исполнялась царскими глашатаями – вестниками. Об их деятельности документально стало известно с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века, когда стало обыкновением провозглашать правительственные указы с Красного крыльца кремлевских хором в Москве. Вторым «информационным центром» было Лобное место, известное мрачным ореолом совершавшихся здесь казней. </w:t>
      </w:r>
      <w:r w:rsidR="00447613" w:rsidRPr="003A21D5">
        <w:rPr>
          <w:rFonts w:ascii="Times New Roman" w:hAnsi="Times New Roman" w:cs="Times New Roman"/>
          <w:sz w:val="28"/>
          <w:szCs w:val="28"/>
        </w:rPr>
        <w:t xml:space="preserve">Но помимо этого, здесь провозглашались главные манифесты, сообщения об очередных коронациях, </w:t>
      </w:r>
      <w:r w:rsidR="00447613" w:rsidRPr="003A21D5">
        <w:rPr>
          <w:rFonts w:ascii="Times New Roman" w:hAnsi="Times New Roman" w:cs="Times New Roman"/>
          <w:sz w:val="28"/>
          <w:szCs w:val="28"/>
        </w:rPr>
        <w:lastRenderedPageBreak/>
        <w:t xml:space="preserve">все главнейшие вести. </w:t>
      </w:r>
      <w:r w:rsidR="0075017C" w:rsidRPr="003A21D5">
        <w:rPr>
          <w:rFonts w:ascii="Times New Roman" w:hAnsi="Times New Roman" w:cs="Times New Roman"/>
          <w:sz w:val="28"/>
          <w:szCs w:val="28"/>
        </w:rPr>
        <w:t>После начала книгопечатания на Руси, с кон</w:t>
      </w:r>
      <w:r w:rsidR="002E4E31" w:rsidRPr="003A21D5">
        <w:rPr>
          <w:rFonts w:ascii="Times New Roman" w:hAnsi="Times New Roman" w:cs="Times New Roman"/>
          <w:sz w:val="28"/>
          <w:szCs w:val="28"/>
        </w:rPr>
        <w:t>ц</w:t>
      </w:r>
      <w:r w:rsidR="0075017C" w:rsidRPr="003A21D5">
        <w:rPr>
          <w:rFonts w:ascii="Times New Roman" w:hAnsi="Times New Roman" w:cs="Times New Roman"/>
          <w:sz w:val="28"/>
          <w:szCs w:val="28"/>
        </w:rPr>
        <w:t xml:space="preserve">а </w:t>
      </w:r>
      <w:r w:rsidR="0075017C" w:rsidRPr="003A21D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75017C" w:rsidRPr="003A21D5">
        <w:rPr>
          <w:rFonts w:ascii="Times New Roman" w:hAnsi="Times New Roman" w:cs="Times New Roman"/>
          <w:sz w:val="28"/>
          <w:szCs w:val="28"/>
        </w:rPr>
        <w:t xml:space="preserve"> века,</w:t>
      </w:r>
      <w:r w:rsidR="002E4E31" w:rsidRPr="003A21D5">
        <w:rPr>
          <w:rFonts w:ascii="Times New Roman" w:hAnsi="Times New Roman" w:cs="Times New Roman"/>
          <w:sz w:val="28"/>
          <w:szCs w:val="28"/>
        </w:rPr>
        <w:t xml:space="preserve"> у Спасской башни</w:t>
      </w:r>
      <w:r w:rsidR="0075017C" w:rsidRPr="003A21D5">
        <w:rPr>
          <w:rFonts w:ascii="Times New Roman" w:hAnsi="Times New Roman" w:cs="Times New Roman"/>
          <w:sz w:val="28"/>
          <w:szCs w:val="28"/>
        </w:rPr>
        <w:t xml:space="preserve"> появилось еще одно место постоянного распространения «информационной продукции»: печатных и рукописных книг, летучих листков, лубочных картинок. </w:t>
      </w:r>
      <w:r w:rsidR="002E4E31" w:rsidRPr="003A21D5">
        <w:rPr>
          <w:rFonts w:ascii="Times New Roman" w:hAnsi="Times New Roman" w:cs="Times New Roman"/>
          <w:sz w:val="28"/>
          <w:szCs w:val="28"/>
        </w:rPr>
        <w:t xml:space="preserve">Там чаще всего толкались люди с лотками с вестями для обмена, часто были слышны рекламные выкрики. Но в таких условиях рекламные элементы очень часто «растворялись» в бытовом контексте, что становилась стихией фольклорного словотворчества. Фольклорную устную рекламу того времени классифицируют по целям. Первый тип – рекламное творчество  </w:t>
      </w:r>
      <w:r w:rsidR="005B24CA" w:rsidRPr="003A21D5">
        <w:rPr>
          <w:rFonts w:ascii="Times New Roman" w:hAnsi="Times New Roman" w:cs="Times New Roman"/>
          <w:sz w:val="28"/>
          <w:szCs w:val="28"/>
        </w:rPr>
        <w:t xml:space="preserve">разносчиков и бродячих ремесленников, второе – зазывалы стационарных торговцев, которые старались более агрессивно прорекламировать товар, третий – наиболее креативная и творческая ярморочная реклама, включающая в себя множество способов привлечения покупателей. Бродячие ремесленники довольно сильно отличались яркостью, харизмой, наиболее часто завлекали покупателей прибаутками, так как они действую более тонко и глубоко на слушателя. </w:t>
      </w:r>
    </w:p>
    <w:p w:rsidR="005B24CA" w:rsidRPr="003A21D5" w:rsidRDefault="005B24CA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5B24CA" w:rsidRPr="003A21D5" w:rsidRDefault="0073487B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>«</w:t>
      </w:r>
      <w:r w:rsidR="005B24CA" w:rsidRPr="003A21D5">
        <w:rPr>
          <w:rFonts w:ascii="Times New Roman" w:hAnsi="Times New Roman" w:cs="Times New Roman"/>
          <w:i/>
          <w:sz w:val="28"/>
          <w:szCs w:val="28"/>
        </w:rPr>
        <w:t xml:space="preserve">Приехал из Америки </w:t>
      </w:r>
    </w:p>
    <w:p w:rsidR="005B24CA" w:rsidRPr="003A21D5" w:rsidRDefault="005B24CA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>На зеленом венике,</w:t>
      </w:r>
    </w:p>
    <w:p w:rsidR="005B24CA" w:rsidRPr="003A21D5" w:rsidRDefault="005B24CA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>Веник отрепался,</w:t>
      </w:r>
    </w:p>
    <w:p w:rsidR="005B24CA" w:rsidRPr="003A21D5" w:rsidRDefault="005B24CA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 xml:space="preserve">А я здесь, на </w:t>
      </w:r>
      <w:proofErr w:type="spellStart"/>
      <w:r w:rsidRPr="003A21D5">
        <w:rPr>
          <w:rFonts w:ascii="Times New Roman" w:hAnsi="Times New Roman" w:cs="Times New Roman"/>
          <w:i/>
          <w:sz w:val="28"/>
          <w:szCs w:val="28"/>
        </w:rPr>
        <w:t>Сухаревке</w:t>
      </w:r>
      <w:proofErr w:type="spellEnd"/>
      <w:r w:rsidRPr="003A21D5">
        <w:rPr>
          <w:rFonts w:ascii="Times New Roman" w:hAnsi="Times New Roman" w:cs="Times New Roman"/>
          <w:i/>
          <w:sz w:val="28"/>
          <w:szCs w:val="28"/>
        </w:rPr>
        <w:t>, остался,</w:t>
      </w:r>
    </w:p>
    <w:p w:rsidR="005B24CA" w:rsidRPr="003A21D5" w:rsidRDefault="005B24CA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 xml:space="preserve">Спешите, торопитесь </w:t>
      </w:r>
    </w:p>
    <w:p w:rsidR="005B24CA" w:rsidRPr="003A21D5" w:rsidRDefault="005B24CA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>Купить необходимую вещь по хозяйству</w:t>
      </w:r>
      <w:proofErr w:type="gramStart"/>
      <w:r w:rsidRPr="003A21D5">
        <w:rPr>
          <w:rFonts w:ascii="Times New Roman" w:hAnsi="Times New Roman" w:cs="Times New Roman"/>
          <w:i/>
          <w:sz w:val="28"/>
          <w:szCs w:val="28"/>
        </w:rPr>
        <w:t>.</w:t>
      </w:r>
      <w:r w:rsidR="0073487B" w:rsidRPr="003A21D5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5B24CA" w:rsidRPr="003A21D5" w:rsidRDefault="0073487B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Зазывалы стационарных торговцев отличались агрессивной манерой представления товара. Часто просто затаскивали проходящих мимо людей за подолы просто «посмотреть на товар», настаивали на примерке. А после </w:t>
      </w:r>
      <w:proofErr w:type="gramStart"/>
      <w:r w:rsidRPr="003A21D5">
        <w:rPr>
          <w:rFonts w:ascii="Times New Roman" w:hAnsi="Times New Roman" w:cs="Times New Roman"/>
          <w:sz w:val="28"/>
          <w:szCs w:val="28"/>
        </w:rPr>
        <w:t>приобретения</w:t>
      </w:r>
      <w:proofErr w:type="gramEnd"/>
      <w:r w:rsidRPr="003A21D5">
        <w:rPr>
          <w:rFonts w:ascii="Times New Roman" w:hAnsi="Times New Roman" w:cs="Times New Roman"/>
          <w:sz w:val="28"/>
          <w:szCs w:val="28"/>
        </w:rPr>
        <w:t xml:space="preserve"> если не себе, так родственникам или друзьям, даже если это было тем без надобности. Виды ярморочной рекламы основывались на принципе «перетягивания каната» - покупателя от одной лавки к другой. В качестве </w:t>
      </w:r>
      <w:proofErr w:type="gramStart"/>
      <w:r w:rsidRPr="003A21D5">
        <w:rPr>
          <w:rFonts w:ascii="Times New Roman" w:hAnsi="Times New Roman" w:cs="Times New Roman"/>
          <w:sz w:val="28"/>
          <w:szCs w:val="28"/>
        </w:rPr>
        <w:t>первостепенных</w:t>
      </w:r>
      <w:proofErr w:type="gramEnd"/>
      <w:r w:rsidRPr="003A21D5">
        <w:rPr>
          <w:rFonts w:ascii="Times New Roman" w:hAnsi="Times New Roman" w:cs="Times New Roman"/>
          <w:sz w:val="28"/>
          <w:szCs w:val="28"/>
        </w:rPr>
        <w:t xml:space="preserve">. Упоминаются Брянская, Архангельская и Тихвинская ярмарки, расположенные на традиционных путях торговли Руси с Западом. </w:t>
      </w:r>
    </w:p>
    <w:p w:rsidR="0073487B" w:rsidRPr="003A21D5" w:rsidRDefault="0073487B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Наравне с устной рекламой, также использовалась </w:t>
      </w:r>
      <w:r w:rsidRPr="003A21D5">
        <w:rPr>
          <w:rFonts w:ascii="Times New Roman" w:hAnsi="Times New Roman" w:cs="Times New Roman"/>
          <w:sz w:val="28"/>
          <w:szCs w:val="28"/>
        </w:rPr>
        <w:tab/>
        <w:t xml:space="preserve">изобразительная часть городского фольклора – живописные вывески. Широко известна гравюра </w:t>
      </w:r>
      <w:proofErr w:type="spellStart"/>
      <w:r w:rsidRPr="003A21D5">
        <w:rPr>
          <w:rFonts w:ascii="Times New Roman" w:hAnsi="Times New Roman" w:cs="Times New Roman"/>
          <w:sz w:val="28"/>
          <w:szCs w:val="28"/>
        </w:rPr>
        <w:t>Ореалия</w:t>
      </w:r>
      <w:proofErr w:type="spellEnd"/>
      <w:r w:rsidRPr="003A21D5">
        <w:rPr>
          <w:rFonts w:ascii="Times New Roman" w:hAnsi="Times New Roman" w:cs="Times New Roman"/>
          <w:sz w:val="28"/>
          <w:szCs w:val="28"/>
        </w:rPr>
        <w:t xml:space="preserve">, путешествующая по все России в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веке, на которой изображена лавка торговца обувью. Также распространенным способом рекламы товара было </w:t>
      </w:r>
      <w:r w:rsidR="00236CFF" w:rsidRPr="003A21D5">
        <w:rPr>
          <w:rFonts w:ascii="Times New Roman" w:hAnsi="Times New Roman" w:cs="Times New Roman"/>
          <w:sz w:val="28"/>
          <w:szCs w:val="28"/>
        </w:rPr>
        <w:t xml:space="preserve">ее расположение рядом </w:t>
      </w:r>
      <w:proofErr w:type="gramStart"/>
      <w:r w:rsidR="00236CFF" w:rsidRPr="003A21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36CFF" w:rsidRPr="003A21D5">
        <w:rPr>
          <w:rFonts w:ascii="Times New Roman" w:hAnsi="Times New Roman" w:cs="Times New Roman"/>
          <w:sz w:val="28"/>
          <w:szCs w:val="28"/>
        </w:rPr>
        <w:t xml:space="preserve"> входом в лавку. Например, продавцы обуви часто вешали сапоги на козырек крыльца, что служило наглядной демонстрацией: как вывеской, так и витриной. </w:t>
      </w:r>
    </w:p>
    <w:p w:rsidR="002C7E1E" w:rsidRPr="003A21D5" w:rsidRDefault="00580661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веке, во время активного развития культуры, стали распространяться театральные афиши, которые, как указывает бытописатель М. И. </w:t>
      </w:r>
      <w:proofErr w:type="spellStart"/>
      <w:r w:rsidRPr="003A21D5">
        <w:rPr>
          <w:rFonts w:ascii="Times New Roman" w:hAnsi="Times New Roman" w:cs="Times New Roman"/>
          <w:sz w:val="28"/>
          <w:szCs w:val="28"/>
        </w:rPr>
        <w:t>Пыляев</w:t>
      </w:r>
      <w:proofErr w:type="spellEnd"/>
      <w:r w:rsidRPr="003A21D5">
        <w:rPr>
          <w:rFonts w:ascii="Times New Roman" w:hAnsi="Times New Roman" w:cs="Times New Roman"/>
          <w:sz w:val="28"/>
          <w:szCs w:val="28"/>
        </w:rPr>
        <w:t xml:space="preserve">, назывались «перечными» и служили для лучшего объяснения публике содержания и хода представления. </w:t>
      </w:r>
      <w:r w:rsidR="00FE5EE8" w:rsidRPr="003A21D5">
        <w:rPr>
          <w:rFonts w:ascii="Times New Roman" w:hAnsi="Times New Roman" w:cs="Times New Roman"/>
          <w:sz w:val="28"/>
          <w:szCs w:val="28"/>
        </w:rPr>
        <w:t>Также, печатные афиши создавались для распространения информации и крестных ходах, шествиях и других празднеств.</w:t>
      </w:r>
    </w:p>
    <w:p w:rsidR="00017F3E" w:rsidRPr="003A21D5" w:rsidRDefault="002C7E1E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A21D5">
        <w:rPr>
          <w:rFonts w:ascii="Times New Roman" w:hAnsi="Times New Roman" w:cs="Times New Roman"/>
          <w:sz w:val="28"/>
          <w:szCs w:val="28"/>
        </w:rPr>
        <w:t>-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веков, из-за низкой грамотности населения, лидирующее положение в рекламе занимали устные и зрелищные жанры. Но, с начала правления Петра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21D5">
        <w:rPr>
          <w:rFonts w:ascii="Times New Roman" w:hAnsi="Times New Roman" w:cs="Times New Roman"/>
          <w:sz w:val="28"/>
          <w:szCs w:val="28"/>
        </w:rPr>
        <w:t xml:space="preserve">, в общество стали внедряться печатные летучие листки, распространявшиеся по трактирам и рынкам. Они посвящались как для разъяснения смысла праздничных мероприятий, так и для распространения царских указов, манифестов, исторических и календарных сведений. Параллельно с изданием летучих листков началось создание первой российской газеты. </w:t>
      </w:r>
      <w:r w:rsidR="00E63325" w:rsidRPr="003A21D5">
        <w:rPr>
          <w:rFonts w:ascii="Times New Roman" w:hAnsi="Times New Roman" w:cs="Times New Roman"/>
          <w:sz w:val="28"/>
          <w:szCs w:val="28"/>
        </w:rPr>
        <w:t xml:space="preserve">Первый номер петровских «Ведомостей» был выпущен 2 января 1703 года тиражом в несколько десятков экземпляров и был направлен для освещения о внешних и внутренних происшествиях (сноска на указ 16 декабря 1702 года). На тот момент развитой, широкомасштабной и регулярной рекламы газета не вела, но разного рода объявления </w:t>
      </w:r>
      <w:r w:rsidR="00D129E0" w:rsidRPr="003A21D5">
        <w:rPr>
          <w:rFonts w:ascii="Times New Roman" w:hAnsi="Times New Roman" w:cs="Times New Roman"/>
          <w:sz w:val="28"/>
          <w:szCs w:val="28"/>
        </w:rPr>
        <w:t>уже</w:t>
      </w:r>
      <w:r w:rsidR="00E63325" w:rsidRPr="003A21D5">
        <w:rPr>
          <w:rFonts w:ascii="Times New Roman" w:hAnsi="Times New Roman" w:cs="Times New Roman"/>
          <w:sz w:val="28"/>
          <w:szCs w:val="28"/>
        </w:rPr>
        <w:t xml:space="preserve"> появлялись. </w:t>
      </w:r>
      <w:r w:rsidR="00CC0BE9" w:rsidRPr="003A21D5">
        <w:rPr>
          <w:rFonts w:ascii="Times New Roman" w:hAnsi="Times New Roman" w:cs="Times New Roman"/>
          <w:sz w:val="28"/>
          <w:szCs w:val="28"/>
        </w:rPr>
        <w:t xml:space="preserve">Например, публиковались списки книг, недавно вышедшие из-под типографического станка.  С этого начинается развернутая библиографическая реклама в русской культуре. </w:t>
      </w:r>
    </w:p>
    <w:p w:rsidR="006E5AA3" w:rsidRPr="003A21D5" w:rsidRDefault="000D64DB" w:rsidP="00293FF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>Практика правительственной рекламной информации и коммерческих объявлений в российских газетах начинается в тех же «Ведомостях», преимущественно заполняя отдел «для известий» в рубриках «Продажи», «Подряды», «Отъезжающие». На второй год публикации газеты выпуск увеличился с одного до двух раз в неделю, но при тираже в 500-600 экземпляров, стоимостью по 4 копейки за номер, что совершенно не покрывало расходы Академии наук, которая занималась изданием. Количество объявление стало увеличиваться. Постепенно они стали выделяться в специальное приложение –</w:t>
      </w:r>
      <w:r w:rsidR="0059128C" w:rsidRPr="003A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1D5">
        <w:rPr>
          <w:rFonts w:ascii="Times New Roman" w:hAnsi="Times New Roman" w:cs="Times New Roman"/>
          <w:sz w:val="28"/>
          <w:szCs w:val="28"/>
        </w:rPr>
        <w:t>суплемент</w:t>
      </w:r>
      <w:proofErr w:type="spellEnd"/>
      <w:r w:rsidRPr="003A21D5">
        <w:rPr>
          <w:rFonts w:ascii="Times New Roman" w:hAnsi="Times New Roman" w:cs="Times New Roman"/>
          <w:sz w:val="28"/>
          <w:szCs w:val="28"/>
        </w:rPr>
        <w:t xml:space="preserve">. </w:t>
      </w:r>
      <w:r w:rsidR="0061156B" w:rsidRPr="003A21D5">
        <w:rPr>
          <w:rFonts w:ascii="Times New Roman" w:hAnsi="Times New Roman" w:cs="Times New Roman"/>
          <w:sz w:val="28"/>
          <w:szCs w:val="28"/>
        </w:rPr>
        <w:t xml:space="preserve">К середине </w:t>
      </w:r>
      <w:r w:rsidR="0061156B" w:rsidRPr="003A21D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1156B" w:rsidRPr="003A21D5">
        <w:rPr>
          <w:rFonts w:ascii="Times New Roman" w:hAnsi="Times New Roman" w:cs="Times New Roman"/>
          <w:sz w:val="28"/>
          <w:szCs w:val="28"/>
        </w:rPr>
        <w:t xml:space="preserve"> века объем объявление сравнялся с объемом основной информации. И, как справедливо отметил А. П. Киселев – русский и советский педагог, «законодатель» школьной математики: «объявление становилось если не единственной, то основной формой информации об экономической и культурной жизни». </w:t>
      </w:r>
      <w:r w:rsidR="009B01FE" w:rsidRPr="003A21D5">
        <w:rPr>
          <w:rFonts w:ascii="Times New Roman" w:hAnsi="Times New Roman" w:cs="Times New Roman"/>
          <w:sz w:val="28"/>
          <w:szCs w:val="28"/>
        </w:rPr>
        <w:t xml:space="preserve">Строки информации перестали быть сухими высказываниями, приобрели эмоциональную окраску, живой оттиск времени со своими особенностями и парадоксами. Происходило динамическое развитие и укрепление российской экономики ценой ужесточения крепостнических порядков. В </w:t>
      </w:r>
      <w:proofErr w:type="spellStart"/>
      <w:r w:rsidR="009B01FE" w:rsidRPr="003A21D5">
        <w:rPr>
          <w:rFonts w:ascii="Times New Roman" w:hAnsi="Times New Roman" w:cs="Times New Roman"/>
          <w:sz w:val="28"/>
          <w:szCs w:val="28"/>
        </w:rPr>
        <w:t>суплементе</w:t>
      </w:r>
      <w:proofErr w:type="spellEnd"/>
      <w:r w:rsidR="009B01FE" w:rsidRPr="003A21D5">
        <w:rPr>
          <w:rFonts w:ascii="Times New Roman" w:hAnsi="Times New Roman" w:cs="Times New Roman"/>
          <w:sz w:val="28"/>
          <w:szCs w:val="28"/>
        </w:rPr>
        <w:t xml:space="preserve"> №13 </w:t>
      </w:r>
      <w:proofErr w:type="gramStart"/>
      <w:r w:rsidR="009B01FE" w:rsidRPr="003A21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B01FE" w:rsidRPr="003A21D5">
        <w:rPr>
          <w:rFonts w:ascii="Times New Roman" w:hAnsi="Times New Roman" w:cs="Times New Roman"/>
          <w:sz w:val="28"/>
          <w:szCs w:val="28"/>
        </w:rPr>
        <w:t xml:space="preserve"> «Санкт-Петербургских </w:t>
      </w:r>
      <w:r w:rsidR="009B01FE" w:rsidRPr="003A21D5">
        <w:rPr>
          <w:rFonts w:ascii="Times New Roman" w:hAnsi="Times New Roman" w:cs="Times New Roman"/>
          <w:sz w:val="28"/>
          <w:szCs w:val="28"/>
        </w:rPr>
        <w:lastRenderedPageBreak/>
        <w:t xml:space="preserve">ведомостей» за 1770 год: «Желающие купить дворовую </w:t>
      </w:r>
      <w:proofErr w:type="gramStart"/>
      <w:r w:rsidR="009B01FE" w:rsidRPr="003A21D5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="009B01FE" w:rsidRPr="003A21D5">
        <w:rPr>
          <w:rFonts w:ascii="Times New Roman" w:hAnsi="Times New Roman" w:cs="Times New Roman"/>
          <w:sz w:val="28"/>
          <w:szCs w:val="28"/>
        </w:rPr>
        <w:t xml:space="preserve"> 13 лет могу спросить в Семенов</w:t>
      </w:r>
      <w:r w:rsidR="006E5AA3" w:rsidRPr="003A21D5">
        <w:rPr>
          <w:rFonts w:ascii="Times New Roman" w:hAnsi="Times New Roman" w:cs="Times New Roman"/>
          <w:sz w:val="28"/>
          <w:szCs w:val="28"/>
        </w:rPr>
        <w:t>ском полку в офицерской линии».</w:t>
      </w:r>
    </w:p>
    <w:p w:rsidR="003544FF" w:rsidRPr="003A21D5" w:rsidRDefault="004A4D43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Реклама в «Санкт-Петербургских ведомостях» все более дифференцированно отражала экономическую жизнь общества. Размещались публикации о банкротствах, взысканиях векселей кредиторами, о принудительной распродаже с торгов имений, в том числе и за хищение казенного имущества. А наряду с этим и повседневная частная жизнь. На одной странице могли оказаться </w:t>
      </w:r>
      <w:proofErr w:type="gramStart"/>
      <w:r w:rsidRPr="003A21D5">
        <w:rPr>
          <w:rFonts w:ascii="Times New Roman" w:hAnsi="Times New Roman" w:cs="Times New Roman"/>
          <w:sz w:val="28"/>
          <w:szCs w:val="28"/>
        </w:rPr>
        <w:t>колонки</w:t>
      </w:r>
      <w:proofErr w:type="gramEnd"/>
      <w:r w:rsidRPr="003A21D5">
        <w:rPr>
          <w:rFonts w:ascii="Times New Roman" w:hAnsi="Times New Roman" w:cs="Times New Roman"/>
          <w:sz w:val="28"/>
          <w:szCs w:val="28"/>
        </w:rPr>
        <w:t xml:space="preserve"> как с важными экономическими сообщениями, так и о продаже домашней мебели и утвари. «Продается подержанный черпак, обшитый широким позументом и </w:t>
      </w:r>
      <w:proofErr w:type="spellStart"/>
      <w:r w:rsidRPr="003A21D5">
        <w:rPr>
          <w:rFonts w:ascii="Times New Roman" w:hAnsi="Times New Roman" w:cs="Times New Roman"/>
          <w:sz w:val="28"/>
          <w:szCs w:val="28"/>
        </w:rPr>
        <w:t>бахромою</w:t>
      </w:r>
      <w:proofErr w:type="spellEnd"/>
      <w:r w:rsidRPr="003A21D5">
        <w:rPr>
          <w:rFonts w:ascii="Times New Roman" w:hAnsi="Times New Roman" w:cs="Times New Roman"/>
          <w:sz w:val="28"/>
          <w:szCs w:val="28"/>
        </w:rPr>
        <w:t xml:space="preserve">, походная кровать, кресла с выдвижною из оных кроватью, </w:t>
      </w:r>
      <w:proofErr w:type="spellStart"/>
      <w:r w:rsidRPr="003A21D5">
        <w:rPr>
          <w:rFonts w:ascii="Times New Roman" w:hAnsi="Times New Roman" w:cs="Times New Roman"/>
          <w:sz w:val="28"/>
          <w:szCs w:val="28"/>
        </w:rPr>
        <w:t>необшитых</w:t>
      </w:r>
      <w:proofErr w:type="spellEnd"/>
      <w:r w:rsidRPr="003A21D5">
        <w:rPr>
          <w:rFonts w:ascii="Times New Roman" w:hAnsi="Times New Roman" w:cs="Times New Roman"/>
          <w:sz w:val="28"/>
          <w:szCs w:val="28"/>
        </w:rPr>
        <w:t xml:space="preserve"> кожею и весьма удобная дорожная коляска. Спросить у них едучи </w:t>
      </w:r>
      <w:proofErr w:type="gramStart"/>
      <w:r w:rsidRPr="003A21D5">
        <w:rPr>
          <w:rFonts w:ascii="Times New Roman" w:hAnsi="Times New Roman" w:cs="Times New Roman"/>
          <w:sz w:val="28"/>
          <w:szCs w:val="28"/>
        </w:rPr>
        <w:t>к конной гвардии в смежном с Таврическим садом каменном доме у живущих над погребом</w:t>
      </w:r>
      <w:proofErr w:type="gramEnd"/>
      <w:r w:rsidRPr="003A21D5">
        <w:rPr>
          <w:rFonts w:ascii="Times New Roman" w:hAnsi="Times New Roman" w:cs="Times New Roman"/>
          <w:sz w:val="28"/>
          <w:szCs w:val="28"/>
        </w:rPr>
        <w:t>».</w:t>
      </w:r>
    </w:p>
    <w:p w:rsidR="00C42C84" w:rsidRPr="003A21D5" w:rsidRDefault="005B24CA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 </w:t>
      </w:r>
      <w:r w:rsidR="00080355" w:rsidRPr="003A21D5">
        <w:rPr>
          <w:rFonts w:ascii="Times New Roman" w:hAnsi="Times New Roman" w:cs="Times New Roman"/>
          <w:sz w:val="28"/>
          <w:szCs w:val="28"/>
        </w:rPr>
        <w:t xml:space="preserve">Позже, в 1756 году, в Москве, под эгидой Московского университета, появляется газета «Московские ведомости». Ее структура, организация и реклама вначале были сходными. Но позже, с 1779 по 1789 год, происходили изменения в содержании и оформлении под руководством Н. И. Новикова. </w:t>
      </w:r>
      <w:r w:rsidR="00740696" w:rsidRPr="003A21D5">
        <w:rPr>
          <w:rFonts w:ascii="Times New Roman" w:hAnsi="Times New Roman" w:cs="Times New Roman"/>
          <w:sz w:val="28"/>
          <w:szCs w:val="28"/>
        </w:rPr>
        <w:t>Главным изменения стыло появление обстоятельного библиографического раздела под заголовком «О российских книгах». В нем помещалась регулярная реклама книг, вышедших в университетской типографии, сообщалось обо всех новинках, которые продавались в университетской книжной лавке. Также, в особом «Объявлении» за №104 1784 год издатель объяснил, что к каждой книге будут даны краткие показания содержавшейся в ней информации, чтобы читатели могли</w:t>
      </w:r>
      <w:r w:rsidR="009A018D" w:rsidRPr="003A21D5">
        <w:rPr>
          <w:rFonts w:ascii="Times New Roman" w:hAnsi="Times New Roman" w:cs="Times New Roman"/>
          <w:sz w:val="28"/>
          <w:szCs w:val="28"/>
        </w:rPr>
        <w:t xml:space="preserve"> сами судить о ее достоинствах.</w:t>
      </w:r>
    </w:p>
    <w:p w:rsidR="009A018D" w:rsidRPr="003A21D5" w:rsidRDefault="009A018D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Итак, в течении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века </w:t>
      </w:r>
      <w:r w:rsidR="004146C7" w:rsidRPr="003A21D5">
        <w:rPr>
          <w:rFonts w:ascii="Times New Roman" w:hAnsi="Times New Roman" w:cs="Times New Roman"/>
          <w:sz w:val="28"/>
          <w:szCs w:val="28"/>
        </w:rPr>
        <w:t>с появлением  трех российских газет</w:t>
      </w:r>
      <w:r w:rsidRPr="003A21D5">
        <w:rPr>
          <w:rFonts w:ascii="Times New Roman" w:hAnsi="Times New Roman" w:cs="Times New Roman"/>
          <w:sz w:val="28"/>
          <w:szCs w:val="28"/>
        </w:rPr>
        <w:t xml:space="preserve"> рекл</w:t>
      </w:r>
      <w:r w:rsidR="004146C7" w:rsidRPr="003A21D5">
        <w:rPr>
          <w:rFonts w:ascii="Times New Roman" w:hAnsi="Times New Roman" w:cs="Times New Roman"/>
          <w:sz w:val="28"/>
          <w:szCs w:val="28"/>
        </w:rPr>
        <w:t xml:space="preserve">ама занимает все большее место, и в итоге, на рубеже </w:t>
      </w:r>
      <w:r w:rsidR="004146C7" w:rsidRPr="003A21D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146C7" w:rsidRPr="003A21D5">
        <w:rPr>
          <w:rFonts w:ascii="Times New Roman" w:hAnsi="Times New Roman" w:cs="Times New Roman"/>
          <w:sz w:val="28"/>
          <w:szCs w:val="28"/>
        </w:rPr>
        <w:t xml:space="preserve"> века количество рекламных публикаций начинает превышать объем журналистской информации. Это стало первой причиной необходимости дифференцирования в типах </w:t>
      </w:r>
      <w:r w:rsidR="0070183C" w:rsidRPr="003A21D5">
        <w:rPr>
          <w:rFonts w:ascii="Times New Roman" w:hAnsi="Times New Roman" w:cs="Times New Roman"/>
          <w:sz w:val="28"/>
          <w:szCs w:val="28"/>
        </w:rPr>
        <w:t>массовой коммуникации в России.</w:t>
      </w:r>
    </w:p>
    <w:p w:rsidR="0070183C" w:rsidRPr="003A21D5" w:rsidRDefault="0070183C" w:rsidP="00293FF9">
      <w:pPr>
        <w:pStyle w:val="a3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В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веке развитие рекламы в российской прессе происходило в несколько этапов, это было связано со стадиями экономического и политического развития государства. Начало качественных изменений в газетной рекламе связано с процессами коммерциализации рекламы. </w:t>
      </w:r>
      <w:r w:rsidR="001C3096" w:rsidRPr="003A21D5">
        <w:rPr>
          <w:rFonts w:ascii="Times New Roman" w:hAnsi="Times New Roman" w:cs="Times New Roman"/>
          <w:sz w:val="28"/>
          <w:szCs w:val="28"/>
        </w:rPr>
        <w:t xml:space="preserve">Произошедшая </w:t>
      </w:r>
      <w:r w:rsidR="00E85BD2" w:rsidRPr="003A21D5">
        <w:rPr>
          <w:rFonts w:ascii="Times New Roman" w:hAnsi="Times New Roman" w:cs="Times New Roman"/>
          <w:sz w:val="28"/>
          <w:szCs w:val="28"/>
        </w:rPr>
        <w:t xml:space="preserve">в </w:t>
      </w:r>
      <w:r w:rsidR="001C3096" w:rsidRPr="003A21D5">
        <w:rPr>
          <w:rFonts w:ascii="Times New Roman" w:hAnsi="Times New Roman" w:cs="Times New Roman"/>
          <w:sz w:val="28"/>
          <w:szCs w:val="28"/>
        </w:rPr>
        <w:t xml:space="preserve">пореформенный период ликвидация монополий на публикацию частных объявлений в прессе </w:t>
      </w:r>
      <w:r w:rsidR="00E85BD2" w:rsidRPr="003A21D5">
        <w:rPr>
          <w:rFonts w:ascii="Times New Roman" w:hAnsi="Times New Roman" w:cs="Times New Roman"/>
          <w:sz w:val="28"/>
          <w:szCs w:val="28"/>
        </w:rPr>
        <w:t xml:space="preserve">повлияла на появление новых организационных и содержательных форм рекламирования. </w:t>
      </w:r>
      <w:r w:rsidR="00632BD9" w:rsidRPr="003A21D5">
        <w:rPr>
          <w:rFonts w:ascii="Times New Roman" w:hAnsi="Times New Roman" w:cs="Times New Roman"/>
          <w:sz w:val="28"/>
          <w:szCs w:val="28"/>
        </w:rPr>
        <w:t xml:space="preserve">На рубеже веков объем рекламных объявлений возрастает до 50-80% от общей информации, что влечет за собой конкуренцию, а также </w:t>
      </w:r>
      <w:r w:rsidR="006C172E" w:rsidRPr="003A21D5">
        <w:rPr>
          <w:rFonts w:ascii="Times New Roman" w:hAnsi="Times New Roman" w:cs="Times New Roman"/>
          <w:sz w:val="28"/>
          <w:szCs w:val="28"/>
        </w:rPr>
        <w:t>количество</w:t>
      </w:r>
      <w:r w:rsidR="00632BD9" w:rsidRPr="003A21D5">
        <w:rPr>
          <w:rFonts w:ascii="Times New Roman" w:hAnsi="Times New Roman" w:cs="Times New Roman"/>
          <w:sz w:val="28"/>
          <w:szCs w:val="28"/>
        </w:rPr>
        <w:t xml:space="preserve"> и облик рекламы на газетных полосах. Начинается борьба за рекламное место, поэтому главное целью </w:t>
      </w:r>
      <w:r w:rsidR="00632BD9" w:rsidRPr="003A21D5">
        <w:rPr>
          <w:rFonts w:ascii="Times New Roman" w:hAnsi="Times New Roman" w:cs="Times New Roman"/>
          <w:sz w:val="28"/>
          <w:szCs w:val="28"/>
        </w:rPr>
        <w:lastRenderedPageBreak/>
        <w:t xml:space="preserve">рекламодателей становится формирование имиджа. </w:t>
      </w:r>
      <w:r w:rsidR="006C172E" w:rsidRPr="003A21D5">
        <w:rPr>
          <w:rFonts w:ascii="Times New Roman" w:hAnsi="Times New Roman" w:cs="Times New Roman"/>
          <w:sz w:val="28"/>
          <w:szCs w:val="28"/>
        </w:rPr>
        <w:t>В первом десят</w:t>
      </w:r>
      <w:r w:rsidR="00B700B7" w:rsidRPr="003A21D5">
        <w:rPr>
          <w:rFonts w:ascii="Times New Roman" w:hAnsi="Times New Roman" w:cs="Times New Roman"/>
          <w:sz w:val="28"/>
          <w:szCs w:val="28"/>
        </w:rPr>
        <w:t>и</w:t>
      </w:r>
      <w:r w:rsidR="006C172E" w:rsidRPr="003A21D5">
        <w:rPr>
          <w:rFonts w:ascii="Times New Roman" w:hAnsi="Times New Roman" w:cs="Times New Roman"/>
          <w:sz w:val="28"/>
          <w:szCs w:val="28"/>
        </w:rPr>
        <w:t xml:space="preserve">летии </w:t>
      </w:r>
      <w:r w:rsidR="006C172E" w:rsidRPr="003A21D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C172E" w:rsidRPr="003A21D5">
        <w:rPr>
          <w:rFonts w:ascii="Times New Roman" w:hAnsi="Times New Roman" w:cs="Times New Roman"/>
          <w:sz w:val="28"/>
          <w:szCs w:val="28"/>
        </w:rPr>
        <w:t xml:space="preserve"> века происходит наиболее интенсивное развитие </w:t>
      </w:r>
      <w:r w:rsidR="00B700B7" w:rsidRPr="003A21D5">
        <w:rPr>
          <w:rFonts w:ascii="Times New Roman" w:hAnsi="Times New Roman" w:cs="Times New Roman"/>
          <w:sz w:val="28"/>
          <w:szCs w:val="28"/>
        </w:rPr>
        <w:t>рекламных</w:t>
      </w:r>
      <w:r w:rsidR="006C172E" w:rsidRPr="003A21D5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B700B7" w:rsidRPr="003A21D5">
        <w:rPr>
          <w:rFonts w:ascii="Times New Roman" w:hAnsi="Times New Roman" w:cs="Times New Roman"/>
          <w:sz w:val="28"/>
          <w:szCs w:val="28"/>
        </w:rPr>
        <w:t>, ее теоретическое осмысление и освоение лучшего из зарубежного профессионального опыта, хотя в целом и существенно отставали от активно развивающихся</w:t>
      </w:r>
      <w:r w:rsidR="00AE499F" w:rsidRPr="003A21D5">
        <w:rPr>
          <w:rFonts w:ascii="Times New Roman" w:hAnsi="Times New Roman" w:cs="Times New Roman"/>
          <w:sz w:val="28"/>
          <w:szCs w:val="28"/>
        </w:rPr>
        <w:t xml:space="preserve"> практик рекламирования в мире.</w:t>
      </w:r>
    </w:p>
    <w:p w:rsidR="00AE499F" w:rsidRPr="003A21D5" w:rsidRDefault="00AE499F" w:rsidP="00293FF9">
      <w:pPr>
        <w:pStyle w:val="a3"/>
        <w:numPr>
          <w:ilvl w:val="0"/>
          <w:numId w:val="1"/>
        </w:numPr>
        <w:spacing w:before="240"/>
        <w:ind w:left="851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 xml:space="preserve">История развития </w:t>
      </w:r>
      <w:r w:rsidRPr="003A21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 </w:t>
      </w:r>
      <w:r w:rsidRPr="003A21D5">
        <w:rPr>
          <w:rFonts w:ascii="Times New Roman" w:hAnsi="Times New Roman" w:cs="Times New Roman"/>
          <w:i/>
          <w:sz w:val="28"/>
          <w:szCs w:val="28"/>
        </w:rPr>
        <w:t xml:space="preserve">в России </w:t>
      </w:r>
    </w:p>
    <w:p w:rsidR="00B9508D" w:rsidRPr="003A21D5" w:rsidRDefault="00C8682A" w:rsidP="00293FF9">
      <w:pPr>
        <w:pStyle w:val="a7"/>
        <w:ind w:left="851"/>
        <w:jc w:val="both"/>
        <w:rPr>
          <w:i/>
          <w:sz w:val="28"/>
          <w:szCs w:val="28"/>
        </w:rPr>
      </w:pPr>
      <w:r w:rsidRPr="003A21D5">
        <w:rPr>
          <w:sz w:val="28"/>
          <w:szCs w:val="28"/>
        </w:rPr>
        <w:t>История развития связей с общественность (</w:t>
      </w:r>
      <w:r w:rsidRPr="003A21D5">
        <w:rPr>
          <w:sz w:val="28"/>
          <w:szCs w:val="28"/>
          <w:lang w:val="en-US"/>
        </w:rPr>
        <w:t>PR</w:t>
      </w:r>
      <w:r w:rsidRPr="003A21D5">
        <w:rPr>
          <w:sz w:val="28"/>
          <w:szCs w:val="28"/>
        </w:rPr>
        <w:t>) начинается</w:t>
      </w:r>
      <w:r w:rsidR="00790F3E" w:rsidRPr="003A21D5">
        <w:rPr>
          <w:sz w:val="28"/>
          <w:szCs w:val="28"/>
        </w:rPr>
        <w:t xml:space="preserve"> </w:t>
      </w:r>
      <w:r w:rsidRPr="003A21D5">
        <w:rPr>
          <w:sz w:val="28"/>
          <w:szCs w:val="28"/>
        </w:rPr>
        <w:t xml:space="preserve">еще со </w:t>
      </w:r>
      <w:r w:rsidR="00790F3E" w:rsidRPr="003A21D5">
        <w:rPr>
          <w:sz w:val="28"/>
          <w:szCs w:val="28"/>
        </w:rPr>
        <w:t>средневековой Руси</w:t>
      </w:r>
      <w:r w:rsidRPr="003A21D5">
        <w:rPr>
          <w:sz w:val="28"/>
          <w:szCs w:val="28"/>
        </w:rPr>
        <w:t>. П</w:t>
      </w:r>
      <w:r w:rsidR="00790F3E" w:rsidRPr="003A21D5">
        <w:rPr>
          <w:sz w:val="28"/>
          <w:szCs w:val="28"/>
        </w:rPr>
        <w:t xml:space="preserve">римером </w:t>
      </w:r>
      <w:proofErr w:type="gramStart"/>
      <w:r w:rsidR="00790F3E" w:rsidRPr="003A21D5">
        <w:rPr>
          <w:sz w:val="28"/>
          <w:szCs w:val="28"/>
        </w:rPr>
        <w:t>демократического</w:t>
      </w:r>
      <w:proofErr w:type="gramEnd"/>
      <w:r w:rsidR="00790F3E" w:rsidRPr="003A21D5">
        <w:rPr>
          <w:sz w:val="28"/>
          <w:szCs w:val="28"/>
        </w:rPr>
        <w:t xml:space="preserve"> PR выступали народные вече. </w:t>
      </w:r>
      <w:r w:rsidRPr="003A21D5">
        <w:rPr>
          <w:sz w:val="28"/>
          <w:szCs w:val="28"/>
        </w:rPr>
        <w:t xml:space="preserve">Этот орган выступал одновременно как городское самоуправление, так и </w:t>
      </w:r>
      <w:r w:rsidR="00790F3E" w:rsidRPr="003A21D5">
        <w:rPr>
          <w:sz w:val="28"/>
          <w:szCs w:val="28"/>
        </w:rPr>
        <w:t>форма прямых, без посредн</w:t>
      </w:r>
      <w:r w:rsidRPr="003A21D5">
        <w:rPr>
          <w:sz w:val="28"/>
          <w:szCs w:val="28"/>
        </w:rPr>
        <w:t xml:space="preserve">иков, связей с общественностью. </w:t>
      </w:r>
      <w:r w:rsidR="00790F3E" w:rsidRPr="003A21D5">
        <w:rPr>
          <w:sz w:val="28"/>
          <w:szCs w:val="28"/>
        </w:rPr>
        <w:t xml:space="preserve">Сегодня </w:t>
      </w:r>
      <w:r w:rsidRPr="003A21D5">
        <w:rPr>
          <w:sz w:val="28"/>
          <w:szCs w:val="28"/>
        </w:rPr>
        <w:t>их аналогами</w:t>
      </w:r>
      <w:r w:rsidR="00790F3E" w:rsidRPr="003A21D5">
        <w:rPr>
          <w:sz w:val="28"/>
          <w:szCs w:val="28"/>
        </w:rPr>
        <w:t xml:space="preserve"> являются </w:t>
      </w:r>
      <w:r w:rsidRPr="003A21D5">
        <w:rPr>
          <w:sz w:val="28"/>
          <w:szCs w:val="28"/>
        </w:rPr>
        <w:t xml:space="preserve">собрания, митинги, сессии и т.п. </w:t>
      </w:r>
      <w:r w:rsidR="00790F3E" w:rsidRPr="003A21D5">
        <w:rPr>
          <w:sz w:val="28"/>
          <w:szCs w:val="28"/>
        </w:rPr>
        <w:t>Средневековые вече пользовались правом призывать на престол князя, решать хозяйственные вопросы, объявлять войну и заключать мир. С ликвидацией феодальной раздробленности и установлением единовластия московского князя простые граждане Древней Руси были отстранены от участия в обсуждении государственных и общественных дел.</w:t>
      </w:r>
      <w:r w:rsidR="00DF07B7" w:rsidRPr="003A21D5">
        <w:rPr>
          <w:sz w:val="28"/>
          <w:szCs w:val="28"/>
        </w:rPr>
        <w:t xml:space="preserve"> В России одновременно с развитием </w:t>
      </w:r>
      <w:r w:rsidR="00DF07B7" w:rsidRPr="003A21D5">
        <w:rPr>
          <w:color w:val="333333"/>
          <w:sz w:val="28"/>
          <w:szCs w:val="28"/>
        </w:rPr>
        <w:t>капиталистических отношений начинают появляться э</w:t>
      </w:r>
      <w:r w:rsidR="00DF07B7" w:rsidRPr="003A21D5">
        <w:rPr>
          <w:rStyle w:val="a8"/>
          <w:i w:val="0"/>
          <w:sz w:val="28"/>
          <w:szCs w:val="28"/>
        </w:rPr>
        <w:t>лементы PR в экономической сфере, но н</w:t>
      </w:r>
      <w:r w:rsidR="00DF07B7" w:rsidRPr="003A21D5">
        <w:rPr>
          <w:color w:val="333333"/>
          <w:sz w:val="28"/>
          <w:szCs w:val="28"/>
        </w:rPr>
        <w:t xml:space="preserve">аиболее заметными они становятся только в начале XX века: на </w:t>
      </w:r>
      <w:r w:rsidR="00825840" w:rsidRPr="003A21D5">
        <w:rPr>
          <w:color w:val="333333"/>
          <w:sz w:val="28"/>
          <w:szCs w:val="28"/>
        </w:rPr>
        <w:t>основе</w:t>
      </w:r>
      <w:r w:rsidR="00DF07B7" w:rsidRPr="003A21D5">
        <w:rPr>
          <w:color w:val="333333"/>
          <w:sz w:val="28"/>
          <w:szCs w:val="28"/>
        </w:rPr>
        <w:t xml:space="preserve"> западных образцов создается реклама, а торговые ярмарки в Санкт-Петербурге, Москве, Нижнем Новгороде </w:t>
      </w:r>
      <w:r w:rsidR="00825840" w:rsidRPr="003A21D5">
        <w:rPr>
          <w:color w:val="333333"/>
          <w:sz w:val="28"/>
          <w:szCs w:val="28"/>
        </w:rPr>
        <w:t>становятся</w:t>
      </w:r>
      <w:r w:rsidR="00DF07B7" w:rsidRPr="003A21D5">
        <w:rPr>
          <w:color w:val="333333"/>
          <w:sz w:val="28"/>
          <w:szCs w:val="28"/>
        </w:rPr>
        <w:t xml:space="preserve"> </w:t>
      </w:r>
      <w:r w:rsidR="00825840" w:rsidRPr="003A21D5">
        <w:rPr>
          <w:color w:val="333333"/>
          <w:sz w:val="28"/>
          <w:szCs w:val="28"/>
        </w:rPr>
        <w:t>всемирно известными</w:t>
      </w:r>
      <w:r w:rsidR="00DF07B7" w:rsidRPr="003A21D5">
        <w:rPr>
          <w:color w:val="333333"/>
          <w:sz w:val="28"/>
          <w:szCs w:val="28"/>
        </w:rPr>
        <w:t>.</w:t>
      </w:r>
      <w:r w:rsidR="00952ED8" w:rsidRPr="003A21D5">
        <w:rPr>
          <w:color w:val="333333"/>
          <w:sz w:val="28"/>
          <w:szCs w:val="28"/>
        </w:rPr>
        <w:t xml:space="preserve"> </w:t>
      </w:r>
      <w:r w:rsidR="00FE324C" w:rsidRPr="003A21D5">
        <w:rPr>
          <w:color w:val="333333"/>
          <w:sz w:val="28"/>
          <w:szCs w:val="28"/>
        </w:rPr>
        <w:t>Значимость роли PR в борьбе за политическую власть со всей убедительностью подтверждают с</w:t>
      </w:r>
      <w:r w:rsidR="00DF07B7" w:rsidRPr="003A21D5">
        <w:rPr>
          <w:color w:val="333333"/>
          <w:sz w:val="28"/>
          <w:szCs w:val="28"/>
        </w:rPr>
        <w:t>обытия двух российских революций</w:t>
      </w:r>
      <w:r w:rsidR="0074549A" w:rsidRPr="003A21D5">
        <w:rPr>
          <w:color w:val="333333"/>
          <w:sz w:val="28"/>
          <w:szCs w:val="28"/>
        </w:rPr>
        <w:t>:</w:t>
      </w:r>
      <w:r w:rsidR="00FE324C" w:rsidRPr="003A21D5">
        <w:rPr>
          <w:i/>
          <w:color w:val="333333"/>
          <w:sz w:val="28"/>
          <w:szCs w:val="28"/>
        </w:rPr>
        <w:t xml:space="preserve"> </w:t>
      </w:r>
      <w:r w:rsidR="00DF07B7" w:rsidRPr="003A21D5">
        <w:rPr>
          <w:rStyle w:val="a8"/>
          <w:i w:val="0"/>
          <w:sz w:val="28"/>
          <w:szCs w:val="28"/>
        </w:rPr>
        <w:t xml:space="preserve">в стране доминирует </w:t>
      </w:r>
      <w:r w:rsidR="00FE324C" w:rsidRPr="003A21D5">
        <w:rPr>
          <w:rStyle w:val="a8"/>
          <w:i w:val="0"/>
          <w:sz w:val="28"/>
          <w:szCs w:val="28"/>
        </w:rPr>
        <w:t>публичность,</w:t>
      </w:r>
      <w:r w:rsidR="00DF07B7" w:rsidRPr="003A21D5">
        <w:rPr>
          <w:rStyle w:val="a8"/>
          <w:i w:val="0"/>
          <w:sz w:val="28"/>
          <w:szCs w:val="28"/>
        </w:rPr>
        <w:t xml:space="preserve"> народные массы активно участвуют в о</w:t>
      </w:r>
      <w:r w:rsidR="00952ED8" w:rsidRPr="003A21D5">
        <w:rPr>
          <w:rStyle w:val="a8"/>
          <w:i w:val="0"/>
          <w:sz w:val="28"/>
          <w:szCs w:val="28"/>
        </w:rPr>
        <w:t xml:space="preserve">бщественной жизни, </w:t>
      </w:r>
      <w:r w:rsidR="00DF07B7" w:rsidRPr="003A21D5">
        <w:rPr>
          <w:rStyle w:val="a8"/>
          <w:i w:val="0"/>
          <w:sz w:val="28"/>
          <w:szCs w:val="28"/>
        </w:rPr>
        <w:t>в</w:t>
      </w:r>
      <w:r w:rsidR="00952ED8" w:rsidRPr="003A21D5">
        <w:rPr>
          <w:rStyle w:val="a8"/>
          <w:i w:val="0"/>
          <w:sz w:val="28"/>
          <w:szCs w:val="28"/>
        </w:rPr>
        <w:t xml:space="preserve"> начале века в </w:t>
      </w:r>
      <w:r w:rsidR="00DF07B7" w:rsidRPr="003A21D5">
        <w:rPr>
          <w:rStyle w:val="a8"/>
          <w:i w:val="0"/>
          <w:sz w:val="28"/>
          <w:szCs w:val="28"/>
        </w:rPr>
        <w:t>российской прессе появляются свои «</w:t>
      </w:r>
      <w:proofErr w:type="spellStart"/>
      <w:r w:rsidR="00DF07B7" w:rsidRPr="003A21D5">
        <w:rPr>
          <w:rStyle w:val="a8"/>
          <w:i w:val="0"/>
          <w:sz w:val="28"/>
          <w:szCs w:val="28"/>
        </w:rPr>
        <w:t>макрейкеры</w:t>
      </w:r>
      <w:proofErr w:type="spellEnd"/>
      <w:r w:rsidR="00DF07B7" w:rsidRPr="003A21D5">
        <w:rPr>
          <w:rStyle w:val="a8"/>
          <w:i w:val="0"/>
          <w:sz w:val="28"/>
          <w:szCs w:val="28"/>
        </w:rPr>
        <w:t>-революционеры»</w:t>
      </w:r>
      <w:r w:rsidR="00FE324C" w:rsidRPr="003A21D5">
        <w:rPr>
          <w:i/>
          <w:sz w:val="28"/>
          <w:szCs w:val="28"/>
        </w:rPr>
        <w:t xml:space="preserve"> (сноска </w:t>
      </w:r>
      <w:proofErr w:type="spellStart"/>
      <w:r w:rsidR="00FE324C" w:rsidRPr="003A21D5">
        <w:rPr>
          <w:sz w:val="28"/>
          <w:szCs w:val="28"/>
        </w:rPr>
        <w:t>макрейкеры</w:t>
      </w:r>
      <w:proofErr w:type="spellEnd"/>
      <w:r w:rsidR="00FE324C" w:rsidRPr="003A21D5">
        <w:rPr>
          <w:sz w:val="28"/>
          <w:szCs w:val="28"/>
        </w:rPr>
        <w:t xml:space="preserve"> – прогрессивные журналисты)</w:t>
      </w:r>
      <w:r w:rsidR="00952ED8" w:rsidRPr="003A21D5">
        <w:rPr>
          <w:sz w:val="28"/>
          <w:szCs w:val="28"/>
        </w:rPr>
        <w:t>.</w:t>
      </w:r>
      <w:r w:rsidR="00DD0ED5" w:rsidRPr="003A21D5">
        <w:rPr>
          <w:sz w:val="28"/>
          <w:szCs w:val="28"/>
        </w:rPr>
        <w:t xml:space="preserve"> </w:t>
      </w:r>
      <w:r w:rsidR="00DD0ED5" w:rsidRPr="003A21D5">
        <w:rPr>
          <w:color w:val="333333"/>
          <w:sz w:val="28"/>
          <w:szCs w:val="28"/>
          <w:shd w:val="clear" w:color="auto" w:fill="FFFFFF"/>
        </w:rPr>
        <w:t xml:space="preserve">В годы </w:t>
      </w:r>
      <w:r w:rsidR="0074549A" w:rsidRPr="003A21D5">
        <w:rPr>
          <w:color w:val="333333"/>
          <w:sz w:val="28"/>
          <w:szCs w:val="28"/>
          <w:shd w:val="clear" w:color="auto" w:fill="FFFFFF"/>
        </w:rPr>
        <w:t xml:space="preserve">второй мировой </w:t>
      </w:r>
      <w:r w:rsidR="00DD0ED5" w:rsidRPr="003A21D5">
        <w:rPr>
          <w:color w:val="333333"/>
          <w:sz w:val="28"/>
          <w:szCs w:val="28"/>
          <w:shd w:val="clear" w:color="auto" w:fill="FFFFFF"/>
        </w:rPr>
        <w:t xml:space="preserve">войны и </w:t>
      </w:r>
      <w:r w:rsidR="0074549A" w:rsidRPr="003A21D5">
        <w:rPr>
          <w:color w:val="333333"/>
          <w:sz w:val="28"/>
          <w:szCs w:val="28"/>
          <w:shd w:val="clear" w:color="auto" w:fill="FFFFFF"/>
        </w:rPr>
        <w:t>начала</w:t>
      </w:r>
      <w:r w:rsidR="00DD0ED5" w:rsidRPr="003A21D5">
        <w:rPr>
          <w:color w:val="333333"/>
          <w:sz w:val="28"/>
          <w:szCs w:val="28"/>
          <w:shd w:val="clear" w:color="auto" w:fill="FFFFFF"/>
        </w:rPr>
        <w:t xml:space="preserve"> восстановления народного хозяйства связь</w:t>
      </w:r>
      <w:r w:rsidR="0074549A" w:rsidRPr="003A21D5">
        <w:rPr>
          <w:color w:val="333333"/>
          <w:sz w:val="28"/>
          <w:szCs w:val="28"/>
          <w:shd w:val="clear" w:color="auto" w:fill="FFFFFF"/>
        </w:rPr>
        <w:t xml:space="preserve"> </w:t>
      </w:r>
      <w:r w:rsidR="00DD0ED5" w:rsidRPr="003A21D5">
        <w:rPr>
          <w:color w:val="333333"/>
          <w:sz w:val="28"/>
          <w:szCs w:val="28"/>
          <w:shd w:val="clear" w:color="auto" w:fill="FFFFFF"/>
        </w:rPr>
        <w:t>руко</w:t>
      </w:r>
      <w:r w:rsidR="0074549A" w:rsidRPr="003A21D5">
        <w:rPr>
          <w:color w:val="333333"/>
          <w:sz w:val="28"/>
          <w:szCs w:val="28"/>
          <w:shd w:val="clear" w:color="auto" w:fill="FFFFFF"/>
        </w:rPr>
        <w:t>водителей страны</w:t>
      </w:r>
      <w:r w:rsidR="00DD0ED5" w:rsidRPr="003A21D5">
        <w:rPr>
          <w:color w:val="333333"/>
          <w:sz w:val="28"/>
          <w:szCs w:val="28"/>
          <w:shd w:val="clear" w:color="auto" w:fill="FFFFFF"/>
        </w:rPr>
        <w:t xml:space="preserve"> с населением была наиболее осязаемой и тесной. </w:t>
      </w:r>
      <w:r w:rsidR="0074549A" w:rsidRPr="003A21D5">
        <w:rPr>
          <w:color w:val="333333"/>
          <w:sz w:val="28"/>
          <w:szCs w:val="28"/>
          <w:shd w:val="clear" w:color="auto" w:fill="FFFFFF"/>
        </w:rPr>
        <w:t xml:space="preserve">Причинами к этому </w:t>
      </w:r>
      <w:r w:rsidR="00DD0ED5" w:rsidRPr="003A21D5">
        <w:rPr>
          <w:color w:val="333333"/>
          <w:sz w:val="28"/>
          <w:szCs w:val="28"/>
          <w:shd w:val="clear" w:color="auto" w:fill="FFFFFF"/>
        </w:rPr>
        <w:t>были не только особые условия периода, но и четко отработанная</w:t>
      </w:r>
      <w:r w:rsidR="00DD0ED5" w:rsidRPr="003A21D5">
        <w:rPr>
          <w:i/>
          <w:color w:val="333333"/>
          <w:sz w:val="28"/>
          <w:szCs w:val="28"/>
          <w:shd w:val="clear" w:color="auto" w:fill="FFFFFF"/>
        </w:rPr>
        <w:t> </w:t>
      </w:r>
      <w:r w:rsidR="00DD0ED5" w:rsidRPr="003A21D5">
        <w:rPr>
          <w:rStyle w:val="a8"/>
          <w:i w:val="0"/>
          <w:sz w:val="28"/>
          <w:szCs w:val="28"/>
          <w:shd w:val="clear" w:color="auto" w:fill="FFFFFF"/>
        </w:rPr>
        <w:t>система советского PR</w:t>
      </w:r>
      <w:r w:rsidR="0074549A" w:rsidRPr="003A21D5">
        <w:rPr>
          <w:i/>
          <w:sz w:val="28"/>
          <w:szCs w:val="28"/>
          <w:shd w:val="clear" w:color="auto" w:fill="FFFFFF"/>
        </w:rPr>
        <w:t>.</w:t>
      </w:r>
      <w:r w:rsidR="0074549A" w:rsidRPr="003A21D5">
        <w:rPr>
          <w:sz w:val="28"/>
          <w:szCs w:val="28"/>
          <w:shd w:val="clear" w:color="auto" w:fill="FFFFFF"/>
        </w:rPr>
        <w:t xml:space="preserve"> </w:t>
      </w:r>
      <w:proofErr w:type="gramStart"/>
      <w:r w:rsidR="0074549A" w:rsidRPr="003A21D5">
        <w:rPr>
          <w:sz w:val="28"/>
          <w:szCs w:val="28"/>
          <w:shd w:val="clear" w:color="auto" w:fill="FFFFFF"/>
        </w:rPr>
        <w:t>Появлялись разные способы воздействия на народные массы:</w:t>
      </w:r>
      <w:r w:rsidR="00DD0ED5" w:rsidRPr="003A21D5">
        <w:rPr>
          <w:sz w:val="28"/>
          <w:szCs w:val="28"/>
          <w:shd w:val="clear" w:color="auto" w:fill="FFFFFF"/>
        </w:rPr>
        <w:t xml:space="preserve"> </w:t>
      </w:r>
      <w:r w:rsidR="00DD0ED5" w:rsidRPr="003A21D5">
        <w:rPr>
          <w:color w:val="333333"/>
          <w:sz w:val="28"/>
          <w:szCs w:val="28"/>
          <w:shd w:val="clear" w:color="auto" w:fill="FFFFFF"/>
        </w:rPr>
        <w:t>агитация, пропаганда, политучеба, соревнован</w:t>
      </w:r>
      <w:r w:rsidR="0074549A" w:rsidRPr="003A21D5">
        <w:rPr>
          <w:color w:val="333333"/>
          <w:sz w:val="28"/>
          <w:szCs w:val="28"/>
          <w:shd w:val="clear" w:color="auto" w:fill="FFFFFF"/>
        </w:rPr>
        <w:t>ия, литература, искусство, СМИ.</w:t>
      </w:r>
      <w:proofErr w:type="gramEnd"/>
      <w:r w:rsidR="0074549A" w:rsidRPr="003A21D5">
        <w:rPr>
          <w:color w:val="333333"/>
          <w:sz w:val="28"/>
          <w:szCs w:val="28"/>
          <w:shd w:val="clear" w:color="auto" w:fill="FFFFFF"/>
        </w:rPr>
        <w:t xml:space="preserve"> В</w:t>
      </w:r>
      <w:r w:rsidR="00DD0ED5" w:rsidRPr="003A21D5">
        <w:rPr>
          <w:color w:val="333333"/>
          <w:sz w:val="28"/>
          <w:szCs w:val="28"/>
          <w:shd w:val="clear" w:color="auto" w:fill="FFFFFF"/>
        </w:rPr>
        <w:t>се</w:t>
      </w:r>
      <w:r w:rsidR="0074549A" w:rsidRPr="003A21D5">
        <w:rPr>
          <w:color w:val="333333"/>
          <w:sz w:val="28"/>
          <w:szCs w:val="28"/>
          <w:shd w:val="clear" w:color="auto" w:fill="FFFFFF"/>
        </w:rPr>
        <w:t xml:space="preserve"> силы и возможности были</w:t>
      </w:r>
      <w:r w:rsidR="00DD0ED5" w:rsidRPr="003A21D5">
        <w:rPr>
          <w:color w:val="333333"/>
          <w:sz w:val="28"/>
          <w:szCs w:val="28"/>
          <w:shd w:val="clear" w:color="auto" w:fill="FFFFFF"/>
        </w:rPr>
        <w:t xml:space="preserve"> направлен</w:t>
      </w:r>
      <w:r w:rsidR="0074549A" w:rsidRPr="003A21D5">
        <w:rPr>
          <w:color w:val="333333"/>
          <w:sz w:val="28"/>
          <w:szCs w:val="28"/>
          <w:shd w:val="clear" w:color="auto" w:fill="FFFFFF"/>
        </w:rPr>
        <w:t>ы сначала на</w:t>
      </w:r>
      <w:r w:rsidR="00DD0ED5" w:rsidRPr="003A21D5">
        <w:rPr>
          <w:color w:val="333333"/>
          <w:sz w:val="28"/>
          <w:szCs w:val="28"/>
          <w:shd w:val="clear" w:color="auto" w:fill="FFFFFF"/>
        </w:rPr>
        <w:t xml:space="preserve"> победу</w:t>
      </w:r>
      <w:r w:rsidR="0074549A" w:rsidRPr="003A21D5">
        <w:rPr>
          <w:color w:val="333333"/>
          <w:sz w:val="28"/>
          <w:szCs w:val="28"/>
          <w:shd w:val="clear" w:color="auto" w:fill="FFFFFF"/>
        </w:rPr>
        <w:t>, а</w:t>
      </w:r>
      <w:r w:rsidR="00DD0ED5" w:rsidRPr="003A21D5">
        <w:rPr>
          <w:color w:val="333333"/>
          <w:sz w:val="28"/>
          <w:szCs w:val="28"/>
          <w:shd w:val="clear" w:color="auto" w:fill="FFFFFF"/>
        </w:rPr>
        <w:t xml:space="preserve"> затем на восстановление. </w:t>
      </w:r>
      <w:r w:rsidR="00DD0ED5" w:rsidRPr="003A21D5">
        <w:rPr>
          <w:rStyle w:val="a4"/>
          <w:b w:val="0"/>
          <w:sz w:val="28"/>
          <w:szCs w:val="28"/>
          <w:shd w:val="clear" w:color="auto" w:fill="FFFFFF"/>
        </w:rPr>
        <w:t>Залогом успеха было то, что интересы руководства и широких масс населения совпадали</w:t>
      </w:r>
      <w:r w:rsidR="00DD0ED5" w:rsidRPr="003A21D5">
        <w:rPr>
          <w:b/>
          <w:sz w:val="28"/>
          <w:szCs w:val="28"/>
          <w:shd w:val="clear" w:color="auto" w:fill="FFFFFF"/>
        </w:rPr>
        <w:t>.</w:t>
      </w:r>
      <w:r w:rsidR="00EC1FBC" w:rsidRPr="003A21D5">
        <w:rPr>
          <w:b/>
          <w:sz w:val="28"/>
          <w:szCs w:val="28"/>
          <w:shd w:val="clear" w:color="auto" w:fill="FFFFFF"/>
        </w:rPr>
        <w:t xml:space="preserve"> </w:t>
      </w:r>
      <w:r w:rsidR="00EC1FBC" w:rsidRPr="003A21D5">
        <w:rPr>
          <w:sz w:val="28"/>
          <w:szCs w:val="28"/>
          <w:shd w:val="clear" w:color="auto" w:fill="FFFFFF"/>
        </w:rPr>
        <w:t>Позднее</w:t>
      </w:r>
      <w:r w:rsidR="00EC1FBC" w:rsidRPr="003A21D5">
        <w:rPr>
          <w:color w:val="333333"/>
          <w:sz w:val="28"/>
          <w:szCs w:val="28"/>
          <w:shd w:val="clear" w:color="auto" w:fill="FFFFFF"/>
        </w:rPr>
        <w:t>, в начале 1985 года, провозглашенные верхами перестроечные лозунги: «Ускорение социально-экономического развития», «Гласность», «Перестройка» — большей частью советских граждан были вс</w:t>
      </w:r>
      <w:r w:rsidR="00926197" w:rsidRPr="003A21D5">
        <w:rPr>
          <w:color w:val="333333"/>
          <w:sz w:val="28"/>
          <w:szCs w:val="28"/>
          <w:shd w:val="clear" w:color="auto" w:fill="FFFFFF"/>
        </w:rPr>
        <w:t xml:space="preserve">тречены с искренним одобрением. </w:t>
      </w:r>
      <w:r w:rsidR="00EC1FBC" w:rsidRPr="003A21D5">
        <w:rPr>
          <w:color w:val="333333"/>
          <w:sz w:val="28"/>
          <w:szCs w:val="28"/>
          <w:shd w:val="clear" w:color="auto" w:fill="FFFFFF"/>
        </w:rPr>
        <w:t>На начало постепенного становления рыночных отношений во всех сферах российской экономики повлияли свобода слова и мысли, иллюстрируемые многими СМИ, умение М. С. Горбачева в общении с людьми обходиться без «</w:t>
      </w:r>
      <w:proofErr w:type="spellStart"/>
      <w:r w:rsidR="00EC1FBC" w:rsidRPr="003A21D5">
        <w:rPr>
          <w:color w:val="333333"/>
          <w:sz w:val="28"/>
          <w:szCs w:val="28"/>
          <w:shd w:val="clear" w:color="auto" w:fill="FFFFFF"/>
        </w:rPr>
        <w:t>озвучания</w:t>
      </w:r>
      <w:proofErr w:type="spellEnd"/>
      <w:r w:rsidR="00EC1FBC" w:rsidRPr="003A21D5">
        <w:rPr>
          <w:color w:val="333333"/>
          <w:sz w:val="28"/>
          <w:szCs w:val="28"/>
          <w:shd w:val="clear" w:color="auto" w:fill="FFFFFF"/>
        </w:rPr>
        <w:t xml:space="preserve">» заранее написанного текста, </w:t>
      </w:r>
      <w:r w:rsidR="00926197" w:rsidRPr="003A21D5">
        <w:rPr>
          <w:color w:val="333333"/>
          <w:sz w:val="28"/>
          <w:szCs w:val="28"/>
          <w:shd w:val="clear" w:color="auto" w:fill="FFFFFF"/>
        </w:rPr>
        <w:t xml:space="preserve">а </w:t>
      </w:r>
      <w:r w:rsidR="00EC1FBC" w:rsidRPr="003A21D5">
        <w:rPr>
          <w:sz w:val="28"/>
          <w:szCs w:val="28"/>
          <w:shd w:val="clear" w:color="auto" w:fill="FFFFFF"/>
        </w:rPr>
        <w:t>его </w:t>
      </w:r>
      <w:r w:rsidR="00EC1FBC" w:rsidRPr="003A21D5">
        <w:rPr>
          <w:rStyle w:val="a8"/>
          <w:i w:val="0"/>
          <w:sz w:val="28"/>
          <w:szCs w:val="28"/>
          <w:shd w:val="clear" w:color="auto" w:fill="FFFFFF"/>
        </w:rPr>
        <w:t>призывы к перестройке всколыхнули советское общество</w:t>
      </w:r>
      <w:r w:rsidR="00926197" w:rsidRPr="003A21D5">
        <w:rPr>
          <w:color w:val="333333"/>
          <w:sz w:val="28"/>
          <w:szCs w:val="28"/>
          <w:shd w:val="clear" w:color="auto" w:fill="FFFFFF"/>
        </w:rPr>
        <w:t>. А вместе с развитием экономики началось и зарождение</w:t>
      </w:r>
      <w:r w:rsidR="00EC1FBC" w:rsidRPr="003A21D5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26197" w:rsidRPr="003A21D5">
        <w:rPr>
          <w:color w:val="333333"/>
          <w:sz w:val="28"/>
          <w:szCs w:val="28"/>
          <w:shd w:val="clear" w:color="auto" w:fill="FFFFFF"/>
        </w:rPr>
        <w:t>отечественного</w:t>
      </w:r>
      <w:proofErr w:type="gramEnd"/>
      <w:r w:rsidR="00EC1FBC" w:rsidRPr="003A21D5">
        <w:rPr>
          <w:color w:val="333333"/>
          <w:sz w:val="28"/>
          <w:szCs w:val="28"/>
          <w:shd w:val="clear" w:color="auto" w:fill="FFFFFF"/>
        </w:rPr>
        <w:t xml:space="preserve"> PR. Появ</w:t>
      </w:r>
      <w:r w:rsidR="00926197" w:rsidRPr="003A21D5">
        <w:rPr>
          <w:color w:val="333333"/>
          <w:sz w:val="28"/>
          <w:szCs w:val="28"/>
          <w:shd w:val="clear" w:color="auto" w:fill="FFFFFF"/>
        </w:rPr>
        <w:t>ляли</w:t>
      </w:r>
      <w:r w:rsidR="00EC1FBC" w:rsidRPr="003A21D5">
        <w:rPr>
          <w:color w:val="333333"/>
          <w:sz w:val="28"/>
          <w:szCs w:val="28"/>
          <w:shd w:val="clear" w:color="auto" w:fill="FFFFFF"/>
        </w:rPr>
        <w:t>сь первые</w:t>
      </w:r>
      <w:r w:rsidR="00926197" w:rsidRPr="003A21D5">
        <w:rPr>
          <w:color w:val="333333"/>
          <w:sz w:val="28"/>
          <w:szCs w:val="28"/>
          <w:shd w:val="clear" w:color="auto" w:fill="FFFFFF"/>
        </w:rPr>
        <w:t xml:space="preserve"> PR-менеджеры</w:t>
      </w:r>
      <w:r w:rsidR="00EC1FBC" w:rsidRPr="003A21D5">
        <w:rPr>
          <w:color w:val="333333"/>
          <w:sz w:val="28"/>
          <w:szCs w:val="28"/>
          <w:shd w:val="clear" w:color="auto" w:fill="FFFFFF"/>
        </w:rPr>
        <w:t>, изу</w:t>
      </w:r>
      <w:r w:rsidR="00926197" w:rsidRPr="003A21D5">
        <w:rPr>
          <w:color w:val="333333"/>
          <w:sz w:val="28"/>
          <w:szCs w:val="28"/>
          <w:shd w:val="clear" w:color="auto" w:fill="FFFFFF"/>
        </w:rPr>
        <w:t xml:space="preserve">чающие основы профессионального </w:t>
      </w:r>
      <w:r w:rsidR="00EC1FBC" w:rsidRPr="003A21D5">
        <w:rPr>
          <w:color w:val="333333"/>
          <w:sz w:val="28"/>
          <w:szCs w:val="28"/>
          <w:shd w:val="clear" w:color="auto" w:fill="FFFFFF"/>
        </w:rPr>
        <w:t>мастерства</w:t>
      </w:r>
      <w:r w:rsidR="00926197" w:rsidRPr="003A21D5">
        <w:rPr>
          <w:color w:val="333333"/>
          <w:sz w:val="28"/>
          <w:szCs w:val="28"/>
          <w:shd w:val="clear" w:color="auto" w:fill="FFFFFF"/>
        </w:rPr>
        <w:t xml:space="preserve"> по ходу его развития в </w:t>
      </w:r>
      <w:r w:rsidR="00926197" w:rsidRPr="003A21D5">
        <w:rPr>
          <w:color w:val="333333"/>
          <w:sz w:val="28"/>
          <w:szCs w:val="28"/>
          <w:shd w:val="clear" w:color="auto" w:fill="FFFFFF"/>
        </w:rPr>
        <w:lastRenderedPageBreak/>
        <w:t>стране</w:t>
      </w:r>
      <w:r w:rsidR="00EC1FBC" w:rsidRPr="003A21D5">
        <w:rPr>
          <w:color w:val="333333"/>
          <w:sz w:val="28"/>
          <w:szCs w:val="28"/>
          <w:shd w:val="clear" w:color="auto" w:fill="FFFFFF"/>
        </w:rPr>
        <w:t>, откры</w:t>
      </w:r>
      <w:r w:rsidR="00926197" w:rsidRPr="003A21D5">
        <w:rPr>
          <w:color w:val="333333"/>
          <w:sz w:val="28"/>
          <w:szCs w:val="28"/>
          <w:shd w:val="clear" w:color="auto" w:fill="FFFFFF"/>
        </w:rPr>
        <w:t>ва</w:t>
      </w:r>
      <w:r w:rsidR="00EC1FBC" w:rsidRPr="003A21D5">
        <w:rPr>
          <w:color w:val="333333"/>
          <w:sz w:val="28"/>
          <w:szCs w:val="28"/>
          <w:shd w:val="clear" w:color="auto" w:fill="FFFFFF"/>
        </w:rPr>
        <w:t>лись первые PR-агентства. Стал формироваться рынок PR-услуг.</w:t>
      </w:r>
      <w:r w:rsidR="00B9508D" w:rsidRPr="003A21D5">
        <w:rPr>
          <w:color w:val="333333"/>
          <w:sz w:val="28"/>
          <w:szCs w:val="28"/>
          <w:shd w:val="clear" w:color="auto" w:fill="FFFFFF"/>
        </w:rPr>
        <w:t xml:space="preserve"> </w:t>
      </w:r>
      <w:r w:rsidR="00B9508D" w:rsidRPr="003A21D5">
        <w:rPr>
          <w:sz w:val="28"/>
          <w:szCs w:val="28"/>
        </w:rPr>
        <w:t xml:space="preserve">Но через три года выяснилось, что у руководства страны нет четкого представления о том, что и как нужно перестраивать. В результате </w:t>
      </w:r>
      <w:r w:rsidR="00E9405F" w:rsidRPr="003A21D5">
        <w:rPr>
          <w:sz w:val="28"/>
          <w:szCs w:val="28"/>
        </w:rPr>
        <w:t>произошли</w:t>
      </w:r>
      <w:r w:rsidR="00B9508D" w:rsidRPr="003A21D5">
        <w:rPr>
          <w:sz w:val="28"/>
          <w:szCs w:val="28"/>
        </w:rPr>
        <w:t xml:space="preserve"> катастрофическое разрушение экономики, политические интриги, </w:t>
      </w:r>
      <w:r w:rsidR="00E9405F" w:rsidRPr="003A21D5">
        <w:rPr>
          <w:sz w:val="28"/>
          <w:szCs w:val="28"/>
        </w:rPr>
        <w:t>нищета</w:t>
      </w:r>
      <w:r w:rsidR="00B9508D" w:rsidRPr="003A21D5">
        <w:rPr>
          <w:sz w:val="28"/>
          <w:szCs w:val="28"/>
        </w:rPr>
        <w:t>, массовая безработица, непр</w:t>
      </w:r>
      <w:r w:rsidR="00E9405F" w:rsidRPr="003A21D5">
        <w:rPr>
          <w:sz w:val="28"/>
          <w:szCs w:val="28"/>
        </w:rPr>
        <w:t>изнание и неприятие</w:t>
      </w:r>
      <w:r w:rsidR="00B9508D" w:rsidRPr="003A21D5">
        <w:rPr>
          <w:sz w:val="28"/>
          <w:szCs w:val="28"/>
        </w:rPr>
        <w:t xml:space="preserve"> из</w:t>
      </w:r>
      <w:r w:rsidR="00E9405F" w:rsidRPr="003A21D5">
        <w:rPr>
          <w:sz w:val="28"/>
          <w:szCs w:val="28"/>
        </w:rPr>
        <w:t xml:space="preserve">менений. Развитие </w:t>
      </w:r>
      <w:proofErr w:type="gramStart"/>
      <w:r w:rsidR="00E9405F" w:rsidRPr="003A21D5">
        <w:rPr>
          <w:sz w:val="28"/>
          <w:szCs w:val="28"/>
        </w:rPr>
        <w:t>демократического общества</w:t>
      </w:r>
      <w:proofErr w:type="gramEnd"/>
      <w:r w:rsidR="00E9405F" w:rsidRPr="003A21D5">
        <w:rPr>
          <w:sz w:val="28"/>
          <w:szCs w:val="28"/>
        </w:rPr>
        <w:t xml:space="preserve"> в России до сих пор тормозит эта</w:t>
      </w:r>
      <w:r w:rsidR="00B9508D" w:rsidRPr="003A21D5">
        <w:rPr>
          <w:sz w:val="28"/>
          <w:szCs w:val="28"/>
        </w:rPr>
        <w:t xml:space="preserve"> боязнь перемен</w:t>
      </w:r>
      <w:r w:rsidR="00A36939" w:rsidRPr="003A21D5">
        <w:rPr>
          <w:sz w:val="28"/>
          <w:szCs w:val="28"/>
        </w:rPr>
        <w:t xml:space="preserve">. </w:t>
      </w:r>
      <w:r w:rsidR="00B9508D" w:rsidRPr="003A21D5">
        <w:rPr>
          <w:sz w:val="28"/>
          <w:szCs w:val="28"/>
        </w:rPr>
        <w:t>В этих условиях востребованность PR как механизма построения равноп</w:t>
      </w:r>
      <w:r w:rsidR="00E9405F" w:rsidRPr="003A21D5">
        <w:rPr>
          <w:sz w:val="28"/>
          <w:szCs w:val="28"/>
        </w:rPr>
        <w:t xml:space="preserve">равного диалога </w:t>
      </w:r>
      <w:proofErr w:type="gramStart"/>
      <w:r w:rsidR="00E9405F" w:rsidRPr="003A21D5">
        <w:rPr>
          <w:sz w:val="28"/>
          <w:szCs w:val="28"/>
        </w:rPr>
        <w:t>очевидна</w:t>
      </w:r>
      <w:proofErr w:type="gramEnd"/>
      <w:r w:rsidR="00E9405F" w:rsidRPr="003A21D5">
        <w:rPr>
          <w:sz w:val="28"/>
          <w:szCs w:val="28"/>
        </w:rPr>
        <w:t>. Однако</w:t>
      </w:r>
      <w:proofErr w:type="gramStart"/>
      <w:r w:rsidR="00E9405F" w:rsidRPr="003A21D5">
        <w:rPr>
          <w:sz w:val="28"/>
          <w:szCs w:val="28"/>
        </w:rPr>
        <w:t>,</w:t>
      </w:r>
      <w:proofErr w:type="gramEnd"/>
      <w:r w:rsidR="00B9508D" w:rsidRPr="003A21D5">
        <w:rPr>
          <w:sz w:val="28"/>
          <w:szCs w:val="28"/>
        </w:rPr>
        <w:t xml:space="preserve"> процесс становления PR в России значительно затруднен в силу нескольких причин как объективного, так и субъективного характера. </w:t>
      </w:r>
      <w:r w:rsidR="00E9405F" w:rsidRPr="003A21D5">
        <w:rPr>
          <w:sz w:val="28"/>
          <w:szCs w:val="28"/>
        </w:rPr>
        <w:t xml:space="preserve">Главными из них считаются </w:t>
      </w:r>
      <w:r w:rsidR="00B9508D" w:rsidRPr="003A21D5">
        <w:rPr>
          <w:bCs/>
          <w:sz w:val="28"/>
          <w:szCs w:val="28"/>
        </w:rPr>
        <w:t>наличие авторитарных традиций, ограничен</w:t>
      </w:r>
      <w:r w:rsidR="00E9405F" w:rsidRPr="003A21D5">
        <w:rPr>
          <w:bCs/>
          <w:sz w:val="28"/>
          <w:szCs w:val="28"/>
        </w:rPr>
        <w:t>ны</w:t>
      </w:r>
      <w:r w:rsidR="00B9508D" w:rsidRPr="003A21D5">
        <w:rPr>
          <w:bCs/>
          <w:sz w:val="28"/>
          <w:szCs w:val="28"/>
        </w:rPr>
        <w:t>й и деформированный опыт представителей демократии, неразвитость институтов гражданского общества, массовая антирыночная психология, слабость и разобщенность общественного мнения</w:t>
      </w:r>
      <w:r w:rsidR="00B9508D" w:rsidRPr="003A21D5">
        <w:rPr>
          <w:sz w:val="28"/>
          <w:szCs w:val="28"/>
        </w:rPr>
        <w:t>.</w:t>
      </w:r>
      <w:r w:rsidR="00F26AEB" w:rsidRPr="003A21D5">
        <w:rPr>
          <w:sz w:val="28"/>
          <w:szCs w:val="28"/>
        </w:rPr>
        <w:t xml:space="preserve"> На данный момент считается, что </w:t>
      </w:r>
      <w:r w:rsidR="00F26AEB" w:rsidRPr="003A21D5">
        <w:rPr>
          <w:bCs/>
          <w:color w:val="000000"/>
          <w:sz w:val="28"/>
          <w:szCs w:val="28"/>
        </w:rPr>
        <w:t>2003 год – начало нового периода, обретение нового качества ПР-отрасли</w:t>
      </w:r>
      <w:r w:rsidR="00F26AEB" w:rsidRPr="003A21D5">
        <w:rPr>
          <w:b/>
          <w:bCs/>
          <w:color w:val="000000"/>
          <w:sz w:val="28"/>
          <w:szCs w:val="28"/>
        </w:rPr>
        <w:t>.</w:t>
      </w:r>
      <w:r w:rsidR="00F26AEB" w:rsidRPr="003A21D5">
        <w:rPr>
          <w:color w:val="000000"/>
          <w:sz w:val="28"/>
          <w:szCs w:val="28"/>
        </w:rPr>
        <w:t xml:space="preserve"> Но из за большого количества </w:t>
      </w:r>
      <w:proofErr w:type="gramStart"/>
      <w:r w:rsidR="00F26AEB" w:rsidRPr="003A21D5">
        <w:rPr>
          <w:color w:val="000000"/>
          <w:sz w:val="28"/>
          <w:szCs w:val="28"/>
        </w:rPr>
        <w:t>неопределенностей</w:t>
      </w:r>
      <w:proofErr w:type="gramEnd"/>
      <w:r w:rsidR="00F26AEB" w:rsidRPr="003A21D5">
        <w:rPr>
          <w:color w:val="000000"/>
          <w:sz w:val="28"/>
          <w:szCs w:val="28"/>
        </w:rPr>
        <w:t xml:space="preserve"> как в экономической сфере, так и в государственном строительстве, развитии правовой базы, институтов гражданского общества многие специалисты </w:t>
      </w:r>
      <w:r w:rsidR="00F26AEB" w:rsidRPr="003A21D5">
        <w:rPr>
          <w:color w:val="000000"/>
          <w:sz w:val="28"/>
          <w:szCs w:val="28"/>
          <w:lang w:val="en-US"/>
        </w:rPr>
        <w:t>PR</w:t>
      </w:r>
      <w:r w:rsidR="00F26AEB" w:rsidRPr="003A21D5">
        <w:rPr>
          <w:color w:val="000000"/>
          <w:sz w:val="28"/>
          <w:szCs w:val="28"/>
        </w:rPr>
        <w:t xml:space="preserve">-сферы считают, что даже несмотря на довольно твердую базу развития отрасли, связи с общественностью в России пока не достигли пика развития. Это объясняется тем, что сама страна (государство, социальные, политические институты) все еще не вышла из стадии переходного периода. </w:t>
      </w:r>
      <w:r w:rsidR="00E9405F" w:rsidRPr="003A21D5">
        <w:rPr>
          <w:sz w:val="28"/>
          <w:szCs w:val="28"/>
        </w:rPr>
        <w:t xml:space="preserve">В целом следует отметить, что в России PR-технологии принципиально не отличались от </w:t>
      </w:r>
      <w:proofErr w:type="gramStart"/>
      <w:r w:rsidR="00E9405F" w:rsidRPr="003A21D5">
        <w:rPr>
          <w:sz w:val="28"/>
          <w:szCs w:val="28"/>
        </w:rPr>
        <w:t>действующих</w:t>
      </w:r>
      <w:proofErr w:type="gramEnd"/>
      <w:r w:rsidR="00E9405F" w:rsidRPr="003A21D5">
        <w:rPr>
          <w:sz w:val="28"/>
          <w:szCs w:val="28"/>
        </w:rPr>
        <w:t xml:space="preserve"> в мире, но имели свою национальную специфику.</w:t>
      </w:r>
    </w:p>
    <w:p w:rsidR="00A36939" w:rsidRPr="003A21D5" w:rsidRDefault="00D57E41" w:rsidP="00293FF9">
      <w:pPr>
        <w:pStyle w:val="a7"/>
        <w:numPr>
          <w:ilvl w:val="0"/>
          <w:numId w:val="1"/>
        </w:numPr>
        <w:ind w:left="851"/>
        <w:jc w:val="both"/>
        <w:rPr>
          <w:i/>
          <w:color w:val="000000"/>
          <w:sz w:val="28"/>
          <w:szCs w:val="28"/>
        </w:rPr>
      </w:pPr>
      <w:r w:rsidRPr="003A21D5">
        <w:rPr>
          <w:i/>
          <w:color w:val="000000"/>
          <w:sz w:val="28"/>
          <w:szCs w:val="28"/>
        </w:rPr>
        <w:t>Классификация</w:t>
      </w:r>
      <w:r w:rsidR="00A36939" w:rsidRPr="003A21D5">
        <w:rPr>
          <w:i/>
          <w:color w:val="000000"/>
          <w:sz w:val="28"/>
          <w:szCs w:val="28"/>
        </w:rPr>
        <w:t xml:space="preserve"> рекламы </w:t>
      </w:r>
    </w:p>
    <w:p w:rsidR="00293FF9" w:rsidRPr="003A21D5" w:rsidRDefault="00D57E41" w:rsidP="00293FF9">
      <w:pPr>
        <w:pStyle w:val="a7"/>
        <w:ind w:left="851"/>
        <w:jc w:val="both"/>
        <w:rPr>
          <w:color w:val="000000"/>
          <w:sz w:val="28"/>
          <w:szCs w:val="28"/>
        </w:rPr>
      </w:pPr>
      <w:r w:rsidRPr="003A21D5">
        <w:rPr>
          <w:color w:val="000000"/>
          <w:sz w:val="28"/>
          <w:szCs w:val="28"/>
        </w:rPr>
        <w:t>В соврем</w:t>
      </w:r>
      <w:r w:rsidR="00266C84" w:rsidRPr="003A21D5">
        <w:rPr>
          <w:color w:val="000000"/>
          <w:sz w:val="28"/>
          <w:szCs w:val="28"/>
        </w:rPr>
        <w:t>енном мире рекламу подразделяют</w:t>
      </w:r>
      <w:r w:rsidRPr="003A21D5">
        <w:rPr>
          <w:color w:val="000000"/>
          <w:sz w:val="28"/>
          <w:szCs w:val="28"/>
        </w:rPr>
        <w:t xml:space="preserve"> на три вида: политическая, </w:t>
      </w:r>
      <w:r w:rsidR="00293FF9" w:rsidRPr="003A21D5">
        <w:rPr>
          <w:color w:val="000000"/>
          <w:sz w:val="28"/>
          <w:szCs w:val="28"/>
        </w:rPr>
        <w:t xml:space="preserve">социальная </w:t>
      </w:r>
      <w:r w:rsidR="00266C84" w:rsidRPr="003A21D5">
        <w:rPr>
          <w:color w:val="000000"/>
          <w:sz w:val="28"/>
          <w:szCs w:val="28"/>
        </w:rPr>
        <w:t>и коммерческая</w:t>
      </w:r>
      <w:r w:rsidRPr="003A21D5">
        <w:rPr>
          <w:color w:val="000000"/>
          <w:sz w:val="28"/>
          <w:szCs w:val="28"/>
        </w:rPr>
        <w:t xml:space="preserve">. </w:t>
      </w:r>
    </w:p>
    <w:p w:rsidR="00D57E41" w:rsidRPr="003A21D5" w:rsidRDefault="00D57E41" w:rsidP="00293FF9">
      <w:pPr>
        <w:pStyle w:val="a7"/>
        <w:shd w:val="clear" w:color="auto" w:fill="FFFFFF"/>
        <w:ind w:left="851"/>
        <w:rPr>
          <w:color w:val="000000"/>
          <w:sz w:val="28"/>
          <w:szCs w:val="28"/>
        </w:rPr>
      </w:pPr>
      <w:r w:rsidRPr="003A21D5">
        <w:rPr>
          <w:b/>
          <w:color w:val="000000"/>
          <w:sz w:val="28"/>
          <w:szCs w:val="28"/>
        </w:rPr>
        <w:t xml:space="preserve">Политическая реклама. </w:t>
      </w:r>
      <w:r w:rsidR="00266C84" w:rsidRPr="003A21D5">
        <w:rPr>
          <w:color w:val="000000"/>
          <w:sz w:val="28"/>
          <w:szCs w:val="28"/>
        </w:rPr>
        <w:t>Этот вид рекламы</w:t>
      </w:r>
      <w:r w:rsidR="00266C84" w:rsidRPr="003A21D5">
        <w:rPr>
          <w:color w:val="000000"/>
          <w:sz w:val="28"/>
          <w:szCs w:val="28"/>
          <w:shd w:val="clear" w:color="auto" w:fill="FFFFFF"/>
        </w:rPr>
        <w:t xml:space="preserve"> направлен на изменение политического действия общества или его части в условиях политического выбора</w:t>
      </w:r>
      <w:r w:rsidR="005C342E" w:rsidRPr="003A21D5">
        <w:rPr>
          <w:color w:val="000000"/>
          <w:sz w:val="28"/>
          <w:szCs w:val="28"/>
          <w:shd w:val="clear" w:color="auto" w:fill="FFFFFF"/>
        </w:rPr>
        <w:t xml:space="preserve"> через</w:t>
      </w:r>
      <w:r w:rsidR="00266C84" w:rsidRPr="003A21D5">
        <w:rPr>
          <w:color w:val="000000"/>
          <w:sz w:val="28"/>
          <w:szCs w:val="28"/>
          <w:shd w:val="clear" w:color="auto" w:fill="FFFFFF"/>
        </w:rPr>
        <w:t xml:space="preserve"> комплекс </w:t>
      </w:r>
      <w:r w:rsidR="005C342E" w:rsidRPr="003A21D5">
        <w:rPr>
          <w:color w:val="000000"/>
          <w:sz w:val="28"/>
          <w:szCs w:val="28"/>
          <w:shd w:val="clear" w:color="auto" w:fill="FFFFFF"/>
        </w:rPr>
        <w:t>различных способов</w:t>
      </w:r>
      <w:r w:rsidR="00266C84" w:rsidRPr="003A21D5">
        <w:rPr>
          <w:color w:val="000000"/>
          <w:sz w:val="28"/>
          <w:szCs w:val="28"/>
          <w:shd w:val="clear" w:color="auto" w:fill="FFFFFF"/>
        </w:rPr>
        <w:t xml:space="preserve"> неличного представления и продвижения политиче</w:t>
      </w:r>
      <w:r w:rsidR="005C342E" w:rsidRPr="003A21D5">
        <w:rPr>
          <w:color w:val="000000"/>
          <w:sz w:val="28"/>
          <w:szCs w:val="28"/>
          <w:shd w:val="clear" w:color="auto" w:fill="FFFFFF"/>
        </w:rPr>
        <w:t>ских сил, идей и практик. В целом способствует и</w:t>
      </w:r>
      <w:r w:rsidR="00266C84" w:rsidRPr="003A21D5">
        <w:rPr>
          <w:color w:val="000000"/>
          <w:sz w:val="28"/>
          <w:szCs w:val="28"/>
          <w:shd w:val="clear" w:color="auto" w:fill="FFFFFF"/>
        </w:rPr>
        <w:t> </w:t>
      </w:r>
      <w:r w:rsidR="005C342E" w:rsidRPr="003A21D5">
        <w:rPr>
          <w:color w:val="000000"/>
          <w:sz w:val="28"/>
          <w:szCs w:val="28"/>
          <w:shd w:val="clear" w:color="auto" w:fill="FFFFFF"/>
        </w:rPr>
        <w:t>корректировке общества в целом,</w:t>
      </w:r>
      <w:r w:rsidR="00266C84" w:rsidRPr="003A21D5">
        <w:rPr>
          <w:color w:val="000000"/>
          <w:sz w:val="28"/>
          <w:szCs w:val="28"/>
          <w:shd w:val="clear" w:color="auto" w:fill="FFFFFF"/>
        </w:rPr>
        <w:t xml:space="preserve"> и достижению отдельных политических целей. </w:t>
      </w:r>
      <w:r w:rsidR="00266C84" w:rsidRPr="003A21D5">
        <w:rPr>
          <w:color w:val="000000"/>
          <w:sz w:val="28"/>
          <w:szCs w:val="28"/>
        </w:rPr>
        <w:t>В</w:t>
      </w:r>
      <w:r w:rsidRPr="003A21D5">
        <w:rPr>
          <w:color w:val="000000"/>
          <w:sz w:val="28"/>
          <w:szCs w:val="28"/>
        </w:rPr>
        <w:t xml:space="preserve"> Российской Федерации под политической рекламой </w:t>
      </w:r>
      <w:r w:rsidR="005C342E" w:rsidRPr="003A21D5">
        <w:rPr>
          <w:color w:val="000000"/>
          <w:sz w:val="28"/>
          <w:szCs w:val="28"/>
        </w:rPr>
        <w:t>определяются</w:t>
      </w:r>
      <w:r w:rsidRPr="003A21D5">
        <w:rPr>
          <w:color w:val="000000"/>
          <w:sz w:val="28"/>
          <w:szCs w:val="28"/>
        </w:rPr>
        <w:t xml:space="preserve"> оплачиваемые кандидатом, избирательным объеди</w:t>
      </w:r>
      <w:r w:rsidRPr="003A21D5">
        <w:rPr>
          <w:color w:val="000000"/>
          <w:sz w:val="28"/>
          <w:szCs w:val="28"/>
        </w:rPr>
        <w:softHyphen/>
        <w:t xml:space="preserve">нением или иным лицом, </w:t>
      </w:r>
      <w:r w:rsidR="005C342E" w:rsidRPr="003A21D5">
        <w:rPr>
          <w:color w:val="000000"/>
          <w:sz w:val="28"/>
          <w:szCs w:val="28"/>
        </w:rPr>
        <w:t>представляющим его интересы</w:t>
      </w:r>
      <w:r w:rsidRPr="003A21D5">
        <w:rPr>
          <w:color w:val="000000"/>
          <w:sz w:val="28"/>
          <w:szCs w:val="28"/>
        </w:rPr>
        <w:t xml:space="preserve">, материалы, призывающие </w:t>
      </w:r>
      <w:r w:rsidR="005C342E" w:rsidRPr="003A21D5">
        <w:rPr>
          <w:color w:val="000000"/>
          <w:sz w:val="28"/>
          <w:szCs w:val="28"/>
        </w:rPr>
        <w:t>граждан к совершению определенных</w:t>
      </w:r>
      <w:r w:rsidRPr="003A21D5">
        <w:rPr>
          <w:color w:val="000000"/>
          <w:sz w:val="28"/>
          <w:szCs w:val="28"/>
        </w:rPr>
        <w:t xml:space="preserve"> действи</w:t>
      </w:r>
      <w:r w:rsidR="005C342E" w:rsidRPr="003A21D5">
        <w:rPr>
          <w:color w:val="000000"/>
          <w:sz w:val="28"/>
          <w:szCs w:val="28"/>
        </w:rPr>
        <w:t>й</w:t>
      </w:r>
      <w:r w:rsidRPr="003A21D5">
        <w:rPr>
          <w:color w:val="000000"/>
          <w:sz w:val="28"/>
          <w:szCs w:val="28"/>
        </w:rPr>
        <w:t xml:space="preserve">. Политическая реклама </w:t>
      </w:r>
      <w:r w:rsidR="005C342E" w:rsidRPr="003A21D5">
        <w:rPr>
          <w:color w:val="000000"/>
          <w:sz w:val="28"/>
          <w:szCs w:val="28"/>
        </w:rPr>
        <w:t xml:space="preserve">во всех направлениях считается политической коммуникацией, но </w:t>
      </w:r>
      <w:r w:rsidRPr="003A21D5">
        <w:rPr>
          <w:color w:val="000000"/>
          <w:sz w:val="28"/>
          <w:szCs w:val="28"/>
        </w:rPr>
        <w:t>по</w:t>
      </w:r>
      <w:r w:rsidRPr="003A21D5">
        <w:rPr>
          <w:color w:val="000000"/>
          <w:sz w:val="28"/>
          <w:szCs w:val="28"/>
        </w:rPr>
        <w:softHyphen/>
        <w:t xml:space="preserve">литические условия, в которых она </w:t>
      </w:r>
      <w:r w:rsidR="005C342E" w:rsidRPr="003A21D5">
        <w:rPr>
          <w:color w:val="000000"/>
          <w:sz w:val="28"/>
          <w:szCs w:val="28"/>
        </w:rPr>
        <w:t>совершается</w:t>
      </w:r>
      <w:r w:rsidRPr="003A21D5">
        <w:rPr>
          <w:color w:val="000000"/>
          <w:sz w:val="28"/>
          <w:szCs w:val="28"/>
        </w:rPr>
        <w:t>, наличие или отсутствие реального политического выбора практически не отражаются на ее природе как политической коммуникации.</w:t>
      </w:r>
    </w:p>
    <w:p w:rsidR="00D57E41" w:rsidRPr="003A21D5" w:rsidRDefault="005C342E" w:rsidP="00293FF9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политической рекламы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неки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литических действий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политических процессах, в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делегирование различных полномочий,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B3006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выборов. </w:t>
      </w:r>
      <w:r w:rsidR="001C435A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такой рекламы </w:t>
      </w:r>
      <w:proofErr w:type="gramStart"/>
      <w:r w:rsidR="00B3006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="00B3006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35A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предметов действия:</w:t>
      </w:r>
      <w:r w:rsidR="00B3006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006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олитическое движение, кандидаты и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программы, </w:t>
      </w:r>
      <w:r w:rsidR="00B3006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государственные политиче</w:t>
      </w:r>
      <w:r w:rsidR="00B3006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мероприятия, акции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движени</w:t>
      </w:r>
      <w:r w:rsidR="00B3006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B3006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держки или протеста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 политика или</w:t>
      </w:r>
      <w:r w:rsidR="00742305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целой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</w:t>
      </w:r>
      <w:r w:rsidR="001C435A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435A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основным и единственным объектом распространения является государственная власть. </w:t>
      </w:r>
    </w:p>
    <w:p w:rsidR="00D57E41" w:rsidRPr="003A21D5" w:rsidRDefault="005206F7" w:rsidP="00293FF9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коммерчес</w:t>
      </w:r>
      <w:r w:rsidR="00D713F3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и социальной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политическая реклама </w:t>
      </w:r>
      <w:r w:rsidR="00D713F3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 и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3F3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3F3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теми 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принципам</w:t>
      </w:r>
      <w:r w:rsidR="00D713F3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 </w:t>
      </w:r>
      <w:r w:rsidR="00D713F3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способами, но ее отличительной чертой считается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3F3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="00D713F3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цели и предмета и степени действия характера (</w:t>
      </w:r>
      <w:proofErr w:type="gramStart"/>
      <w:r w:rsidR="00D713F3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</w:t>
      </w:r>
      <w:proofErr w:type="gramEnd"/>
      <w:r w:rsidR="00D713F3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агрессивный или "силовой") 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коммуникативного </w:t>
      </w:r>
      <w:r w:rsidR="00D713F3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E41" w:rsidRPr="003A21D5" w:rsidRDefault="00B83AF5" w:rsidP="002830B9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функциям  политическая реклама делится на </w:t>
      </w:r>
      <w:proofErr w:type="gramStart"/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коммуникативную</w:t>
      </w:r>
      <w:proofErr w:type="gramEnd"/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информативную, социально-ориентирующую, а также идеологическую. 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функция —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(инициатором</w:t>
      </w:r>
      <w:proofErr w:type="gramStart"/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обществом. 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функция —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сущности различных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 инициатив и информирование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политических взглядах и программах партий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политиков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что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политической конкуренции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и социально ориентирующая функция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предоставляет человеку сделать 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рациональный или эмоциональный политический выбор. На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некоторых этапах развития 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выполняется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идеологическая функция. В особенности она проявляется в периоды 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мобилизации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стратегических задач 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 (государственное </w:t>
      </w:r>
      <w:bookmarkEnd w:id="0"/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 защита</w:t>
      </w:r>
      <w:r w:rsidR="00E4741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национального суверенитета во время 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</w:t>
      </w:r>
      <w:r w:rsidR="00E4741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каких-либо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военных кон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фликтах, решени</w:t>
      </w:r>
      <w:r w:rsidR="00E4741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глобальных внешнеполи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тических задач</w:t>
      </w:r>
      <w:r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57E41" w:rsidRPr="003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E41" w:rsidRPr="003A21D5" w:rsidRDefault="00D57E41" w:rsidP="00293FF9">
      <w:pPr>
        <w:pStyle w:val="a7"/>
        <w:ind w:left="851"/>
        <w:jc w:val="both"/>
        <w:rPr>
          <w:b/>
          <w:color w:val="000000"/>
          <w:sz w:val="28"/>
          <w:szCs w:val="28"/>
        </w:rPr>
      </w:pPr>
    </w:p>
    <w:p w:rsidR="00DF07B7" w:rsidRPr="003A21D5" w:rsidRDefault="00DF07B7" w:rsidP="00293FF9">
      <w:pPr>
        <w:pStyle w:val="a7"/>
        <w:shd w:val="clear" w:color="auto" w:fill="FFFFFF"/>
        <w:spacing w:before="240" w:beforeAutospacing="0" w:after="240" w:afterAutospacing="0"/>
        <w:ind w:left="851" w:hanging="11"/>
        <w:jc w:val="both"/>
        <w:rPr>
          <w:sz w:val="28"/>
          <w:szCs w:val="28"/>
        </w:rPr>
      </w:pPr>
    </w:p>
    <w:p w:rsidR="00DF07B7" w:rsidRPr="003A21D5" w:rsidRDefault="00DF07B7" w:rsidP="00293FF9">
      <w:pPr>
        <w:pStyle w:val="a7"/>
        <w:shd w:val="clear" w:color="auto" w:fill="FFFFFF"/>
        <w:spacing w:before="240" w:beforeAutospacing="0" w:after="240" w:afterAutospacing="0"/>
        <w:ind w:left="851" w:hanging="11"/>
        <w:jc w:val="both"/>
        <w:rPr>
          <w:sz w:val="28"/>
          <w:szCs w:val="28"/>
        </w:rPr>
      </w:pPr>
    </w:p>
    <w:p w:rsidR="00790F3E" w:rsidRPr="003A21D5" w:rsidRDefault="00790F3E" w:rsidP="00293FF9">
      <w:pPr>
        <w:pStyle w:val="a3"/>
        <w:spacing w:before="240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</w:p>
    <w:sectPr w:rsidR="00790F3E" w:rsidRPr="003A21D5" w:rsidSect="00B01FFE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3F" w:rsidRDefault="003E543F" w:rsidP="00E8398D">
      <w:pPr>
        <w:spacing w:after="0" w:line="240" w:lineRule="auto"/>
      </w:pPr>
      <w:r>
        <w:separator/>
      </w:r>
    </w:p>
  </w:endnote>
  <w:endnote w:type="continuationSeparator" w:id="0">
    <w:p w:rsidR="003E543F" w:rsidRDefault="003E543F" w:rsidP="00E8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26193"/>
      <w:docPartObj>
        <w:docPartGallery w:val="Page Numbers (Bottom of Page)"/>
        <w:docPartUnique/>
      </w:docPartObj>
    </w:sdtPr>
    <w:sdtEndPr/>
    <w:sdtContent>
      <w:p w:rsidR="00E8398D" w:rsidRDefault="00E8398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0B9">
          <w:rPr>
            <w:noProof/>
          </w:rPr>
          <w:t>7</w:t>
        </w:r>
        <w:r>
          <w:fldChar w:fldCharType="end"/>
        </w:r>
      </w:p>
    </w:sdtContent>
  </w:sdt>
  <w:p w:rsidR="00E8398D" w:rsidRDefault="00E839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3F" w:rsidRDefault="003E543F" w:rsidP="00E8398D">
      <w:pPr>
        <w:spacing w:after="0" w:line="240" w:lineRule="auto"/>
      </w:pPr>
      <w:r>
        <w:separator/>
      </w:r>
    </w:p>
  </w:footnote>
  <w:footnote w:type="continuationSeparator" w:id="0">
    <w:p w:rsidR="003E543F" w:rsidRDefault="003E543F" w:rsidP="00E8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D25"/>
    <w:multiLevelType w:val="hybridMultilevel"/>
    <w:tmpl w:val="3A7AB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C"/>
    <w:rsid w:val="00017F3E"/>
    <w:rsid w:val="00080355"/>
    <w:rsid w:val="000D64DB"/>
    <w:rsid w:val="001B3809"/>
    <w:rsid w:val="001C3096"/>
    <w:rsid w:val="001C338A"/>
    <w:rsid w:val="001C435A"/>
    <w:rsid w:val="001E5504"/>
    <w:rsid w:val="002130A2"/>
    <w:rsid w:val="00236CFF"/>
    <w:rsid w:val="00266C84"/>
    <w:rsid w:val="002830B9"/>
    <w:rsid w:val="00293FF9"/>
    <w:rsid w:val="002C7E1E"/>
    <w:rsid w:val="002D3113"/>
    <w:rsid w:val="002E4CE2"/>
    <w:rsid w:val="002E4E31"/>
    <w:rsid w:val="003110F9"/>
    <w:rsid w:val="003544FF"/>
    <w:rsid w:val="003A21D5"/>
    <w:rsid w:val="003E543F"/>
    <w:rsid w:val="00403E06"/>
    <w:rsid w:val="004146C7"/>
    <w:rsid w:val="0042542C"/>
    <w:rsid w:val="00425879"/>
    <w:rsid w:val="00447613"/>
    <w:rsid w:val="004A4D43"/>
    <w:rsid w:val="005206F7"/>
    <w:rsid w:val="00580661"/>
    <w:rsid w:val="0059128C"/>
    <w:rsid w:val="005B24CA"/>
    <w:rsid w:val="005C342E"/>
    <w:rsid w:val="0061156B"/>
    <w:rsid w:val="00632BD9"/>
    <w:rsid w:val="00640D47"/>
    <w:rsid w:val="006C172E"/>
    <w:rsid w:val="006E5AA3"/>
    <w:rsid w:val="006F3C6F"/>
    <w:rsid w:val="0070183C"/>
    <w:rsid w:val="0071149B"/>
    <w:rsid w:val="0073487B"/>
    <w:rsid w:val="00740696"/>
    <w:rsid w:val="00742305"/>
    <w:rsid w:val="0074549A"/>
    <w:rsid w:val="0075017C"/>
    <w:rsid w:val="00790F3E"/>
    <w:rsid w:val="007C59F4"/>
    <w:rsid w:val="00825840"/>
    <w:rsid w:val="008326C2"/>
    <w:rsid w:val="0089208F"/>
    <w:rsid w:val="008C48DF"/>
    <w:rsid w:val="00926197"/>
    <w:rsid w:val="00930150"/>
    <w:rsid w:val="00952ED8"/>
    <w:rsid w:val="009877C1"/>
    <w:rsid w:val="00992A75"/>
    <w:rsid w:val="009A018D"/>
    <w:rsid w:val="009B01FE"/>
    <w:rsid w:val="00A3017F"/>
    <w:rsid w:val="00A36939"/>
    <w:rsid w:val="00A44B88"/>
    <w:rsid w:val="00AB2B3F"/>
    <w:rsid w:val="00AE0F0B"/>
    <w:rsid w:val="00AE499F"/>
    <w:rsid w:val="00B01FFE"/>
    <w:rsid w:val="00B30061"/>
    <w:rsid w:val="00B55188"/>
    <w:rsid w:val="00B700B7"/>
    <w:rsid w:val="00B83AF5"/>
    <w:rsid w:val="00B9508D"/>
    <w:rsid w:val="00BB48AC"/>
    <w:rsid w:val="00C42C84"/>
    <w:rsid w:val="00C515EE"/>
    <w:rsid w:val="00C5492F"/>
    <w:rsid w:val="00C8682A"/>
    <w:rsid w:val="00CC0BE9"/>
    <w:rsid w:val="00D129E0"/>
    <w:rsid w:val="00D57E41"/>
    <w:rsid w:val="00D713F3"/>
    <w:rsid w:val="00DD0ED5"/>
    <w:rsid w:val="00DD4C3C"/>
    <w:rsid w:val="00DF07B7"/>
    <w:rsid w:val="00E04C51"/>
    <w:rsid w:val="00E47411"/>
    <w:rsid w:val="00E57AB2"/>
    <w:rsid w:val="00E63325"/>
    <w:rsid w:val="00E8398D"/>
    <w:rsid w:val="00E85BD2"/>
    <w:rsid w:val="00E9405F"/>
    <w:rsid w:val="00EC1FBC"/>
    <w:rsid w:val="00ED7C89"/>
    <w:rsid w:val="00F26AEB"/>
    <w:rsid w:val="00F32D63"/>
    <w:rsid w:val="00FE324C"/>
    <w:rsid w:val="00FE5EE8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C"/>
    <w:pPr>
      <w:ind w:left="720"/>
      <w:contextualSpacing/>
    </w:pPr>
  </w:style>
  <w:style w:type="character" w:styleId="a4">
    <w:name w:val="Strong"/>
    <w:basedOn w:val="a0"/>
    <w:uiPriority w:val="22"/>
    <w:qFormat/>
    <w:rsid w:val="00E04C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E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9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90F3E"/>
    <w:rPr>
      <w:i/>
      <w:iCs/>
    </w:rPr>
  </w:style>
  <w:style w:type="paragraph" w:customStyle="1" w:styleId="subtle">
    <w:name w:val="subtle"/>
    <w:basedOn w:val="a"/>
    <w:rsid w:val="0079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398D"/>
  </w:style>
  <w:style w:type="paragraph" w:styleId="ab">
    <w:name w:val="footer"/>
    <w:basedOn w:val="a"/>
    <w:link w:val="ac"/>
    <w:uiPriority w:val="99"/>
    <w:unhideWhenUsed/>
    <w:rsid w:val="00E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C"/>
    <w:pPr>
      <w:ind w:left="720"/>
      <w:contextualSpacing/>
    </w:pPr>
  </w:style>
  <w:style w:type="character" w:styleId="a4">
    <w:name w:val="Strong"/>
    <w:basedOn w:val="a0"/>
    <w:uiPriority w:val="22"/>
    <w:qFormat/>
    <w:rsid w:val="00E04C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E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9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90F3E"/>
    <w:rPr>
      <w:i/>
      <w:iCs/>
    </w:rPr>
  </w:style>
  <w:style w:type="paragraph" w:customStyle="1" w:styleId="subtle">
    <w:name w:val="subtle"/>
    <w:basedOn w:val="a"/>
    <w:rsid w:val="0079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398D"/>
  </w:style>
  <w:style w:type="paragraph" w:styleId="ab">
    <w:name w:val="footer"/>
    <w:basedOn w:val="a"/>
    <w:link w:val="ac"/>
    <w:uiPriority w:val="99"/>
    <w:unhideWhenUsed/>
    <w:rsid w:val="00E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09A9-F580-4276-8EF0-6483C38E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103</cp:revision>
  <dcterms:created xsi:type="dcterms:W3CDTF">2017-12-09T18:57:00Z</dcterms:created>
  <dcterms:modified xsi:type="dcterms:W3CDTF">2017-12-18T22:37:00Z</dcterms:modified>
</cp:coreProperties>
</file>