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E7" w:rsidRPr="000C10E7" w:rsidRDefault="000C10E7" w:rsidP="000C1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0C10E7" w:rsidRPr="000C10E7" w:rsidRDefault="000C10E7" w:rsidP="000C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0C10E7" w:rsidRPr="000C10E7" w:rsidRDefault="000C10E7" w:rsidP="000C1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0C10E7" w:rsidRPr="000C10E7" w:rsidRDefault="000C10E7" w:rsidP="000C1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гимназия-лаборатория»»</w:t>
      </w: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2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0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0C10E7" w:rsidRPr="000C10E7" w:rsidRDefault="000C10E7" w:rsidP="000C10E7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0C10E7" w:rsidRPr="000C10E7" w:rsidRDefault="000C10E7" w:rsidP="000C10E7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0E7" w:rsidRPr="000C10E7" w:rsidRDefault="000C10E7" w:rsidP="000C10E7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E7" w:rsidRPr="000C10E7" w:rsidRDefault="004B131B" w:rsidP="000C1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Роль денежной реформы 1947 года в снижении цен потребительских товаров 1948-1952 годах</w:t>
      </w: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10E7" w:rsidRPr="000C10E7" w:rsidRDefault="000C10E7" w:rsidP="000C1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(а): 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Тевзадзе Давид Юрьевич, 10 «А»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Леонид Анатольевич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0C10E7" w:rsidRPr="000C10E7" w:rsidRDefault="000C10E7" w:rsidP="000C10E7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C10E7" w:rsidRPr="000C10E7" w:rsidRDefault="000C10E7" w:rsidP="000C10E7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C10E7" w:rsidRPr="000C10E7" w:rsidRDefault="000C10E7" w:rsidP="000C10E7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7" w:rsidRPr="000C10E7" w:rsidRDefault="000C10E7" w:rsidP="000C10E7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0C10E7" w:rsidRPr="000C10E7" w:rsidRDefault="000C10E7" w:rsidP="000C10E7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C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</w:p>
    <w:p w:rsidR="000C10E7" w:rsidRDefault="000C10E7">
      <w:r>
        <w:br w:type="page"/>
      </w:r>
    </w:p>
    <w:p w:rsidR="000C10E7" w:rsidRPr="000C10E7" w:rsidRDefault="000C10E7" w:rsidP="000C10E7">
      <w:pPr>
        <w:jc w:val="center"/>
        <w:rPr>
          <w:b/>
          <w:sz w:val="28"/>
        </w:rPr>
      </w:pPr>
      <w:r w:rsidRPr="000C10E7">
        <w:rPr>
          <w:b/>
          <w:sz w:val="28"/>
        </w:rPr>
        <w:lastRenderedPageBreak/>
        <w:t>Оглавление</w:t>
      </w:r>
    </w:p>
    <w:p w:rsidR="000C10E7" w:rsidRPr="00D879CF" w:rsidRDefault="000C10E7" w:rsidP="000C10E7">
      <w:pPr>
        <w:pStyle w:val="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0856888" w:history="1">
        <w:r w:rsidRPr="00130F09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10E7" w:rsidRPr="00D879CF" w:rsidRDefault="00D96D43" w:rsidP="000C10E7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89" w:history="1">
        <w:r w:rsidR="000C10E7" w:rsidRPr="00130F09">
          <w:rPr>
            <w:rStyle w:val="a3"/>
            <w:noProof/>
          </w:rPr>
          <w:t>1.</w:t>
        </w:r>
        <w:r w:rsidR="000C10E7" w:rsidRPr="00D879CF">
          <w:rPr>
            <w:rFonts w:ascii="Calibri" w:hAnsi="Calibri"/>
            <w:noProof/>
            <w:sz w:val="22"/>
            <w:szCs w:val="22"/>
          </w:rPr>
          <w:tab/>
        </w:r>
        <w:r w:rsidR="007C1401" w:rsidRPr="007C1401">
          <w:rPr>
            <w:rStyle w:val="a3"/>
            <w:noProof/>
          </w:rPr>
          <w:t>Кредитно-денежная политика СССР в 1930-ые и 40-ые голы</w:t>
        </w:r>
        <w:r w:rsidR="000C10E7">
          <w:rPr>
            <w:noProof/>
            <w:webHidden/>
          </w:rPr>
          <w:tab/>
        </w:r>
      </w:hyperlink>
    </w:p>
    <w:p w:rsidR="007D4864" w:rsidRDefault="00D96D43" w:rsidP="007D4864">
      <w:pPr>
        <w:pStyle w:val="1"/>
        <w:tabs>
          <w:tab w:val="left" w:pos="1418"/>
        </w:tabs>
        <w:rPr>
          <w:noProof/>
        </w:rPr>
      </w:pPr>
      <w:hyperlink w:anchor="_Toc420856892" w:history="1">
        <w:r w:rsidR="000C10E7" w:rsidRPr="00130F09">
          <w:rPr>
            <w:rStyle w:val="a3"/>
            <w:noProof/>
          </w:rPr>
          <w:t>2</w:t>
        </w:r>
        <w:r w:rsidR="000C10E7" w:rsidRPr="00D879CF">
          <w:rPr>
            <w:rFonts w:ascii="Calibri" w:hAnsi="Calibri"/>
            <w:noProof/>
            <w:sz w:val="22"/>
            <w:szCs w:val="22"/>
          </w:rPr>
          <w:tab/>
        </w:r>
        <w:r w:rsidR="00C76DFF" w:rsidRPr="00C76DFF">
          <w:rPr>
            <w:rStyle w:val="a3"/>
            <w:noProof/>
          </w:rPr>
          <w:t>Денежная реформа 1947 года</w:t>
        </w:r>
        <w:r w:rsidR="000C10E7">
          <w:rPr>
            <w:noProof/>
            <w:webHidden/>
          </w:rPr>
          <w:tab/>
        </w:r>
      </w:hyperlink>
    </w:p>
    <w:p w:rsidR="007D4864" w:rsidRPr="007D4864" w:rsidRDefault="00D96D43" w:rsidP="007D4864">
      <w:pPr>
        <w:pStyle w:val="1"/>
        <w:tabs>
          <w:tab w:val="left" w:pos="1418"/>
        </w:tabs>
        <w:rPr>
          <w:noProof/>
        </w:rPr>
      </w:pPr>
      <w:hyperlink w:anchor="_Toc420856892" w:history="1">
        <w:r w:rsidR="007D4864">
          <w:rPr>
            <w:rStyle w:val="a3"/>
            <w:noProof/>
          </w:rPr>
          <w:t>3</w:t>
        </w:r>
        <w:r w:rsidR="007D4864" w:rsidRPr="00D879CF">
          <w:rPr>
            <w:rFonts w:ascii="Calibri" w:hAnsi="Calibri"/>
            <w:noProof/>
            <w:sz w:val="22"/>
            <w:szCs w:val="22"/>
          </w:rPr>
          <w:tab/>
        </w:r>
        <w:r w:rsidR="005C76B3">
          <w:rPr>
            <w:rStyle w:val="a3"/>
            <w:noProof/>
          </w:rPr>
          <w:t>Влияние реформы 1947 года на снижение розничных цен и благосостояние населения СССР в 1948-1952 годы</w:t>
        </w:r>
        <w:r w:rsidR="007D4864">
          <w:rPr>
            <w:noProof/>
            <w:webHidden/>
          </w:rPr>
          <w:tab/>
        </w:r>
      </w:hyperlink>
    </w:p>
    <w:p w:rsidR="000C10E7" w:rsidRPr="00D879CF" w:rsidRDefault="00D96D43" w:rsidP="000C10E7">
      <w:pPr>
        <w:pStyle w:val="1"/>
        <w:rPr>
          <w:rFonts w:ascii="Calibri" w:hAnsi="Calibri"/>
          <w:noProof/>
          <w:sz w:val="22"/>
          <w:szCs w:val="22"/>
        </w:rPr>
      </w:pPr>
      <w:hyperlink w:anchor="_Toc420856895" w:history="1">
        <w:r w:rsidR="000C10E7" w:rsidRPr="00130F09">
          <w:rPr>
            <w:rStyle w:val="a3"/>
            <w:noProof/>
          </w:rPr>
          <w:t>Заключение</w:t>
        </w:r>
        <w:r w:rsidR="000C10E7">
          <w:rPr>
            <w:noProof/>
            <w:webHidden/>
          </w:rPr>
          <w:tab/>
        </w:r>
      </w:hyperlink>
    </w:p>
    <w:p w:rsidR="000C10E7" w:rsidRDefault="00D96D43" w:rsidP="000C10E7">
      <w:pPr>
        <w:pStyle w:val="1"/>
        <w:rPr>
          <w:noProof/>
        </w:rPr>
      </w:pPr>
      <w:hyperlink w:anchor="_Toc420856896" w:history="1">
        <w:r w:rsidR="000C10E7" w:rsidRPr="00130F09">
          <w:rPr>
            <w:rStyle w:val="a3"/>
            <w:noProof/>
          </w:rPr>
          <w:t>Список литературы</w:t>
        </w:r>
        <w:r w:rsidR="000C10E7">
          <w:rPr>
            <w:noProof/>
            <w:webHidden/>
          </w:rPr>
          <w:tab/>
        </w:r>
      </w:hyperlink>
    </w:p>
    <w:p w:rsidR="000C10E7" w:rsidRPr="00D42EEC" w:rsidRDefault="000C10E7" w:rsidP="000C10E7">
      <w:r>
        <w:t>Приложе</w:t>
      </w:r>
      <w:r w:rsidR="005560C3">
        <w:t>ния……………………………………...………………………..-</w:t>
      </w:r>
    </w:p>
    <w:p w:rsidR="007D4864" w:rsidRDefault="000C10E7" w:rsidP="000C10E7">
      <w:r>
        <w:fldChar w:fldCharType="end"/>
      </w:r>
    </w:p>
    <w:p w:rsidR="007D4864" w:rsidRDefault="007D4864" w:rsidP="005560C3">
      <w:pPr>
        <w:spacing w:line="360" w:lineRule="auto"/>
      </w:pPr>
      <w:r>
        <w:br w:type="page"/>
      </w:r>
    </w:p>
    <w:p w:rsidR="00DF46C1" w:rsidRPr="005560C3" w:rsidRDefault="005560C3" w:rsidP="005560C3">
      <w:pPr>
        <w:spacing w:line="360" w:lineRule="auto"/>
        <w:jc w:val="center"/>
        <w:rPr>
          <w:b/>
          <w:sz w:val="36"/>
        </w:rPr>
      </w:pPr>
      <w:r w:rsidRPr="005560C3">
        <w:rPr>
          <w:b/>
          <w:sz w:val="36"/>
        </w:rPr>
        <w:lastRenderedPageBreak/>
        <w:t>Введение</w:t>
      </w:r>
    </w:p>
    <w:p w:rsidR="003D44BE" w:rsidRDefault="005560C3" w:rsidP="005560C3">
      <w:pPr>
        <w:spacing w:line="360" w:lineRule="auto"/>
        <w:rPr>
          <w:sz w:val="28"/>
        </w:rPr>
      </w:pPr>
      <w:r w:rsidRPr="00C053F1">
        <w:rPr>
          <w:sz w:val="28"/>
        </w:rPr>
        <w:tab/>
      </w:r>
      <w:r w:rsidRPr="005560C3">
        <w:rPr>
          <w:sz w:val="28"/>
        </w:rPr>
        <w:t xml:space="preserve">Одним из самых дискуссионных вопросов экономический теории в </w:t>
      </w:r>
      <w:r w:rsidRPr="005560C3">
        <w:rPr>
          <w:sz w:val="28"/>
          <w:lang w:val="en-US"/>
        </w:rPr>
        <w:t>XX</w:t>
      </w:r>
      <w:r w:rsidRPr="005560C3">
        <w:rPr>
          <w:sz w:val="28"/>
        </w:rPr>
        <w:t>-</w:t>
      </w:r>
      <w:r w:rsidRPr="005560C3">
        <w:rPr>
          <w:sz w:val="28"/>
          <w:lang w:val="en-US"/>
        </w:rPr>
        <w:t>XXI</w:t>
      </w:r>
      <w:r w:rsidRPr="005560C3">
        <w:rPr>
          <w:sz w:val="28"/>
        </w:rPr>
        <w:t xml:space="preserve"> в. является уровень необходимого (или допустимого) </w:t>
      </w:r>
      <w:r>
        <w:rPr>
          <w:sz w:val="28"/>
        </w:rPr>
        <w:t>государственного вмешательства в</w:t>
      </w:r>
      <w:r w:rsidR="00F547AB">
        <w:rPr>
          <w:sz w:val="28"/>
        </w:rPr>
        <w:t xml:space="preserve"> рыночную</w:t>
      </w:r>
      <w:r>
        <w:rPr>
          <w:sz w:val="28"/>
        </w:rPr>
        <w:t xml:space="preserve"> эко</w:t>
      </w:r>
      <w:r w:rsidR="00F547AB">
        <w:rPr>
          <w:sz w:val="28"/>
        </w:rPr>
        <w:t>номику</w:t>
      </w:r>
      <w:r w:rsidR="00C053F1">
        <w:rPr>
          <w:sz w:val="28"/>
        </w:rPr>
        <w:t>. Как один из важных видов регулирования экономики в условиях рыночной модели можно назвать кредитно-денежную (монетарную) политику ЦБ, представляющую из себя управление де</w:t>
      </w:r>
      <w:r w:rsidR="009E4C94">
        <w:rPr>
          <w:sz w:val="28"/>
        </w:rPr>
        <w:t xml:space="preserve">нежным предложением в экономике </w:t>
      </w:r>
      <w:r w:rsidR="00C053F1">
        <w:rPr>
          <w:sz w:val="28"/>
        </w:rPr>
        <w:t xml:space="preserve">путем контроля кредитных </w:t>
      </w:r>
      <w:r w:rsidR="009E4C94">
        <w:rPr>
          <w:sz w:val="28"/>
        </w:rPr>
        <w:t xml:space="preserve">ставок и использования ряда других </w:t>
      </w:r>
      <w:r w:rsidR="003D44BE">
        <w:rPr>
          <w:sz w:val="28"/>
        </w:rPr>
        <w:t>мер</w:t>
      </w:r>
      <w:r w:rsidR="00C053F1">
        <w:rPr>
          <w:sz w:val="28"/>
        </w:rPr>
        <w:t>.</w:t>
      </w:r>
      <w:r w:rsidR="003D44BE">
        <w:rPr>
          <w:sz w:val="28"/>
        </w:rPr>
        <w:t xml:space="preserve"> </w:t>
      </w:r>
      <w:r w:rsidR="009E4C94">
        <w:rPr>
          <w:sz w:val="28"/>
        </w:rPr>
        <w:t>К примеру, благодаря монетарной политике ФРС США в американской экономике</w:t>
      </w:r>
      <w:r w:rsidR="001C20D8">
        <w:rPr>
          <w:sz w:val="28"/>
        </w:rPr>
        <w:t xml:space="preserve"> с 1982 г. до 2007 г.</w:t>
      </w:r>
      <w:r w:rsidR="009E4C94">
        <w:rPr>
          <w:sz w:val="28"/>
        </w:rPr>
        <w:t xml:space="preserve"> наблюдался так называемый период «</w:t>
      </w:r>
      <w:r w:rsidR="009E4C94">
        <w:rPr>
          <w:sz w:val="28"/>
          <w:lang w:val="en-US"/>
        </w:rPr>
        <w:t>Great</w:t>
      </w:r>
      <w:r w:rsidR="009E4C94" w:rsidRPr="009E4C94">
        <w:rPr>
          <w:sz w:val="28"/>
        </w:rPr>
        <w:t xml:space="preserve"> </w:t>
      </w:r>
      <w:r w:rsidR="009E4C94">
        <w:rPr>
          <w:sz w:val="28"/>
          <w:lang w:val="en-US"/>
        </w:rPr>
        <w:t>moderation</w:t>
      </w:r>
      <w:r w:rsidR="009E4C94">
        <w:rPr>
          <w:sz w:val="28"/>
        </w:rPr>
        <w:t>»</w:t>
      </w:r>
      <w:r w:rsidR="009E4C94">
        <w:rPr>
          <w:rStyle w:val="a6"/>
          <w:sz w:val="28"/>
        </w:rPr>
        <w:footnoteReference w:id="1"/>
      </w:r>
      <w:r w:rsidR="009E4C94">
        <w:rPr>
          <w:sz w:val="28"/>
        </w:rPr>
        <w:t xml:space="preserve">, во время которого последствия колебания экономических циклов были сведены до минимума после контрастирующего </w:t>
      </w:r>
      <w:r w:rsidR="001C20D8">
        <w:rPr>
          <w:sz w:val="28"/>
        </w:rPr>
        <w:t xml:space="preserve">с этим </w:t>
      </w:r>
      <w:r w:rsidR="009E4C94">
        <w:rPr>
          <w:sz w:val="28"/>
        </w:rPr>
        <w:t>период</w:t>
      </w:r>
      <w:r w:rsidR="003D44BE">
        <w:rPr>
          <w:sz w:val="28"/>
        </w:rPr>
        <w:t>а</w:t>
      </w:r>
      <w:r w:rsidR="009E4C94">
        <w:rPr>
          <w:sz w:val="28"/>
        </w:rPr>
        <w:t xml:space="preserve"> «</w:t>
      </w:r>
      <w:r w:rsidR="009E4C94">
        <w:rPr>
          <w:sz w:val="28"/>
          <w:lang w:val="en-US"/>
        </w:rPr>
        <w:t>Great</w:t>
      </w:r>
      <w:r w:rsidR="009E4C94" w:rsidRPr="009E4C94">
        <w:rPr>
          <w:sz w:val="28"/>
        </w:rPr>
        <w:t xml:space="preserve"> </w:t>
      </w:r>
      <w:r w:rsidR="009E4C94">
        <w:rPr>
          <w:sz w:val="28"/>
          <w:lang w:val="en-US"/>
        </w:rPr>
        <w:t>inflation</w:t>
      </w:r>
      <w:r w:rsidR="000F5782">
        <w:rPr>
          <w:sz w:val="28"/>
        </w:rPr>
        <w:t>».</w:t>
      </w:r>
      <w:r w:rsidR="003D44BE">
        <w:rPr>
          <w:sz w:val="28"/>
        </w:rPr>
        <w:t xml:space="preserve"> Но кризис 2007-2008 годов в определенной мере увеличил популярность идей государственного вмешательства в экономику, вплоть до того, что кроме повышения денежной массы, инициированной председателем ФРС Беном Бернанке для выхода из рецессии, администрацией Барака Обамы были использованы методы, признанные </w:t>
      </w:r>
      <w:r w:rsidR="003153E4">
        <w:rPr>
          <w:sz w:val="28"/>
        </w:rPr>
        <w:t>менее</w:t>
      </w:r>
      <w:r w:rsidR="003D44BE">
        <w:rPr>
          <w:sz w:val="28"/>
        </w:rPr>
        <w:t xml:space="preserve"> такими эффективными еще в </w:t>
      </w:r>
      <w:r w:rsidR="003D44BE">
        <w:rPr>
          <w:sz w:val="28"/>
          <w:lang w:val="en-US"/>
        </w:rPr>
        <w:t>XX</w:t>
      </w:r>
      <w:r w:rsidR="003D44BE">
        <w:rPr>
          <w:sz w:val="28"/>
        </w:rPr>
        <w:t xml:space="preserve"> в., а именно – меры фискальной политики. </w:t>
      </w:r>
      <w:r w:rsidR="003153E4">
        <w:rPr>
          <w:sz w:val="28"/>
        </w:rPr>
        <w:t xml:space="preserve">Но главным является то, что с кризиса 2007-2008 годов </w:t>
      </w:r>
      <w:r w:rsidR="003D44BE">
        <w:rPr>
          <w:sz w:val="28"/>
        </w:rPr>
        <w:t xml:space="preserve">момента в </w:t>
      </w:r>
      <w:r w:rsidR="000B21AB">
        <w:rPr>
          <w:sz w:val="28"/>
        </w:rPr>
        <w:t>мире ус</w:t>
      </w:r>
      <w:r w:rsidR="00A748BC">
        <w:rPr>
          <w:sz w:val="28"/>
        </w:rPr>
        <w:t>илились тенденции к левым идеям</w:t>
      </w:r>
      <w:r w:rsidR="000B21AB">
        <w:rPr>
          <w:sz w:val="28"/>
        </w:rPr>
        <w:t xml:space="preserve"> регулирования экономики.</w:t>
      </w:r>
    </w:p>
    <w:p w:rsidR="000B21AB" w:rsidRDefault="000F5782" w:rsidP="005560C3">
      <w:pPr>
        <w:spacing w:line="360" w:lineRule="auto"/>
        <w:rPr>
          <w:sz w:val="28"/>
        </w:rPr>
      </w:pPr>
      <w:r>
        <w:rPr>
          <w:sz w:val="28"/>
        </w:rPr>
        <w:tab/>
      </w:r>
      <w:r w:rsidR="003153E4">
        <w:rPr>
          <w:sz w:val="28"/>
        </w:rPr>
        <w:t xml:space="preserve">Апогеем подобных воззрений </w:t>
      </w:r>
      <w:r w:rsidR="000B21AB">
        <w:rPr>
          <w:sz w:val="28"/>
        </w:rPr>
        <w:t>является</w:t>
      </w:r>
      <w:r>
        <w:rPr>
          <w:sz w:val="28"/>
        </w:rPr>
        <w:t xml:space="preserve"> административно-командная эко</w:t>
      </w:r>
      <w:r w:rsidR="008366FF">
        <w:rPr>
          <w:sz w:val="28"/>
        </w:rPr>
        <w:t>номика СССР, всецело представлявш</w:t>
      </w:r>
      <w:r>
        <w:rPr>
          <w:sz w:val="28"/>
        </w:rPr>
        <w:t>ая из себя часть государственного аппарата.</w:t>
      </w:r>
      <w:r w:rsidR="00C93A14">
        <w:rPr>
          <w:sz w:val="28"/>
        </w:rPr>
        <w:t xml:space="preserve"> В том числе и финансовый сектор: если в западных рыночных моделях банков</w:t>
      </w:r>
      <w:r w:rsidR="0013193D">
        <w:rPr>
          <w:sz w:val="28"/>
        </w:rPr>
        <w:t>ск</w:t>
      </w:r>
      <w:r w:rsidR="00C93A14">
        <w:rPr>
          <w:sz w:val="28"/>
        </w:rPr>
        <w:t>ая система</w:t>
      </w:r>
      <w:r w:rsidR="008366FF">
        <w:rPr>
          <w:sz w:val="28"/>
        </w:rPr>
        <w:t xml:space="preserve"> была двухуровневой, то в СССР она </w:t>
      </w:r>
      <w:r w:rsidR="00C93C55">
        <w:rPr>
          <w:sz w:val="28"/>
        </w:rPr>
        <w:t>являлось</w:t>
      </w:r>
      <w:r w:rsidR="008366FF">
        <w:rPr>
          <w:sz w:val="28"/>
        </w:rPr>
        <w:t xml:space="preserve"> </w:t>
      </w:r>
      <w:r w:rsidR="00C93C55">
        <w:rPr>
          <w:sz w:val="28"/>
        </w:rPr>
        <w:t xml:space="preserve">одноуровневой </w:t>
      </w:r>
      <w:r w:rsidR="008366FF">
        <w:rPr>
          <w:sz w:val="28"/>
        </w:rPr>
        <w:t xml:space="preserve">с </w:t>
      </w:r>
      <w:r w:rsidR="003153E4">
        <w:rPr>
          <w:sz w:val="28"/>
        </w:rPr>
        <w:t xml:space="preserve">центральным </w:t>
      </w:r>
      <w:r w:rsidR="008366FF">
        <w:rPr>
          <w:sz w:val="28"/>
        </w:rPr>
        <w:t>банком-монополистом.</w:t>
      </w:r>
      <w:r w:rsidR="008A1EC4">
        <w:rPr>
          <w:sz w:val="28"/>
        </w:rPr>
        <w:t xml:space="preserve"> </w:t>
      </w:r>
      <w:r w:rsidR="000B21AB">
        <w:rPr>
          <w:sz w:val="28"/>
        </w:rPr>
        <w:t xml:space="preserve">Такая централизованная система позволяла относительно удобно проводить </w:t>
      </w:r>
      <w:r w:rsidR="000B21AB">
        <w:rPr>
          <w:sz w:val="28"/>
        </w:rPr>
        <w:lastRenderedPageBreak/>
        <w:t xml:space="preserve">масштабные </w:t>
      </w:r>
      <w:r w:rsidR="00C93C55">
        <w:rPr>
          <w:sz w:val="28"/>
        </w:rPr>
        <w:t>изменения в денежной политике</w:t>
      </w:r>
      <w:r w:rsidR="008A1EC4">
        <w:rPr>
          <w:sz w:val="28"/>
        </w:rPr>
        <w:t>,</w:t>
      </w:r>
      <w:r w:rsidR="000B21AB">
        <w:rPr>
          <w:sz w:val="28"/>
        </w:rPr>
        <w:t xml:space="preserve"> коей является</w:t>
      </w:r>
      <w:r w:rsidR="008A1EC4">
        <w:rPr>
          <w:sz w:val="28"/>
        </w:rPr>
        <w:t xml:space="preserve"> и реформа 1947 года</w:t>
      </w:r>
      <w:r w:rsidR="000B21AB">
        <w:rPr>
          <w:sz w:val="28"/>
        </w:rPr>
        <w:t>. Она представляет особый интерес</w:t>
      </w:r>
      <w:r w:rsidR="003153E4">
        <w:rPr>
          <w:sz w:val="28"/>
        </w:rPr>
        <w:t xml:space="preserve"> для изучения</w:t>
      </w:r>
      <w:r w:rsidR="000B21AB">
        <w:rPr>
          <w:sz w:val="28"/>
        </w:rPr>
        <w:t xml:space="preserve"> из</w:t>
      </w:r>
      <w:r w:rsidR="003153E4">
        <w:rPr>
          <w:sz w:val="28"/>
        </w:rPr>
        <w:t>-за</w:t>
      </w:r>
      <w:r w:rsidR="006D602E">
        <w:rPr>
          <w:sz w:val="28"/>
        </w:rPr>
        <w:t xml:space="preserve"> достигнутых</w:t>
      </w:r>
      <w:r w:rsidR="00C93C55">
        <w:rPr>
          <w:sz w:val="28"/>
        </w:rPr>
        <w:t xml:space="preserve"> </w:t>
      </w:r>
      <w:r w:rsidR="000B21AB">
        <w:rPr>
          <w:sz w:val="28"/>
        </w:rPr>
        <w:t>результатов в виде понижения цен на ос</w:t>
      </w:r>
      <w:r w:rsidR="003153E4">
        <w:rPr>
          <w:sz w:val="28"/>
        </w:rPr>
        <w:t xml:space="preserve">новные потребительские продукты на фоне </w:t>
      </w:r>
      <w:r w:rsidR="001C6FB0">
        <w:rPr>
          <w:sz w:val="28"/>
        </w:rPr>
        <w:t>высокой</w:t>
      </w:r>
      <w:r w:rsidR="003153E4">
        <w:rPr>
          <w:sz w:val="28"/>
        </w:rPr>
        <w:t xml:space="preserve"> инфляции в </w:t>
      </w:r>
      <w:r w:rsidR="00C93C55">
        <w:rPr>
          <w:sz w:val="28"/>
        </w:rPr>
        <w:t>современной России</w:t>
      </w:r>
      <w:r w:rsidR="00C93C55">
        <w:rPr>
          <w:rStyle w:val="a6"/>
          <w:sz w:val="28"/>
        </w:rPr>
        <w:footnoteReference w:id="2"/>
      </w:r>
      <w:r w:rsidR="00C93C55">
        <w:rPr>
          <w:sz w:val="28"/>
        </w:rPr>
        <w:t xml:space="preserve">. </w:t>
      </w:r>
      <w:r w:rsidR="003153E4">
        <w:rPr>
          <w:sz w:val="28"/>
        </w:rPr>
        <w:t xml:space="preserve">Кроме того, если рассматривать </w:t>
      </w:r>
      <w:r w:rsidR="00C93C55">
        <w:rPr>
          <w:sz w:val="28"/>
        </w:rPr>
        <w:t xml:space="preserve">также и политические </w:t>
      </w:r>
      <w:r w:rsidR="003153E4">
        <w:rPr>
          <w:sz w:val="28"/>
        </w:rPr>
        <w:t xml:space="preserve">реалии российского общества, </w:t>
      </w:r>
      <w:r w:rsidR="00C93C55">
        <w:rPr>
          <w:sz w:val="28"/>
        </w:rPr>
        <w:t xml:space="preserve">то можно наблюдать в целом </w:t>
      </w:r>
      <w:r w:rsidR="00BE2541">
        <w:rPr>
          <w:sz w:val="28"/>
        </w:rPr>
        <w:t>высокую</w:t>
      </w:r>
      <w:r w:rsidR="00C93C55">
        <w:rPr>
          <w:sz w:val="28"/>
        </w:rPr>
        <w:t xml:space="preserve"> популярност</w:t>
      </w:r>
      <w:r w:rsidR="00BE2541">
        <w:rPr>
          <w:sz w:val="28"/>
        </w:rPr>
        <w:t>ь</w:t>
      </w:r>
      <w:r w:rsidR="00C93C55">
        <w:rPr>
          <w:sz w:val="28"/>
        </w:rPr>
        <w:t xml:space="preserve"> ли</w:t>
      </w:r>
      <w:r w:rsidR="0013193D">
        <w:rPr>
          <w:sz w:val="28"/>
        </w:rPr>
        <w:t>чности И. В. Сталина</w:t>
      </w:r>
      <w:r w:rsidR="00C93C55">
        <w:rPr>
          <w:rStyle w:val="a6"/>
          <w:sz w:val="28"/>
        </w:rPr>
        <w:footnoteReference w:id="3"/>
      </w:r>
      <w:r w:rsidR="00C93C55">
        <w:rPr>
          <w:sz w:val="28"/>
        </w:rPr>
        <w:t>, с чьим именем и связывают</w:t>
      </w:r>
      <w:r w:rsidR="00BE2541">
        <w:rPr>
          <w:rStyle w:val="a6"/>
          <w:sz w:val="28"/>
        </w:rPr>
        <w:footnoteReference w:id="4"/>
      </w:r>
      <w:r w:rsidR="00C93C55">
        <w:rPr>
          <w:sz w:val="28"/>
        </w:rPr>
        <w:t xml:space="preserve"> экономич</w:t>
      </w:r>
      <w:r w:rsidR="0013193D">
        <w:rPr>
          <w:sz w:val="28"/>
        </w:rPr>
        <w:t>ескую модель СССР того периода.</w:t>
      </w:r>
    </w:p>
    <w:p w:rsidR="008A1EC4" w:rsidRDefault="008A1EC4" w:rsidP="005560C3">
      <w:pPr>
        <w:spacing w:line="360" w:lineRule="auto"/>
        <w:rPr>
          <w:sz w:val="28"/>
        </w:rPr>
      </w:pPr>
      <w:r>
        <w:rPr>
          <w:sz w:val="28"/>
        </w:rPr>
        <w:tab/>
        <w:t xml:space="preserve"> </w:t>
      </w:r>
      <w:r w:rsidR="00A748BC">
        <w:rPr>
          <w:sz w:val="28"/>
        </w:rPr>
        <w:t xml:space="preserve">Таким образом, </w:t>
      </w:r>
      <w:r w:rsidR="00A748BC" w:rsidRPr="00A748BC">
        <w:rPr>
          <w:b/>
          <w:sz w:val="28"/>
        </w:rPr>
        <w:t>актуальностью</w:t>
      </w:r>
      <w:r w:rsidR="00A748BC">
        <w:rPr>
          <w:sz w:val="28"/>
        </w:rPr>
        <w:t xml:space="preserve"> дипломной работы являются экономические процессы в России, </w:t>
      </w:r>
      <w:r w:rsidR="0013193D">
        <w:rPr>
          <w:sz w:val="28"/>
        </w:rPr>
        <w:t xml:space="preserve">развитие экономической мысли в России и в мире, а также социально-политический фактор в виде высокой популярности И. В. Сталина, отрезку периода правления которого </w:t>
      </w:r>
      <w:r w:rsidR="006D602E">
        <w:rPr>
          <w:sz w:val="28"/>
        </w:rPr>
        <w:t>и посвящено данное</w:t>
      </w:r>
      <w:r w:rsidR="0013193D">
        <w:rPr>
          <w:sz w:val="28"/>
        </w:rPr>
        <w:t xml:space="preserve"> исследование.</w:t>
      </w:r>
    </w:p>
    <w:p w:rsidR="006D602E" w:rsidRDefault="006D602E" w:rsidP="005560C3">
      <w:pPr>
        <w:spacing w:line="360" w:lineRule="auto"/>
        <w:rPr>
          <w:sz w:val="28"/>
        </w:rPr>
      </w:pPr>
      <w:r>
        <w:rPr>
          <w:sz w:val="28"/>
        </w:rPr>
        <w:tab/>
      </w:r>
      <w:r w:rsidRPr="006D602E">
        <w:rPr>
          <w:b/>
          <w:sz w:val="28"/>
        </w:rPr>
        <w:t>Проблемой</w:t>
      </w:r>
      <w:r>
        <w:rPr>
          <w:sz w:val="28"/>
        </w:rPr>
        <w:t xml:space="preserve"> исследования </w:t>
      </w:r>
      <w:r w:rsidR="004B131B">
        <w:rPr>
          <w:sz w:val="28"/>
        </w:rPr>
        <w:t>является, с одной стороны, слабая изученность последствий денежной реформы 1947</w:t>
      </w:r>
      <w:r w:rsidR="00286198">
        <w:rPr>
          <w:sz w:val="28"/>
        </w:rPr>
        <w:t xml:space="preserve"> и ее роль в снижении цен 1948-1952 годов</w:t>
      </w:r>
      <w:r w:rsidR="004B131B">
        <w:rPr>
          <w:sz w:val="28"/>
        </w:rPr>
        <w:t>, а с другой стороны, противоречивость выводов авторов, проводивших данные работы</w:t>
      </w:r>
      <w:r>
        <w:rPr>
          <w:sz w:val="28"/>
        </w:rPr>
        <w:t>.</w:t>
      </w:r>
    </w:p>
    <w:p w:rsidR="0013193D" w:rsidRDefault="0013193D" w:rsidP="005560C3">
      <w:pPr>
        <w:spacing w:line="360" w:lineRule="auto"/>
        <w:rPr>
          <w:sz w:val="28"/>
        </w:rPr>
      </w:pPr>
      <w:r>
        <w:rPr>
          <w:sz w:val="28"/>
        </w:rPr>
        <w:tab/>
      </w:r>
      <w:r w:rsidR="006D602E" w:rsidRPr="006D602E">
        <w:rPr>
          <w:b/>
          <w:sz w:val="28"/>
        </w:rPr>
        <w:t>Объектом исследования</w:t>
      </w:r>
      <w:r w:rsidR="006D602E">
        <w:rPr>
          <w:sz w:val="28"/>
        </w:rPr>
        <w:t xml:space="preserve"> является кредитно-денежная система СССР</w:t>
      </w:r>
      <w:r w:rsidR="00734056">
        <w:rPr>
          <w:sz w:val="28"/>
        </w:rPr>
        <w:t xml:space="preserve">, а </w:t>
      </w:r>
      <w:r w:rsidR="00734056">
        <w:rPr>
          <w:b/>
          <w:sz w:val="28"/>
        </w:rPr>
        <w:t>пр</w:t>
      </w:r>
      <w:r w:rsidR="004B131B">
        <w:rPr>
          <w:b/>
          <w:sz w:val="28"/>
        </w:rPr>
        <w:t>едметом</w:t>
      </w:r>
      <w:r w:rsidR="006D602E">
        <w:rPr>
          <w:sz w:val="28"/>
        </w:rPr>
        <w:t xml:space="preserve"> – проведение денежной </w:t>
      </w:r>
      <w:r w:rsidR="00734056">
        <w:rPr>
          <w:sz w:val="28"/>
        </w:rPr>
        <w:t>реформы 1947.</w:t>
      </w:r>
    </w:p>
    <w:p w:rsidR="00734056" w:rsidRDefault="00734056" w:rsidP="005560C3">
      <w:pPr>
        <w:spacing w:line="360" w:lineRule="auto"/>
        <w:rPr>
          <w:sz w:val="28"/>
        </w:rPr>
      </w:pPr>
      <w:r>
        <w:rPr>
          <w:sz w:val="28"/>
        </w:rPr>
        <w:tab/>
      </w:r>
      <w:r w:rsidRPr="001D3827">
        <w:rPr>
          <w:b/>
          <w:sz w:val="28"/>
        </w:rPr>
        <w:t>Целью исследова</w:t>
      </w:r>
      <w:r w:rsidR="001D3827" w:rsidRPr="001D3827">
        <w:rPr>
          <w:b/>
          <w:sz w:val="28"/>
        </w:rPr>
        <w:t>ния</w:t>
      </w:r>
      <w:r w:rsidR="001D3827">
        <w:rPr>
          <w:sz w:val="28"/>
        </w:rPr>
        <w:t xml:space="preserve"> является </w:t>
      </w:r>
      <w:r w:rsidR="004B131B">
        <w:rPr>
          <w:sz w:val="28"/>
        </w:rPr>
        <w:t xml:space="preserve">определить </w:t>
      </w:r>
      <w:r w:rsidR="005C76B3" w:rsidRPr="005C76B3">
        <w:rPr>
          <w:sz w:val="28"/>
        </w:rPr>
        <w:t>влияние денежной реформы 1947 на последовавшее за тем снижение потребительских цен в 1948-1952 годах</w:t>
      </w:r>
      <w:r w:rsidR="004B131B">
        <w:rPr>
          <w:sz w:val="28"/>
        </w:rPr>
        <w:t>.</w:t>
      </w:r>
    </w:p>
    <w:p w:rsidR="001D3827" w:rsidRDefault="001D3827" w:rsidP="005560C3">
      <w:pPr>
        <w:spacing w:line="360" w:lineRule="auto"/>
        <w:rPr>
          <w:sz w:val="28"/>
        </w:rPr>
      </w:pPr>
      <w:r>
        <w:rPr>
          <w:sz w:val="28"/>
        </w:rPr>
        <w:tab/>
        <w:t xml:space="preserve">В </w:t>
      </w:r>
      <w:r w:rsidRPr="001D3827">
        <w:rPr>
          <w:b/>
          <w:sz w:val="28"/>
        </w:rPr>
        <w:t>задачи исследования</w:t>
      </w:r>
      <w:r>
        <w:rPr>
          <w:sz w:val="28"/>
        </w:rPr>
        <w:t xml:space="preserve"> входит:</w:t>
      </w:r>
    </w:p>
    <w:p w:rsidR="005C76B3" w:rsidRDefault="005C76B3" w:rsidP="001D3827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Анализ литературы по выбранной теме</w:t>
      </w:r>
      <w:r w:rsidR="00286198">
        <w:rPr>
          <w:sz w:val="28"/>
        </w:rPr>
        <w:t>;</w:t>
      </w:r>
    </w:p>
    <w:p w:rsidR="001D3827" w:rsidRDefault="004B131B" w:rsidP="001D3827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Выделение</w:t>
      </w:r>
      <w:r w:rsidR="001D3827">
        <w:rPr>
          <w:sz w:val="28"/>
        </w:rPr>
        <w:t xml:space="preserve"> особенности роли денег в социалистической экономике;</w:t>
      </w:r>
    </w:p>
    <w:p w:rsidR="001D3827" w:rsidRDefault="004B131B" w:rsidP="001D3827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Анализ денежно-кредитной</w:t>
      </w:r>
      <w:r w:rsidR="001D3827">
        <w:rPr>
          <w:sz w:val="28"/>
        </w:rPr>
        <w:t xml:space="preserve"> политик</w:t>
      </w:r>
      <w:r>
        <w:rPr>
          <w:sz w:val="28"/>
        </w:rPr>
        <w:t>и</w:t>
      </w:r>
      <w:r w:rsidR="001D3827">
        <w:rPr>
          <w:sz w:val="28"/>
        </w:rPr>
        <w:t xml:space="preserve"> СССР в 1930-</w:t>
      </w:r>
      <w:r w:rsidR="005C76B3">
        <w:rPr>
          <w:sz w:val="28"/>
        </w:rPr>
        <w:t>40-ы</w:t>
      </w:r>
      <w:r w:rsidR="001D3827">
        <w:rPr>
          <w:sz w:val="28"/>
        </w:rPr>
        <w:t>ых годах;</w:t>
      </w:r>
    </w:p>
    <w:p w:rsidR="001D3827" w:rsidRDefault="004B131B" w:rsidP="001D3827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Выявление</w:t>
      </w:r>
      <w:r w:rsidR="001D3827">
        <w:rPr>
          <w:sz w:val="28"/>
        </w:rPr>
        <w:t xml:space="preserve"> предпосыл</w:t>
      </w:r>
      <w:r>
        <w:rPr>
          <w:sz w:val="28"/>
        </w:rPr>
        <w:t>ок</w:t>
      </w:r>
      <w:r w:rsidR="001D3827">
        <w:rPr>
          <w:sz w:val="28"/>
        </w:rPr>
        <w:t xml:space="preserve"> и причин денежной реформы 1947 года</w:t>
      </w:r>
      <w:r w:rsidR="00614A20">
        <w:rPr>
          <w:sz w:val="28"/>
        </w:rPr>
        <w:t>;</w:t>
      </w:r>
    </w:p>
    <w:p w:rsidR="001D3827" w:rsidRDefault="001D3827" w:rsidP="001D3827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Определ</w:t>
      </w:r>
      <w:r w:rsidR="004B131B">
        <w:rPr>
          <w:sz w:val="28"/>
        </w:rPr>
        <w:t>ение</w:t>
      </w:r>
      <w:r>
        <w:rPr>
          <w:sz w:val="28"/>
        </w:rPr>
        <w:t xml:space="preserve"> роль </w:t>
      </w:r>
      <w:r w:rsidR="00614A20">
        <w:rPr>
          <w:sz w:val="28"/>
        </w:rPr>
        <w:t xml:space="preserve">денежной реформы в снижении цен </w:t>
      </w:r>
      <w:r w:rsidR="004B131B">
        <w:rPr>
          <w:sz w:val="28"/>
        </w:rPr>
        <w:t>на потребительские товары в 1948</w:t>
      </w:r>
      <w:r w:rsidR="00614A20">
        <w:rPr>
          <w:sz w:val="28"/>
        </w:rPr>
        <w:t>-1952 годы.</w:t>
      </w:r>
    </w:p>
    <w:p w:rsidR="00286198" w:rsidRDefault="00EE66EF" w:rsidP="00614A20">
      <w:pPr>
        <w:spacing w:line="360" w:lineRule="auto"/>
        <w:rPr>
          <w:sz w:val="28"/>
        </w:rPr>
      </w:pPr>
      <w:r>
        <w:rPr>
          <w:sz w:val="28"/>
        </w:rPr>
        <w:tab/>
        <w:t>Структура диплома включает в себя: оглавление, введение, 1-3 главы, заключение, список литературы и приложение. Первая глава будет посвящена становлению плановой финансовой модели советской экономики</w:t>
      </w:r>
      <w:r w:rsidR="005C76B3">
        <w:rPr>
          <w:sz w:val="28"/>
        </w:rPr>
        <w:t xml:space="preserve"> и денежно-кредитной политике в 30-ые и 40-ые годы. Ц</w:t>
      </w:r>
      <w:r>
        <w:rPr>
          <w:sz w:val="28"/>
        </w:rPr>
        <w:t>елью второй главы бу</w:t>
      </w:r>
      <w:r w:rsidR="005C76B3">
        <w:rPr>
          <w:sz w:val="28"/>
        </w:rPr>
        <w:t xml:space="preserve">дет являться описание </w:t>
      </w:r>
      <w:r w:rsidR="005C76B3" w:rsidRPr="005C76B3">
        <w:rPr>
          <w:sz w:val="28"/>
        </w:rPr>
        <w:t>предпосылок, причин</w:t>
      </w:r>
      <w:r w:rsidR="005C76B3">
        <w:rPr>
          <w:sz w:val="28"/>
        </w:rPr>
        <w:t xml:space="preserve"> и проведения денежной реформы 1947 года. Третья глава предполагает анализ влияния реформы 1947 года на снижение розничных цен </w:t>
      </w:r>
      <w:r w:rsidR="004B131B">
        <w:rPr>
          <w:sz w:val="28"/>
        </w:rPr>
        <w:t>в 1948-1952 годах.</w:t>
      </w:r>
    </w:p>
    <w:p w:rsidR="00286198" w:rsidRDefault="00286198">
      <w:pPr>
        <w:rPr>
          <w:sz w:val="28"/>
        </w:rPr>
      </w:pPr>
      <w:r>
        <w:rPr>
          <w:sz w:val="28"/>
        </w:rPr>
        <w:br w:type="page"/>
      </w:r>
    </w:p>
    <w:p w:rsidR="00614A20" w:rsidRDefault="00286198" w:rsidP="00614A20">
      <w:pPr>
        <w:spacing w:line="360" w:lineRule="auto"/>
        <w:rPr>
          <w:b/>
          <w:sz w:val="32"/>
        </w:rPr>
      </w:pPr>
      <w:r w:rsidRPr="009941BF">
        <w:rPr>
          <w:b/>
          <w:sz w:val="32"/>
        </w:rPr>
        <w:lastRenderedPageBreak/>
        <w:t>Список литературы: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Чуднов И. А. «Теория и практика денежных реформ в СССР». Дисс. докт. экон. наук. Санкт-Петербург, 2005. — 293 с.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 xml:space="preserve">Катасонов В. Ю. Экономика Сталина / Отв. ред. О. А. Платонов. — М.:Институт </w:t>
      </w:r>
      <w:bookmarkStart w:id="0" w:name="_GoBack"/>
      <w:bookmarkEnd w:id="0"/>
      <w:r w:rsidRPr="009941BF">
        <w:rPr>
          <w:sz w:val="28"/>
        </w:rPr>
        <w:t>русской цивилизации, 2014. — 416 с.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 xml:space="preserve">Пол Грегори. «Политическая экономия сталинизма»; [пер. с англ. И. Кузнецова, А. Макаревича]. — 2-е изд. — М.: Российская полити¬ческая энциклопедия (РОССПЭН); Фонд Первого Президента Рос¬сии Б. Н. Ельцина, 2008. — 400 с. 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В.П. Дьяченко. «История финансов СССР (1917-1950 гг.)». М.: Издательство "Наука", 1978. — 496 с.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Ломшин В. А. «Денежная реформа 1947 г. и отмена карточной системы». Регионология №2 2010г.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Кузнецова Н. В. «Снижение розничных цен и материальный уровень жизни населения СССР в 1947-1952 годах». Вестник Волгоградского государственного университета. Серия 4: История. Регионоведение. Международные отношения. 2008 г.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Репинецкий А. И. «Реализация денежной реформы 1947 г. и реакция населения (на материалах куйбышевской (самарской) области)». Известия Самарского научного центра Российской академии наук. 2010 г.</w:t>
      </w:r>
    </w:p>
    <w:p w:rsidR="009941BF" w:rsidRPr="009941BF" w:rsidRDefault="009941BF" w:rsidP="009941BF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 w:rsidRPr="009941BF">
        <w:rPr>
          <w:sz w:val="28"/>
        </w:rPr>
        <w:t>Денежная реформа 1947 г. в СССР и конфискационные денежные реформы в Европе 1944–1948 гг. (http://www.bonistikaweb.ru/KNIGI/den-20.htm)</w:t>
      </w:r>
    </w:p>
    <w:p w:rsidR="009941BF" w:rsidRPr="009941BF" w:rsidRDefault="009941BF" w:rsidP="00614A20">
      <w:pPr>
        <w:spacing w:line="360" w:lineRule="auto"/>
        <w:rPr>
          <w:sz w:val="28"/>
        </w:rPr>
      </w:pPr>
    </w:p>
    <w:sectPr w:rsidR="009941BF" w:rsidRPr="009941BF" w:rsidSect="009A31BB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43" w:rsidRDefault="00D96D43" w:rsidP="009E4C94">
      <w:pPr>
        <w:spacing w:after="0" w:line="240" w:lineRule="auto"/>
      </w:pPr>
      <w:r>
        <w:separator/>
      </w:r>
    </w:p>
  </w:endnote>
  <w:endnote w:type="continuationSeparator" w:id="0">
    <w:p w:rsidR="00D96D43" w:rsidRDefault="00D96D43" w:rsidP="009E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43" w:rsidRDefault="00D96D43" w:rsidP="009E4C94">
      <w:pPr>
        <w:spacing w:after="0" w:line="240" w:lineRule="auto"/>
      </w:pPr>
      <w:r>
        <w:separator/>
      </w:r>
    </w:p>
  </w:footnote>
  <w:footnote w:type="continuationSeparator" w:id="0">
    <w:p w:rsidR="00D96D43" w:rsidRDefault="00D96D43" w:rsidP="009E4C94">
      <w:pPr>
        <w:spacing w:after="0" w:line="240" w:lineRule="auto"/>
      </w:pPr>
      <w:r>
        <w:continuationSeparator/>
      </w:r>
    </w:p>
  </w:footnote>
  <w:footnote w:id="1">
    <w:p w:rsidR="009E4C94" w:rsidRPr="006D602E" w:rsidRDefault="009E4C94">
      <w:pPr>
        <w:pStyle w:val="a4"/>
        <w:rPr>
          <w:lang w:val="en-US"/>
        </w:rPr>
      </w:pPr>
      <w:r>
        <w:rPr>
          <w:rStyle w:val="a6"/>
        </w:rPr>
        <w:footnoteRef/>
      </w:r>
      <w:r w:rsidRPr="009E4C94">
        <w:rPr>
          <w:lang w:val="en-US"/>
        </w:rPr>
        <w:t xml:space="preserve"> </w:t>
      </w:r>
      <w:hyperlink r:id="rId1" w:history="1">
        <w:r w:rsidRPr="00C93C55">
          <w:rPr>
            <w:rStyle w:val="a3"/>
            <w:lang w:val="en-US"/>
          </w:rPr>
          <w:t xml:space="preserve">Craig S. Hakkio. </w:t>
        </w:r>
        <w:r w:rsidRPr="00367E48">
          <w:rPr>
            <w:rStyle w:val="a3"/>
            <w:lang w:val="en-US"/>
          </w:rPr>
          <w:t>«</w:t>
        </w:r>
        <w:r w:rsidRPr="00C93C55">
          <w:rPr>
            <w:rStyle w:val="a3"/>
            <w:lang w:val="en-US"/>
          </w:rPr>
          <w:t>The</w:t>
        </w:r>
        <w:r w:rsidRPr="00367E48">
          <w:rPr>
            <w:rStyle w:val="a3"/>
            <w:lang w:val="en-US"/>
          </w:rPr>
          <w:t xml:space="preserve"> </w:t>
        </w:r>
        <w:r w:rsidRPr="00C93C55">
          <w:rPr>
            <w:rStyle w:val="a3"/>
            <w:lang w:val="en-US"/>
          </w:rPr>
          <w:t>Great</w:t>
        </w:r>
        <w:r w:rsidRPr="00367E48">
          <w:rPr>
            <w:rStyle w:val="a3"/>
            <w:lang w:val="en-US"/>
          </w:rPr>
          <w:t xml:space="preserve"> </w:t>
        </w:r>
        <w:r w:rsidRPr="00C93C55">
          <w:rPr>
            <w:rStyle w:val="a3"/>
            <w:lang w:val="en-US"/>
          </w:rPr>
          <w:t>moderation</w:t>
        </w:r>
        <w:r w:rsidR="00C93C55" w:rsidRPr="00367E48">
          <w:rPr>
            <w:rStyle w:val="a3"/>
            <w:lang w:val="en-US"/>
          </w:rPr>
          <w:t xml:space="preserve"> 1982-2007»</w:t>
        </w:r>
      </w:hyperlink>
    </w:p>
  </w:footnote>
  <w:footnote w:id="2">
    <w:p w:rsidR="00C93C55" w:rsidRDefault="00C93C55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="00A748BC">
          <w:rPr>
            <w:rStyle w:val="a3"/>
          </w:rPr>
          <w:t>По данным федеральной</w:t>
        </w:r>
        <w:r w:rsidRPr="00C93C55">
          <w:rPr>
            <w:rStyle w:val="a3"/>
          </w:rPr>
          <w:t xml:space="preserve"> служб</w:t>
        </w:r>
        <w:r w:rsidR="00A748BC">
          <w:rPr>
            <w:rStyle w:val="a3"/>
          </w:rPr>
          <w:t>ы</w:t>
        </w:r>
        <w:r w:rsidRPr="00C93C55">
          <w:rPr>
            <w:rStyle w:val="a3"/>
          </w:rPr>
          <w:t xml:space="preserve"> государственной статистики Р</w:t>
        </w:r>
        <w:r w:rsidR="006D602E">
          <w:rPr>
            <w:rStyle w:val="a3"/>
          </w:rPr>
          <w:t>Ф уровень инфляции</w:t>
        </w:r>
        <w:r w:rsidR="00A748BC">
          <w:rPr>
            <w:rStyle w:val="a3"/>
          </w:rPr>
          <w:t xml:space="preserve"> в период 2007-2015 г. колебался от 6,1% до 13,28%</w:t>
        </w:r>
      </w:hyperlink>
    </w:p>
  </w:footnote>
  <w:footnote w:id="3">
    <w:p w:rsidR="00C93C55" w:rsidRDefault="00C93C55">
      <w:pPr>
        <w:pStyle w:val="a4"/>
      </w:pPr>
      <w:r>
        <w:rPr>
          <w:rStyle w:val="a6"/>
        </w:rPr>
        <w:footnoteRef/>
      </w:r>
      <w:r>
        <w:t xml:space="preserve"> По опросу аналитической службы «Левада-центр» </w:t>
      </w:r>
      <w:r w:rsidR="00BE2541">
        <w:t>под названием «Выдающиеся люди» И. В. Сталин занял первое место</w:t>
      </w:r>
    </w:p>
  </w:footnote>
  <w:footnote w:id="4">
    <w:p w:rsidR="00BE2541" w:rsidRDefault="00BE2541">
      <w:pPr>
        <w:pStyle w:val="a4"/>
      </w:pPr>
      <w:r>
        <w:rPr>
          <w:rStyle w:val="a6"/>
        </w:rPr>
        <w:footnoteRef/>
      </w:r>
      <w:r>
        <w:t xml:space="preserve"> Пол Грегори. «Политическая экономия сталинизма»</w:t>
      </w:r>
      <w:r w:rsidR="00A748BC" w:rsidRPr="00A748BC">
        <w:t xml:space="preserve"> — 2</w:t>
      </w:r>
      <w:r w:rsidR="00734056">
        <w:t>-е изд. — М.: Российская полити</w:t>
      </w:r>
      <w:r w:rsidR="00A748BC" w:rsidRPr="00A748BC">
        <w:t>ческая энциклопедия (РОССПЭН); Фонд Первого Президента Р</w:t>
      </w:r>
      <w:r w:rsidR="00A748BC">
        <w:t>ос­сии Б. Н. Ельцина, 2008. — 13</w:t>
      </w:r>
      <w:r w:rsidR="00A748BC" w:rsidRPr="00A748BC">
        <w:t xml:space="preserve"> 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3A9"/>
    <w:multiLevelType w:val="hybridMultilevel"/>
    <w:tmpl w:val="55D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34D3"/>
    <w:multiLevelType w:val="hybridMultilevel"/>
    <w:tmpl w:val="87D0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7"/>
    <w:rsid w:val="0005361B"/>
    <w:rsid w:val="00070F6E"/>
    <w:rsid w:val="000B21AB"/>
    <w:rsid w:val="000C10E7"/>
    <w:rsid w:val="000C3B95"/>
    <w:rsid w:val="000C6998"/>
    <w:rsid w:val="000F5782"/>
    <w:rsid w:val="0013193D"/>
    <w:rsid w:val="001C20D8"/>
    <w:rsid w:val="001C6FB0"/>
    <w:rsid w:val="001D3827"/>
    <w:rsid w:val="00286198"/>
    <w:rsid w:val="003153E4"/>
    <w:rsid w:val="003259A4"/>
    <w:rsid w:val="003316D1"/>
    <w:rsid w:val="00367E48"/>
    <w:rsid w:val="003B3B9C"/>
    <w:rsid w:val="003D271D"/>
    <w:rsid w:val="003D44BE"/>
    <w:rsid w:val="00496BF7"/>
    <w:rsid w:val="004A61B1"/>
    <w:rsid w:val="004B131B"/>
    <w:rsid w:val="004B6048"/>
    <w:rsid w:val="004F7E5C"/>
    <w:rsid w:val="005560C3"/>
    <w:rsid w:val="005C76B3"/>
    <w:rsid w:val="005F759B"/>
    <w:rsid w:val="006104B5"/>
    <w:rsid w:val="00614A20"/>
    <w:rsid w:val="006355D2"/>
    <w:rsid w:val="00675D8B"/>
    <w:rsid w:val="006B6BEA"/>
    <w:rsid w:val="006D602E"/>
    <w:rsid w:val="00734056"/>
    <w:rsid w:val="00734FDD"/>
    <w:rsid w:val="00753AE7"/>
    <w:rsid w:val="007C1401"/>
    <w:rsid w:val="007C36CA"/>
    <w:rsid w:val="007D4864"/>
    <w:rsid w:val="00815A31"/>
    <w:rsid w:val="008366FF"/>
    <w:rsid w:val="008A1EC4"/>
    <w:rsid w:val="008D5934"/>
    <w:rsid w:val="00932628"/>
    <w:rsid w:val="00993151"/>
    <w:rsid w:val="009941BF"/>
    <w:rsid w:val="009A31BB"/>
    <w:rsid w:val="009E4C94"/>
    <w:rsid w:val="00A742DC"/>
    <w:rsid w:val="00A748BC"/>
    <w:rsid w:val="00AB330A"/>
    <w:rsid w:val="00AC3360"/>
    <w:rsid w:val="00AC3F9F"/>
    <w:rsid w:val="00AE671F"/>
    <w:rsid w:val="00AF75C5"/>
    <w:rsid w:val="00B42CFF"/>
    <w:rsid w:val="00B452AF"/>
    <w:rsid w:val="00B97BCB"/>
    <w:rsid w:val="00BB293E"/>
    <w:rsid w:val="00BC5DF1"/>
    <w:rsid w:val="00BE2541"/>
    <w:rsid w:val="00BE6592"/>
    <w:rsid w:val="00C053F1"/>
    <w:rsid w:val="00C76DFF"/>
    <w:rsid w:val="00C93A14"/>
    <w:rsid w:val="00C93C55"/>
    <w:rsid w:val="00CD086A"/>
    <w:rsid w:val="00D96D43"/>
    <w:rsid w:val="00DC700D"/>
    <w:rsid w:val="00DF46C1"/>
    <w:rsid w:val="00E111CF"/>
    <w:rsid w:val="00ED0E28"/>
    <w:rsid w:val="00EE1F48"/>
    <w:rsid w:val="00EE66EF"/>
    <w:rsid w:val="00EE6F61"/>
    <w:rsid w:val="00F547A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174A"/>
  <w15:chartTrackingRefBased/>
  <w15:docId w15:val="{3B88F145-BBCF-448D-820B-AD8F417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0E7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0C10E7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D4864"/>
    <w:pPr>
      <w:tabs>
        <w:tab w:val="left" w:pos="1760"/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E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C94"/>
    <w:rPr>
      <w:vertAlign w:val="superscript"/>
    </w:rPr>
  </w:style>
  <w:style w:type="paragraph" w:styleId="a7">
    <w:name w:val="List Paragraph"/>
    <w:basedOn w:val="a"/>
    <w:uiPriority w:val="34"/>
    <w:qFormat/>
    <w:rsid w:val="001D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s.ru/dbscripts/cbsd/DBInet.cgi?pl=1902001" TargetMode="External"/><Relationship Id="rId1" Type="http://schemas.openxmlformats.org/officeDocument/2006/relationships/hyperlink" Target="https://www.federalreservehistory.org/essays/great_mode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3E4B9EE-EADA-4751-9DB3-AAF4505C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Фридрих Гогенштауфен</dc:creator>
  <cp:keywords/>
  <dc:description/>
  <cp:lastModifiedBy>Фридрих Гогенштауфен</cp:lastModifiedBy>
  <cp:revision>2</cp:revision>
  <dcterms:created xsi:type="dcterms:W3CDTF">2017-12-22T02:56:00Z</dcterms:created>
  <dcterms:modified xsi:type="dcterms:W3CDTF">2017-12-22T02:56:00Z</dcterms:modified>
</cp:coreProperties>
</file>