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7B" w:rsidRDefault="0055687B" w:rsidP="0055687B">
      <w:pPr>
        <w:pStyle w:val="a6"/>
        <w:jc w:val="center"/>
        <w:rPr>
          <w:color w:val="000000"/>
          <w:sz w:val="28"/>
          <w:szCs w:val="27"/>
        </w:rPr>
      </w:pPr>
    </w:p>
    <w:p w:rsid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9364FF" w:rsidRP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4FF" w:rsidRP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9364FF" w:rsidRP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Москвы</w:t>
      </w:r>
    </w:p>
    <w:p w:rsidR="009364FF" w:rsidRP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№ 1505 «Московская городская педагогическая гимназия-</w:t>
      </w:r>
    </w:p>
    <w:p w:rsidR="009364FF" w:rsidRPr="009364FF" w:rsidRDefault="009364FF" w:rsidP="0093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лаборатория»»</w:t>
      </w:r>
    </w:p>
    <w:p w:rsidR="0055687B" w:rsidRDefault="0055687B" w:rsidP="0055687B">
      <w:pPr>
        <w:pStyle w:val="a6"/>
        <w:jc w:val="center"/>
        <w:rPr>
          <w:color w:val="000000"/>
          <w:sz w:val="27"/>
          <w:szCs w:val="27"/>
        </w:rPr>
      </w:pPr>
    </w:p>
    <w:p w:rsidR="0055687B" w:rsidRDefault="0055687B" w:rsidP="0055687B">
      <w:pPr>
        <w:pStyle w:val="a6"/>
        <w:jc w:val="center"/>
        <w:rPr>
          <w:color w:val="000000"/>
          <w:sz w:val="27"/>
          <w:szCs w:val="27"/>
        </w:rPr>
      </w:pPr>
    </w:p>
    <w:p w:rsidR="0055687B" w:rsidRDefault="0055687B" w:rsidP="0055687B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55687B" w:rsidRDefault="0055687B" w:rsidP="0055687B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55687B" w:rsidRPr="002E71AC" w:rsidRDefault="0055687B" w:rsidP="0055687B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3"/>
          <w:lang w:eastAsia="ru-RU"/>
        </w:rPr>
      </w:pPr>
      <w:r w:rsidRPr="002E71AC">
        <w:rPr>
          <w:rFonts w:ascii="Arial" w:eastAsia="Times New Roman" w:hAnsi="Arial" w:cs="Arial"/>
          <w:b/>
          <w:bCs/>
          <w:color w:val="333333"/>
          <w:kern w:val="36"/>
          <w:sz w:val="32"/>
          <w:szCs w:val="33"/>
          <w:lang w:eastAsia="ru-RU"/>
        </w:rPr>
        <w:t xml:space="preserve"> </w:t>
      </w:r>
      <w:r w:rsidRPr="002E71AC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33"/>
          <w:lang w:eastAsia="ru-RU"/>
        </w:rPr>
        <w:t>Каково влияние окружающей среды и образа жизни на артериальное давление человека?</w:t>
      </w:r>
    </w:p>
    <w:p w:rsidR="0055687B" w:rsidRDefault="0055687B" w:rsidP="0055687B"/>
    <w:p w:rsidR="0055687B" w:rsidRDefault="0055687B" w:rsidP="0055687B"/>
    <w:p w:rsidR="0055687B" w:rsidRDefault="0055687B" w:rsidP="0055687B"/>
    <w:p w:rsidR="0055687B" w:rsidRDefault="0055687B" w:rsidP="0055687B"/>
    <w:p w:rsidR="0055687B" w:rsidRPr="00514A64" w:rsidRDefault="0055687B" w:rsidP="0055687B">
      <w:pPr>
        <w:pStyle w:val="a6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Автор:</w:t>
      </w:r>
    </w:p>
    <w:p w:rsidR="0055687B" w:rsidRPr="00514A64" w:rsidRDefault="0055687B" w:rsidP="0055687B">
      <w:pPr>
        <w:pStyle w:val="a6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Кузнецова Эльнара, 10 «В»</w:t>
      </w:r>
    </w:p>
    <w:p w:rsidR="0055687B" w:rsidRPr="00514A64" w:rsidRDefault="0055687B" w:rsidP="0055687B">
      <w:pPr>
        <w:pStyle w:val="a6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Руководитель: Воробьева Екатерина Андреевна</w:t>
      </w:r>
    </w:p>
    <w:p w:rsidR="0055687B" w:rsidRDefault="0055687B" w:rsidP="0055687B">
      <w:pPr>
        <w:pStyle w:val="a6"/>
        <w:jc w:val="right"/>
        <w:rPr>
          <w:color w:val="000000"/>
          <w:sz w:val="27"/>
          <w:szCs w:val="27"/>
        </w:rPr>
      </w:pPr>
    </w:p>
    <w:p w:rsidR="0055687B" w:rsidRDefault="0055687B" w:rsidP="0055687B">
      <w:pPr>
        <w:pStyle w:val="a6"/>
        <w:jc w:val="center"/>
        <w:rPr>
          <w:color w:val="000000"/>
          <w:sz w:val="27"/>
          <w:szCs w:val="27"/>
        </w:rPr>
      </w:pPr>
    </w:p>
    <w:p w:rsidR="0055687B" w:rsidRDefault="0055687B" w:rsidP="0055687B">
      <w:pPr>
        <w:pStyle w:val="a6"/>
        <w:jc w:val="center"/>
        <w:rPr>
          <w:color w:val="000000"/>
          <w:sz w:val="27"/>
          <w:szCs w:val="27"/>
        </w:rPr>
      </w:pPr>
    </w:p>
    <w:p w:rsidR="0055687B" w:rsidRPr="00514A64" w:rsidRDefault="0055687B" w:rsidP="0055687B">
      <w:pPr>
        <w:pStyle w:val="a6"/>
        <w:jc w:val="center"/>
        <w:rPr>
          <w:color w:val="000000"/>
          <w:sz w:val="28"/>
          <w:szCs w:val="27"/>
        </w:rPr>
      </w:pPr>
    </w:p>
    <w:p w:rsidR="0055687B" w:rsidRPr="00514A64" w:rsidRDefault="0055687B" w:rsidP="0055687B">
      <w:pPr>
        <w:pStyle w:val="a6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Москва</w:t>
      </w:r>
    </w:p>
    <w:p w:rsidR="0055687B" w:rsidRPr="00514A64" w:rsidRDefault="0055687B" w:rsidP="0055687B">
      <w:pPr>
        <w:pStyle w:val="a6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lastRenderedPageBreak/>
        <w:t>2017</w:t>
      </w:r>
    </w:p>
    <w:p w:rsidR="00AC389A" w:rsidRDefault="00AC389A" w:rsidP="0055687B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Default="0055687B" w:rsidP="0008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0D" w:rsidRPr="0012118B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........................................................................................................... 3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1.</w:t>
      </w:r>
      <w:r w:rsidRPr="009B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B3">
        <w:rPr>
          <w:rFonts w:ascii="Times New Roman" w:hAnsi="Times New Roman" w:cs="Times New Roman"/>
          <w:sz w:val="28"/>
          <w:szCs w:val="28"/>
        </w:rPr>
        <w:t>Термин «Артериальное давление» и его следствие «Артериальная</w:t>
      </w:r>
      <w:r w:rsidRPr="00CF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B3">
        <w:rPr>
          <w:rFonts w:ascii="Times New Roman" w:hAnsi="Times New Roman" w:cs="Times New Roman"/>
          <w:sz w:val="28"/>
          <w:szCs w:val="28"/>
        </w:rPr>
        <w:t>гипертензия»</w:t>
      </w:r>
      <w:r w:rsidRPr="00121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..................................................................................... 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</w:p>
    <w:p w:rsidR="00F67D0D" w:rsidRPr="009B0DB3" w:rsidRDefault="00F67D0D" w:rsidP="00F67D0D">
      <w:pPr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9B0DB3">
        <w:rPr>
          <w:sz w:val="28"/>
          <w:szCs w:val="28"/>
        </w:rPr>
        <w:t xml:space="preserve"> </w:t>
      </w:r>
      <w:r w:rsidRPr="009B0DB3">
        <w:rPr>
          <w:rFonts w:ascii="Times New Roman" w:hAnsi="Times New Roman" w:cs="Times New Roman"/>
          <w:sz w:val="28"/>
          <w:szCs w:val="28"/>
        </w:rPr>
        <w:t>Определения и физиология параметров, измеряемых сфигмоманометрическими приборами</w:t>
      </w: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 7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Этиология и патогенез.........................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............................................. 8 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прогноз.</w:t>
      </w:r>
      <w:r w:rsidRP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Стратификация риска у больных АГ.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 10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</w:t>
      </w:r>
      <w:r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Гипертонический криз………………………………………………………………………….13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1.5.Диагностика и дифференциальная диагностика АД………………………………………………………………………………16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1.7.Лечение……………………………………………………………………..17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1.8.Мероприятия по изменению образа жизни……………………………………………………………………………20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2.Эксперимент…………………………………………………………..</w:t>
      </w:r>
    </w:p>
    <w:p w:rsidR="00F67D0D" w:rsidRDefault="00F67D0D" w:rsidP="00F6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Заключение……………………………………………………………………30</w:t>
      </w:r>
    </w:p>
    <w:p w:rsidR="0055687B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 31</w:t>
      </w: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Default="00F67D0D" w:rsidP="00F67D0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D0D" w:rsidRPr="006E7C3B" w:rsidRDefault="00F67D0D" w:rsidP="004456B8">
      <w:pPr>
        <w:rPr>
          <w:rFonts w:ascii="Times New Roman" w:hAnsi="Times New Roman" w:cs="Times New Roman"/>
          <w:b/>
          <w:sz w:val="32"/>
          <w:szCs w:val="28"/>
        </w:rPr>
      </w:pPr>
      <w:r w:rsidRPr="006E7C3B">
        <w:rPr>
          <w:rFonts w:ascii="Times New Roman" w:hAnsi="Times New Roman" w:cs="Times New Roman"/>
          <w:b/>
          <w:sz w:val="32"/>
          <w:szCs w:val="28"/>
        </w:rPr>
        <w:t>Введение.</w:t>
      </w:r>
    </w:p>
    <w:p w:rsidR="00F67D0D" w:rsidRPr="006E7C3B" w:rsidRDefault="00F67D0D" w:rsidP="004456B8">
      <w:pPr>
        <w:rPr>
          <w:rFonts w:ascii="Times New Roman" w:hAnsi="Times New Roman" w:cs="Times New Roman"/>
          <w:b/>
          <w:sz w:val="32"/>
          <w:szCs w:val="28"/>
        </w:rPr>
      </w:pPr>
      <w:r w:rsidRPr="006E7C3B">
        <w:rPr>
          <w:rFonts w:ascii="Times New Roman" w:hAnsi="Times New Roman" w:cs="Times New Roman"/>
          <w:b/>
          <w:sz w:val="32"/>
          <w:szCs w:val="28"/>
        </w:rPr>
        <w:t>Актуальность.</w:t>
      </w:r>
    </w:p>
    <w:p w:rsidR="00003EA9" w:rsidRPr="006E7C3B" w:rsidRDefault="00F67D0D" w:rsidP="004456B8">
      <w:pPr>
        <w:pStyle w:val="a6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  <w:shd w:val="clear" w:color="auto" w:fill="FFFFFF"/>
        </w:rPr>
      </w:pPr>
      <w:r w:rsidRPr="006E7C3B">
        <w:rPr>
          <w:sz w:val="28"/>
          <w:szCs w:val="28"/>
        </w:rPr>
        <w:t xml:space="preserve">Сердечно-сосудистые заболевания занимают ведущее место в структуре неинфекционной патологии взрослого население в большинстве экономических стран, являясь основной причиной ранней инвалидизации и преждевременной смерти. Особое место занимает </w:t>
      </w:r>
      <w:r w:rsidRPr="006E7C3B">
        <w:rPr>
          <w:sz w:val="28"/>
          <w:szCs w:val="28"/>
          <w:shd w:val="clear" w:color="auto" w:fill="FFFFFF"/>
        </w:rPr>
        <w:t xml:space="preserve">Гипертоническая болезнь (ГБ), которая во многих регионах мира является самым распространенным заболеванием. А в  экономически развитых странах повышение артериального давления - АД (более 140/90 мм рт. ст.) обнаруживается примерно у 20-40% взрослого населения, при этом у лиц старше 65 лет частота обнаружения артериальной гипертензии (АГ) превышает 50%. </w:t>
      </w:r>
    </w:p>
    <w:p w:rsidR="00003EA9" w:rsidRPr="006E7C3B" w:rsidRDefault="00003EA9" w:rsidP="004456B8">
      <w:pPr>
        <w:pStyle w:val="a6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6E7C3B">
        <w:rPr>
          <w:sz w:val="28"/>
          <w:szCs w:val="28"/>
        </w:rPr>
        <w:t>В 2016 году в России около 40% населения (б</w:t>
      </w:r>
      <w:r w:rsidR="00B34E49">
        <w:rPr>
          <w:sz w:val="28"/>
          <w:szCs w:val="28"/>
        </w:rPr>
        <w:t>олее 42 млн. человек) страдают Артериальной гипертензией</w:t>
      </w:r>
      <w:r w:rsidRPr="006E7C3B">
        <w:rPr>
          <w:sz w:val="28"/>
          <w:szCs w:val="28"/>
        </w:rPr>
        <w:t xml:space="preserve">. </w:t>
      </w:r>
      <w:r w:rsidR="00B34E49">
        <w:rPr>
          <w:sz w:val="28"/>
          <w:szCs w:val="28"/>
        </w:rPr>
        <w:t xml:space="preserve">Однако о наличии самого заболевания </w:t>
      </w:r>
      <w:r w:rsidRPr="006E7C3B">
        <w:rPr>
          <w:sz w:val="28"/>
          <w:szCs w:val="28"/>
        </w:rPr>
        <w:t xml:space="preserve">знают  </w:t>
      </w:r>
      <w:r w:rsidR="00B34E49">
        <w:rPr>
          <w:sz w:val="28"/>
          <w:szCs w:val="28"/>
        </w:rPr>
        <w:t xml:space="preserve">всего лишь </w:t>
      </w:r>
      <w:r w:rsidRPr="006E7C3B">
        <w:rPr>
          <w:sz w:val="28"/>
          <w:szCs w:val="28"/>
        </w:rPr>
        <w:t>около 37% мужчин и 58% женщин, а лечатся</w:t>
      </w:r>
      <w:r w:rsidR="00B34E49">
        <w:rPr>
          <w:sz w:val="28"/>
          <w:szCs w:val="28"/>
        </w:rPr>
        <w:t xml:space="preserve"> из них только </w:t>
      </w:r>
      <w:r w:rsidRPr="006E7C3B">
        <w:rPr>
          <w:sz w:val="28"/>
          <w:szCs w:val="28"/>
        </w:rPr>
        <w:t xml:space="preserve"> –22% и 46%. Тщательно контролируют свое давление лишь 5,7% мужчин и 17,5% женщин.</w:t>
      </w:r>
    </w:p>
    <w:p w:rsidR="00003EA9" w:rsidRPr="006E7C3B" w:rsidRDefault="00003EA9" w:rsidP="004456B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последним данным </w:t>
      </w:r>
      <w:r w:rsidR="00B3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Всемирной организации здравоохранения на момент 2016 года, </w:t>
      </w:r>
      <w:r w:rsidRPr="006E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 смертности от ишемической болезни сердца и инсультов, занимает одно из первых мест в Европе.</w:t>
      </w:r>
    </w:p>
    <w:p w:rsidR="00003EA9" w:rsidRPr="006E7C3B" w:rsidRDefault="00003EA9" w:rsidP="004456B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национальной статистики на 2016 год </w:t>
      </w:r>
      <w:r w:rsidR="00B34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РФ</w:t>
      </w:r>
      <w:r w:rsidRPr="006E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мужчин 45-74 лет 87,5% смертей от сердечно-сосудистых заболеваний приходится на ИБС и инсульты.</w:t>
      </w:r>
    </w:p>
    <w:p w:rsidR="00F67D0D" w:rsidRPr="006E7C3B" w:rsidRDefault="00B34E49" w:rsidP="0044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АД не создает серьезной</w:t>
      </w:r>
      <w:r w:rsidR="00F67D0D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угрозы жизни и здоровью больных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F67D0D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, однако АГ является одним из главных факторов риска развития ишемической болезни сердца (ИБС), мозгового инсульта, а также сердечной и (реже) почечной недостаточности.</w:t>
      </w:r>
    </w:p>
    <w:p w:rsidR="00F67D0D" w:rsidRPr="006E7C3B" w:rsidRDefault="00B34E49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Несмотря на усилия ученых и в</w:t>
      </w:r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рачей, артериальная гипертензия в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Российской Федерации </w:t>
      </w:r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остается одной из наиболее значимых медико-социальных проблем.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вызвано </w:t>
      </w:r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широким распростра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нением данного заболевания </w:t>
      </w:r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тем, что АГ является важнейшим фактором риска основных сердечно-с</w:t>
      </w:r>
      <w:bookmarkStart w:id="0" w:name="_GoBack"/>
      <w:bookmarkEnd w:id="0"/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осудистых заболеваний (ССЗ),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большинстве случаев </w:t>
      </w:r>
      <w:r w:rsidR="00F67D0D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определяющих высокую смертность в стране.</w:t>
      </w:r>
    </w:p>
    <w:p w:rsidR="00F67D0D" w:rsidRPr="006E7C3B" w:rsidRDefault="00F67D0D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По материалам обследования, проведенного </w:t>
      </w:r>
      <w:r w:rsidR="00B34E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целевой федеральной программе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«Профилактика и лечение артериальной гипертензии в Российской Федерации», к концу  первого десятилетия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XXI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века распространяемость АГ увеличилась – с 39,5 до 40,8%.</w:t>
      </w:r>
    </w:p>
    <w:p w:rsidR="00F67D0D" w:rsidRPr="006E7C3B" w:rsidRDefault="00F67D0D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Осведомленность больных АГ о наличии заболевания выросла с 77,9 до 83,9- 87,1% увеличилось и число больных АГ, принимающих антигипертензивные препараты, - с 59,4 до 69,5%. Однако  сохраняется низкий процент эффективного лечения АГ – соответственно 21,5 и 27,3% пациентов, при этом контролируют АД на целевом уровне лишь 23,2% пациентов.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  <w:szCs w:val="28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Также </w:t>
      </w:r>
      <w:r w:rsidRPr="006E7C3B">
        <w:rPr>
          <w:rFonts w:ascii="Times New Roman" w:hAnsi="Times New Roman" w:cs="Times New Roman"/>
          <w:sz w:val="28"/>
          <w:szCs w:val="28"/>
        </w:rPr>
        <w:t xml:space="preserve">В Российской Федерации в 2013 году, по данным Росстата, смертность, обусловлена сердечно-сосудистой патологией, составила порядка 55% от общего числа умерших (более 0,5 </w:t>
      </w:r>
      <w:proofErr w:type="gramStart"/>
      <w:r w:rsidRPr="006E7C3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E7C3B">
        <w:rPr>
          <w:rFonts w:ascii="Times New Roman" w:hAnsi="Times New Roman" w:cs="Times New Roman"/>
          <w:sz w:val="28"/>
          <w:szCs w:val="28"/>
        </w:rPr>
        <w:t xml:space="preserve"> человек).А  по данным всемирной организации здравоохранения 17,5 млн человек умирает каждый год от сердечно-сосудистых болезней по всему миру.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  <w:szCs w:val="28"/>
        </w:rPr>
      </w:pPr>
      <w:r w:rsidRPr="006E7C3B">
        <w:rPr>
          <w:rFonts w:ascii="Times New Roman" w:hAnsi="Times New Roman" w:cs="Times New Roman"/>
          <w:sz w:val="28"/>
          <w:szCs w:val="28"/>
        </w:rPr>
        <w:t>Анализируя данную информацию, я могу утверждать, что проблема является актуальной.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  <w:szCs w:val="28"/>
        </w:rPr>
      </w:pPr>
      <w:r w:rsidRPr="006E7C3B">
        <w:rPr>
          <w:rFonts w:ascii="Times New Roman" w:hAnsi="Times New Roman" w:cs="Times New Roman"/>
          <w:sz w:val="28"/>
          <w:szCs w:val="28"/>
        </w:rPr>
        <w:t xml:space="preserve">Целью моего исследования является </w:t>
      </w:r>
      <w:r w:rsidR="009C6239">
        <w:rPr>
          <w:rFonts w:ascii="Times New Roman" w:hAnsi="Times New Roman" w:cs="Times New Roman"/>
          <w:sz w:val="28"/>
          <w:szCs w:val="28"/>
        </w:rPr>
        <w:t xml:space="preserve">анализ влияния </w:t>
      </w:r>
      <w:r w:rsidRPr="006E7C3B">
        <w:rPr>
          <w:rFonts w:ascii="Times New Roman" w:hAnsi="Times New Roman" w:cs="Times New Roman"/>
          <w:sz w:val="28"/>
          <w:szCs w:val="28"/>
        </w:rPr>
        <w:t>Артериального давления и его частного случая Артериальной Гипертензии на человека, а также выяснить:</w:t>
      </w:r>
      <w:r w:rsidR="009C6239">
        <w:rPr>
          <w:rFonts w:ascii="Times New Roman" w:hAnsi="Times New Roman" w:cs="Times New Roman"/>
          <w:sz w:val="28"/>
          <w:szCs w:val="28"/>
        </w:rPr>
        <w:t xml:space="preserve"> найти</w:t>
      </w:r>
      <w:r w:rsidRPr="006E7C3B">
        <w:rPr>
          <w:rFonts w:ascii="Times New Roman" w:hAnsi="Times New Roman" w:cs="Times New Roman"/>
          <w:sz w:val="28"/>
          <w:szCs w:val="28"/>
        </w:rPr>
        <w:t xml:space="preserve"> </w:t>
      </w:r>
      <w:r w:rsidR="009C6239">
        <w:rPr>
          <w:rFonts w:ascii="Times New Roman" w:hAnsi="Times New Roman" w:cs="Times New Roman"/>
          <w:sz w:val="28"/>
          <w:szCs w:val="28"/>
        </w:rPr>
        <w:t xml:space="preserve">способы воздействия </w:t>
      </w:r>
      <w:r w:rsidRPr="006E7C3B">
        <w:rPr>
          <w:rFonts w:ascii="Times New Roman" w:hAnsi="Times New Roman" w:cs="Times New Roman"/>
          <w:sz w:val="28"/>
          <w:szCs w:val="28"/>
        </w:rPr>
        <w:t>на повышение АД, как скорректировать образ жизни человека для предотвращения возникновения заболеваний, являющихся следствием изменения Артериального Давления.</w:t>
      </w:r>
    </w:p>
    <w:p w:rsidR="00F67D0D" w:rsidRPr="006E7C3B" w:rsidRDefault="00F67D0D" w:rsidP="004456B8">
      <w:pPr>
        <w:rPr>
          <w:rFonts w:ascii="Times New Roman" w:hAnsi="Times New Roman" w:cs="Times New Roman"/>
          <w:b/>
          <w:sz w:val="32"/>
        </w:rPr>
      </w:pPr>
      <w:r w:rsidRPr="006E7C3B">
        <w:rPr>
          <w:rFonts w:ascii="Times New Roman" w:hAnsi="Times New Roman" w:cs="Times New Roman"/>
          <w:b/>
          <w:sz w:val="32"/>
        </w:rPr>
        <w:t>Задачи:</w:t>
      </w:r>
    </w:p>
    <w:p w:rsidR="00F67D0D" w:rsidRPr="006E7C3B" w:rsidRDefault="00F67D0D" w:rsidP="004456B8">
      <w:pPr>
        <w:rPr>
          <w:rFonts w:ascii="Times New Roman" w:hAnsi="Times New Roman" w:cs="Times New Roman"/>
          <w:b/>
          <w:sz w:val="32"/>
        </w:rPr>
      </w:pPr>
      <w:r w:rsidRPr="006E7C3B">
        <w:rPr>
          <w:rFonts w:ascii="Times New Roman" w:hAnsi="Times New Roman" w:cs="Times New Roman"/>
          <w:sz w:val="28"/>
        </w:rPr>
        <w:t>В задачи моего диплома входят: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</w:rPr>
      </w:pPr>
      <w:r w:rsidRPr="006E7C3B">
        <w:rPr>
          <w:rFonts w:ascii="Times New Roman" w:hAnsi="Times New Roman" w:cs="Times New Roman"/>
          <w:sz w:val="28"/>
        </w:rPr>
        <w:t>1.Проанализировать  информацию</w:t>
      </w:r>
      <w:proofErr w:type="gramStart"/>
      <w:r w:rsidRPr="006E7C3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E7C3B">
        <w:rPr>
          <w:rFonts w:ascii="Times New Roman" w:hAnsi="Times New Roman" w:cs="Times New Roman"/>
          <w:sz w:val="28"/>
        </w:rPr>
        <w:t>связанную с АД и АГ, взятую из разных источников, в основном книг, научно-исследовательских статей по кардиологии, а также интернет- ресурсы, повествующие о диагностике, лечению болезней, вызванных повышением  Артериального Давления.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</w:rPr>
      </w:pPr>
      <w:r w:rsidRPr="006E7C3B">
        <w:rPr>
          <w:rFonts w:ascii="Times New Roman" w:hAnsi="Times New Roman" w:cs="Times New Roman"/>
          <w:sz w:val="28"/>
        </w:rPr>
        <w:t>2.Выяснить влияет ли образ жизни человека на изменение Артериального Давления и найти факторы, влияющие на его повышение.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</w:rPr>
      </w:pPr>
      <w:r w:rsidRPr="006E7C3B">
        <w:rPr>
          <w:rFonts w:ascii="Times New Roman" w:hAnsi="Times New Roman" w:cs="Times New Roman"/>
          <w:sz w:val="28"/>
        </w:rPr>
        <w:t>3.Найти способы: избежать появления факторов риска Артериального давления, а также создать рекомендации, которые помогут скорректировать образ жизни человека так, чтобы он не страдал от Гипертонических Болезней.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</w:rPr>
      </w:pPr>
      <w:r w:rsidRPr="006E7C3B">
        <w:rPr>
          <w:rFonts w:ascii="Times New Roman" w:hAnsi="Times New Roman" w:cs="Times New Roman"/>
          <w:sz w:val="28"/>
        </w:rPr>
        <w:lastRenderedPageBreak/>
        <w:t>Гипотезой моего исследования является предположение о том, что влияние образа жизни человека на изменение Артериального Давления очень велико, а также вызывает возникновение Гипертонической Болезни. Так как большая часть населения мира страдает от повышения Артериального Давления и болезней, возникающих на фоне Артериальной Гипертензии.</w:t>
      </w:r>
    </w:p>
    <w:p w:rsidR="00F67D0D" w:rsidRPr="006E7C3B" w:rsidRDefault="00F67D0D" w:rsidP="004456B8">
      <w:pPr>
        <w:rPr>
          <w:rFonts w:ascii="Times New Roman" w:hAnsi="Times New Roman" w:cs="Times New Roman"/>
          <w:sz w:val="28"/>
        </w:rPr>
      </w:pPr>
    </w:p>
    <w:p w:rsidR="00F67D0D" w:rsidRPr="006E7C3B" w:rsidRDefault="00F67D0D" w:rsidP="004456B8">
      <w:pPr>
        <w:rPr>
          <w:rFonts w:ascii="Times New Roman" w:hAnsi="Times New Roman" w:cs="Times New Roman"/>
          <w:b/>
          <w:sz w:val="32"/>
        </w:rPr>
      </w:pPr>
      <w:r w:rsidRPr="006E7C3B">
        <w:rPr>
          <w:rFonts w:ascii="Times New Roman" w:hAnsi="Times New Roman" w:cs="Times New Roman"/>
          <w:b/>
          <w:sz w:val="32"/>
        </w:rPr>
        <w:t>Список Литературы:</w:t>
      </w:r>
    </w:p>
    <w:p w:rsidR="00F67D0D" w:rsidRPr="000A534F" w:rsidRDefault="00F67D0D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A534F">
        <w:rPr>
          <w:rFonts w:ascii="Times New Roman" w:hAnsi="Times New Roman" w:cs="Times New Roman"/>
          <w:sz w:val="28"/>
          <w:szCs w:val="28"/>
        </w:rPr>
        <w:t>Оганов Р.Г., Масленникова Г.Я. Стратегии профилактики сердечно - сосудистых заболеваний в Российской Федерации // Клиническая медицина. -2012.- Том 90, №3. - С.4-7.</w:t>
      </w:r>
    </w:p>
    <w:p w:rsidR="00F67D0D" w:rsidRPr="000A534F" w:rsidRDefault="000A534F" w:rsidP="004456B8">
      <w:pPr>
        <w:pStyle w:val="a3"/>
        <w:numPr>
          <w:ilvl w:val="0"/>
          <w:numId w:val="24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Первичная профилактика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 заболеваний в общей врачебной практике </w:t>
      </w:r>
    </w:p>
    <w:p w:rsidR="00F67D0D" w:rsidRPr="000A534F" w:rsidRDefault="000A534F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метеофакторов на частоту повышения артериального давления Беляева В.А</w:t>
      </w:r>
    </w:p>
    <w:p w:rsidR="00F67D0D" w:rsidRPr="000A534F" w:rsidRDefault="00F67D0D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>Кровяное давление. (Медицинская википедия</w:t>
      </w:r>
      <w:r w:rsidRPr="000A534F">
        <w:rPr>
          <w:rFonts w:ascii="Times New Roman" w:hAnsi="Times New Roman" w:cs="Times New Roman"/>
          <w:color w:val="333333"/>
          <w:sz w:val="28"/>
          <w:szCs w:val="33"/>
        </w:rPr>
        <w:t xml:space="preserve">) </w:t>
      </w:r>
      <w:r w:rsidRPr="000A534F">
        <w:rPr>
          <w:rFonts w:ascii="Times New Roman" w:hAnsi="Times New Roman" w:cs="Times New Roman"/>
          <w:sz w:val="28"/>
          <w:szCs w:val="33"/>
        </w:rPr>
        <w:t>http://medviki.com/Медицинская_википедия</w:t>
      </w:r>
    </w:p>
    <w:p w:rsidR="00F67D0D" w:rsidRPr="000A534F" w:rsidRDefault="000A534F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Компоненты сердечно-сосудистого здоровья </w:t>
      </w:r>
      <w:r w:rsidR="003664BF">
        <w:rPr>
          <w:rFonts w:ascii="Times New Roman" w:hAnsi="Times New Roman" w:cs="Times New Roman"/>
          <w:color w:val="000000" w:themeColor="text1"/>
          <w:sz w:val="28"/>
          <w:szCs w:val="33"/>
        </w:rPr>
        <w:t>и их динамика у работников крупного промышленного предприятия. Т</w:t>
      </w:r>
      <w:r w:rsidR="00F67D0D"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>екст научной статьи по специальности «Медицина и здравоохранение» Тонкошкурова А.В Смирнова И.Н Воробьев В.А Семенова Ю.</w:t>
      </w:r>
      <w:proofErr w:type="gramStart"/>
      <w:r w:rsidR="00F67D0D"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>В</w:t>
      </w:r>
      <w:proofErr w:type="gramEnd"/>
    </w:p>
    <w:p w:rsidR="00F67D0D" w:rsidRPr="000A534F" w:rsidRDefault="00F67D0D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Болезни </w:t>
      </w:r>
      <w:proofErr w:type="gramStart"/>
      <w:r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>сердечно-сосудистой</w:t>
      </w:r>
      <w:proofErr w:type="gramEnd"/>
      <w:r w:rsidRPr="000A534F"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системы: клиника, диагностика и лечение Д.И. Трухан С.Н. Филимонов</w:t>
      </w:r>
    </w:p>
    <w:p w:rsidR="000A534F" w:rsidRDefault="003664BF" w:rsidP="004456B8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Артериальная гипертензия. Текст научной статьи по специальности «Медицина и здравоохранение» Фролова Е.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664BF" w:rsidRPr="006E7C3B" w:rsidRDefault="003664BF" w:rsidP="004456B8">
      <w:pPr>
        <w:pStyle w:val="a3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D0D" w:rsidRPr="006E7C3B" w:rsidRDefault="00F67D0D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Pr="006E7C3B" w:rsidRDefault="0055687B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Pr="006E7C3B" w:rsidRDefault="0055687B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Pr="006E7C3B" w:rsidRDefault="0055687B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Pr="006E7C3B" w:rsidRDefault="0055687B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5687B" w:rsidRPr="006E7C3B" w:rsidRDefault="0055687B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F67D0D" w:rsidRPr="006E7C3B" w:rsidRDefault="00F67D0D" w:rsidP="004456B8">
      <w:pPr>
        <w:rPr>
          <w:rFonts w:ascii="Times New Roman" w:hAnsi="Times New Roman" w:cs="Times New Roman"/>
          <w:b/>
          <w:sz w:val="28"/>
          <w:szCs w:val="28"/>
        </w:rPr>
      </w:pPr>
      <w:r w:rsidRPr="006E7C3B">
        <w:rPr>
          <w:rFonts w:ascii="Times New Roman" w:hAnsi="Times New Roman" w:cs="Times New Roman"/>
          <w:b/>
          <w:sz w:val="28"/>
          <w:szCs w:val="28"/>
        </w:rPr>
        <w:t>Глава 1.Теоретическая часть.</w:t>
      </w:r>
    </w:p>
    <w:p w:rsidR="00B04A84" w:rsidRPr="006E7C3B" w:rsidRDefault="00F145AA" w:rsidP="004456B8">
      <w:pPr>
        <w:rPr>
          <w:rFonts w:ascii="Times New Roman" w:hAnsi="Times New Roman" w:cs="Times New Roman"/>
          <w:b/>
          <w:sz w:val="28"/>
          <w:szCs w:val="28"/>
        </w:rPr>
      </w:pPr>
      <w:r w:rsidRPr="006E7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§1 </w:t>
      </w:r>
      <w:r w:rsidR="00086C06" w:rsidRPr="006E7C3B">
        <w:rPr>
          <w:rFonts w:ascii="Times New Roman" w:hAnsi="Times New Roman" w:cs="Times New Roman"/>
          <w:b/>
          <w:sz w:val="28"/>
          <w:szCs w:val="28"/>
        </w:rPr>
        <w:t>Термин</w:t>
      </w:r>
      <w:r w:rsidR="00AC389A" w:rsidRPr="006E7C3B">
        <w:rPr>
          <w:rFonts w:ascii="Times New Roman" w:hAnsi="Times New Roman" w:cs="Times New Roman"/>
          <w:b/>
          <w:sz w:val="28"/>
          <w:szCs w:val="28"/>
        </w:rPr>
        <w:t>ы</w:t>
      </w:r>
      <w:r w:rsidR="00086C06" w:rsidRPr="006E7C3B">
        <w:rPr>
          <w:rFonts w:ascii="Times New Roman" w:hAnsi="Times New Roman" w:cs="Times New Roman"/>
          <w:b/>
          <w:sz w:val="28"/>
          <w:szCs w:val="28"/>
        </w:rPr>
        <w:t xml:space="preserve"> «Артериальное давление» и его следствие «Артериальная гипертензия»</w:t>
      </w:r>
      <w:r w:rsidR="00AC389A" w:rsidRPr="006E7C3B">
        <w:rPr>
          <w:rFonts w:ascii="Times New Roman" w:hAnsi="Times New Roman" w:cs="Times New Roman"/>
          <w:b/>
          <w:sz w:val="28"/>
          <w:szCs w:val="28"/>
        </w:rPr>
        <w:t>, «Гипотензия»</w:t>
      </w:r>
    </w:p>
    <w:p w:rsidR="00086C06" w:rsidRPr="006E7C3B" w:rsidRDefault="008C534F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7C3B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5368E6" w:rsidRPr="006E7C3B">
        <w:rPr>
          <w:rFonts w:ascii="Times New Roman" w:hAnsi="Times New Roman" w:cs="Times New Roman"/>
          <w:b/>
          <w:sz w:val="28"/>
          <w:szCs w:val="28"/>
        </w:rPr>
        <w:t xml:space="preserve"> и физиология параметров, измеряемых сфигмоманометрическими приборами.</w:t>
      </w:r>
    </w:p>
    <w:p w:rsidR="00AC389A" w:rsidRPr="006E7C3B" w:rsidRDefault="00AC389A" w:rsidP="004456B8">
      <w:pPr>
        <w:pStyle w:val="a6"/>
        <w:shd w:val="clear" w:color="auto" w:fill="FFFFFF"/>
        <w:spacing w:after="0" w:afterAutospacing="0"/>
        <w:rPr>
          <w:color w:val="000000"/>
          <w:sz w:val="25"/>
          <w:szCs w:val="23"/>
        </w:rPr>
      </w:pPr>
      <w:r w:rsidRPr="006E7C3B">
        <w:rPr>
          <w:b/>
          <w:bCs/>
          <w:color w:val="000000"/>
          <w:sz w:val="32"/>
          <w:szCs w:val="32"/>
        </w:rPr>
        <w:t xml:space="preserve"> Термин Гипотензия (гипотония)</w:t>
      </w:r>
      <w:r w:rsidRPr="006E7C3B">
        <w:rPr>
          <w:color w:val="000000"/>
        </w:rPr>
        <w:t xml:space="preserve"> – </w:t>
      </w:r>
      <w:r w:rsidR="003664BF">
        <w:rPr>
          <w:color w:val="000000"/>
          <w:sz w:val="28"/>
        </w:rPr>
        <w:t xml:space="preserve">постоянное </w:t>
      </w:r>
      <w:r w:rsidRPr="006E7C3B">
        <w:rPr>
          <w:color w:val="000000"/>
          <w:sz w:val="28"/>
        </w:rPr>
        <w:t>снижение артериального давления до отметок, низших на 20% от обычного значения, или же до отметок 90/60 мм</w:t>
      </w:r>
      <w:proofErr w:type="gramStart"/>
      <w:r w:rsidRPr="006E7C3B">
        <w:rPr>
          <w:color w:val="000000"/>
          <w:sz w:val="28"/>
        </w:rPr>
        <w:t>.</w:t>
      </w:r>
      <w:proofErr w:type="gramEnd"/>
      <w:r w:rsidRPr="006E7C3B">
        <w:rPr>
          <w:color w:val="000000"/>
          <w:sz w:val="28"/>
        </w:rPr>
        <w:t xml:space="preserve"> </w:t>
      </w:r>
      <w:proofErr w:type="gramStart"/>
      <w:r w:rsidRPr="006E7C3B">
        <w:rPr>
          <w:color w:val="000000"/>
          <w:sz w:val="28"/>
        </w:rPr>
        <w:t>р</w:t>
      </w:r>
      <w:proofErr w:type="gramEnd"/>
      <w:r w:rsidRPr="006E7C3B">
        <w:rPr>
          <w:color w:val="000000"/>
          <w:sz w:val="28"/>
        </w:rPr>
        <w:t>т. ст. и ниже.</w:t>
      </w:r>
    </w:p>
    <w:p w:rsidR="00AC389A" w:rsidRPr="006E7C3B" w:rsidRDefault="00AC389A" w:rsidP="004456B8">
      <w:pPr>
        <w:pStyle w:val="a6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6E7C3B">
        <w:rPr>
          <w:color w:val="000000"/>
          <w:sz w:val="28"/>
        </w:rPr>
        <w:t>Гипотония не так распространена, как гипертония. Она не приводит к тяжелым осложнениям,</w:t>
      </w:r>
      <w:r w:rsidR="003664BF">
        <w:rPr>
          <w:color w:val="000000"/>
          <w:sz w:val="28"/>
        </w:rPr>
        <w:t xml:space="preserve"> например</w:t>
      </w:r>
      <w:r w:rsidRPr="006E7C3B">
        <w:rPr>
          <w:color w:val="000000"/>
          <w:sz w:val="28"/>
        </w:rPr>
        <w:t xml:space="preserve"> как атеросклероз, однако </w:t>
      </w:r>
      <w:r w:rsidR="003664BF">
        <w:rPr>
          <w:color w:val="000000"/>
          <w:sz w:val="28"/>
        </w:rPr>
        <w:t xml:space="preserve">сильно </w:t>
      </w:r>
      <w:r w:rsidRPr="006E7C3B">
        <w:rPr>
          <w:color w:val="000000"/>
          <w:sz w:val="28"/>
        </w:rPr>
        <w:t>ухудшает качество жизни человека. Гипотония может возникать на генетическом уровне, но нередко причиной ее возникновения являются напряженный жиз</w:t>
      </w:r>
      <w:r w:rsidR="003664BF">
        <w:rPr>
          <w:color w:val="000000"/>
          <w:sz w:val="28"/>
        </w:rPr>
        <w:t xml:space="preserve">ненный режим и неправильное </w:t>
      </w:r>
      <w:r w:rsidRPr="006E7C3B">
        <w:rPr>
          <w:color w:val="000000"/>
          <w:sz w:val="28"/>
        </w:rPr>
        <w:t>питание.</w:t>
      </w:r>
    </w:p>
    <w:p w:rsidR="00AC389A" w:rsidRPr="006E7C3B" w:rsidRDefault="00AC389A" w:rsidP="004456B8">
      <w:pPr>
        <w:rPr>
          <w:rFonts w:ascii="Times New Roman" w:hAnsi="Times New Roman" w:cs="Times New Roman"/>
          <w:b/>
          <w:sz w:val="28"/>
          <w:szCs w:val="28"/>
        </w:rPr>
      </w:pPr>
    </w:p>
    <w:p w:rsidR="005368E6" w:rsidRPr="006E7C3B" w:rsidRDefault="00086C06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sz w:val="28"/>
          <w:szCs w:val="28"/>
        </w:rPr>
        <w:t xml:space="preserve">Термин </w:t>
      </w: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Артериальное давление</w:t>
      </w:r>
      <w:r w:rsidR="005368E6"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(АД)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один из </w:t>
      </w:r>
      <w:r w:rsid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главных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параметров, характеризующих работу </w:t>
      </w:r>
      <w:r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кровеносной системы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Давление крови определяется объёмом крови, перекачиваемым в единицу времени </w:t>
      </w:r>
      <w:r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сердцем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и сопротивлением сосудистого русла. </w:t>
      </w:r>
    </w:p>
    <w:p w:rsidR="00086C06" w:rsidRPr="006E7C3B" w:rsidRDefault="003664BF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 как 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кровь движется под влиянием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градиента</w:t>
      </w:r>
      <w:r w:rsidR="009C62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давления в сосудах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то</w:t>
      </w:r>
      <w:r w:rsidR="009C62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наибольшее давление крови будет находиться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выходе крови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из сердца (в левом желудочке), 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меньшее давление будет в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артериях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ещё более низкое в капиллярах, а самое низкое в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венах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 на входе сердца (в правом предсердии). Давление на выходе из сердца, в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аорте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 в крупных артериях отличается незначительно (на 5—10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мм рт. ст.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), поскольку из-за большого диаметра этих сосудов их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гидродинамическое сопротивление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неве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лико. Точно так же немного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отличается давление в крупных венах и в правом предсердии. Наибольшее падение давления крови происходит в мелких сосудах: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артериолах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 </w:t>
      </w:r>
      <w:r w:rsidR="00086C0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капиллярах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и </w:t>
      </w:r>
      <w:r w:rsidR="005368E6" w:rsidRPr="006E7C3B">
        <w:rPr>
          <w:rFonts w:ascii="Times New Roman" w:hAnsi="Times New Roman" w:cs="Times New Roman"/>
          <w:sz w:val="28"/>
          <w:szCs w:val="28"/>
        </w:rPr>
        <w:t>венулах</w:t>
      </w:r>
      <w:r w:rsidR="00086C0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5368E6" w:rsidRPr="003664BF" w:rsidRDefault="005368E6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 измерении АД  мы сталкиваемся с тем,</w:t>
      </w:r>
      <w:r w:rsidR="00B97CD0"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видим на дисплее манометра</w:t>
      </w:r>
      <w:r w:rsidR="009A0166"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два значения</w:t>
      </w:r>
      <w:r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х/</w:t>
      </w:r>
      <w:r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n</w:t>
      </w:r>
      <w:r w:rsidRPr="003664B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.</w:t>
      </w:r>
    </w:p>
    <w:p w:rsidR="005368E6" w:rsidRPr="006E7C3B" w:rsidRDefault="005368E6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Верхнее число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</w:t>
      </w:r>
      <w:r w:rsidR="00856BF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С</w:t>
      </w:r>
      <w:r w:rsidRPr="006E7C3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истолическое артериальное давление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показывает давление в артериях в момент, когда сердце сжимается и в</w:t>
      </w:r>
      <w:r w:rsidR="00856B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ыталкивает кровь в артерии,</w:t>
      </w:r>
      <w:r w:rsidR="004456B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зависит от силы сокращения сердца, сопротивления, которое оказывают стенки кровеносных сосудов, и числа сокращений в единицу времени.</w:t>
      </w:r>
    </w:p>
    <w:p w:rsidR="005368E6" w:rsidRPr="006E7C3B" w:rsidRDefault="005368E6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Нижнее число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 </w:t>
      </w:r>
      <w:r w:rsidR="00856BF5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Д</w:t>
      </w:r>
      <w:r w:rsidRPr="006E7C3B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иастолическое артериальное давление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показывает давление в артериях в момент расслабления сердечной мышцы. Это минимальное давление в артериях, оно отражает сопротивление периферических сосудов. По мере продвижения крови по сосудистому руслу </w:t>
      </w:r>
      <w:r w:rsidR="00856B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колебания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давления крови спадает, венозное и капиллярное давление мало зависят от фазы сердечного цикла. </w:t>
      </w:r>
    </w:p>
    <w:p w:rsidR="008C534F" w:rsidRPr="006E7C3B" w:rsidRDefault="000F378C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Типичное значение артериального кровяного давления здорового человека (систолическое/диастолическое) — 110 и 70 мм рт. ст., давление в крупных венах на несколько мм</w:t>
      </w:r>
      <w:proofErr w:type="gramStart"/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proofErr w:type="gramEnd"/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т. ст. ниже нуля (ниже атмосферного). Разница между систолическим артериальным давлением и диастолическим называется пульсовое давление и в норме составляет 30—40 мм рт. ст.</w:t>
      </w:r>
    </w:p>
    <w:p w:rsidR="008C534F" w:rsidRPr="006E7C3B" w:rsidRDefault="008C534F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Под </w:t>
      </w: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термином «артериальная гипертензия» (АГ)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подразумевают синдром повышения артериального давления (АД) при гипертонической болезни и симптоматических артериальных гипертензиях.</w:t>
      </w:r>
    </w:p>
    <w:p w:rsidR="008C534F" w:rsidRPr="006E7C3B" w:rsidRDefault="000F378C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</w:t>
      </w:r>
      <w:r w:rsidR="008C534F"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Термин «гипертоническая болезнь» (ГБ)</w:t>
      </w:r>
      <w:r w:rsidR="008C534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предложенный Г.Ф. Лангом в 1948 году, соответствует употребляемому в других странах понятию «эссенциальная гипертензия».</w:t>
      </w:r>
    </w:p>
    <w:p w:rsidR="008C534F" w:rsidRPr="006E7C3B" w:rsidRDefault="008C534F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Под ГБ принято понимать </w:t>
      </w:r>
      <w:r w:rsidR="000F378C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хронически протекающее заболевание, основным проявление которого является артериальная гипертензия, не вязанная с наличием патологических процессов, при которых повышение артериального давления обусловлено известными в современных условиях  часто устраняемыми причинами (симптоматические АГ).</w:t>
      </w:r>
    </w:p>
    <w:p w:rsidR="00AC389A" w:rsidRPr="006E7C3B" w:rsidRDefault="000F378C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 силу того, что ГБ – гетерогенное заболевание, имеющее довольно отчетливые клинико-патогенетические варианты с существенно различающимися на ранних этапах механизмами развития, в научной литературе вместо термина «гипертоническая болезнь» часто используется понятие «артериальная гипертензия»</w:t>
      </w:r>
    </w:p>
    <w:p w:rsidR="00AC389A" w:rsidRPr="006E7C3B" w:rsidRDefault="00AC389A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DC7FE3" w:rsidRPr="006E7C3B" w:rsidRDefault="00DC7FE3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Эти</w:t>
      </w:r>
      <w:r w:rsidR="0007401A" w:rsidRPr="006E7C3B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о</w:t>
      </w:r>
      <w:r w:rsidRPr="006E7C3B">
        <w:rPr>
          <w:rFonts w:ascii="Times New Roman" w:hAnsi="Times New Roman" w:cs="Times New Roman"/>
          <w:b/>
          <w:color w:val="252525"/>
          <w:sz w:val="32"/>
          <w:szCs w:val="28"/>
          <w:shd w:val="clear" w:color="auto" w:fill="FFFFFF"/>
        </w:rPr>
        <w:t>логия и патогенез</w:t>
      </w:r>
      <w:r w:rsidR="0068165D" w:rsidRPr="006E7C3B">
        <w:rPr>
          <w:rFonts w:ascii="Times New Roman" w:hAnsi="Times New Roman" w:cs="Times New Roman"/>
          <w:color w:val="252525"/>
          <w:sz w:val="32"/>
          <w:szCs w:val="28"/>
          <w:shd w:val="clear" w:color="auto" w:fill="FFFFFF"/>
        </w:rPr>
        <w:t>.</w:t>
      </w:r>
    </w:p>
    <w:p w:rsidR="00167177" w:rsidRPr="006E7C3B" w:rsidRDefault="00167177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Этиология эссенциальной гипертензии неизвестна, и вряд ли одна причина позволила бы объяснить разнообразные гемодинамические и патофизиологические расстройства, характерные для этого заболевания.</w:t>
      </w:r>
    </w:p>
    <w:p w:rsidR="00167177" w:rsidRPr="006E7C3B" w:rsidRDefault="00167177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ГБ имеют многофакторную этиологи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ю(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причины болезни) и относится к полигенным заболеваниям.</w:t>
      </w:r>
    </w:p>
    <w:p w:rsidR="00167177" w:rsidRPr="006E7C3B" w:rsidRDefault="00167177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Полигенные заболевания – болезни, обусловленные как наследственными факторами, так, и в значительной степени, факторами внешней среды.</w:t>
      </w:r>
    </w:p>
    <w:p w:rsidR="00167177" w:rsidRPr="006E7C3B" w:rsidRDefault="00167177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больных АГ часто прослеживается отягощенный семейный </w:t>
      </w:r>
      <w:r w:rsidR="00B567B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анамнез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 СС3,что служит основанием предполагать ее наследственный </w:t>
      </w:r>
      <w:r w:rsidR="00B567B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характер. В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ряде исследований показано повышение уровня экспресси</w:t>
      </w:r>
      <w:r w:rsidR="00B567BF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наличие «неблагоприятных» вариантов полиморфиза</w:t>
      </w:r>
      <w:r w:rsidR="00A5795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гена</w:t>
      </w:r>
      <w:proofErr w:type="gramStart"/>
      <w:r w:rsidR="00A5795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,к</w:t>
      </w:r>
      <w:proofErr w:type="gramEnd"/>
      <w:r w:rsidR="00A5795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оторые кодируют прессорные системы регуляции АД,такие как ангиотензинпревращающий фермент (АПФ), ангиотензиноген,рецепторы к ангиотензину </w:t>
      </w:r>
      <w:r w:rsidR="00A5795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II</w:t>
      </w:r>
      <w:r w:rsidR="00A57956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др. Роль этих генетических факторов в патогенезе Гипертонических Болезней требует дальнейшего изучения.</w:t>
      </w:r>
    </w:p>
    <w:p w:rsidR="00A57956" w:rsidRPr="006E7C3B" w:rsidRDefault="00A57956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 факторам риска (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ФР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развития АГ относятся следующие: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Интоксикаци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я(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курение и алкоголь)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Наследственная отягощенность по АГ, ССЗ, </w:t>
      </w:r>
      <w:proofErr w:type="spell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дислипидемии</w:t>
      </w:r>
      <w:proofErr w:type="spell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(ДЛП), сахарному диабету (СД)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Нерациональное питание (переизбыток поваренной соли и дефицит магния)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Ожирение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Низкая физическая активность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Эмоциональный стресс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Профессиональные особенност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и(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шум,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постоянное напряжение зрения,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внимания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малое количество сна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Черепно-мозговая травма</w:t>
      </w:r>
    </w:p>
    <w:p w:rsidR="00A57956" w:rsidRPr="006E7C3B" w:rsidRDefault="00A57956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Возрастная перестройка диэнцефально-гипоталамических структур мозга (в период климакса)</w:t>
      </w:r>
    </w:p>
    <w:p w:rsidR="00982CE3" w:rsidRPr="006E7C3B" w:rsidRDefault="00982CE3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Уровень АД определяется соотношением сердечного выброса (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крови и общего периферического сосудистого сопротивления.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Патогенические механизмы АГ должны вести к </w:t>
      </w:r>
      <w:r w:rsidR="000A6985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увеличению общего периферического сопротивления (ОПС) в результате вазоконстрикции или к росту </w:t>
      </w:r>
      <w:proofErr w:type="gramStart"/>
      <w:r w:rsidR="000A6985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="000A6985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либо изменять оба этих показателя:</w:t>
      </w:r>
    </w:p>
    <w:p w:rsidR="000A6985" w:rsidRPr="006E7C3B" w:rsidRDefault="000A6985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Следствия развития АГ:</w:t>
      </w:r>
    </w:p>
    <w:p w:rsidR="000A6985" w:rsidRPr="006E7C3B" w:rsidRDefault="000A6985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Повышение ОПС,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обусловленного (нейрогенно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)с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пазмом периферических сосудов;</w:t>
      </w:r>
    </w:p>
    <w:p w:rsidR="000A6985" w:rsidRPr="006E7C3B" w:rsidRDefault="000A6985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Увеличение сердечного (минутного) объема сердца вследствие интенсификации его работы (нейрогенно обусловленной) или возрастания внутрисосудистого объема жидкости (обусловленного задержкой натрия в организме);</w:t>
      </w:r>
    </w:p>
    <w:p w:rsidR="000A6985" w:rsidRPr="006E7C3B" w:rsidRDefault="000A6985" w:rsidP="004456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Сочетание увеличения СВ и повышения общего периферического сопротивления.</w:t>
      </w:r>
    </w:p>
    <w:p w:rsidR="000A6985" w:rsidRPr="006E7C3B" w:rsidRDefault="000A6985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A6985" w:rsidRPr="006E7C3B" w:rsidRDefault="000A6985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Пусковым звеном</w:t>
      </w:r>
      <w:r w:rsidR="00E50F7B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патогенеза является гиперактивность нервных центров регуляции АД,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50F7B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выражающих</w:t>
      </w:r>
      <w:r w:rsidR="001A57E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ся в усилении прессорного действия</w:t>
      </w:r>
      <w:r w:rsidR="00E50F7B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50F7B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которая осуществляется посредством повышения:</w:t>
      </w:r>
    </w:p>
    <w:p w:rsidR="00E50F7B" w:rsidRPr="006E7C3B" w:rsidRDefault="00E50F7B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1)активности симпатической нервной системы (симпатико-адреналовой системы);</w:t>
      </w:r>
    </w:p>
    <w:p w:rsidR="000A6985" w:rsidRPr="006E7C3B" w:rsidRDefault="00E50F7B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2)выработки ренальных прессорных веществ (включение ренин-ангиотензионного механизма,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появление вторичного гиперальдостеронизма,</w:t>
      </w:r>
      <w:r w:rsidR="002C64A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увеличение выработки простагландина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F</w:t>
      </w:r>
      <w:r w:rsidR="00CF1F74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 и циклических нуклеотидов</w:t>
      </w:r>
      <w:r w:rsidR="001A57E1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);</w:t>
      </w:r>
    </w:p>
    <w:p w:rsidR="001A57E1" w:rsidRPr="006E7C3B" w:rsidRDefault="001A57E1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3) выделения вазопрессина</w:t>
      </w:r>
    </w:p>
    <w:p w:rsidR="000100B4" w:rsidRPr="006E7C3B" w:rsidRDefault="000100B4" w:rsidP="004456B8">
      <w:pPr>
        <w:pStyle w:val="a3"/>
        <w:ind w:left="114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A57E1" w:rsidRPr="006E7C3B" w:rsidRDefault="001A57E1" w:rsidP="004456B8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*</w:t>
      </w:r>
      <w:r w:rsidR="000100B4"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</w:t>
      </w: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рессорные действия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ко</w:t>
      </w:r>
      <w:r w:rsidR="006C426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плекс влияний специальных систем организма,благодаря которым осуществляется сужение артерий и подъем АД.</w:t>
      </w:r>
    </w:p>
    <w:p w:rsidR="00CA7DB8" w:rsidRPr="006E7C3B" w:rsidRDefault="00CA7DB8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Ренин-ангиотензиновая система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(Рас)</w:t>
      </w: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или ренин-ангиотензин-альдостероновая система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(РААС) – это гормональная система человека и млекопитающих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,к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оторая регулирует кровяное давление и объем крови в организме.</w:t>
      </w:r>
    </w:p>
    <w:p w:rsidR="000100B4" w:rsidRPr="006E7C3B" w:rsidRDefault="000100B4" w:rsidP="004456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Гиперальдостерониз</w:t>
      </w:r>
      <w:proofErr w:type="gramStart"/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м-</w:t>
      </w:r>
      <w:proofErr w:type="gramEnd"/>
      <w:r w:rsidRPr="006E7C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 xml:space="preserve"> это</w:t>
      </w:r>
      <w:r w:rsidRPr="006E7C3B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 состояние, при котором кора надпочечников секретирует больше альдостерона, чем требуется в норме для поддержания натриево-калиевого равновесия. Такое нарушение бывает первичным и вторичным.</w:t>
      </w:r>
    </w:p>
    <w:p w:rsidR="000100B4" w:rsidRPr="006E7C3B" w:rsidRDefault="000100B4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Простагландин -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представитель группы гормоноподобных веществ, присутствующих в различных тканях и жидкостях человеческого тела (включая матку, головной мозг, легкие, почки и семенную жидкость). Эти вещества выполняют различные функции; вызывают сокращение гладких мышц (включая мышцы матки), вызывают агрегацию тромбоцитов, подавляют развитие желтого тела и являются медиаторами воспаления (действие</w:t>
      </w:r>
      <w:r w:rsidR="006C426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аспирина и других нестероидных противовоспалительных лекарственных веществ основано на блокировании процесса выработки этих веществ).</w:t>
      </w:r>
    </w:p>
    <w:p w:rsidR="000100B4" w:rsidRPr="006E7C3B" w:rsidRDefault="000100B4" w:rsidP="004456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Цик</w:t>
      </w:r>
      <w:r w:rsidR="006C426A"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лические нуклеотиды - 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</w:rPr>
        <w:t xml:space="preserve">это нуклеотиды, у которых образуется химическая связь между двумя атомами углерода рибозы. Биологическое 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имеют циклические нуклеотиды со связью между С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3′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</w:rPr>
        <w:t> и C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5′</w:t>
      </w:r>
      <w:r w:rsidR="006C426A" w:rsidRPr="006E7C3B">
        <w:rPr>
          <w:rFonts w:ascii="Times New Roman" w:hAnsi="Times New Roman" w:cs="Times New Roman"/>
          <w:color w:val="000000"/>
          <w:sz w:val="28"/>
          <w:szCs w:val="28"/>
        </w:rPr>
        <w:t> углеродными атомами рибозы. Наиболее изученными являются производные аденозина и гуанозина.</w:t>
      </w:r>
    </w:p>
    <w:p w:rsidR="006C426A" w:rsidRPr="006E7C3B" w:rsidRDefault="006C426A" w:rsidP="004456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7C3B">
        <w:rPr>
          <w:rFonts w:ascii="Times New Roman" w:hAnsi="Times New Roman" w:cs="Times New Roman"/>
          <w:b/>
          <w:color w:val="000000"/>
          <w:sz w:val="28"/>
          <w:szCs w:val="28"/>
        </w:rPr>
        <w:t>Вазопреси</w:t>
      </w:r>
      <w:r w:rsidR="00F914A2" w:rsidRPr="006E7C3B">
        <w:rPr>
          <w:rFonts w:ascii="Times New Roman" w:hAnsi="Times New Roman" w:cs="Times New Roman"/>
          <w:b/>
          <w:color w:val="000000"/>
          <w:sz w:val="28"/>
          <w:szCs w:val="28"/>
        </w:rPr>
        <w:t>н -</w:t>
      </w:r>
      <w:r w:rsidRPr="006E7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7C3B">
        <w:rPr>
          <w:rFonts w:ascii="Times New Roman" w:hAnsi="Times New Roman" w:cs="Times New Roman"/>
          <w:sz w:val="28"/>
          <w:szCs w:val="28"/>
        </w:rPr>
        <w:t xml:space="preserve">Гормон, </w:t>
      </w:r>
      <w:r w:rsidR="00083666">
        <w:rPr>
          <w:rFonts w:ascii="Times New Roman" w:hAnsi="Times New Roman" w:cs="Times New Roman"/>
          <w:sz w:val="28"/>
          <w:szCs w:val="28"/>
        </w:rPr>
        <w:t xml:space="preserve">главная функция которого - </w:t>
      </w:r>
      <w:r w:rsidRPr="006E7C3B">
        <w:rPr>
          <w:rFonts w:ascii="Times New Roman" w:hAnsi="Times New Roman" w:cs="Times New Roman"/>
          <w:sz w:val="28"/>
          <w:szCs w:val="28"/>
        </w:rPr>
        <w:t xml:space="preserve"> задержка и восстановление нормального уровня жидкости в организме.</w:t>
      </w:r>
    </w:p>
    <w:p w:rsidR="00FD5863" w:rsidRPr="006E7C3B" w:rsidRDefault="006C426A" w:rsidP="004456B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Возрастание активности симпатико-адреналовой системы проявляется </w:t>
      </w:r>
      <w:r w:rsidR="000836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помощью гиперсекреции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катехоламинов, </w:t>
      </w:r>
      <w:r w:rsidR="000836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воздействие которых влияет на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суммарное периферическое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сопротивление и сердечный выброс:</w:t>
      </w:r>
    </w:p>
    <w:p w:rsidR="00FD5863" w:rsidRPr="006E7C3B" w:rsidRDefault="00416C66" w:rsidP="004456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льф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адренергическая стимуляция 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артериол и вен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которая вызывает сокращение 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пери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ферических сосудов,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D5863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ведет к росту ОПС;</w:t>
      </w:r>
    </w:p>
    <w:p w:rsidR="00FD5863" w:rsidRPr="006E7C3B" w:rsidRDefault="00FD5863" w:rsidP="004456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Путем бета-адренергических стимуляции увеличивается </w:t>
      </w:r>
      <w:proofErr w:type="gramStart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СВ</w:t>
      </w:r>
      <w:proofErr w:type="gramEnd"/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(сердечный выброс);</w:t>
      </w:r>
    </w:p>
    <w:p w:rsidR="0054227A" w:rsidRPr="00416C66" w:rsidRDefault="00416C66" w:rsidP="004456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Увеличивается сердечный выброс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помощью </w:t>
      </w:r>
      <w:r w:rsidR="0054227A"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периферической  веноконстрикции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уменьшают внутрисосудистый объем крови, повышается</w:t>
      </w:r>
      <w:r w:rsidR="0054227A" w:rsidRPr="00416C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центральный кардиопульмональный объем,</w:t>
      </w:r>
      <w:r w:rsidRPr="00416C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именно он приводит</w:t>
      </w:r>
      <w:r w:rsidR="0054227A" w:rsidRPr="00416C6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 повышенному венозному возврату крови и к увеличению СВ.</w:t>
      </w:r>
    </w:p>
    <w:p w:rsidR="006C426A" w:rsidRPr="006E7C3B" w:rsidRDefault="0054227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*</w:t>
      </w:r>
      <w:r w:rsidRPr="006E7C3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Веноконстрикция </w:t>
      </w:r>
      <w:r w:rsidRPr="006E7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спазм сосудов вен. Снижает ёмкость венозного резервуара.</w:t>
      </w:r>
    </w:p>
    <w:p w:rsidR="0054227A" w:rsidRPr="006E7C3B" w:rsidRDefault="00416C66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Повышение </w:t>
      </w:r>
      <w:r w:rsidR="0054227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активности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симпатико-адреналовой</w:t>
      </w:r>
      <w:r w:rsidR="0054227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основной фактор</w:t>
      </w:r>
      <w:r w:rsidR="0054227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артериального давления </w:t>
      </w:r>
      <w:r w:rsidR="0054227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начальном периоде АГ</w:t>
      </w:r>
      <w:r w:rsidR="00B567B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акже возникает </w:t>
      </w:r>
      <w:r w:rsidR="0054227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гиперкинетический тип кровообращения</w:t>
      </w:r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для которого характерно повышение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сердечного выброса при малоизмененном общем периферическом сопротивлении</w:t>
      </w:r>
      <w:r w:rsidR="00093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Неврогенные стимуляторы</w:t>
      </w:r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93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из-за </w:t>
      </w:r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высокой чувствительности </w:t>
      </w:r>
      <w:proofErr w:type="gramStart"/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почечных</w:t>
      </w:r>
      <w:proofErr w:type="gramEnd"/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артериол к </w:t>
      </w:r>
      <w:proofErr w:type="spellStart"/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констрикторным</w:t>
      </w:r>
      <w:proofErr w:type="spellEnd"/>
      <w:r w:rsidR="005349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воздействиям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различную </w:t>
      </w:r>
      <w:r w:rsidR="001F65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тепени выраженности </w:t>
      </w:r>
      <w:r w:rsidR="00093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продолжительности </w:t>
      </w:r>
      <w:proofErr w:type="spellStart"/>
      <w:r w:rsidR="001F65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иперпродукцию</w:t>
      </w:r>
      <w:proofErr w:type="spellEnd"/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прессорн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-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ангиотензина</w:t>
      </w:r>
      <w:proofErr w:type="spellEnd"/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B76F6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альдостерона и др. Повышенное высвобождение последних </w:t>
      </w:r>
      <w:r w:rsidR="00CD2F0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кровь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повышает артериальное давление</w:t>
      </w:r>
      <w:r w:rsidR="00CD2F0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Основное значение они приобретают в период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стабилизации артериальной гипертензии.</w:t>
      </w:r>
    </w:p>
    <w:p w:rsidR="00B951B6" w:rsidRPr="006E7C3B" w:rsidRDefault="004C4A0D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Проявление</w:t>
      </w:r>
      <w:r w:rsidR="00CD2F0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постоянство </w:t>
      </w:r>
      <w:r w:rsidR="00CD2F0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 определяются повышением выработки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прессорных агентов, и снижением активных депрессорных влияний:</w:t>
      </w:r>
    </w:p>
    <w:p w:rsidR="00B951B6" w:rsidRPr="006E7C3B" w:rsidRDefault="001E67AB" w:rsidP="004456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Уменьшение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выделения простагландинов: 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2, 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B951B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простациклина 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2;</w:t>
      </w:r>
    </w:p>
    <w:p w:rsidR="0041503D" w:rsidRPr="006E7C3B" w:rsidRDefault="001E67AB" w:rsidP="004456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Угнетение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кининовой</w:t>
      </w:r>
      <w:proofErr w:type="spellEnd"/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41503D" w:rsidRPr="006E7C3B" w:rsidRDefault="001E67AB" w:rsidP="004456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Снижение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синтеза 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ингибитора ренин</w:t>
      </w:r>
      <w:proofErr w:type="gramStart"/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фосфолипидного пептида;</w:t>
      </w:r>
    </w:p>
    <w:p w:rsidR="0041503D" w:rsidRPr="006E7C3B" w:rsidRDefault="001E67AB" w:rsidP="004456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Перенастройка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рецепторов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синакаротидной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зоны дуги аорты:</w:t>
      </w:r>
    </w:p>
    <w:p w:rsidR="0041503D" w:rsidRPr="006E7C3B" w:rsidRDefault="0041503D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E6BBB" w:rsidRPr="006E7C3B" w:rsidRDefault="002E29FC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Гиперфункция, которая стимулируется благодаря ишемии почек на начальных стадиях,</w:t>
      </w:r>
      <w:r w:rsidR="00E14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ЮГА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14D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сменяется 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гиперплазией и гипертрофией,</w:t>
      </w:r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="0041503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приводит к постоянному изменению</w:t>
      </w:r>
      <w:r w:rsidR="00CF64B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синтеза </w:t>
      </w:r>
      <w:r w:rsidR="00CF64B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ренина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активизации</w:t>
      </w:r>
      <w:r w:rsidR="00CF64B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родукции </w:t>
      </w:r>
      <w:proofErr w:type="spellStart"/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ангиотензина</w:t>
      </w:r>
      <w:proofErr w:type="spellEnd"/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альдостерона вызывают задержку натрия в стенках артериол, </w:t>
      </w:r>
      <w:r w:rsidR="00034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</w:t>
      </w:r>
      <w:proofErr w:type="gramStart"/>
      <w:r w:rsidR="00034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034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 способствуют повышению их восприимчивости</w:t>
      </w:r>
      <w:r w:rsidR="00DC6A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воздействию</w:t>
      </w:r>
      <w:r w:rsidR="003E6B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прессорных факторов. Вместе с натрием в клетку дифференцирует в фазе деполяризации в значительном количестве кальций,</w:t>
      </w:r>
      <w:r w:rsidR="00034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</w:t>
      </w:r>
      <w:r w:rsidR="003E6B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повышает тонус гладких мышц сосудов.</w:t>
      </w:r>
    </w:p>
    <w:p w:rsidR="002F7B43" w:rsidRPr="006E7C3B" w:rsidRDefault="002F7B43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F7B43" w:rsidRPr="006E7C3B" w:rsidRDefault="002F7B43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зависимости от преобладания нарушений того или иного звена гуморальной регуляции </w:t>
      </w:r>
      <w:r w:rsidR="000F2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артериального давления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выделяют</w:t>
      </w:r>
      <w:r w:rsidR="000F2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патогенетические варианты артериальной гипертензии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E2F5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F2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которые различаются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уровнем ренина в плазме: гипперрениновый, норморениновый, гипорениновый.</w:t>
      </w:r>
    </w:p>
    <w:p w:rsidR="002F7B43" w:rsidRPr="006E7C3B" w:rsidRDefault="00C8131C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 зависимости </w:t>
      </w:r>
      <w:r w:rsidR="002F7B4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клинического и патогенетического вариантов течения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артериальной гипертензии </w:t>
      </w:r>
      <w:r w:rsidR="002F7B4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повышенное АД приводит к поражению</w:t>
      </w:r>
      <w:r w:rsidR="003A614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органов-мишеней, от состояния которых зависят течение и исход АГ.</w:t>
      </w:r>
    </w:p>
    <w:p w:rsidR="003A614D" w:rsidRPr="006E7C3B" w:rsidRDefault="006F40B8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Иногда главную </w:t>
      </w:r>
      <w:r w:rsidR="003A614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роль играет увеличение объема внутр</w:t>
      </w:r>
      <w:proofErr w:type="gramStart"/>
      <w:r w:rsidR="003A614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 w:rsidR="003A614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внесосудистой жидкости,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которые способны повысить общее периферическое сопротивление и сердечный выброс</w:t>
      </w:r>
      <w:r w:rsidR="003A614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A614D" w:rsidRPr="006E7C3B" w:rsidRDefault="003A614D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Наибольшее внимание в патофизиологии АГ уделяется симпатической нервной системе и ренин-ангиотензин-альдестероновой системе,</w:t>
      </w:r>
      <w:r w:rsidR="009D2FC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способным вызывать увеличение СВ и ОПС.</w:t>
      </w:r>
    </w:p>
    <w:p w:rsidR="003A614D" w:rsidRPr="006E7C3B" w:rsidRDefault="003A614D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Классификация величи</w:t>
      </w:r>
      <w:r w:rsidR="00834D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 АД у лиц старше 18 лет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tbl>
      <w:tblPr>
        <w:tblStyle w:val="a5"/>
        <w:tblW w:w="9586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3A614D" w:rsidRPr="006E7C3B" w:rsidTr="00834D4E">
        <w:trPr>
          <w:trHeight w:val="386"/>
        </w:trPr>
        <w:tc>
          <w:tcPr>
            <w:tcW w:w="3195" w:type="dxa"/>
          </w:tcPr>
          <w:p w:rsidR="003A614D" w:rsidRPr="006E7C3B" w:rsidRDefault="003A614D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Категории АД</w:t>
            </w:r>
          </w:p>
        </w:tc>
        <w:tc>
          <w:tcPr>
            <w:tcW w:w="3195" w:type="dxa"/>
          </w:tcPr>
          <w:p w:rsidR="003A614D" w:rsidRPr="006E7C3B" w:rsidRDefault="003A614D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Систолическое АД</w:t>
            </w:r>
          </w:p>
        </w:tc>
        <w:tc>
          <w:tcPr>
            <w:tcW w:w="3196" w:type="dxa"/>
          </w:tcPr>
          <w:p w:rsidR="003A614D" w:rsidRPr="006E7C3B" w:rsidRDefault="003A614D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Диастолическое АД</w:t>
            </w:r>
          </w:p>
        </w:tc>
      </w:tr>
      <w:tr w:rsidR="003A614D" w:rsidRPr="006E7C3B" w:rsidTr="00834D4E">
        <w:trPr>
          <w:trHeight w:val="386"/>
        </w:trPr>
        <w:tc>
          <w:tcPr>
            <w:tcW w:w="3195" w:type="dxa"/>
          </w:tcPr>
          <w:p w:rsidR="003A614D" w:rsidRPr="006E7C3B" w:rsidRDefault="003A614D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Оптимальное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120                               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80</w:t>
            </w:r>
          </w:p>
        </w:tc>
      </w:tr>
      <w:tr w:rsidR="003A614D" w:rsidRPr="006E7C3B" w:rsidTr="00834D4E">
        <w:trPr>
          <w:trHeight w:val="403"/>
        </w:trPr>
        <w:tc>
          <w:tcPr>
            <w:tcW w:w="3195" w:type="dxa"/>
          </w:tcPr>
          <w:p w:rsidR="003A614D" w:rsidRPr="006E7C3B" w:rsidRDefault="003A614D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Нормальное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120-129                   и/или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80-84</w:t>
            </w:r>
          </w:p>
        </w:tc>
      </w:tr>
      <w:tr w:rsidR="003A614D" w:rsidRPr="006E7C3B" w:rsidTr="00834D4E">
        <w:trPr>
          <w:trHeight w:val="386"/>
        </w:trPr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Высокое нормальное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130-139                   и/или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85-89</w:t>
            </w:r>
          </w:p>
        </w:tc>
      </w:tr>
      <w:tr w:rsidR="003A614D" w:rsidRPr="006E7C3B" w:rsidTr="00834D4E">
        <w:trPr>
          <w:trHeight w:val="386"/>
        </w:trPr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АГ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140-159                   и/или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90-99</w:t>
            </w:r>
          </w:p>
        </w:tc>
      </w:tr>
      <w:tr w:rsidR="003A614D" w:rsidRPr="006E7C3B" w:rsidTr="00834D4E">
        <w:trPr>
          <w:trHeight w:val="386"/>
        </w:trPr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АГ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160-179                   и/или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100-109</w:t>
            </w:r>
          </w:p>
        </w:tc>
      </w:tr>
      <w:tr w:rsidR="003A614D" w:rsidRPr="006E7C3B" w:rsidTr="00834D4E">
        <w:trPr>
          <w:trHeight w:val="403"/>
        </w:trPr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АГ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III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степени</w:t>
            </w:r>
          </w:p>
        </w:tc>
        <w:tc>
          <w:tcPr>
            <w:tcW w:w="3195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≥ 180                      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и/или</w:t>
            </w:r>
          </w:p>
        </w:tc>
        <w:tc>
          <w:tcPr>
            <w:tcW w:w="3196" w:type="dxa"/>
          </w:tcPr>
          <w:p w:rsidR="003A614D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110</w:t>
            </w:r>
          </w:p>
        </w:tc>
      </w:tr>
      <w:tr w:rsidR="00834D4E" w:rsidRPr="006E7C3B" w:rsidTr="00834D4E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3195" w:type="dxa"/>
          </w:tcPr>
          <w:p w:rsidR="00834D4E" w:rsidRPr="006E7C3B" w:rsidRDefault="00834D4E" w:rsidP="004456B8">
            <w:pPr>
              <w:ind w:left="108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Изолированная систолическая АГ**</w:t>
            </w:r>
          </w:p>
        </w:tc>
        <w:tc>
          <w:tcPr>
            <w:tcW w:w="3195" w:type="dxa"/>
          </w:tcPr>
          <w:p w:rsidR="00834D4E" w:rsidRPr="006E7C3B" w:rsidRDefault="00834D4E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140                     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196" w:type="dxa"/>
          </w:tcPr>
          <w:p w:rsidR="00834D4E" w:rsidRPr="006E7C3B" w:rsidRDefault="00834D4E" w:rsidP="004456B8">
            <w:pPr>
              <w:spacing w:after="200"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&lt; 90</w:t>
            </w:r>
          </w:p>
        </w:tc>
      </w:tr>
    </w:tbl>
    <w:p w:rsidR="002F7B43" w:rsidRPr="006E7C3B" w:rsidRDefault="002F7B43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4D4E" w:rsidRPr="006E7C3B" w:rsidRDefault="00834D4E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**Изолированная систолическая артериальная гипертензия должна классифицироваться на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согл</w:t>
      </w:r>
      <w:r w:rsidR="009D2FC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сно уровню систолического артериального давления (САД)</w:t>
      </w:r>
    </w:p>
    <w:p w:rsidR="009D2FC5" w:rsidRPr="006E7C3B" w:rsidRDefault="009D2FC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Изолированная систолическая артериальная гипертензия (ИСАГ) - это патология, </w:t>
      </w:r>
      <w:r w:rsidR="00807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которая присуща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07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представителям женщинам и мужчинам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старше 60 лет и для которой свойственно повышение показателей </w:t>
      </w:r>
      <w:r w:rsidR="00807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САД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этом </w:t>
      </w:r>
      <w:r w:rsidR="008074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ДАД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отступает от показателей нормы.</w:t>
      </w:r>
    </w:p>
    <w:p w:rsidR="009C2898" w:rsidRPr="006E7C3B" w:rsidRDefault="0030161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значения САД и диастолического артериального д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вления (ДАД) попадают в раз</w:t>
      </w:r>
      <w:r w:rsidR="001D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личные группы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степень 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тяжести </w:t>
      </w:r>
      <w:r w:rsidR="009A29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артериальной гипертензии оценивается 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более высокой категории.</w:t>
      </w:r>
    </w:p>
    <w:p w:rsidR="009C2898" w:rsidRPr="006E7C3B" w:rsidRDefault="00951D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Показатель артериальной гипертензии в точности может быть определен </w:t>
      </w:r>
      <w:r w:rsidR="001D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пациентов, которым впервые диагностировали артериальную гипертензию 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у больных, </w:t>
      </w:r>
      <w:r w:rsidR="001D20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которые не принимают </w:t>
      </w:r>
      <w:r w:rsidR="009C289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антигипертензивные препараты.</w:t>
      </w:r>
    </w:p>
    <w:p w:rsidR="009C2898" w:rsidRPr="006E7C3B" w:rsidRDefault="009C2898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F2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Итоги </w:t>
      </w:r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суточного </w:t>
      </w:r>
      <w:proofErr w:type="spellStart"/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мониторирования</w:t>
      </w:r>
      <w:proofErr w:type="spellEnd"/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2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артериального давления </w:t>
      </w:r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самостоятельных измерений АД больными могут помочь в диагностике  АГ, </w:t>
      </w:r>
      <w:r w:rsidR="00FF2C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они не </w:t>
      </w:r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заменяют повторные измерение АД</w:t>
      </w:r>
      <w:r w:rsidR="003326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лечебном учреждении. Условия диагностики артериальной гипертензии </w:t>
      </w:r>
      <w:r w:rsidR="004761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результатам СМАД</w:t>
      </w:r>
      <w:r w:rsidR="00FD23E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измерений АД, сделанных врачом и пациентом</w:t>
      </w:r>
      <w:r w:rsidR="003326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дому</w:t>
      </w:r>
      <w:r w:rsidR="00FD23E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различны. </w:t>
      </w:r>
      <w:r w:rsidR="003326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Наличие АГ при оценке </w:t>
      </w:r>
      <w:r w:rsidR="00FD23E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</w:t>
      </w:r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зультатов СМАД  </w:t>
      </w:r>
      <w:r w:rsidR="003326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показывают </w:t>
      </w:r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среднесуточное АД ≥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130/80 мм рт.</w:t>
      </w:r>
      <w:proofErr w:type="spellStart"/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proofErr w:type="spellEnd"/>
      <w:proofErr w:type="gramStart"/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..,</w:t>
      </w:r>
      <w:proofErr w:type="gramEnd"/>
      <w:r w:rsidR="00ED135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 </w:t>
      </w:r>
      <w:r w:rsidR="00150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измерении больным на дому </w:t>
      </w:r>
      <w:r w:rsidR="00CE762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 ≥</w:t>
      </w:r>
      <w:r w:rsidR="00660B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135/85 мм </w:t>
      </w:r>
      <w:proofErr w:type="spellStart"/>
      <w:r w:rsidR="00660B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660B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при изме</w:t>
      </w:r>
      <w:r w:rsidR="009028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</w:t>
      </w:r>
      <w:r w:rsidR="00660B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нии</w:t>
      </w:r>
      <w:r w:rsidR="00CE762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028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врачом </w:t>
      </w:r>
      <w:r w:rsidR="00CE762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≥ 140/90 мм </w:t>
      </w:r>
      <w:proofErr w:type="spellStart"/>
      <w:r w:rsidR="00CE762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CE762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E515F" w:rsidRPr="006E7C3B" w:rsidRDefault="004E515F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Пороговые уровни АД для </w:t>
      </w:r>
      <w:r w:rsidR="000809AF"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диагностики АГ*, мм рт. Ст.</w:t>
      </w: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660BB3" w:rsidRPr="006E7C3B" w:rsidTr="00DA3221">
        <w:trPr>
          <w:trHeight w:val="267"/>
        </w:trPr>
        <w:tc>
          <w:tcPr>
            <w:tcW w:w="3210" w:type="dxa"/>
          </w:tcPr>
          <w:p w:rsidR="00660BB3" w:rsidRPr="006E7C3B" w:rsidRDefault="00660BB3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Показательное</w:t>
            </w:r>
          </w:p>
        </w:tc>
        <w:tc>
          <w:tcPr>
            <w:tcW w:w="3210" w:type="dxa"/>
          </w:tcPr>
          <w:p w:rsidR="00660BB3" w:rsidRPr="006E7C3B" w:rsidRDefault="00660BB3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Систолической</w:t>
            </w:r>
          </w:p>
        </w:tc>
        <w:tc>
          <w:tcPr>
            <w:tcW w:w="3211" w:type="dxa"/>
          </w:tcPr>
          <w:p w:rsidR="00660BB3" w:rsidRPr="006E7C3B" w:rsidRDefault="00660BB3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Диастолические</w:t>
            </w:r>
          </w:p>
        </w:tc>
      </w:tr>
      <w:tr w:rsidR="00660BB3" w:rsidRPr="006E7C3B" w:rsidTr="00DA3221">
        <w:trPr>
          <w:trHeight w:val="547"/>
        </w:trPr>
        <w:tc>
          <w:tcPr>
            <w:tcW w:w="3210" w:type="dxa"/>
          </w:tcPr>
          <w:p w:rsidR="00660BB3" w:rsidRPr="006E7C3B" w:rsidRDefault="00660BB3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Клинической или офисное АД</w:t>
            </w:r>
            <w:r w:rsidR="00DA3221"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СМАД:</w:t>
            </w:r>
          </w:p>
        </w:tc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≥140                        и/или</w:t>
            </w:r>
          </w:p>
        </w:tc>
        <w:tc>
          <w:tcPr>
            <w:tcW w:w="3211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≥90</w:t>
            </w:r>
          </w:p>
        </w:tc>
      </w:tr>
      <w:tr w:rsidR="00660BB3" w:rsidRPr="006E7C3B" w:rsidTr="00DA3221">
        <w:trPr>
          <w:trHeight w:val="267"/>
        </w:trPr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Среднесуточное АД</w:t>
            </w:r>
          </w:p>
        </w:tc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≥130                        и/или</w:t>
            </w:r>
          </w:p>
        </w:tc>
        <w:tc>
          <w:tcPr>
            <w:tcW w:w="3211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≥80</w:t>
            </w:r>
          </w:p>
        </w:tc>
      </w:tr>
      <w:tr w:rsidR="00660BB3" w:rsidRPr="006E7C3B" w:rsidTr="00DA3221">
        <w:trPr>
          <w:trHeight w:val="267"/>
        </w:trPr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Дневное АД</w:t>
            </w:r>
          </w:p>
        </w:tc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≥135                        и/или</w:t>
            </w:r>
          </w:p>
        </w:tc>
        <w:tc>
          <w:tcPr>
            <w:tcW w:w="3211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≥85</w:t>
            </w:r>
          </w:p>
        </w:tc>
      </w:tr>
      <w:tr w:rsidR="00660BB3" w:rsidRPr="006E7C3B" w:rsidTr="00DA3221">
        <w:trPr>
          <w:trHeight w:val="267"/>
        </w:trPr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Ночное АД</w:t>
            </w:r>
          </w:p>
        </w:tc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≥120                        и/или</w:t>
            </w:r>
          </w:p>
        </w:tc>
        <w:tc>
          <w:tcPr>
            <w:tcW w:w="3211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≥70</w:t>
            </w:r>
          </w:p>
        </w:tc>
      </w:tr>
      <w:tr w:rsidR="00660BB3" w:rsidRPr="006E7C3B" w:rsidTr="00DA3221">
        <w:trPr>
          <w:trHeight w:val="267"/>
        </w:trPr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Домашнее АД</w:t>
            </w:r>
          </w:p>
        </w:tc>
        <w:tc>
          <w:tcPr>
            <w:tcW w:w="3210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≥135                        и/или</w:t>
            </w:r>
          </w:p>
        </w:tc>
        <w:tc>
          <w:tcPr>
            <w:tcW w:w="3211" w:type="dxa"/>
          </w:tcPr>
          <w:p w:rsidR="00660BB3" w:rsidRPr="006E7C3B" w:rsidRDefault="00DA3221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≥85</w:t>
            </w:r>
          </w:p>
        </w:tc>
      </w:tr>
    </w:tbl>
    <w:p w:rsidR="00660BB3" w:rsidRPr="006E7C3B" w:rsidRDefault="00660BB3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09AF" w:rsidRPr="006E7C3B" w:rsidRDefault="000809A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*По данным различных методов измерения в соответствии с рекомендациями Европейского об</w:t>
      </w:r>
      <w:r w:rsidR="00BC51E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щества кардиологов/ Европейского общества артериальной гипертензии.</w:t>
      </w:r>
    </w:p>
    <w:p w:rsidR="00BC51EA" w:rsidRPr="006E7C3B" w:rsidRDefault="00BC51E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Следует иметь ввиду, что критерии повышенного АД в значительной мере</w:t>
      </w:r>
      <w:r w:rsidR="006F2D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условны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F2D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как между </w:t>
      </w:r>
      <w:r w:rsidR="00FD11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степенью </w:t>
      </w:r>
      <w:r w:rsidR="006F2D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артериального давления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риском </w:t>
      </w:r>
      <w:r w:rsidR="006F2D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сердечно-сосудистых заболеваний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существует прямая связь, начиная </w:t>
      </w:r>
      <w:r w:rsidR="00D27C8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величины </w:t>
      </w:r>
      <w:proofErr w:type="gramStart"/>
      <w:r w:rsidR="00D27C8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</w:t>
      </w:r>
      <w:proofErr w:type="gramEnd"/>
      <w:r w:rsidR="00D27C8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упрощает диагностику и лечение АГ в повседневной практике.</w:t>
      </w:r>
    </w:p>
    <w:p w:rsidR="00D27C83" w:rsidRPr="006E7C3B" w:rsidRDefault="00D27C83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Стадии гипертонической болезни</w:t>
      </w:r>
    </w:p>
    <w:p w:rsidR="00D27C83" w:rsidRPr="006E7C3B" w:rsidRDefault="008F1F01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стадия –</w:t>
      </w:r>
      <w:r w:rsidR="008E49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присутствие артериальной гипертензии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отсут</w:t>
      </w:r>
      <w:r w:rsidR="008E49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ствии поражения органов-мишеней.</w:t>
      </w:r>
    </w:p>
    <w:p w:rsidR="008F1F01" w:rsidRPr="006E7C3B" w:rsidRDefault="008F1F01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стадия –</w:t>
      </w:r>
      <w:r w:rsidR="008E49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присутствие артериальной гипертензи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8E49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присутствие изменений со стороны одного или нескольких органов-мишеней.</w:t>
      </w:r>
    </w:p>
    <w:p w:rsidR="008F1F01" w:rsidRPr="006E7C3B" w:rsidRDefault="008F1F01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A202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стадия – наличие АГ и ассоциированных клинических состояний (АКС).</w:t>
      </w:r>
    </w:p>
    <w:p w:rsidR="000A2023" w:rsidRPr="006E7C3B" w:rsidRDefault="000A2023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течению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выделяется доброкачественная АГ (медленно прогрессирующая) и злока</w:t>
      </w:r>
      <w:r w:rsidR="00E5777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чественная АГ (быстро прогрессирующая).</w:t>
      </w:r>
    </w:p>
    <w:p w:rsidR="00E5777F" w:rsidRPr="006E7C3B" w:rsidRDefault="00E5777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Симптоматическая артериальная гипертензия </w:t>
      </w:r>
      <w:proofErr w:type="gramStart"/>
      <w:r w:rsidR="003A3CAC"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–</w:t>
      </w:r>
      <w:r w:rsidR="008565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="008565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="003A3CA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связанная с заболеваниями или </w:t>
      </w:r>
      <w:r w:rsidR="0040236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повреждениями некоторых органов,</w:t>
      </w:r>
      <w:r w:rsidR="008565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которые</w:t>
      </w:r>
      <w:r w:rsidR="0040236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уча</w:t>
      </w:r>
      <w:r w:rsidR="003A3CA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ствую</w:t>
      </w:r>
      <w:r w:rsidR="008565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3A3CA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="00791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нормализации </w:t>
      </w:r>
      <w:r w:rsidR="003A3CA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артериального давления.</w:t>
      </w:r>
    </w:p>
    <w:p w:rsidR="00A02E5E" w:rsidRPr="006E7C3B" w:rsidRDefault="00A02E5E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Классификация симптоматических артериальных гипертензий</w:t>
      </w:r>
    </w:p>
    <w:p w:rsidR="00A02E5E" w:rsidRPr="006E7C3B" w:rsidRDefault="00A02E5E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1.Почечные гипертензии</w:t>
      </w:r>
    </w:p>
    <w:p w:rsidR="00A02E5E" w:rsidRPr="006E7C3B" w:rsidRDefault="00A02E5E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1.1. Паренхиматозные и интерстициальные заболевания почек.</w:t>
      </w:r>
    </w:p>
    <w:p w:rsidR="00A02E5E" w:rsidRPr="006E7C3B" w:rsidRDefault="00A02E5E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1.2. Реноваскулярная патологи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я(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атеросклероз почечной артерии, аневризмы почечной артерии, 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васкулиты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тромбоз, эмболия и 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т.д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02E5E" w:rsidRPr="006E7C3B" w:rsidRDefault="00A02E5E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1.3. Врожденные аномалии почек и мочевыводящих путей (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поликистоз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дистопия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почек и 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A02E5E" w:rsidRPr="006E7C3B" w:rsidRDefault="00A02E5E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1.4. Вторичные поражения почек при туберкулезе, системной красной волчанке (СКВ), системной склеродермии и др.</w:t>
      </w:r>
    </w:p>
    <w:p w:rsidR="00A02E5E" w:rsidRPr="006E7C3B" w:rsidRDefault="00A02E5E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3E28B4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Эндокринные гипертензии.</w:t>
      </w:r>
    </w:p>
    <w:p w:rsidR="003E28B4" w:rsidRPr="006E7C3B" w:rsidRDefault="003E28B4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2.1. Феохромоцитома</w:t>
      </w:r>
    </w:p>
    <w:p w:rsidR="003E28B4" w:rsidRPr="006E7C3B" w:rsidRDefault="003E28B4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2.2. Первичный гиперальдостеронизм (Синдром Кона).</w:t>
      </w:r>
    </w:p>
    <w:p w:rsidR="003E28B4" w:rsidRPr="006E7C3B" w:rsidRDefault="003E28B4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2.3. Идиопатическая гиперплазия коры надпочечников (псевдопервичный гиперальдостеронизм).</w:t>
      </w:r>
    </w:p>
    <w:p w:rsidR="008D3605" w:rsidRPr="006E7C3B" w:rsidRDefault="003E28B4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8D360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2.4. Болезнь (синдром) Иценко-Кушинга.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Гемодинамические гипертензии (при поражении сердца и крупных сосудов).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       3.1. Атеросклероз аорты.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3.2. Стенозирующее поражение сонных и вертебробазилярных артерий.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3.3. Коарктция аорты.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3.4. Недостаточность аортальных клапанов.</w:t>
      </w:r>
    </w:p>
    <w:p w:rsidR="008D3605" w:rsidRPr="006E7C3B" w:rsidRDefault="008D36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3.5. Полная атриове</w:t>
      </w:r>
      <w:r w:rsidR="00B560C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трикулярная блокада</w:t>
      </w:r>
      <w:r w:rsidR="00B560C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560CF" w:rsidRPr="006E7C3B" w:rsidRDefault="00B560C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4.Нейрогенные гипертензии (при заболеваниях и поражениях нервной системы).</w:t>
      </w:r>
    </w:p>
    <w:p w:rsidR="00B560CF" w:rsidRPr="006E7C3B" w:rsidRDefault="00B560C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CD177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4.1. Сосудистые заболевания и опухоли мозга.</w:t>
      </w:r>
    </w:p>
    <w:p w:rsidR="00CD1776" w:rsidRPr="006E7C3B" w:rsidRDefault="00CD1776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4.2. Воспалительные заболевания центральной нервной системы (ЦНС) (энцефалит, менингит, полиомеелит, диэнцефальный синдром).</w:t>
      </w:r>
    </w:p>
    <w:p w:rsidR="00CD1776" w:rsidRPr="006E7C3B" w:rsidRDefault="00CD1776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4456B8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Травмы мозга (посткоммоционный и постконтузионный синдромы)</w:t>
      </w:r>
    </w:p>
    <w:p w:rsidR="00CD1776" w:rsidRPr="006E7C3B" w:rsidRDefault="00CD1776" w:rsidP="004456B8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Полиневриты</w:t>
      </w:r>
    </w:p>
    <w:p w:rsidR="00CD1776" w:rsidRPr="006E7C3B" w:rsidRDefault="00CD1776" w:rsidP="004456B8">
      <w:pPr>
        <w:pStyle w:val="a3"/>
        <w:ind w:left="148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4456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Особые формы вторичных гипертензий.</w:t>
      </w:r>
    </w:p>
    <w:p w:rsidR="00CD1776" w:rsidRPr="006E7C3B" w:rsidRDefault="00CD1776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5.1. Солевая и пищевая гипертензия (при чрезмерном употреблении соли, веществ, богатых тирамином – некоторые сорта сыра и красное вино.).</w:t>
      </w:r>
    </w:p>
    <w:p w:rsidR="00CD1776" w:rsidRPr="006E7C3B" w:rsidRDefault="00CD1776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5.2. Лекарственная гипертензия </w:t>
      </w:r>
      <w:r w:rsidR="00A936D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(при приеме глюкокортикостероидов (ГКС)</w:t>
      </w:r>
      <w:proofErr w:type="gramStart"/>
      <w:r w:rsidR="00A936D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A936D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нестероидных противовоспалительных препаратов (НПВП) , гормональных противозачаточных средств, симпатомиметиков, кокаина, эритропоэтина, циклоспорина и др.)</w:t>
      </w:r>
    </w:p>
    <w:p w:rsidR="00032025" w:rsidRPr="006E7C3B" w:rsidRDefault="00032025" w:rsidP="004456B8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32025" w:rsidRPr="006E7C3B" w:rsidRDefault="00032025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Факторы, влияющие на прогноз. Стратификация риска у больных АГ</w:t>
      </w:r>
      <w:r w:rsidRPr="006E7C3B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.</w:t>
      </w:r>
    </w:p>
    <w:p w:rsidR="00032025" w:rsidRPr="006E7C3B" w:rsidRDefault="003B6A46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0320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Величина АД является важнейшим, но далеко не единственным фактором, определяющим тяжесть АГ, ее прогноз и тактику лечения. Большое значение имеет оценка общего сердечно-сосудистого риска (ССР),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он в свою очередь зависит от величины артериального давления</w:t>
      </w:r>
      <w:r w:rsidR="0003202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наличия или отсутствия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факторов риска поражения органо</w:t>
      </w:r>
      <w:proofErr w:type="gramStart"/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в-</w:t>
      </w:r>
      <w:proofErr w:type="gramEnd"/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мишеней и ассоциированных клинических состояний.</w:t>
      </w:r>
    </w:p>
    <w:p w:rsidR="003B6A46" w:rsidRPr="006E7C3B" w:rsidRDefault="00431C0E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</w:t>
      </w:r>
      <w:r w:rsidR="003B6A4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зависимости от ступени повышения АД, наличия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факторов риска</w:t>
      </w:r>
      <w:r w:rsidR="003B6A4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риска поражения органо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-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мишеней и ассоциированных клинических состояний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B6A4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больные АГ могут быть отнесены к одной из четырех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категорий </w:t>
      </w:r>
      <w:r w:rsidR="003B6A4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риска: низкого, среднего, высокого и очень высокого дополнительного риска.</w:t>
      </w:r>
    </w:p>
    <w:p w:rsidR="003B6A46" w:rsidRPr="006E7C3B" w:rsidRDefault="003B6A46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Термин «дополнительный риск» используется, чтобы подчеркнуть, что риск</w:t>
      </w:r>
      <w:r w:rsidR="00813B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сердечно-сосудистых осложнений (ССО) и смерти от них у пациентов с АГ всегда больше, чем средний риск в популяции.</w:t>
      </w:r>
      <w:r w:rsidR="00972BF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31C0E" w:rsidRPr="006E7C3B" w:rsidRDefault="00F41F20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Экспресс-оценка уровня риска проводиться с использованием европейской системы стратификации 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имеющая 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такую же градацию величин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вероятности риска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как и «</w:t>
      </w:r>
      <w:proofErr w:type="spellStart"/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модели» оценивается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возможность заболеваемости и смерти, 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модели 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431C0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оценивается только сам риск смерти от заболеваний, связанных с атеросклерозом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течение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 лет у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пациентов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 имеющих доказанной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ишемической болезни сердца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41F20" w:rsidRPr="006E7C3B" w:rsidRDefault="006E2DA1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F41F2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«</w:t>
      </w:r>
      <w:proofErr w:type="spellStart"/>
      <w:r w:rsidR="00F41F2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мингемской</w:t>
      </w:r>
      <w:proofErr w:type="spellEnd"/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модели» малой вероятности</w:t>
      </w:r>
      <w:r w:rsidR="00F41F2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соответствует в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озможность развития </w:t>
      </w:r>
      <w:proofErr w:type="gramStart"/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сердечно-сосудистых</w:t>
      </w:r>
      <w:proofErr w:type="gramEnd"/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осложнений</w:t>
      </w:r>
      <w:r w:rsidR="00F41F2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смерти от них в течение ближайших 10 лет &lt; 15%, среднему риску – 15-20%, высокому – 20-30% и очень высокому риску 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&gt; 30%. При оценивании 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величины риска по модели 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учитывают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пол, возраст, статус курения,</w:t>
      </w:r>
      <w:r w:rsidR="001C67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 величина артериального давления  и общий холестерин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B7C16" w:rsidRPr="006E7C3B" w:rsidRDefault="006E2DA1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3B45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Российской Федерации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системе 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3B45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низкому риску равна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вероятность смерти в течение ближайших 10 лет &lt;5%, среднему риску – 5-9%, высокому – 10-14% и очень высокому риску &gt;15%. </w:t>
      </w:r>
      <w:r w:rsidR="003B45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Специального внимания требует больные</w:t>
      </w:r>
      <w:r w:rsidR="00EE1C1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высоким и очень высоким риском развития ССО как по «Фремингемской модели», так и по </w:t>
      </w:r>
      <w:r w:rsidR="00CB7C1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системе </w:t>
      </w:r>
      <w:r w:rsidR="00CB7C1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="00CB7C1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B7C16" w:rsidRPr="006E7C3B" w:rsidRDefault="006E2DA1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Систему обработки возникновения </w:t>
      </w:r>
      <w:r w:rsidR="00CB7C1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риска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SCORE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пациентов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которые имеют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наиболее вероятные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поражения органо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-</w:t>
      </w:r>
      <w:r w:rsidR="0014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мишеней и ассоциированных клинических состояний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целесообразно использовать как предварительную с уточнением величины риска по методу стратификации, основанному на «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Фремингемской</w:t>
      </w:r>
      <w:proofErr w:type="spellEnd"/>
      <w:r w:rsidR="00AE6E0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модели» после проведения дополнительного обследования.</w:t>
      </w:r>
    </w:p>
    <w:p w:rsidR="00AC26D0" w:rsidRPr="006E7C3B" w:rsidRDefault="008B59D0" w:rsidP="004456B8">
      <w:p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      </w:t>
      </w:r>
      <w:r w:rsidR="00AC26D0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Клиника</w:t>
      </w:r>
    </w:p>
    <w:p w:rsidR="00AC26D0" w:rsidRPr="006E7C3B" w:rsidRDefault="008B59D0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Клиническая картина определяется поражением органов-мишеней, она</w:t>
      </w:r>
      <w:r w:rsidR="00813A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является определяющей для артериальной гипертензии </w:t>
      </w:r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такие же </w:t>
      </w:r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субъективные и объективные симптомы</w:t>
      </w:r>
      <w:proofErr w:type="gramStart"/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3A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813A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развивающиеся и на фоне нормального артериального давления</w:t>
      </w:r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C26D0" w:rsidRPr="006E7C3B" w:rsidRDefault="004F5C15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AC26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Такими субъективными симптомами чаще всего отмечаются головная боль, головокружение, боли и ощущения перебоев в области сердца, снижение остроты зрения, мелькание мушек, пятен, кругов перед глазами, «приливы»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носовые кровотечения, нервозность.</w:t>
      </w:r>
    </w:p>
    <w:p w:rsidR="000260B1" w:rsidRPr="006E7C3B" w:rsidRDefault="004F5C15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</w:t>
      </w:r>
      <w:r w:rsidR="000260B1"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Объективное обследование. 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Пульс в дебюте заболевания сильно не изменен, при длительном течение Артериальной Гипертензи</w:t>
      </w:r>
      <w:proofErr w:type="gramStart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повышенного напряжения. Наличие других изменений, которые выявляются при объективном обследовании, определяет поражение органов-мишеней.</w:t>
      </w:r>
    </w:p>
    <w:p w:rsidR="000260B1" w:rsidRPr="006E7C3B" w:rsidRDefault="004F5C15" w:rsidP="004456B8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Злокачественная Артериальная Гипертензия встречается довольно редко. При ней наблюдается крайне </w:t>
      </w:r>
      <w:proofErr w:type="gramStart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высокое</w:t>
      </w:r>
      <w:proofErr w:type="gramEnd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 (&gt;180/120 мм </w:t>
      </w:r>
      <w:proofErr w:type="spellStart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рт.ст</w:t>
      </w:r>
      <w:proofErr w:type="spellEnd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.) с развитием тяжелых изменений сосудистой стенки (</w:t>
      </w:r>
      <w:proofErr w:type="spellStart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фибриноидный</w:t>
      </w:r>
      <w:proofErr w:type="spellEnd"/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некроз), </w:t>
      </w:r>
      <w:r w:rsidR="00EC32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приводящее 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кровоизлияниям или отеку соска зрительного нерва, ишемии тканей и нарушению функц</w:t>
      </w:r>
      <w:r w:rsidR="007D3E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ий различных органов. Переход артериальной гипертензии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злокачественную форму</w:t>
      </w:r>
      <w:r w:rsidR="007D3E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возникать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всех ее фо</w:t>
      </w:r>
      <w:r w:rsidR="00826A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рмах. Синдром злокачественной артериальной гипертензии</w:t>
      </w:r>
      <w:r w:rsidR="000260B1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сопровождается</w:t>
      </w:r>
      <w:r w:rsidR="00960CA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симптомами со стороны центральной нервной системы, прогрессированием хронической почечной недостаточности (ХПН), ухудшением зрения, снижением  массы тела, изменениями реологических свой</w:t>
      </w:r>
      <w:proofErr w:type="gramStart"/>
      <w:r w:rsidR="00960CA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ств кр</w:t>
      </w:r>
      <w:proofErr w:type="gramEnd"/>
      <w:r w:rsidR="00960CA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="005B24C4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и, вплоть до развития синдрома диссеминированного внутрисосудистого свертывания (ДВС-синдрома) или гемолитической анемии. Эффективное и своевременное лечение улучшает прогноз, тогда как при его отсутствии 50% пациентов</w:t>
      </w:r>
      <w:r w:rsidR="00D8264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умирают в течение первого года.</w:t>
      </w:r>
    </w:p>
    <w:p w:rsidR="00D8264B" w:rsidRPr="006E7C3B" w:rsidRDefault="006249D0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EE06F8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Гипертонический криз</w:t>
      </w:r>
    </w:p>
    <w:p w:rsidR="00EE06F8" w:rsidRPr="006E7C3B" w:rsidRDefault="00EE06F8" w:rsidP="004456B8">
      <w:pPr>
        <w:pStyle w:val="a3"/>
        <w:ind w:left="4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Определение</w:t>
      </w:r>
    </w:p>
    <w:p w:rsidR="00EE06F8" w:rsidRPr="006E7C3B" w:rsidRDefault="00EE06F8" w:rsidP="004456B8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Гипертонический криз </w:t>
      </w:r>
      <w:r w:rsidR="00CE59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остро </w:t>
      </w:r>
      <w:r w:rsidR="000342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выраженное повышение артериального давления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0342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которое сопровождается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клиническими симптомами, </w:t>
      </w:r>
      <w:r w:rsidR="00CE59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которое требует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E59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незамедлительного </w:t>
      </w:r>
      <w:r w:rsidR="000342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снижения</w:t>
      </w:r>
      <w:r w:rsidR="00927D6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целью предупреждения или ограничения</w:t>
      </w:r>
      <w:r w:rsidR="00E335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</w:t>
      </w:r>
      <w:r w:rsidR="00927D6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249D0" w:rsidRPr="006E7C3B" w:rsidRDefault="006249D0" w:rsidP="004456B8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Тяжесть ГК определяются выраженностью клинической симптоматики и опасностью развития тяжелых осложнений.</w:t>
      </w:r>
    </w:p>
    <w:p w:rsidR="006249D0" w:rsidRPr="006E7C3B" w:rsidRDefault="006249D0" w:rsidP="004456B8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большинстве случаев  ГК развивается 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(систолическое артериальное давление) &gt; 180 мм рт. Ст. и/или ДАД  </w:t>
      </w:r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&gt; 120 мм рт. ст., </w:t>
      </w:r>
      <w:r w:rsidR="00E14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</w:t>
      </w:r>
      <w:r w:rsidR="00E14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также </w:t>
      </w:r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возможно развитие этого состояния и при менее выраженном повышении Артериального Давления.</w:t>
      </w:r>
    </w:p>
    <w:p w:rsidR="00825A90" w:rsidRPr="006E7C3B" w:rsidRDefault="00CE59F4" w:rsidP="004456B8">
      <w:pPr>
        <w:pStyle w:val="a3"/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Гипертонический криз </w:t>
      </w:r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подразделяют на две большие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категори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proofErr w:type="gramEnd"/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осложненные (</w:t>
      </w:r>
      <w:proofErr w:type="spellStart"/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жизнеугрожающие</w:t>
      </w:r>
      <w:proofErr w:type="spellEnd"/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неосложненные (нежизнеугрожающие) ГК.</w:t>
      </w:r>
    </w:p>
    <w:p w:rsidR="00825A90" w:rsidRPr="006E7C3B" w:rsidRDefault="00825A90" w:rsidP="004456B8">
      <w:p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Факторы, способствующие развитию гипертонических кризов:</w:t>
      </w:r>
    </w:p>
    <w:p w:rsidR="00825A90" w:rsidRPr="006E7C3B" w:rsidRDefault="00825A90" w:rsidP="004456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Психоэмоциональный стресс;</w:t>
      </w:r>
    </w:p>
    <w:p w:rsidR="00825A90" w:rsidRPr="006E7C3B" w:rsidRDefault="00825A90" w:rsidP="004456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Резкие метеорологические изменения:</w:t>
      </w:r>
    </w:p>
    <w:p w:rsidR="00825A90" w:rsidRPr="006E7C3B" w:rsidRDefault="00825A90" w:rsidP="004456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Прекращение приема гипотензивных средств;</w:t>
      </w:r>
    </w:p>
    <w:p w:rsidR="00825A90" w:rsidRPr="006E7C3B" w:rsidRDefault="00825A90" w:rsidP="004456B8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Избыточное потребление соли и жидкости.</w:t>
      </w:r>
    </w:p>
    <w:p w:rsidR="00825A90" w:rsidRPr="006E7C3B" w:rsidRDefault="004820B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Условия</w:t>
      </w:r>
      <w:r w:rsidR="00825A9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которых также возможно резкое повышение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артериального давления</w:t>
      </w:r>
      <w:r w:rsidR="002134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развитием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34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</w:t>
      </w:r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феохромцитома</w:t>
      </w:r>
      <w:proofErr w:type="spellEnd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феохромобластома</w:t>
      </w:r>
      <w:proofErr w:type="spellEnd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острый гломерулонефрит, эклампсия беременных, обострение диффузных заболеваний соединительной ткани с вовлечением почек, воздействие заболеваний соединительной ткани с вовлечением почек,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также </w:t>
      </w:r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воздействие </w:t>
      </w:r>
      <w:proofErr w:type="spellStart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симптомиметических</w:t>
      </w:r>
      <w:proofErr w:type="spellEnd"/>
      <w:r w:rsidR="00997F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средств (например, кокаиновая интоксикация)</w:t>
      </w:r>
    </w:p>
    <w:p w:rsidR="00FB499F" w:rsidRPr="006E7C3B" w:rsidRDefault="004820B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Гипертонический криз</w:t>
      </w:r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развивается у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пациентов</w:t>
      </w:r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не получающих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правильного </w:t>
      </w:r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лечения, при резком прекращении приема гипотензивных средств</w:t>
      </w:r>
      <w:proofErr w:type="gramStart"/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</w:t>
      </w:r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быть первым событием, 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указывающим </w:t>
      </w:r>
      <w:r w:rsidR="00FB499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наличие гипертонической болезни или симптоматической артериальной гипертензии. Течение 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 </w:t>
      </w:r>
      <w:r w:rsidR="007B41D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примерно у трети больных осложняется </w:t>
      </w:r>
      <w:r w:rsidR="00D42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из-за развития</w:t>
      </w:r>
      <w:r w:rsidR="009A3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гипертонических кризов. Иногда у </w:t>
      </w:r>
      <w:r w:rsidR="007B41D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некоторых </w:t>
      </w:r>
      <w:r w:rsidR="009A34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больных с ГБ </w:t>
      </w:r>
      <w:r w:rsidR="007B41D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криз</w:t>
      </w:r>
      <w:r w:rsidR="00D42D4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-</w:t>
      </w:r>
      <w:r w:rsidR="007B41D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единственный признак заболевания.</w:t>
      </w:r>
    </w:p>
    <w:p w:rsidR="00A5479C" w:rsidRPr="006E7C3B" w:rsidRDefault="00AF0183" w:rsidP="004456B8">
      <w:p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Неосложнённый</w:t>
      </w:r>
      <w:r w:rsidR="00A5479C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гипертонический криз.</w:t>
      </w:r>
    </w:p>
    <w:p w:rsidR="00A5479C" w:rsidRPr="006E7C3B" w:rsidRDefault="00A5479C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отсутствии </w:t>
      </w:r>
      <w:r w:rsidR="00301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значительных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органных повреждений </w:t>
      </w:r>
      <w:r w:rsidR="00301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больной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требует обязательной госпитализации.</w:t>
      </w:r>
    </w:p>
    <w:p w:rsidR="00A5479C" w:rsidRPr="006E7C3B" w:rsidRDefault="00301CC7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артериального давления</w:t>
      </w:r>
      <w:r w:rsidR="00A5479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при отсутствии симптомов появления или прогрессирования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</w:t>
      </w:r>
      <w:r w:rsidR="00A5479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изредка </w:t>
      </w:r>
      <w:r w:rsidR="00A5479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требует неотложной интенсивной терапии.</w:t>
      </w:r>
    </w:p>
    <w:p w:rsidR="00A5479C" w:rsidRPr="006E7C3B" w:rsidRDefault="00A5479C" w:rsidP="004456B8">
      <w:p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Осложненный ГК</w:t>
      </w:r>
      <w:r w:rsidR="00157EBB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. </w:t>
      </w:r>
    </w:p>
    <w:p w:rsidR="00157EBB" w:rsidRPr="006E7C3B" w:rsidRDefault="00663BC2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Осложненный гипертонический криз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сопровождается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серьезными 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осложнениями, появлением или усугублением ПОМ и требует</w:t>
      </w:r>
      <w:r w:rsidR="007D1B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снижения артериального давления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начиная с первых минут, </w:t>
      </w:r>
      <w:r w:rsidR="007D1B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помощью 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парентерально 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вводимых препаратов.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Гипертонический криз </w:t>
      </w:r>
      <w:r w:rsidR="00157EB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считается осложненным в некоторых случаях:</w:t>
      </w:r>
    </w:p>
    <w:p w:rsidR="00157EBB" w:rsidRPr="006E7C3B" w:rsidRDefault="00157EBB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Гипертонической энцефалопатии;</w:t>
      </w:r>
    </w:p>
    <w:p w:rsidR="00157EBB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Мозгового инсульта;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Острого коронарного синдрома (ОКС);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Острой левожелудочковой недостаточности (ОЛЖН);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Расслаивающей аневризмы аорты;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 при феохромоцитоме;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Преэклампсии или эклапсии беременных;</w:t>
      </w:r>
    </w:p>
    <w:p w:rsidR="008654F0" w:rsidRPr="006E7C3B" w:rsidRDefault="008654F0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Тяжелой АГ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,а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ссоциированной с субарахноидальным кровоизлияниям или травмой головного мозга;</w:t>
      </w:r>
    </w:p>
    <w:p w:rsidR="008654F0" w:rsidRPr="006E7C3B" w:rsidRDefault="00BC021A" w:rsidP="004456B8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ГК на фоне приема амфетаминов, кокаина и др.</w:t>
      </w:r>
    </w:p>
    <w:p w:rsidR="00BC021A" w:rsidRPr="006E7C3B" w:rsidRDefault="00BC021A" w:rsidP="004456B8">
      <w:p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Другие виды ГК.</w:t>
      </w:r>
    </w:p>
    <w:p w:rsidR="00BC021A" w:rsidRPr="006E7C3B" w:rsidRDefault="00BC021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Существуют и дру</w:t>
      </w:r>
      <w:r w:rsidR="00B6226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гие виды</w:t>
      </w:r>
      <w:r w:rsidR="007D1B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ГК</w:t>
      </w:r>
      <w:r w:rsidR="00B6226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BC021A" w:rsidRPr="006E7C3B" w:rsidRDefault="00BC021A" w:rsidP="004456B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Гипертонический кардинальный криз</w:t>
      </w:r>
      <w:r w:rsidR="00B6226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B62262" w:rsidRPr="006E7C3B" w:rsidRDefault="00B62262" w:rsidP="004456B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Церебральный ангиогипотонический гипертензивный криз;</w:t>
      </w:r>
    </w:p>
    <w:p w:rsidR="00B62262" w:rsidRPr="006E7C3B" w:rsidRDefault="00B62262" w:rsidP="004456B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Цере</w:t>
      </w:r>
      <w:r w:rsidR="00AF018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рально-ишемический криз;</w:t>
      </w:r>
    </w:p>
    <w:p w:rsidR="00B62262" w:rsidRPr="006E7C3B" w:rsidRDefault="00B62262" w:rsidP="004456B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Церебральный сложный криз;</w:t>
      </w:r>
    </w:p>
    <w:p w:rsidR="00B62262" w:rsidRPr="006E7C3B" w:rsidRDefault="00B62262" w:rsidP="004456B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Генерализованный гипертонический криз;</w:t>
      </w:r>
    </w:p>
    <w:p w:rsidR="00B62262" w:rsidRPr="006E7C3B" w:rsidRDefault="00B62262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Показания к госпитализации.</w:t>
      </w:r>
    </w:p>
    <w:p w:rsidR="00B62262" w:rsidRPr="006E7C3B" w:rsidRDefault="00B62262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неосложненном течении, без признаков </w:t>
      </w:r>
      <w:r w:rsidR="002F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сильных ПОМ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gramStart"/>
      <w:r w:rsidR="002F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госпитализации</w:t>
      </w:r>
      <w:proofErr w:type="gramEnd"/>
      <w:r w:rsidR="002F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возможно избежать, однако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тяжелой клинической </w:t>
      </w:r>
      <w:r w:rsidR="006C417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картине</w:t>
      </w:r>
      <w:r w:rsidR="0069346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наличии осложнений госпитализация обязательна. Иногда возникает</w:t>
      </w:r>
      <w:r w:rsidR="002F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острая</w:t>
      </w:r>
      <w:r w:rsidR="0069346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необходимос</w:t>
      </w:r>
      <w:r w:rsidR="002F13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 в экстренном направлении пациента</w:t>
      </w:r>
      <w:r w:rsidR="0069346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реанимационное отделение или блок интенсивной терапии кардиологического или неврологического профиля.</w:t>
      </w:r>
    </w:p>
    <w:p w:rsidR="004F5C15" w:rsidRPr="006E7C3B" w:rsidRDefault="00725324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FD7365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Диагностика</w:t>
      </w:r>
      <w:r w:rsidR="007D12CD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и дифференциальная диагностика АГ</w:t>
      </w:r>
    </w:p>
    <w:p w:rsidR="007D12CD" w:rsidRPr="006E7C3B" w:rsidRDefault="007D12CD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Правила измерения АД</w:t>
      </w:r>
    </w:p>
    <w:p w:rsidR="007D12CD" w:rsidRPr="006E7C3B" w:rsidRDefault="00B469B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измерения артериального давления необходимо </w:t>
      </w:r>
      <w:r w:rsidR="007D12C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соблюдение следующих условий.</w:t>
      </w:r>
    </w:p>
    <w:p w:rsidR="007D12CD" w:rsidRPr="006E7C3B" w:rsidRDefault="007D12CD" w:rsidP="004456B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Положение больного: сидя в удобной позе;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рука на столе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находится на уровне сердца; манжета накладывается на плечо, нижний край ее на 2</w:t>
      </w:r>
      <w:r w:rsidR="00B46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сантиметра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выше локтевого сгиба.</w:t>
      </w:r>
    </w:p>
    <w:p w:rsidR="00EB394F" w:rsidRPr="006E7C3B" w:rsidRDefault="00EB394F" w:rsidP="004456B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Условия измерения АД:</w:t>
      </w:r>
    </w:p>
    <w:p w:rsidR="00EB394F" w:rsidRPr="006E7C3B" w:rsidRDefault="00EB394F" w:rsidP="004456B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Исключается употребление кофе и крепкого чая в течение 1 ч перед исследованием;</w:t>
      </w:r>
    </w:p>
    <w:p w:rsidR="00EB394F" w:rsidRPr="006E7C3B" w:rsidRDefault="00EB394F" w:rsidP="004456B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Рекомендуется не курить в течение 30 минут до измерения АД;</w:t>
      </w:r>
    </w:p>
    <w:p w:rsidR="00EB394F" w:rsidRPr="006E7C3B" w:rsidRDefault="00EB394F" w:rsidP="004456B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Отменяется прием симпатомиметиков, включая назальные и глазные капли;</w:t>
      </w:r>
    </w:p>
    <w:p w:rsidR="00EB394F" w:rsidRPr="006E7C3B" w:rsidRDefault="00B469B9" w:rsidP="004456B8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Артериальное давление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измеряется в покое после пятиминутного </w:t>
      </w:r>
      <w:r w:rsidR="00AF018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отдыха; Если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перед процедурой изменения АД предшествовала физическая или эмоциональна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нагрузка, период отдыха необходимо </w:t>
      </w:r>
      <w:r w:rsidR="00EB39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продлить от 15 до 30 минут.</w:t>
      </w:r>
    </w:p>
    <w:p w:rsidR="00EB394F" w:rsidRPr="006E7C3B" w:rsidRDefault="00EB394F" w:rsidP="004456B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Оснащение</w:t>
      </w:r>
      <w:r w:rsidR="003C317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размер манжеты должен соответствовать размеру руки; резиновая раздуваемая часть манжеты должна охватывать</w:t>
      </w:r>
      <w:r w:rsidR="00DC593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менее 80% окружности плеча; для взрослых лиц применяется манжета шириной 12-13 см и длиной 30-35 см; необходимо иметь в наличии большую и маленькую манжеты для полных и худых рук; столбик ртути или стрелка тонометра перед началом измерения должны находиться на нулевой отметке.</w:t>
      </w:r>
    </w:p>
    <w:p w:rsidR="00DC5939" w:rsidRPr="006E7C3B" w:rsidRDefault="006E3712" w:rsidP="004456B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Кратность измерения. Для оценки величины АД на каждой руке </w:t>
      </w:r>
      <w:r w:rsidR="00B46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необходимо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выполнить не менее двух измерений с интервалом </w:t>
      </w:r>
      <w:r w:rsidR="00B46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больше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минуты;</w:t>
      </w:r>
      <w:r w:rsidR="00190B7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разнице &gt;5 мм рт. ст.  производят одно дополнительное измерение; за конечное (регистрируемое)  значение принимается среднее из двух последних измерений. Для диагностики АГ при небольшом повышении АД повторное </w:t>
      </w:r>
      <w:r w:rsidR="00800F8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измерение (2-3 раза) проводится через несколько месяцев. При выраженном повышении АД и наличии ПОМ, высоком 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очень высоком риске ССО повторные измерения АД проводятся через несколько дней.</w:t>
      </w:r>
    </w:p>
    <w:p w:rsidR="003F44D9" w:rsidRPr="006E7C3B" w:rsidRDefault="00547961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первом осмотре больного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следует измерить давление на обеих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руках;  в дальнейшем измерения 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на той руке, где артериальное давление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выше. У больных старше 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 лет, при наличии СД, и у лиц, которые получают антигипертензивную терапию, необходимо 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  произвести измерение АД через 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-3</w:t>
      </w:r>
      <w:r w:rsidR="003F44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минуты пребывания в положении стоя.</w:t>
      </w:r>
    </w:p>
    <w:p w:rsidR="003F44D9" w:rsidRPr="006E7C3B" w:rsidRDefault="003F44D9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Лабораторные и инструментальные методы исследования</w:t>
      </w:r>
    </w:p>
    <w:p w:rsidR="003F44D9" w:rsidRPr="006E7C3B" w:rsidRDefault="00676D47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обследовании пациента с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АГ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необходимо идти от простых методов исследования 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более сложным. На первом этапе выполняют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исследования, обязательные для каждого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пациента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диагностики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артериальной гипертензии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Если на этом этапе у 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лечащего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врача отсутствуют основания 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подозрения вторичного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артериальной гипертензии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полученных данных достаточно для четкого оп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ределения группы риска пациента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соответственно, тактики лечения, то</w:t>
      </w:r>
      <w:r w:rsidR="00004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этом обследование может быть закончено.</w:t>
      </w:r>
    </w:p>
    <w:p w:rsidR="00130953" w:rsidRPr="006E7C3B" w:rsidRDefault="00676D47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втором этапе рекомендуют дополнительные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исследования для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уточнения формы вторичной артериальной гипертензии, оценки факторов риска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поражения органов-мишеней</w:t>
      </w:r>
      <w:r w:rsidR="00FC56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Профильные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специалисты по показаниям проводят 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тщательное 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обследование 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больного</w:t>
      </w:r>
      <w:r w:rsidR="00FC56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когда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требуется по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дтвердить вторичный характер артериальной гипертензии</w:t>
      </w:r>
      <w:r w:rsidR="0013095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оценить состояние 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пациентов при осложненном течении артериальной гипертензии.</w:t>
      </w:r>
    </w:p>
    <w:p w:rsidR="00130953" w:rsidRPr="006E7C3B" w:rsidRDefault="00130953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</w:t>
      </w: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обязательным исследованиям </w:t>
      </w:r>
      <w:r w:rsidR="00301E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артериальной гипертензии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относятся:</w:t>
      </w:r>
    </w:p>
    <w:p w:rsidR="00130953" w:rsidRPr="006E7C3B" w:rsidRDefault="00130953" w:rsidP="004456B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Общий анализ крови и мочи;</w:t>
      </w:r>
    </w:p>
    <w:p w:rsidR="00130953" w:rsidRPr="006E7C3B" w:rsidRDefault="00130953" w:rsidP="004456B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в плазме крови глюкозы (натощак);</w:t>
      </w:r>
    </w:p>
    <w:p w:rsidR="00130953" w:rsidRPr="006E7C3B" w:rsidRDefault="00130953" w:rsidP="004456B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в сыворотке крови ОХС, ХС ЛВП, ТГ, креатинина;</w:t>
      </w:r>
    </w:p>
    <w:p w:rsidR="00130953" w:rsidRPr="006E7C3B" w:rsidRDefault="009C4E2D" w:rsidP="004456B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клиренса креатинина;</w:t>
      </w:r>
    </w:p>
    <w:p w:rsidR="009C4E2D" w:rsidRPr="006E7C3B" w:rsidRDefault="009C4E2D" w:rsidP="004456B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ЭКГ;</w:t>
      </w:r>
    </w:p>
    <w:p w:rsidR="009C4E2D" w:rsidRPr="006E7C3B" w:rsidRDefault="009C4E2D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Дополнительные обследования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АГ: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Содержание в сыворотке крови мочевой кислоты, калия;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ЭкоКГ;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микроальбуминурии (МАУ);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Исследование глазного дна;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УЗИ почек и надпочечников;</w:t>
      </w:r>
    </w:p>
    <w:p w:rsidR="009C4E2D" w:rsidRPr="006E7C3B" w:rsidRDefault="009C4E2D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УЗИ </w:t>
      </w:r>
      <w:r w:rsidR="001C738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брахицефальных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почечных артерий;</w:t>
      </w:r>
    </w:p>
    <w:p w:rsidR="009C4E2D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Рентгенография органов грудной клетки;</w:t>
      </w:r>
    </w:p>
    <w:p w:rsidR="00DB2B10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СМАД;</w:t>
      </w:r>
    </w:p>
    <w:p w:rsidR="00DB2B10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лодыжечно-плечевого индекса;</w:t>
      </w:r>
    </w:p>
    <w:p w:rsidR="00DB2B10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скорости пульсовой волны (показатель ригидности магистральных артерий);</w:t>
      </w:r>
    </w:p>
    <w:p w:rsidR="00EB394F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Пероральный тест толерантности к глюкозе – при уровне глюкозы в плазме крови &gt; 5,6 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ммоль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/л (100 мг/</w:t>
      </w:r>
      <w:proofErr w:type="spell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DB2B10" w:rsidRPr="006E7C3B" w:rsidRDefault="00DB2B10" w:rsidP="004456B8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Количественная оценка протеинурии (если диагностические полоски дают положительный результат).</w:t>
      </w:r>
    </w:p>
    <w:p w:rsidR="00DB2B10" w:rsidRPr="006E7C3B" w:rsidRDefault="00DB2B10" w:rsidP="004456B8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Углубленное исследование </w:t>
      </w:r>
      <w:r w:rsidR="007F6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больных с артериальной гипертензией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включает:</w:t>
      </w:r>
    </w:p>
    <w:p w:rsidR="00DB2B10" w:rsidRPr="006E7C3B" w:rsidRDefault="00DB2B10" w:rsidP="004456B8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Оценку состояния головного мозга, миокарда, почек, магистральных артерий (при осложненной АГ);</w:t>
      </w:r>
    </w:p>
    <w:p w:rsidR="00DB2B10" w:rsidRPr="006E7C3B" w:rsidRDefault="00DB2B10" w:rsidP="004456B8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Исследование в крови концентрации альдестерона, кортикостероидов, активности ренина</w:t>
      </w:r>
      <w:r w:rsidR="0086588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(для выявления вторичных форм АГ);</w:t>
      </w:r>
    </w:p>
    <w:p w:rsidR="00865886" w:rsidRPr="006E7C3B" w:rsidRDefault="00865886" w:rsidP="004456B8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катехоламинов и их метаболитов в суточной моче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и/или в плазме крови; брюшная аортография;</w:t>
      </w:r>
    </w:p>
    <w:p w:rsidR="00193A4F" w:rsidRPr="006E7C3B" w:rsidRDefault="00193A4F" w:rsidP="004456B8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Компьютерная томография (КТ) или магнитно-резонансная томография (МРТ) надпочечников, почек и головного мозга.</w:t>
      </w:r>
    </w:p>
    <w:p w:rsidR="00193A4F" w:rsidRPr="006E7C3B" w:rsidRDefault="00193A4F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Формулировка диагноза</w:t>
      </w:r>
    </w:p>
    <w:p w:rsidR="00193A4F" w:rsidRPr="006E7C3B" w:rsidRDefault="003901F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формулировки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диагноза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нужно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максим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альное полно отразить наличие факторов риска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АКС, ССР. Уровень повышения артериального давления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обязательно указывается у пациенто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 впервые диагностированной Артериальной Гипертензией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остальных больных пишется достигнутая степень Артериальной Гипертензии.</w:t>
      </w:r>
    </w:p>
    <w:p w:rsidR="00193A4F" w:rsidRPr="006E7C3B" w:rsidRDefault="003901F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Нужно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узнать стадии заболевания, чему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РФ на сегодняшний день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придают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очень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большое значение. При отсутствии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ассоциированных клинических состояний 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 «гипертоническая болезнь» закономерно занимает первую позицию в структуре диагноза.</w:t>
      </w:r>
    </w:p>
    <w:p w:rsidR="00193A4F" w:rsidRPr="006E7C3B" w:rsidRDefault="003901F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Наличие АКС</w:t>
      </w:r>
      <w:r w:rsidR="00193A4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сопровождающихся </w:t>
      </w:r>
      <w:r w:rsidR="00DB6EF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высокой степенью нарушения функций или протекающих в острой форме, например острый коронарный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синдром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DB6EF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гипертоническая болезнь в структуре диагноза сердечно-сосудистой патологии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занимает </w:t>
      </w:r>
      <w:r w:rsidR="00DB6EF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первую позицию.</w:t>
      </w:r>
    </w:p>
    <w:p w:rsidR="00DB6EF6" w:rsidRPr="006E7C3B" w:rsidRDefault="003901FA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вторичных формах Артериальной Гипертензии</w:t>
      </w:r>
      <w:r w:rsidR="005E02F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при налич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метаболического синдрома, в то время как артериальная гипертензия</w:t>
      </w:r>
      <w:r w:rsidR="00B05B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его компонентом,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АГ </w:t>
      </w:r>
      <w:r w:rsidR="00B05B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занимает не первое место в структуре диагноза. В ситуации,</w:t>
      </w:r>
      <w:r w:rsidR="00FA200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огда Артериальная Гипертензия</w:t>
      </w:r>
      <w:r w:rsidR="00B05BB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предшествовала появлению признаков МС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200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СОАС, она должна занимать в структуре диагнозе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прошлую </w:t>
      </w:r>
      <w:r w:rsidR="00FA200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позицию.</w:t>
      </w:r>
    </w:p>
    <w:p w:rsidR="00FA2005" w:rsidRPr="006E7C3B" w:rsidRDefault="00FA200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Примеры диагностических заключений:</w:t>
      </w:r>
    </w:p>
    <w:p w:rsidR="00FA2005" w:rsidRPr="006E7C3B" w:rsidRDefault="00FA2005" w:rsidP="004456B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стадии. Степень АГ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Дислипидемия. Риск 2 (средний)</w:t>
      </w:r>
      <w:r w:rsidR="007E58D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7E58D5" w:rsidRPr="006E7C3B" w:rsidRDefault="007E58D5" w:rsidP="004456B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стадии. Степень АГ 1.СД тип 2. Риск 3 (высокий);</w:t>
      </w:r>
    </w:p>
    <w:p w:rsidR="00EB394F" w:rsidRPr="006E7C3B" w:rsidRDefault="007E58D5" w:rsidP="004456B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Феохромоцитома правого надпочечника. АГ 3 степени. ГЛЖ. Риск 4 (очень высокий).</w:t>
      </w:r>
    </w:p>
    <w:p w:rsidR="00236A03" w:rsidRPr="006E7C3B" w:rsidRDefault="00236A03" w:rsidP="004456B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58D5" w:rsidRPr="006E7C3B" w:rsidRDefault="00236A03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725324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Лечение</w:t>
      </w:r>
    </w:p>
    <w:p w:rsidR="00005824" w:rsidRPr="006E7C3B" w:rsidRDefault="00D144CE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1-ая </w:t>
      </w:r>
      <w:r w:rsidR="00005824" w:rsidRPr="006E7C3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Главная цель антигипертензивной терапии</w:t>
      </w:r>
      <w:r w:rsidR="00005824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снижение АД до нормального уровня и каждый день поддерживать его на этом уровне, не </w:t>
      </w:r>
      <w:r w:rsidR="00005824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пропуская его чрезмерного понижения на максимуме действия антигипертензивных препаратов и по ситуации не ухудшая качества жизни пациента.</w:t>
      </w:r>
    </w:p>
    <w:p w:rsidR="00005824" w:rsidRPr="006E7C3B" w:rsidRDefault="00005824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Второстепенная цель</w:t>
      </w:r>
      <w:r w:rsidR="00D144CE" w:rsidRPr="006E7C3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236A0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E5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предотвращение</w:t>
      </w:r>
      <w:r w:rsidR="00236A0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возникновения структурно-функциональных изменен</w:t>
      </w:r>
      <w:r w:rsidR="005E5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ий в органах-мишенях или вызов</w:t>
      </w:r>
      <w:r w:rsidR="00236A0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обратное развитие:</w:t>
      </w:r>
    </w:p>
    <w:p w:rsidR="00236A03" w:rsidRPr="006E7C3B" w:rsidRDefault="00236A03" w:rsidP="00445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Сердце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уменьшение массы гипертрофированного миокарда левого желудочка и улучшение его диастолической функции;</w:t>
      </w:r>
    </w:p>
    <w:p w:rsidR="00236A03" w:rsidRPr="006E7C3B" w:rsidRDefault="00236A03" w:rsidP="00445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Почки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уменьшение экскреции альбуминов с мочой и предотвращение прогрессирующего снижения СКФ (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скорость клубочковой реакции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144CE" w:rsidRPr="006E7C3B" w:rsidRDefault="00D144CE" w:rsidP="00445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Головной мозг - снижение нижнего и верхнего пределов ауторегуляции мозгового кровотока и замедление развития стенозирующих поражений вне- и внутричерепных артерий, снабжающих головной мозг;</w:t>
      </w:r>
    </w:p>
    <w:p w:rsidR="00D144CE" w:rsidRPr="006E7C3B" w:rsidRDefault="001C7380" w:rsidP="004456B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Сетчатка</w:t>
      </w:r>
      <w:r w:rsidR="00D144C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глаз – предотвращение развития гипертонической ренопатии </w:t>
      </w:r>
      <w:r w:rsidR="00AC69A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AC69A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AC69A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IV</w:t>
      </w:r>
      <w:r w:rsidR="00AC69A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и связанного с ней ослабления зрения.</w:t>
      </w:r>
    </w:p>
    <w:p w:rsidR="00AC69A5" w:rsidRPr="006E7C3B" w:rsidRDefault="00AC69A5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2-ая  Главная цель антигипертензивной терапии</w:t>
      </w:r>
      <w:r w:rsidR="005E5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предотвращение развития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нарушений мозгового кровообращения, инфаркта миокарда, внезапной сердечной смерти, почечной и сердечной н</w:t>
      </w:r>
      <w:r w:rsidR="005E5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едостаточности, а также </w:t>
      </w:r>
      <w:proofErr w:type="spellStart"/>
      <w:r w:rsidR="005E5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улучшиение</w:t>
      </w:r>
      <w:proofErr w:type="spell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отдаленный прогноз жизни.</w:t>
      </w:r>
    </w:p>
    <w:p w:rsidR="00AC69A5" w:rsidRPr="006E7C3B" w:rsidRDefault="003C67B2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лечении людей, страдающих Артериальной Гипертензией, величина АД в соответствии с рекомендацией Европейского общества кардиологов</w:t>
      </w:r>
      <w:r w:rsidR="008754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(2013 год)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должна быть менее 140/90 мм рт. ст., которая является ее целевым уровнем. Для людей, больных  сахарным диабетом, целевой уровень АД – 140/85 мм рт. ст.</w:t>
      </w:r>
    </w:p>
    <w:p w:rsidR="00C55B0F" w:rsidRPr="006E7C3B" w:rsidRDefault="00C55B0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людей пожилого возраста были установлены гибкие значения целевого уровня АД. У больных АГ пожилого возраста, имеющим уровень САД ≥</w:t>
      </w:r>
      <w:r w:rsidR="00263E7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160 мм рт. ст. рекомендуется снижение САД до уровня 140 – 150 мм рт. ст.</w:t>
      </w:r>
    </w:p>
    <w:p w:rsidR="00236A03" w:rsidRPr="006E7C3B" w:rsidRDefault="002F3BC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больной Артериальной Гипертензией, который получает антигипертензивную терапию, если она нормально переносится, достигает 80 лет, целесообразно ее продолжать. У людей больных АГ пожилого и старческого</w:t>
      </w:r>
      <w:r w:rsidR="00B63AE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возраста можно использовать любые антигипертензивные препараты, уретики и антагонисты кальция.</w:t>
      </w:r>
    </w:p>
    <w:p w:rsidR="00B95E69" w:rsidRPr="006E7C3B" w:rsidRDefault="00B95E6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плохой переносимости уменьшения АД рекомендуется его снижение в несколько стадий. На каждой ступени АД снижается на 10-15% </w:t>
      </w:r>
      <w:r w:rsidR="0062320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исходного </w:t>
      </w:r>
      <w:r w:rsidR="0062320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уровня за 2-4 недели с  последующим перерывом для адаптации больного к более низким величинам АД.</w:t>
      </w:r>
    </w:p>
    <w:p w:rsidR="0062320F" w:rsidRPr="006E7C3B" w:rsidRDefault="0062320F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Общие принципы ведения больных</w:t>
      </w:r>
    </w:p>
    <w:p w:rsidR="0062320F" w:rsidRPr="006E7C3B" w:rsidRDefault="0062320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оценки ССР вырабатывается индивидуальная тактика ведения пациента. Наиболее важными аспектами </w:t>
      </w:r>
      <w:r w:rsidR="004D6E3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 решения о целесообразности и выборе медикоментозной терапии. При определении показаний  к антигипертензивной  терапии необходимо учитывать степень ССР и величину АД. Степень ССР служит основным показанием для назначения антигипертензивных препара</w:t>
      </w:r>
      <w:r w:rsidR="007167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</w:t>
      </w:r>
      <w:r w:rsidR="004D6E3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63A09" w:rsidRPr="006E7C3B" w:rsidRDefault="00263A0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63A09" w:rsidRPr="006E7C3B" w:rsidRDefault="00542108" w:rsidP="004456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263A09" w:rsidRPr="006E7C3B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Мероприятия по изменению образа жизни</w:t>
      </w:r>
    </w:p>
    <w:p w:rsidR="00BA3782" w:rsidRPr="006E7C3B" w:rsidRDefault="00950E66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Мероприятия по изменению образа жизни рекомендуются всем пациентам</w:t>
      </w:r>
      <w:r w:rsidR="00BA378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том числе и тем, кто проходит 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медикаментозную</w:t>
      </w:r>
      <w:r w:rsidR="00BA378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терапию,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особенности </w:t>
      </w:r>
      <w:r w:rsidR="00BA378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наличии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ФР</w:t>
      </w:r>
      <w:r w:rsidR="00BA3782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Мероприятия позволяют:</w:t>
      </w:r>
    </w:p>
    <w:p w:rsidR="00BA3782" w:rsidRPr="006E7C3B" w:rsidRDefault="00BA3782" w:rsidP="004456B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Осуществить первичную </w:t>
      </w:r>
      <w:r w:rsidR="00950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профилактику гипертонических болезней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r w:rsidR="00950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пациентов 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высоким и нормальным Артериальн</w:t>
      </w:r>
      <w:r w:rsidR="00950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ым Давлением и тех, кто имеет факторы риска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42108" w:rsidRPr="006E7C3B" w:rsidRDefault="00542108" w:rsidP="004456B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Снизить Артериальное Давление;</w:t>
      </w:r>
    </w:p>
    <w:p w:rsidR="00542108" w:rsidRPr="006E7C3B" w:rsidRDefault="00542108" w:rsidP="004456B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Уменьшить потребность в </w:t>
      </w:r>
      <w:r w:rsidR="00950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антигипертензивных препаратах ил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повысить их эффективность;</w:t>
      </w:r>
    </w:p>
    <w:p w:rsidR="00542108" w:rsidRPr="006E7C3B" w:rsidRDefault="00950E66" w:rsidP="004456B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Положительно 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повлиять на имеющиеся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</w:t>
      </w:r>
      <w:proofErr w:type="gramEnd"/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542108" w:rsidRPr="006E7C3B" w:rsidRDefault="00542108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Немедикаментозные методы состоят </w:t>
      </w:r>
      <w:proofErr w:type="gramStart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proofErr w:type="gramEnd"/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542108" w:rsidRPr="006E7C3B" w:rsidRDefault="00950E66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Нормализации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массы тела (Индекс массы тела &lt; 25 кг/м</w:t>
      </w:r>
      <w:proofErr w:type="gramStart"/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proofErr w:type="gramEnd"/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542108" w:rsidRPr="006E7C3B" w:rsidRDefault="00542108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Отказ</w:t>
      </w:r>
      <w:r w:rsidR="00950E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курения;</w:t>
      </w:r>
    </w:p>
    <w:p w:rsidR="00542108" w:rsidRPr="006E7C3B" w:rsidRDefault="00950E66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Снижения</w:t>
      </w:r>
      <w:r w:rsidR="0054210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42108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потребления поваренной соли до 5 г/сут;</w:t>
      </w:r>
    </w:p>
    <w:p w:rsidR="0066259B" w:rsidRPr="006E7C3B" w:rsidRDefault="00950E66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Снижения</w:t>
      </w:r>
      <w:r w:rsidR="008273D6" w:rsidRPr="006E7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</w:t>
      </w:r>
      <w:r w:rsidR="008273D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алкогольных напитков</w:t>
      </w:r>
      <w:r w:rsidR="0000408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&lt; </w:t>
      </w:r>
      <w:r w:rsidR="0066259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 г/сут для женщин и 30 г/сут для мужчин;</w:t>
      </w:r>
    </w:p>
    <w:p w:rsidR="00542108" w:rsidRPr="006E7C3B" w:rsidRDefault="00950E66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Увеличения</w:t>
      </w:r>
      <w:r w:rsidR="0066259B" w:rsidRPr="006E7C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физической нагрузки – регулярная динамическая (аэробная</w:t>
      </w:r>
      <w:r w:rsidR="0066259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D17A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</w:t>
      </w:r>
      <w:r w:rsidR="0000408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7AB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r w:rsidR="00004088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7AB" w:rsidRPr="006E7C3B">
        <w:rPr>
          <w:rFonts w:ascii="Times New Roman" w:hAnsi="Times New Roman" w:cs="Times New Roman"/>
          <w:sz w:val="28"/>
          <w:szCs w:val="27"/>
          <w:shd w:val="clear" w:color="auto" w:fill="F3F1ED"/>
        </w:rPr>
        <w:t>любой вид </w:t>
      </w:r>
      <w:r w:rsidR="001D17AB" w:rsidRPr="006E7C3B">
        <w:rPr>
          <w:rFonts w:ascii="Times New Roman" w:hAnsi="Times New Roman" w:cs="Times New Roman"/>
          <w:bCs/>
          <w:sz w:val="28"/>
          <w:szCs w:val="27"/>
          <w:shd w:val="clear" w:color="auto" w:fill="F3F1ED"/>
        </w:rPr>
        <w:t>физического</w:t>
      </w:r>
      <w:r w:rsidR="001D17AB" w:rsidRPr="006E7C3B">
        <w:rPr>
          <w:rFonts w:ascii="Times New Roman" w:hAnsi="Times New Roman" w:cs="Times New Roman"/>
          <w:b/>
          <w:bCs/>
          <w:sz w:val="28"/>
          <w:szCs w:val="27"/>
          <w:shd w:val="clear" w:color="auto" w:fill="F3F1ED"/>
        </w:rPr>
        <w:t xml:space="preserve"> </w:t>
      </w:r>
      <w:r w:rsidR="001D17AB" w:rsidRPr="006E7C3B">
        <w:rPr>
          <w:rFonts w:ascii="Times New Roman" w:hAnsi="Times New Roman" w:cs="Times New Roman"/>
          <w:sz w:val="28"/>
          <w:szCs w:val="27"/>
          <w:shd w:val="clear" w:color="auto" w:fill="F3F1ED"/>
        </w:rPr>
        <w:t xml:space="preserve">упражнения относительно низкой интенсивности, где кислород используется как основной источник энергии для поддержания мышечной двигательной деятельности// </w:t>
      </w:r>
      <w:r w:rsidR="00240E0A" w:rsidRPr="006E7C3B">
        <w:rPr>
          <w:rFonts w:ascii="Times New Roman" w:hAnsi="Times New Roman" w:cs="Times New Roman"/>
          <w:sz w:val="28"/>
          <w:szCs w:val="27"/>
          <w:shd w:val="clear" w:color="auto" w:fill="F3F1ED"/>
        </w:rPr>
        <w:t xml:space="preserve"> активность по 30-40 минут не менее четырех раз в неделю;</w:t>
      </w:r>
    </w:p>
    <w:p w:rsidR="00240E0A" w:rsidRPr="006E7C3B" w:rsidRDefault="00950E66" w:rsidP="004456B8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Изменения</w:t>
      </w:r>
      <w:r w:rsidR="003154B7" w:rsidRPr="006E7C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режима питания с увеличением потребления растительной пищи, увеличением в рационе калия, кальция (в овощах, фруктах, </w:t>
      </w:r>
      <w:r w:rsidR="003154B7" w:rsidRPr="006E7C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зерновых) и магния (молочные продуктах), а также уменьшением по потребление  животных жиров.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3"/>
        <w:gridCol w:w="4227"/>
      </w:tblGrid>
      <w:tr w:rsidR="0022737B" w:rsidRPr="006E7C3B" w:rsidTr="009D6B6B">
        <w:trPr>
          <w:trHeight w:val="376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Мера воздействия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Снижение АД</w:t>
            </w:r>
          </w:p>
        </w:tc>
      </w:tr>
      <w:tr w:rsidR="0022737B" w:rsidRPr="006E7C3B" w:rsidTr="009D6B6B">
        <w:trPr>
          <w:trHeight w:val="376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Применение диеты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8-14 мм рт. ст.</w:t>
            </w:r>
          </w:p>
        </w:tc>
      </w:tr>
      <w:tr w:rsidR="0022737B" w:rsidRPr="006E7C3B" w:rsidTr="009D6B6B">
        <w:trPr>
          <w:trHeight w:val="376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Ограничение потребления алкоголя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2-4 мм рт. ст.</w:t>
            </w:r>
          </w:p>
        </w:tc>
      </w:tr>
      <w:tr w:rsidR="0022737B" w:rsidRPr="006E7C3B" w:rsidTr="009D6B6B">
        <w:trPr>
          <w:trHeight w:val="771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Снижение массы тела на каждые 10 г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5-20 мм рт. ст.</w:t>
            </w:r>
          </w:p>
        </w:tc>
      </w:tr>
      <w:tr w:rsidR="0022737B" w:rsidRPr="006E7C3B" w:rsidTr="009D6B6B">
        <w:trPr>
          <w:trHeight w:val="376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Ограничение потребления соли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2-8 мм рт. ст.</w:t>
            </w:r>
          </w:p>
        </w:tc>
      </w:tr>
      <w:tr w:rsidR="0022737B" w:rsidRPr="006E7C3B" w:rsidTr="009D6B6B">
        <w:trPr>
          <w:trHeight w:val="394"/>
        </w:trPr>
        <w:tc>
          <w:tcPr>
            <w:tcW w:w="4593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Физическая активность</w:t>
            </w:r>
          </w:p>
        </w:tc>
        <w:tc>
          <w:tcPr>
            <w:tcW w:w="4227" w:type="dxa"/>
          </w:tcPr>
          <w:p w:rsidR="0022737B" w:rsidRPr="006E7C3B" w:rsidRDefault="0022737B" w:rsidP="004456B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E7C3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4-9 мм рт. ст.</w:t>
            </w:r>
          </w:p>
        </w:tc>
      </w:tr>
    </w:tbl>
    <w:p w:rsidR="001927EF" w:rsidRPr="006E7C3B" w:rsidRDefault="001927EF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25A90" w:rsidRPr="006E7C3B" w:rsidRDefault="00EC5CB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Одним из важных дополнений к схеме лечения больного АГ является назначение препаратов магния. Полученные результаты эпидемиологических исследований свидетельствуют, что применение магнийсодержащих лекарственных средств может предотвратить развитие АГ. При гипомагниемии пациенты с Артериальной Гипертензией становятся резистентны к действию антигипертензивных препаратов, им необходимы большие дозы лекарственных препаратов, чем пациентам с нормальным содержанием магния</w:t>
      </w:r>
      <w:r w:rsidR="001476E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сыворотке крови. Из магнийсодержащих препаратов препаратом выбора является промагсан, в 1 таблетке которого содержится</w:t>
      </w:r>
      <w:r w:rsidR="003637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40 мг чистого магния.</w:t>
      </w:r>
    </w:p>
    <w:p w:rsidR="003637B3" w:rsidRPr="006E7C3B" w:rsidRDefault="003637B3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Медикаментозная терапия</w:t>
      </w:r>
    </w:p>
    <w:p w:rsidR="003637B3" w:rsidRPr="006E7C3B" w:rsidRDefault="003637B3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всех больных АГ</w:t>
      </w:r>
      <w:r w:rsidR="003A039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добиваться медленного снижения Артериального Давления</w:t>
      </w:r>
      <w:r w:rsidR="00C35BF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целевых уровней. </w:t>
      </w:r>
      <w:r w:rsidR="00F24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Главным образом </w:t>
      </w:r>
      <w:r w:rsidR="00C35BF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осторожно следует снижать </w:t>
      </w:r>
      <w:r w:rsidR="00F24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артериальное давление </w:t>
      </w:r>
      <w:r w:rsidR="00C35BF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пожилых и у больных, перенесших</w:t>
      </w:r>
      <w:r w:rsidR="00F24B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инфаркт миокарда и мозговой инсульт</w:t>
      </w:r>
      <w:r w:rsidR="00C35BFC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35BFC" w:rsidRPr="006E7C3B" w:rsidRDefault="00C35BFC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Количество назначаемых лекарств зависит от исходной величины Артериального Давления </w:t>
      </w:r>
      <w:r w:rsidR="00A33A9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сопутствующих заболеваний. К примеру, при Артериальной Гипертензии </w:t>
      </w:r>
      <w:r w:rsidR="00A33A9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="00A33A9D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и отсутствии </w:t>
      </w:r>
      <w:r w:rsidR="0032591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ССО </w:t>
      </w:r>
      <w:r w:rsidR="00B4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возможности </w:t>
      </w:r>
      <w:r w:rsidR="0032591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достижение </w:t>
      </w:r>
      <w:proofErr w:type="gramStart"/>
      <w:r w:rsidR="0032591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целевого</w:t>
      </w:r>
      <w:proofErr w:type="gramEnd"/>
      <w:r w:rsidR="0032591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 на фоне </w:t>
      </w:r>
      <w:r w:rsidR="008B59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мототерапии</w:t>
      </w:r>
      <w:r w:rsidR="00AC5D3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примерно у 50% больных. При </w:t>
      </w:r>
      <w:r w:rsidR="00B4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АГ </w:t>
      </w:r>
      <w:r w:rsidR="00AC5D3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AC5D3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AC5D3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AC5D3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степеней и наличии ПОМ, АКС, СД МС в большинстве случаев может быть востребована комбинация из двух или трех препаратов.</w:t>
      </w:r>
    </w:p>
    <w:p w:rsidR="00AC5D3A" w:rsidRPr="006E7C3B" w:rsidRDefault="006924ED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Сегодня </w:t>
      </w:r>
      <w:r w:rsidR="005D2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применять две</w:t>
      </w:r>
      <w:r w:rsidR="00E9462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стратегий стартовой терапии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4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</w:t>
      </w:r>
      <w:r w:rsidR="00E9462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5D2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мототерапию</w:t>
      </w:r>
      <w:r w:rsidR="00E9462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5D2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низко дозовую комбинированную терапию</w:t>
      </w:r>
      <w:r w:rsidR="00E9462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</w:t>
      </w:r>
      <w:r w:rsidR="005D2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увеличением количества </w:t>
      </w:r>
      <w:r w:rsidR="00E9462F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</w:t>
      </w:r>
      <w:r w:rsidR="004808B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доз лекарственного препарата </w:t>
      </w:r>
      <w:r w:rsidR="000D75E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необходимости. </w:t>
      </w:r>
      <w:r w:rsidR="008B59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Мототерапия</w:t>
      </w:r>
      <w:r w:rsidR="000D75E6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старте лечения является</w:t>
      </w:r>
      <w:r w:rsidR="00B83A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стратегией </w:t>
      </w:r>
      <w:r w:rsidR="00B4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выбора больных</w:t>
      </w:r>
      <w:r w:rsidR="00B83A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</w:t>
      </w:r>
      <w:r w:rsidR="00B83A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небольшим повышением Артериального Давления и низким или средним риском. Комбинация двух препаратов</w:t>
      </w:r>
      <w:r w:rsidR="00EA1E0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низких дозах должна </w:t>
      </w:r>
      <w:proofErr w:type="gramStart"/>
      <w:r w:rsidR="00EA1E0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быть</w:t>
      </w:r>
      <w:proofErr w:type="gramEnd"/>
      <w:r w:rsidR="00EA1E0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</w:t>
      </w:r>
      <w:r w:rsidR="005D2F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режде всего</w:t>
      </w:r>
      <w:r w:rsidR="00EA1E0A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пациентов с АГ</w:t>
      </w:r>
      <w:r w:rsidR="00490D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0D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</w:t>
      </w:r>
      <w:r w:rsidR="00490D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490D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 w:rsidR="00490DD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степеней с высоким или очень высоким риском ССО.</w:t>
      </w:r>
    </w:p>
    <w:p w:rsidR="00490DD9" w:rsidRPr="006E7C3B" w:rsidRDefault="00490DD9" w:rsidP="004456B8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Профилактика Артериальной Гипертензии</w:t>
      </w:r>
    </w:p>
    <w:p w:rsidR="00490DD9" w:rsidRPr="006E7C3B" w:rsidRDefault="00490DD9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C4BB3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Профилактика заключается в коррекции </w:t>
      </w:r>
      <w:r w:rsidR="00554FB7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модифицируемых факторов</w:t>
      </w:r>
      <w:r w:rsidR="00A93AF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риска т выполнении следующих мероприятий: </w:t>
      </w:r>
    </w:p>
    <w:p w:rsidR="00A93AF5" w:rsidRPr="006E7C3B" w:rsidRDefault="00A93AF5" w:rsidP="004456B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Нормализация массы тела</w:t>
      </w:r>
    </w:p>
    <w:p w:rsidR="00A93AF5" w:rsidRPr="006E7C3B" w:rsidRDefault="00A93AF5" w:rsidP="004456B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Отказ от  курения</w:t>
      </w:r>
    </w:p>
    <w:p w:rsidR="00A93AF5" w:rsidRPr="006E7C3B" w:rsidRDefault="00A93AF5" w:rsidP="004456B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Ограничение в употреблении алкоголя и поваренной соли</w:t>
      </w:r>
    </w:p>
    <w:p w:rsidR="00A93AF5" w:rsidRPr="006E7C3B" w:rsidRDefault="00A93AF5" w:rsidP="004456B8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физической нагрузки</w:t>
      </w:r>
    </w:p>
    <w:p w:rsidR="00927D6D" w:rsidRPr="006E7C3B" w:rsidRDefault="00873C2B" w:rsidP="004456B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Именно из-за того, что артериальная гипертензия высоко распространена</w:t>
      </w:r>
      <w:r w:rsidR="00A93AF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популяции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необходимо проведение</w:t>
      </w:r>
      <w:r w:rsidR="00A93AF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скрининг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93AF5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заболевания в рамках </w:t>
      </w:r>
      <w:r w:rsidR="00A255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постоянного обследования по поводу других состояний. </w:t>
      </w:r>
      <w:r w:rsidR="002A610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Скрининг</w:t>
      </w:r>
      <w:r w:rsidR="00A255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особенно показан пациентам с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факторами риска</w:t>
      </w:r>
      <w:r w:rsidR="00A255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2A6109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отягощённый</w:t>
      </w:r>
      <w:r w:rsidR="00A255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семейный </w:t>
      </w:r>
      <w:r w:rsidR="008B59D0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анамнез</w:t>
      </w:r>
      <w:r w:rsidR="00A2554E"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дислипидемия, СД, курение, ожирение). У лиц без клинических проявлений необходимо ежегодно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измерять Артериальное Давление.</w:t>
      </w:r>
    </w:p>
    <w:p w:rsidR="00972BF3" w:rsidRPr="006E7C3B" w:rsidRDefault="00972BF3" w:rsidP="00B567BF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72BF3" w:rsidRPr="006E7C3B" w:rsidRDefault="00972BF3" w:rsidP="00B567BF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6A46" w:rsidRPr="006E7C3B" w:rsidRDefault="003B6A46" w:rsidP="00B567BF">
      <w:pPr>
        <w:ind w:left="4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936D5" w:rsidRPr="006E7C3B" w:rsidRDefault="00A936D5" w:rsidP="00B567BF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B567BF">
      <w:pP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CD1776" w:rsidRPr="006E7C3B" w:rsidRDefault="00CD1776" w:rsidP="00B567BF">
      <w:pPr>
        <w:pStyle w:val="a3"/>
        <w:ind w:left="148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B56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D1776" w:rsidRPr="006E7C3B" w:rsidRDefault="00CD1776" w:rsidP="00B56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E28B4" w:rsidRPr="006E7C3B" w:rsidRDefault="003E28B4" w:rsidP="00B56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E7C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</w:p>
    <w:p w:rsidR="00A02E5E" w:rsidRPr="006E7C3B" w:rsidRDefault="00A02E5E" w:rsidP="00B567BF">
      <w:pPr>
        <w:pStyle w:val="a3"/>
        <w:ind w:left="180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Pr="006E7C3B" w:rsidRDefault="00A02E5E" w:rsidP="00B567BF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Pr="006E7C3B" w:rsidRDefault="00A02E5E" w:rsidP="00B56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2E5E" w:rsidRPr="006E7C3B" w:rsidRDefault="00A02E5E" w:rsidP="00B567BF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02E5E" w:rsidRPr="006E7C3B" w:rsidRDefault="00A02E5E" w:rsidP="00B567BF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02E5E" w:rsidRPr="006E7C3B" w:rsidRDefault="00A02E5E" w:rsidP="00B567BF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E515F" w:rsidRPr="006E7C3B" w:rsidRDefault="004E515F" w:rsidP="00B567B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4E515F" w:rsidRPr="006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4D"/>
    <w:multiLevelType w:val="hybridMultilevel"/>
    <w:tmpl w:val="9BB88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E4AFC"/>
    <w:multiLevelType w:val="hybridMultilevel"/>
    <w:tmpl w:val="DA5A5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8078F"/>
    <w:multiLevelType w:val="hybridMultilevel"/>
    <w:tmpl w:val="D9926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D71E4"/>
    <w:multiLevelType w:val="multilevel"/>
    <w:tmpl w:val="E638A6EA"/>
    <w:lvl w:ilvl="0">
      <w:start w:val="1"/>
      <w:numFmt w:val="decimal"/>
      <w:lvlText w:val="%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1A2479"/>
    <w:multiLevelType w:val="hybridMultilevel"/>
    <w:tmpl w:val="BCB4F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943DE"/>
    <w:multiLevelType w:val="hybridMultilevel"/>
    <w:tmpl w:val="DBBEA79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1B262F"/>
    <w:multiLevelType w:val="hybridMultilevel"/>
    <w:tmpl w:val="01CC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32FFD"/>
    <w:multiLevelType w:val="hybridMultilevel"/>
    <w:tmpl w:val="93C21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3953967"/>
    <w:multiLevelType w:val="multilevel"/>
    <w:tmpl w:val="FCD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6F8248E"/>
    <w:multiLevelType w:val="hybridMultilevel"/>
    <w:tmpl w:val="390E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C77E8"/>
    <w:multiLevelType w:val="hybridMultilevel"/>
    <w:tmpl w:val="A45E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C4280"/>
    <w:multiLevelType w:val="hybridMultilevel"/>
    <w:tmpl w:val="C9A4399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F6077"/>
    <w:multiLevelType w:val="hybridMultilevel"/>
    <w:tmpl w:val="253CB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46808"/>
    <w:multiLevelType w:val="hybridMultilevel"/>
    <w:tmpl w:val="B15A4C4C"/>
    <w:lvl w:ilvl="0" w:tplc="ED66F4F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D68FD"/>
    <w:multiLevelType w:val="hybridMultilevel"/>
    <w:tmpl w:val="8F926D2E"/>
    <w:lvl w:ilvl="0" w:tplc="AAFAD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111D16"/>
    <w:multiLevelType w:val="hybridMultilevel"/>
    <w:tmpl w:val="20F24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2D248A"/>
    <w:multiLevelType w:val="multilevel"/>
    <w:tmpl w:val="FCD0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F134B21"/>
    <w:multiLevelType w:val="hybridMultilevel"/>
    <w:tmpl w:val="F3BC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409BB"/>
    <w:multiLevelType w:val="hybridMultilevel"/>
    <w:tmpl w:val="F37A4628"/>
    <w:lvl w:ilvl="0" w:tplc="AF9A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52AD7"/>
    <w:multiLevelType w:val="hybridMultilevel"/>
    <w:tmpl w:val="88AC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4A3CB5"/>
    <w:multiLevelType w:val="hybridMultilevel"/>
    <w:tmpl w:val="427263FC"/>
    <w:lvl w:ilvl="0" w:tplc="ED66F4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F425D"/>
    <w:multiLevelType w:val="hybridMultilevel"/>
    <w:tmpl w:val="5B62287C"/>
    <w:lvl w:ilvl="0" w:tplc="AF9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37299"/>
    <w:multiLevelType w:val="hybridMultilevel"/>
    <w:tmpl w:val="1D6E5896"/>
    <w:lvl w:ilvl="0" w:tplc="56EC3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0586A"/>
    <w:multiLevelType w:val="hybridMultilevel"/>
    <w:tmpl w:val="416C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6"/>
  </w:num>
  <w:num w:numId="5">
    <w:abstractNumId w:val="20"/>
  </w:num>
  <w:num w:numId="6">
    <w:abstractNumId w:val="13"/>
  </w:num>
  <w:num w:numId="7">
    <w:abstractNumId w:val="22"/>
  </w:num>
  <w:num w:numId="8">
    <w:abstractNumId w:val="18"/>
  </w:num>
  <w:num w:numId="9">
    <w:abstractNumId w:val="21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6"/>
  </w:num>
  <w:num w:numId="19">
    <w:abstractNumId w:val="4"/>
  </w:num>
  <w:num w:numId="20">
    <w:abstractNumId w:val="19"/>
  </w:num>
  <w:num w:numId="21">
    <w:abstractNumId w:val="1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3"/>
    <w:rsid w:val="00003EA9"/>
    <w:rsid w:val="00004088"/>
    <w:rsid w:val="00004415"/>
    <w:rsid w:val="00005824"/>
    <w:rsid w:val="000100B4"/>
    <w:rsid w:val="000260B1"/>
    <w:rsid w:val="00032025"/>
    <w:rsid w:val="000342BC"/>
    <w:rsid w:val="00034A27"/>
    <w:rsid w:val="00066E57"/>
    <w:rsid w:val="0007401A"/>
    <w:rsid w:val="000809AF"/>
    <w:rsid w:val="00083666"/>
    <w:rsid w:val="00086C06"/>
    <w:rsid w:val="00093B57"/>
    <w:rsid w:val="000A2023"/>
    <w:rsid w:val="000A534F"/>
    <w:rsid w:val="000A6985"/>
    <w:rsid w:val="000D75E6"/>
    <w:rsid w:val="000F2D13"/>
    <w:rsid w:val="000F378C"/>
    <w:rsid w:val="000F7404"/>
    <w:rsid w:val="00130953"/>
    <w:rsid w:val="00140814"/>
    <w:rsid w:val="001476E9"/>
    <w:rsid w:val="001501C8"/>
    <w:rsid w:val="00157EBB"/>
    <w:rsid w:val="00167177"/>
    <w:rsid w:val="00174FB5"/>
    <w:rsid w:val="0018072C"/>
    <w:rsid w:val="00190B75"/>
    <w:rsid w:val="001927EF"/>
    <w:rsid w:val="00193A4F"/>
    <w:rsid w:val="001A57E1"/>
    <w:rsid w:val="001C6723"/>
    <w:rsid w:val="001C7380"/>
    <w:rsid w:val="001D17AB"/>
    <w:rsid w:val="001D209A"/>
    <w:rsid w:val="001E67AB"/>
    <w:rsid w:val="001F65DB"/>
    <w:rsid w:val="00213431"/>
    <w:rsid w:val="00213E16"/>
    <w:rsid w:val="0022737B"/>
    <w:rsid w:val="00236A03"/>
    <w:rsid w:val="002401AB"/>
    <w:rsid w:val="00240E0A"/>
    <w:rsid w:val="00263A09"/>
    <w:rsid w:val="00263E7F"/>
    <w:rsid w:val="00270C14"/>
    <w:rsid w:val="002A6109"/>
    <w:rsid w:val="002C64A1"/>
    <w:rsid w:val="002E29FC"/>
    <w:rsid w:val="002F13F5"/>
    <w:rsid w:val="002F3BC9"/>
    <w:rsid w:val="002F7B43"/>
    <w:rsid w:val="00301615"/>
    <w:rsid w:val="00301CC7"/>
    <w:rsid w:val="00301E69"/>
    <w:rsid w:val="003154B7"/>
    <w:rsid w:val="00316F17"/>
    <w:rsid w:val="00322B82"/>
    <w:rsid w:val="00325915"/>
    <w:rsid w:val="0033262E"/>
    <w:rsid w:val="003637B3"/>
    <w:rsid w:val="003664BF"/>
    <w:rsid w:val="0037168B"/>
    <w:rsid w:val="003901FA"/>
    <w:rsid w:val="003A0399"/>
    <w:rsid w:val="003A3CAC"/>
    <w:rsid w:val="003A614D"/>
    <w:rsid w:val="003B4565"/>
    <w:rsid w:val="003B6A46"/>
    <w:rsid w:val="003C3173"/>
    <w:rsid w:val="003C67B2"/>
    <w:rsid w:val="003E28B4"/>
    <w:rsid w:val="003E6BBB"/>
    <w:rsid w:val="003F44D9"/>
    <w:rsid w:val="0040236B"/>
    <w:rsid w:val="00412C27"/>
    <w:rsid w:val="0041503D"/>
    <w:rsid w:val="00416C66"/>
    <w:rsid w:val="00431C0E"/>
    <w:rsid w:val="004456B8"/>
    <w:rsid w:val="00454F8A"/>
    <w:rsid w:val="004761B8"/>
    <w:rsid w:val="004808BE"/>
    <w:rsid w:val="004820BA"/>
    <w:rsid w:val="00490DD9"/>
    <w:rsid w:val="004C4A0D"/>
    <w:rsid w:val="004D6E38"/>
    <w:rsid w:val="004E515F"/>
    <w:rsid w:val="004F5C15"/>
    <w:rsid w:val="0053055B"/>
    <w:rsid w:val="00534925"/>
    <w:rsid w:val="005368E6"/>
    <w:rsid w:val="00542108"/>
    <w:rsid w:val="0054227A"/>
    <w:rsid w:val="00547961"/>
    <w:rsid w:val="00554FB7"/>
    <w:rsid w:val="0055687B"/>
    <w:rsid w:val="005A1EBC"/>
    <w:rsid w:val="005B24C4"/>
    <w:rsid w:val="005C5430"/>
    <w:rsid w:val="005D2F3C"/>
    <w:rsid w:val="005E02F2"/>
    <w:rsid w:val="005E5E91"/>
    <w:rsid w:val="005F267E"/>
    <w:rsid w:val="0062320F"/>
    <w:rsid w:val="006249D0"/>
    <w:rsid w:val="00660BB3"/>
    <w:rsid w:val="0066259B"/>
    <w:rsid w:val="00663BC2"/>
    <w:rsid w:val="00676D47"/>
    <w:rsid w:val="0068165D"/>
    <w:rsid w:val="006924ED"/>
    <w:rsid w:val="00693466"/>
    <w:rsid w:val="006A7920"/>
    <w:rsid w:val="006C4175"/>
    <w:rsid w:val="006C426A"/>
    <w:rsid w:val="006E2DA1"/>
    <w:rsid w:val="006E3712"/>
    <w:rsid w:val="006E7C3B"/>
    <w:rsid w:val="006F2D22"/>
    <w:rsid w:val="006F40B8"/>
    <w:rsid w:val="00716713"/>
    <w:rsid w:val="00725324"/>
    <w:rsid w:val="00727004"/>
    <w:rsid w:val="00791514"/>
    <w:rsid w:val="007B41D2"/>
    <w:rsid w:val="007B4417"/>
    <w:rsid w:val="007D12CD"/>
    <w:rsid w:val="007D1B1B"/>
    <w:rsid w:val="007D3E90"/>
    <w:rsid w:val="007E2F52"/>
    <w:rsid w:val="007E58D5"/>
    <w:rsid w:val="007F6972"/>
    <w:rsid w:val="00800F82"/>
    <w:rsid w:val="00807407"/>
    <w:rsid w:val="00813A57"/>
    <w:rsid w:val="00813B4E"/>
    <w:rsid w:val="00825A90"/>
    <w:rsid w:val="00826AE0"/>
    <w:rsid w:val="008273D6"/>
    <w:rsid w:val="00834D4E"/>
    <w:rsid w:val="00856581"/>
    <w:rsid w:val="00856BF5"/>
    <w:rsid w:val="008654F0"/>
    <w:rsid w:val="00865886"/>
    <w:rsid w:val="00873C2B"/>
    <w:rsid w:val="008754DD"/>
    <w:rsid w:val="008B59D0"/>
    <w:rsid w:val="008C4159"/>
    <w:rsid w:val="008C534F"/>
    <w:rsid w:val="008D3605"/>
    <w:rsid w:val="008E4982"/>
    <w:rsid w:val="008F1F01"/>
    <w:rsid w:val="009028F5"/>
    <w:rsid w:val="00927D6D"/>
    <w:rsid w:val="009364FF"/>
    <w:rsid w:val="00950E66"/>
    <w:rsid w:val="00951D05"/>
    <w:rsid w:val="00960CA3"/>
    <w:rsid w:val="00972BF3"/>
    <w:rsid w:val="00982CE3"/>
    <w:rsid w:val="00997F4E"/>
    <w:rsid w:val="009A0166"/>
    <w:rsid w:val="009A297C"/>
    <w:rsid w:val="009A3444"/>
    <w:rsid w:val="009A7668"/>
    <w:rsid w:val="009C2898"/>
    <w:rsid w:val="009C4BB3"/>
    <w:rsid w:val="009C4E2D"/>
    <w:rsid w:val="009C6239"/>
    <w:rsid w:val="009D2FC5"/>
    <w:rsid w:val="009D6B6B"/>
    <w:rsid w:val="00A02E5E"/>
    <w:rsid w:val="00A2554E"/>
    <w:rsid w:val="00A33A9D"/>
    <w:rsid w:val="00A5479C"/>
    <w:rsid w:val="00A57956"/>
    <w:rsid w:val="00A936D5"/>
    <w:rsid w:val="00A93AF5"/>
    <w:rsid w:val="00AC26D0"/>
    <w:rsid w:val="00AC389A"/>
    <w:rsid w:val="00AC5D3A"/>
    <w:rsid w:val="00AC69A5"/>
    <w:rsid w:val="00AE6E00"/>
    <w:rsid w:val="00AF0183"/>
    <w:rsid w:val="00B04A84"/>
    <w:rsid w:val="00B05BB8"/>
    <w:rsid w:val="00B34E49"/>
    <w:rsid w:val="00B452E5"/>
    <w:rsid w:val="00B469B9"/>
    <w:rsid w:val="00B560CF"/>
    <w:rsid w:val="00B567BF"/>
    <w:rsid w:val="00B62262"/>
    <w:rsid w:val="00B63AE2"/>
    <w:rsid w:val="00B76F61"/>
    <w:rsid w:val="00B83A4E"/>
    <w:rsid w:val="00B951B6"/>
    <w:rsid w:val="00B95E69"/>
    <w:rsid w:val="00B97CD0"/>
    <w:rsid w:val="00BA3782"/>
    <w:rsid w:val="00BC021A"/>
    <w:rsid w:val="00BC51EA"/>
    <w:rsid w:val="00C35BFC"/>
    <w:rsid w:val="00C55B0F"/>
    <w:rsid w:val="00C8131C"/>
    <w:rsid w:val="00CA7DB8"/>
    <w:rsid w:val="00CB7C16"/>
    <w:rsid w:val="00CD1776"/>
    <w:rsid w:val="00CD2F00"/>
    <w:rsid w:val="00CE59F4"/>
    <w:rsid w:val="00CE7628"/>
    <w:rsid w:val="00CF1F74"/>
    <w:rsid w:val="00CF64B0"/>
    <w:rsid w:val="00D144CE"/>
    <w:rsid w:val="00D27C83"/>
    <w:rsid w:val="00D42D49"/>
    <w:rsid w:val="00D44906"/>
    <w:rsid w:val="00D8264B"/>
    <w:rsid w:val="00D978D9"/>
    <w:rsid w:val="00DA3221"/>
    <w:rsid w:val="00DB2B10"/>
    <w:rsid w:val="00DB6843"/>
    <w:rsid w:val="00DB6EF6"/>
    <w:rsid w:val="00DC5939"/>
    <w:rsid w:val="00DC6A4B"/>
    <w:rsid w:val="00DC7FE3"/>
    <w:rsid w:val="00DE5F33"/>
    <w:rsid w:val="00E14A99"/>
    <w:rsid w:val="00E14D8C"/>
    <w:rsid w:val="00E33550"/>
    <w:rsid w:val="00E50F7B"/>
    <w:rsid w:val="00E5777F"/>
    <w:rsid w:val="00E9462F"/>
    <w:rsid w:val="00EA1E0A"/>
    <w:rsid w:val="00EA3FB5"/>
    <w:rsid w:val="00EB394F"/>
    <w:rsid w:val="00EC32BA"/>
    <w:rsid w:val="00EC5CB9"/>
    <w:rsid w:val="00ED135B"/>
    <w:rsid w:val="00EE06F8"/>
    <w:rsid w:val="00EE1C13"/>
    <w:rsid w:val="00EE785A"/>
    <w:rsid w:val="00EF2D7C"/>
    <w:rsid w:val="00EF7B34"/>
    <w:rsid w:val="00F145AA"/>
    <w:rsid w:val="00F24B84"/>
    <w:rsid w:val="00F41F20"/>
    <w:rsid w:val="00F67D0D"/>
    <w:rsid w:val="00F914A2"/>
    <w:rsid w:val="00FA2005"/>
    <w:rsid w:val="00FB499F"/>
    <w:rsid w:val="00FC5608"/>
    <w:rsid w:val="00FD1121"/>
    <w:rsid w:val="00FD23E2"/>
    <w:rsid w:val="00FD5863"/>
    <w:rsid w:val="00FD7365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6C06"/>
    <w:rPr>
      <w:color w:val="0000FF"/>
      <w:u w:val="single"/>
    </w:rPr>
  </w:style>
  <w:style w:type="table" w:styleId="a5">
    <w:name w:val="Table Grid"/>
    <w:basedOn w:val="a1"/>
    <w:uiPriority w:val="59"/>
    <w:rsid w:val="003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C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6C06"/>
    <w:rPr>
      <w:color w:val="0000FF"/>
      <w:u w:val="single"/>
    </w:rPr>
  </w:style>
  <w:style w:type="table" w:styleId="a5">
    <w:name w:val="Table Grid"/>
    <w:basedOn w:val="a1"/>
    <w:uiPriority w:val="59"/>
    <w:rsid w:val="003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C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26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214</cp:revision>
  <dcterms:created xsi:type="dcterms:W3CDTF">2017-10-29T10:22:00Z</dcterms:created>
  <dcterms:modified xsi:type="dcterms:W3CDTF">2018-04-25T19:02:00Z</dcterms:modified>
</cp:coreProperties>
</file>