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1A" w:rsidRDefault="00D80B1A" w:rsidP="00D80B1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Департамент образования города Москвы</w:t>
      </w:r>
    </w:p>
    <w:p w:rsidR="00D80B1A" w:rsidRDefault="00D80B1A" w:rsidP="00D80B1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Государственное бюджетное общеобразовательное учреждение города Москвы «школа №1505 Преображенская» </w:t>
      </w: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
          <w:bCs/>
          <w:color w:val="000000"/>
          <w:sz w:val="36"/>
          <w:szCs w:val="36"/>
          <w:lang w:eastAsia="ru-RU"/>
        </w:rPr>
        <w:t>РЕФЕРАТ</w:t>
      </w: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на тему</w:t>
      </w: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jc w:val="center"/>
        <w:rPr>
          <w:rFonts w:ascii="Times New Roman" w:eastAsia="Times New Roman" w:hAnsi="Times New Roman"/>
          <w:sz w:val="56"/>
          <w:szCs w:val="56"/>
          <w:lang w:eastAsia="ru-RU"/>
        </w:rPr>
      </w:pPr>
      <w:r>
        <w:rPr>
          <w:rFonts w:ascii="Times New Roman" w:eastAsia="Times New Roman" w:hAnsi="Times New Roman"/>
          <w:b/>
          <w:bCs/>
          <w:color w:val="000000"/>
          <w:sz w:val="56"/>
          <w:szCs w:val="56"/>
          <w:lang w:eastAsia="ru-RU"/>
        </w:rPr>
        <w:t>Биогенетический закон</w:t>
      </w: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rPr>
          <w:rFonts w:ascii="Times New Roman" w:eastAsia="Times New Roman" w:hAnsi="Times New Roman"/>
          <w:sz w:val="24"/>
          <w:szCs w:val="24"/>
          <w:lang w:eastAsia="ru-RU"/>
        </w:rPr>
      </w:pP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Выполнила:</w:t>
      </w: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Литваковская Александра Дмитриевна</w:t>
      </w: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Руководитель:</w:t>
      </w: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Шалимова Елена Георгиевна</w:t>
      </w: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______________________ (подпись руководителя)</w:t>
      </w: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Рецензент:</w:t>
      </w:r>
    </w:p>
    <w:p w:rsidR="00D80B1A" w:rsidRDefault="00D80B1A" w:rsidP="00D80B1A">
      <w:pPr>
        <w:spacing w:after="0" w:line="360" w:lineRule="auto"/>
        <w:jc w:val="right"/>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Кудряшова Елена Евгеньевна</w:t>
      </w:r>
    </w:p>
    <w:p w:rsidR="00D80B1A" w:rsidRDefault="00D80B1A" w:rsidP="00D80B1A">
      <w:pPr>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 (подпись рецензента)</w:t>
      </w:r>
    </w:p>
    <w:p w:rsidR="00D80B1A" w:rsidRDefault="00D80B1A" w:rsidP="00D80B1A">
      <w:pPr>
        <w:spacing w:after="0" w:line="360" w:lineRule="auto"/>
        <w:jc w:val="right"/>
        <w:rPr>
          <w:rFonts w:ascii="Times New Roman" w:eastAsia="Times New Roman" w:hAnsi="Times New Roman"/>
          <w:color w:val="000000"/>
          <w:sz w:val="28"/>
          <w:szCs w:val="28"/>
          <w:lang w:eastAsia="ru-RU"/>
        </w:rPr>
      </w:pPr>
    </w:p>
    <w:p w:rsidR="00D80B1A" w:rsidRDefault="00D80B1A" w:rsidP="00D80B1A">
      <w:pPr>
        <w:spacing w:after="0" w:line="360" w:lineRule="auto"/>
        <w:jc w:val="right"/>
        <w:rPr>
          <w:rFonts w:ascii="Times New Roman" w:eastAsia="Times New Roman" w:hAnsi="Times New Roman"/>
          <w:color w:val="000000"/>
          <w:sz w:val="28"/>
          <w:szCs w:val="28"/>
          <w:lang w:eastAsia="ru-RU"/>
        </w:rPr>
      </w:pPr>
    </w:p>
    <w:p w:rsidR="00D80B1A" w:rsidRDefault="00D80B1A" w:rsidP="00D80B1A">
      <w:pPr>
        <w:spacing w:after="0" w:line="360" w:lineRule="auto"/>
        <w:rPr>
          <w:rFonts w:ascii="Times New Roman" w:eastAsia="Times New Roman" w:hAnsi="Times New Roman"/>
          <w:color w:val="000000"/>
          <w:sz w:val="28"/>
          <w:szCs w:val="28"/>
          <w:lang w:eastAsia="ru-RU"/>
        </w:rPr>
      </w:pPr>
    </w:p>
    <w:p w:rsidR="00D80B1A" w:rsidRDefault="00D80B1A" w:rsidP="00D80B1A">
      <w:pPr>
        <w:spacing w:after="0" w:line="360" w:lineRule="auto"/>
        <w:jc w:val="right"/>
        <w:rPr>
          <w:rFonts w:ascii="Times New Roman" w:eastAsia="Times New Roman" w:hAnsi="Times New Roman"/>
          <w:color w:val="000000"/>
          <w:sz w:val="28"/>
          <w:szCs w:val="28"/>
          <w:lang w:eastAsia="ru-RU"/>
        </w:rPr>
      </w:pPr>
    </w:p>
    <w:p w:rsidR="00D80B1A" w:rsidRDefault="00D80B1A" w:rsidP="00D80B1A">
      <w:pPr>
        <w:spacing w:after="0" w:line="360" w:lineRule="auto"/>
        <w:jc w:val="right"/>
        <w:rPr>
          <w:rFonts w:ascii="Times New Roman" w:eastAsia="Times New Roman" w:hAnsi="Times New Roman"/>
          <w:sz w:val="24"/>
          <w:szCs w:val="24"/>
          <w:lang w:eastAsia="ru-RU"/>
        </w:rPr>
      </w:pPr>
    </w:p>
    <w:p w:rsidR="00D80B1A" w:rsidRDefault="00D80B1A" w:rsidP="00D80B1A">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Москва</w:t>
      </w:r>
    </w:p>
    <w:p w:rsidR="00D80B1A" w:rsidRDefault="00D80B1A" w:rsidP="00D80B1A">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2017/2018 </w:t>
      </w:r>
      <w:proofErr w:type="spellStart"/>
      <w:r>
        <w:rPr>
          <w:rFonts w:ascii="Times New Roman" w:eastAsia="Times New Roman" w:hAnsi="Times New Roman"/>
          <w:color w:val="000000"/>
          <w:sz w:val="28"/>
          <w:szCs w:val="28"/>
          <w:lang w:eastAsia="ru-RU"/>
        </w:rPr>
        <w:t>уч.г</w:t>
      </w:r>
      <w:proofErr w:type="spellEnd"/>
      <w:r>
        <w:rPr>
          <w:rFonts w:ascii="Times New Roman" w:eastAsia="Times New Roman" w:hAnsi="Times New Roman"/>
          <w:color w:val="000000"/>
          <w:sz w:val="28"/>
          <w:szCs w:val="28"/>
          <w:lang w:eastAsia="ru-RU"/>
        </w:rPr>
        <w:t xml:space="preserve">. </w:t>
      </w:r>
    </w:p>
    <w:p w:rsidR="00DA4AEC" w:rsidRDefault="00DA4AEC" w:rsidP="00D80B1A">
      <w:pPr>
        <w:spacing w:after="0" w:line="360" w:lineRule="auto"/>
        <w:jc w:val="center"/>
        <w:rPr>
          <w:rFonts w:ascii="Times New Roman" w:eastAsia="Times New Roman" w:hAnsi="Times New Roman"/>
          <w:color w:val="000000"/>
          <w:sz w:val="28"/>
          <w:szCs w:val="28"/>
          <w:lang w:eastAsia="ru-RU"/>
        </w:rPr>
      </w:pPr>
    </w:p>
    <w:tbl>
      <w:tblPr>
        <w:tblpPr w:leftFromText="180" w:rightFromText="180" w:vertAnchor="page" w:horzAnchor="margin" w:tblpXSpec="center" w:tblpY="1376"/>
        <w:tblW w:w="9537" w:type="dxa"/>
        <w:tblLayout w:type="fixed"/>
        <w:tblLook w:val="04A0" w:firstRow="1" w:lastRow="0" w:firstColumn="1" w:lastColumn="0" w:noHBand="0" w:noVBand="1"/>
      </w:tblPr>
      <w:tblGrid>
        <w:gridCol w:w="673"/>
        <w:gridCol w:w="8334"/>
        <w:gridCol w:w="530"/>
      </w:tblGrid>
      <w:tr w:rsidR="00D6495A" w:rsidRPr="00355E7B" w:rsidTr="00336787">
        <w:trPr>
          <w:trHeight w:val="1101"/>
        </w:trPr>
        <w:tc>
          <w:tcPr>
            <w:tcW w:w="673" w:type="dxa"/>
            <w:shd w:val="clear" w:color="auto" w:fill="auto"/>
            <w:hideMark/>
          </w:tcPr>
          <w:p w:rsidR="00D6495A" w:rsidRPr="009C0CBC" w:rsidRDefault="00D6495A" w:rsidP="00F115FA">
            <w:pPr>
              <w:pStyle w:val="a9"/>
              <w:rPr>
                <w:sz w:val="28"/>
                <w:szCs w:val="28"/>
              </w:rPr>
            </w:pPr>
          </w:p>
        </w:tc>
        <w:tc>
          <w:tcPr>
            <w:tcW w:w="8334" w:type="dxa"/>
            <w:shd w:val="clear" w:color="auto" w:fill="auto"/>
            <w:hideMark/>
          </w:tcPr>
          <w:p w:rsidR="00D6495A" w:rsidRDefault="00D6495A" w:rsidP="00F115FA">
            <w:pPr>
              <w:pStyle w:val="a9"/>
              <w:ind w:right="1918"/>
              <w:jc w:val="center"/>
              <w:rPr>
                <w:b/>
                <w:sz w:val="40"/>
                <w:szCs w:val="40"/>
              </w:rPr>
            </w:pPr>
          </w:p>
          <w:p w:rsidR="00D6495A" w:rsidRPr="008B3B87" w:rsidRDefault="00D6495A" w:rsidP="00F115FA">
            <w:pPr>
              <w:pStyle w:val="a9"/>
              <w:ind w:right="1918"/>
              <w:jc w:val="center"/>
              <w:rPr>
                <w:b/>
                <w:sz w:val="40"/>
                <w:szCs w:val="40"/>
              </w:rPr>
            </w:pPr>
            <w:r w:rsidRPr="008B3B87">
              <w:rPr>
                <w:b/>
                <w:sz w:val="40"/>
                <w:szCs w:val="40"/>
              </w:rPr>
              <w:t>ОГЛАВЛЕНИЕ</w:t>
            </w:r>
          </w:p>
        </w:tc>
        <w:tc>
          <w:tcPr>
            <w:tcW w:w="530" w:type="dxa"/>
            <w:shd w:val="clear" w:color="auto" w:fill="auto"/>
            <w:hideMark/>
          </w:tcPr>
          <w:p w:rsidR="00D6495A" w:rsidRPr="009C0CBC" w:rsidRDefault="00D6495A" w:rsidP="00F115FA">
            <w:pPr>
              <w:pStyle w:val="a9"/>
              <w:rPr>
                <w:sz w:val="28"/>
                <w:szCs w:val="28"/>
              </w:rPr>
            </w:pPr>
          </w:p>
        </w:tc>
      </w:tr>
      <w:tr w:rsidR="00D6495A" w:rsidRPr="00355E7B" w:rsidTr="00336787">
        <w:trPr>
          <w:trHeight w:val="306"/>
        </w:trPr>
        <w:tc>
          <w:tcPr>
            <w:tcW w:w="673" w:type="dxa"/>
            <w:shd w:val="clear" w:color="auto" w:fill="auto"/>
            <w:hideMark/>
          </w:tcPr>
          <w:p w:rsidR="00D6495A" w:rsidRPr="009C0CBC" w:rsidRDefault="00D6495A" w:rsidP="00F115FA">
            <w:pPr>
              <w:pStyle w:val="a9"/>
              <w:rPr>
                <w:sz w:val="28"/>
                <w:szCs w:val="28"/>
              </w:rPr>
            </w:pPr>
            <w:r w:rsidRPr="009C0CBC">
              <w:rPr>
                <w:sz w:val="28"/>
                <w:szCs w:val="28"/>
              </w:rPr>
              <w:t>1</w:t>
            </w:r>
          </w:p>
        </w:tc>
        <w:tc>
          <w:tcPr>
            <w:tcW w:w="8334" w:type="dxa"/>
            <w:shd w:val="clear" w:color="auto" w:fill="auto"/>
            <w:hideMark/>
          </w:tcPr>
          <w:p w:rsidR="00D6495A" w:rsidRPr="009C0CBC" w:rsidRDefault="00D6495A" w:rsidP="00F115FA">
            <w:pPr>
              <w:pStyle w:val="a9"/>
              <w:ind w:right="1918"/>
              <w:rPr>
                <w:sz w:val="28"/>
                <w:szCs w:val="28"/>
              </w:rPr>
            </w:pPr>
            <w:r w:rsidRPr="009C0CBC">
              <w:rPr>
                <w:sz w:val="28"/>
                <w:szCs w:val="28"/>
              </w:rPr>
              <w:t>Введение……………………………………………...</w:t>
            </w:r>
          </w:p>
        </w:tc>
        <w:tc>
          <w:tcPr>
            <w:tcW w:w="530" w:type="dxa"/>
            <w:shd w:val="clear" w:color="auto" w:fill="auto"/>
            <w:hideMark/>
          </w:tcPr>
          <w:p w:rsidR="00D6495A" w:rsidRPr="009C0CBC" w:rsidRDefault="00D6495A" w:rsidP="00F115FA">
            <w:pPr>
              <w:pStyle w:val="a9"/>
              <w:rPr>
                <w:sz w:val="28"/>
                <w:szCs w:val="28"/>
              </w:rPr>
            </w:pPr>
            <w:r w:rsidRPr="009C0CBC">
              <w:rPr>
                <w:sz w:val="28"/>
                <w:szCs w:val="28"/>
              </w:rPr>
              <w:t>3</w:t>
            </w:r>
          </w:p>
        </w:tc>
      </w:tr>
      <w:tr w:rsidR="00D6495A" w:rsidRPr="00355E7B" w:rsidTr="00336787">
        <w:trPr>
          <w:trHeight w:val="296"/>
        </w:trPr>
        <w:tc>
          <w:tcPr>
            <w:tcW w:w="673" w:type="dxa"/>
            <w:shd w:val="clear" w:color="auto" w:fill="auto"/>
            <w:hideMark/>
          </w:tcPr>
          <w:p w:rsidR="00D6495A" w:rsidRPr="009C0CBC" w:rsidRDefault="00D6495A" w:rsidP="00F115FA">
            <w:pPr>
              <w:pStyle w:val="a9"/>
              <w:rPr>
                <w:sz w:val="28"/>
                <w:szCs w:val="28"/>
              </w:rPr>
            </w:pPr>
            <w:r w:rsidRPr="009C0CBC">
              <w:rPr>
                <w:sz w:val="28"/>
                <w:szCs w:val="28"/>
              </w:rPr>
              <w:t>2</w:t>
            </w:r>
          </w:p>
        </w:tc>
        <w:tc>
          <w:tcPr>
            <w:tcW w:w="8334" w:type="dxa"/>
            <w:shd w:val="clear" w:color="auto" w:fill="auto"/>
            <w:hideMark/>
          </w:tcPr>
          <w:p w:rsidR="00D6495A" w:rsidRPr="009C0CBC" w:rsidRDefault="00D6495A" w:rsidP="00F115FA">
            <w:pPr>
              <w:pStyle w:val="a9"/>
              <w:ind w:right="1918"/>
              <w:rPr>
                <w:sz w:val="28"/>
                <w:szCs w:val="28"/>
              </w:rPr>
            </w:pPr>
            <w:r w:rsidRPr="009C0CBC">
              <w:rPr>
                <w:sz w:val="28"/>
                <w:szCs w:val="28"/>
              </w:rPr>
              <w:t>Основная часть………………………………………</w:t>
            </w:r>
          </w:p>
        </w:tc>
        <w:tc>
          <w:tcPr>
            <w:tcW w:w="530" w:type="dxa"/>
            <w:shd w:val="clear" w:color="auto" w:fill="auto"/>
            <w:hideMark/>
          </w:tcPr>
          <w:p w:rsidR="00D6495A" w:rsidRPr="009C0CBC" w:rsidRDefault="00D6495A" w:rsidP="00F115FA">
            <w:pPr>
              <w:pStyle w:val="a9"/>
              <w:rPr>
                <w:sz w:val="28"/>
                <w:szCs w:val="28"/>
              </w:rPr>
            </w:pPr>
            <w:r w:rsidRPr="009C0CBC">
              <w:rPr>
                <w:sz w:val="28"/>
                <w:szCs w:val="28"/>
              </w:rPr>
              <w:t>5</w:t>
            </w:r>
          </w:p>
        </w:tc>
      </w:tr>
      <w:tr w:rsidR="00D6495A" w:rsidRPr="00355E7B" w:rsidTr="00336787">
        <w:trPr>
          <w:trHeight w:val="296"/>
        </w:trPr>
        <w:tc>
          <w:tcPr>
            <w:tcW w:w="673" w:type="dxa"/>
            <w:shd w:val="clear" w:color="auto" w:fill="auto"/>
            <w:hideMark/>
          </w:tcPr>
          <w:p w:rsidR="00D6495A" w:rsidRPr="009C0CBC" w:rsidRDefault="00D6495A" w:rsidP="00F115FA">
            <w:pPr>
              <w:pStyle w:val="a9"/>
              <w:rPr>
                <w:sz w:val="28"/>
                <w:szCs w:val="28"/>
              </w:rPr>
            </w:pPr>
          </w:p>
        </w:tc>
        <w:tc>
          <w:tcPr>
            <w:tcW w:w="8334" w:type="dxa"/>
            <w:shd w:val="clear" w:color="auto" w:fill="auto"/>
            <w:hideMark/>
          </w:tcPr>
          <w:p w:rsidR="00D6495A" w:rsidRPr="009C0CBC" w:rsidRDefault="00D6495A" w:rsidP="00F115FA">
            <w:pPr>
              <w:pStyle w:val="a9"/>
              <w:ind w:right="1918"/>
              <w:rPr>
                <w:sz w:val="28"/>
                <w:szCs w:val="28"/>
              </w:rPr>
            </w:pPr>
            <w:r w:rsidRPr="009C0CBC">
              <w:rPr>
                <w:sz w:val="28"/>
                <w:szCs w:val="28"/>
              </w:rPr>
              <w:t>2.1 Глава 1……………………………………………</w:t>
            </w:r>
          </w:p>
        </w:tc>
        <w:tc>
          <w:tcPr>
            <w:tcW w:w="530" w:type="dxa"/>
            <w:shd w:val="clear" w:color="auto" w:fill="auto"/>
            <w:hideMark/>
          </w:tcPr>
          <w:p w:rsidR="00D6495A" w:rsidRPr="009C0CBC" w:rsidRDefault="00D6495A" w:rsidP="00F115FA">
            <w:pPr>
              <w:pStyle w:val="a9"/>
              <w:rPr>
                <w:sz w:val="28"/>
                <w:szCs w:val="28"/>
              </w:rPr>
            </w:pPr>
            <w:r w:rsidRPr="009C0CBC">
              <w:rPr>
                <w:sz w:val="28"/>
                <w:szCs w:val="28"/>
              </w:rPr>
              <w:t>5</w:t>
            </w:r>
          </w:p>
        </w:tc>
      </w:tr>
      <w:tr w:rsidR="00D6495A" w:rsidRPr="00355E7B" w:rsidTr="00336787">
        <w:trPr>
          <w:trHeight w:val="296"/>
        </w:trPr>
        <w:tc>
          <w:tcPr>
            <w:tcW w:w="673" w:type="dxa"/>
            <w:shd w:val="clear" w:color="auto" w:fill="auto"/>
            <w:hideMark/>
          </w:tcPr>
          <w:p w:rsidR="00D6495A" w:rsidRPr="009C0CBC" w:rsidRDefault="00D6495A" w:rsidP="00F115FA">
            <w:pPr>
              <w:pStyle w:val="a9"/>
              <w:rPr>
                <w:sz w:val="28"/>
                <w:szCs w:val="28"/>
              </w:rPr>
            </w:pPr>
          </w:p>
        </w:tc>
        <w:tc>
          <w:tcPr>
            <w:tcW w:w="8334" w:type="dxa"/>
            <w:shd w:val="clear" w:color="auto" w:fill="auto"/>
            <w:hideMark/>
          </w:tcPr>
          <w:p w:rsidR="00D6495A" w:rsidRPr="009C0CBC" w:rsidRDefault="00D6495A" w:rsidP="00F115FA">
            <w:pPr>
              <w:pStyle w:val="a9"/>
              <w:ind w:right="1918"/>
              <w:rPr>
                <w:sz w:val="28"/>
                <w:szCs w:val="28"/>
              </w:rPr>
            </w:pPr>
            <w:r w:rsidRPr="009C0CBC">
              <w:rPr>
                <w:sz w:val="28"/>
                <w:szCs w:val="28"/>
              </w:rPr>
              <w:t>2.2 Глава 2……………………………………………</w:t>
            </w:r>
          </w:p>
        </w:tc>
        <w:tc>
          <w:tcPr>
            <w:tcW w:w="530" w:type="dxa"/>
            <w:shd w:val="clear" w:color="auto" w:fill="auto"/>
            <w:hideMark/>
          </w:tcPr>
          <w:p w:rsidR="00D6495A" w:rsidRPr="009C0CBC" w:rsidRDefault="00D6495A" w:rsidP="00745FF6">
            <w:pPr>
              <w:pStyle w:val="a9"/>
              <w:rPr>
                <w:sz w:val="28"/>
                <w:szCs w:val="28"/>
              </w:rPr>
            </w:pPr>
            <w:r>
              <w:rPr>
                <w:sz w:val="28"/>
                <w:szCs w:val="28"/>
              </w:rPr>
              <w:t>1</w:t>
            </w:r>
            <w:r w:rsidR="00745FF6">
              <w:rPr>
                <w:sz w:val="28"/>
                <w:szCs w:val="28"/>
              </w:rPr>
              <w:t>0</w:t>
            </w:r>
          </w:p>
        </w:tc>
      </w:tr>
      <w:tr w:rsidR="00D6495A" w:rsidRPr="00355E7B" w:rsidTr="00336787">
        <w:trPr>
          <w:trHeight w:val="296"/>
        </w:trPr>
        <w:tc>
          <w:tcPr>
            <w:tcW w:w="673" w:type="dxa"/>
            <w:shd w:val="clear" w:color="auto" w:fill="auto"/>
          </w:tcPr>
          <w:p w:rsidR="00D6495A" w:rsidRPr="009C0CBC" w:rsidRDefault="00D6495A" w:rsidP="00F115FA">
            <w:pPr>
              <w:pStyle w:val="a9"/>
              <w:rPr>
                <w:sz w:val="28"/>
                <w:szCs w:val="28"/>
              </w:rPr>
            </w:pPr>
          </w:p>
        </w:tc>
        <w:tc>
          <w:tcPr>
            <w:tcW w:w="8334" w:type="dxa"/>
            <w:shd w:val="clear" w:color="auto" w:fill="auto"/>
          </w:tcPr>
          <w:p w:rsidR="00D6495A" w:rsidRPr="009C0CBC" w:rsidRDefault="00D6495A" w:rsidP="00F115FA">
            <w:pPr>
              <w:pStyle w:val="a9"/>
              <w:ind w:right="1918"/>
              <w:rPr>
                <w:sz w:val="28"/>
                <w:szCs w:val="28"/>
              </w:rPr>
            </w:pPr>
            <w:r w:rsidRPr="009C0CBC">
              <w:rPr>
                <w:sz w:val="28"/>
                <w:szCs w:val="28"/>
              </w:rPr>
              <w:t>2.3 Глава 3……………………………………………</w:t>
            </w:r>
          </w:p>
        </w:tc>
        <w:tc>
          <w:tcPr>
            <w:tcW w:w="530" w:type="dxa"/>
            <w:shd w:val="clear" w:color="auto" w:fill="auto"/>
          </w:tcPr>
          <w:p w:rsidR="00D6495A" w:rsidRPr="00C22B87" w:rsidRDefault="007A2164" w:rsidP="00745FF6">
            <w:pPr>
              <w:pStyle w:val="a9"/>
              <w:rPr>
                <w:sz w:val="28"/>
                <w:szCs w:val="28"/>
                <w:lang w:val="en-US"/>
              </w:rPr>
            </w:pPr>
            <w:r>
              <w:rPr>
                <w:sz w:val="28"/>
                <w:szCs w:val="28"/>
              </w:rPr>
              <w:t>1</w:t>
            </w:r>
            <w:r w:rsidR="00745FF6">
              <w:rPr>
                <w:sz w:val="28"/>
                <w:szCs w:val="28"/>
              </w:rPr>
              <w:t>6</w:t>
            </w:r>
          </w:p>
        </w:tc>
      </w:tr>
      <w:tr w:rsidR="00D6495A" w:rsidRPr="00355E7B" w:rsidTr="00336787">
        <w:trPr>
          <w:trHeight w:val="296"/>
        </w:trPr>
        <w:tc>
          <w:tcPr>
            <w:tcW w:w="673" w:type="dxa"/>
            <w:shd w:val="clear" w:color="auto" w:fill="auto"/>
            <w:hideMark/>
          </w:tcPr>
          <w:p w:rsidR="00D6495A" w:rsidRPr="009C0CBC" w:rsidRDefault="00D6495A" w:rsidP="00F115FA">
            <w:pPr>
              <w:pStyle w:val="a9"/>
              <w:rPr>
                <w:sz w:val="28"/>
                <w:szCs w:val="28"/>
              </w:rPr>
            </w:pPr>
            <w:r w:rsidRPr="009C0CBC">
              <w:rPr>
                <w:sz w:val="28"/>
                <w:szCs w:val="28"/>
              </w:rPr>
              <w:t>3</w:t>
            </w:r>
          </w:p>
        </w:tc>
        <w:tc>
          <w:tcPr>
            <w:tcW w:w="8334" w:type="dxa"/>
            <w:shd w:val="clear" w:color="auto" w:fill="auto"/>
            <w:hideMark/>
          </w:tcPr>
          <w:p w:rsidR="00D6495A" w:rsidRPr="009C0CBC" w:rsidRDefault="00D6495A" w:rsidP="00F115FA">
            <w:pPr>
              <w:pStyle w:val="a9"/>
              <w:ind w:right="1918"/>
              <w:rPr>
                <w:sz w:val="28"/>
                <w:szCs w:val="28"/>
              </w:rPr>
            </w:pPr>
            <w:r w:rsidRPr="009C0CBC">
              <w:rPr>
                <w:sz w:val="28"/>
                <w:szCs w:val="28"/>
              </w:rPr>
              <w:t>Заключение………………………………………….</w:t>
            </w:r>
          </w:p>
        </w:tc>
        <w:tc>
          <w:tcPr>
            <w:tcW w:w="530" w:type="dxa"/>
            <w:shd w:val="clear" w:color="auto" w:fill="auto"/>
            <w:hideMark/>
          </w:tcPr>
          <w:p w:rsidR="00D6495A" w:rsidRPr="009C0CBC" w:rsidRDefault="007F7851" w:rsidP="00745FF6">
            <w:pPr>
              <w:pStyle w:val="a9"/>
              <w:rPr>
                <w:sz w:val="28"/>
                <w:szCs w:val="28"/>
              </w:rPr>
            </w:pPr>
            <w:r>
              <w:rPr>
                <w:sz w:val="28"/>
                <w:szCs w:val="28"/>
              </w:rPr>
              <w:t>2</w:t>
            </w:r>
            <w:r w:rsidR="00745FF6">
              <w:rPr>
                <w:sz w:val="28"/>
                <w:szCs w:val="28"/>
              </w:rPr>
              <w:t>0</w:t>
            </w:r>
          </w:p>
        </w:tc>
      </w:tr>
      <w:tr w:rsidR="00D6495A" w:rsidRPr="00355E7B" w:rsidTr="00336787">
        <w:trPr>
          <w:trHeight w:val="296"/>
        </w:trPr>
        <w:tc>
          <w:tcPr>
            <w:tcW w:w="673" w:type="dxa"/>
            <w:shd w:val="clear" w:color="auto" w:fill="auto"/>
            <w:hideMark/>
          </w:tcPr>
          <w:p w:rsidR="00D6495A" w:rsidRPr="009C0CBC" w:rsidRDefault="00D6495A" w:rsidP="00F115FA">
            <w:pPr>
              <w:pStyle w:val="a9"/>
              <w:rPr>
                <w:sz w:val="28"/>
                <w:szCs w:val="28"/>
              </w:rPr>
            </w:pPr>
            <w:r w:rsidRPr="009C0CBC">
              <w:rPr>
                <w:sz w:val="28"/>
                <w:szCs w:val="28"/>
              </w:rPr>
              <w:t>4</w:t>
            </w:r>
          </w:p>
        </w:tc>
        <w:tc>
          <w:tcPr>
            <w:tcW w:w="8334" w:type="dxa"/>
            <w:shd w:val="clear" w:color="auto" w:fill="auto"/>
            <w:hideMark/>
          </w:tcPr>
          <w:p w:rsidR="00D6495A" w:rsidRPr="009C0CBC" w:rsidRDefault="00D6495A" w:rsidP="00F115FA">
            <w:pPr>
              <w:pStyle w:val="a9"/>
              <w:ind w:right="1918"/>
              <w:rPr>
                <w:sz w:val="28"/>
                <w:szCs w:val="28"/>
              </w:rPr>
            </w:pPr>
            <w:r w:rsidRPr="009C0CBC">
              <w:rPr>
                <w:sz w:val="28"/>
                <w:szCs w:val="28"/>
              </w:rPr>
              <w:t>Список литературных источников…………………</w:t>
            </w:r>
          </w:p>
        </w:tc>
        <w:tc>
          <w:tcPr>
            <w:tcW w:w="530" w:type="dxa"/>
            <w:shd w:val="clear" w:color="auto" w:fill="auto"/>
            <w:hideMark/>
          </w:tcPr>
          <w:p w:rsidR="00D6495A" w:rsidRPr="009C0CBC" w:rsidRDefault="00D6495A" w:rsidP="00745FF6">
            <w:pPr>
              <w:pStyle w:val="a9"/>
              <w:rPr>
                <w:sz w:val="28"/>
                <w:szCs w:val="28"/>
              </w:rPr>
            </w:pPr>
            <w:r>
              <w:rPr>
                <w:sz w:val="28"/>
                <w:szCs w:val="28"/>
              </w:rPr>
              <w:t>2</w:t>
            </w:r>
            <w:r w:rsidR="00745FF6">
              <w:rPr>
                <w:sz w:val="28"/>
                <w:szCs w:val="28"/>
              </w:rPr>
              <w:t>2</w:t>
            </w:r>
          </w:p>
        </w:tc>
      </w:tr>
    </w:tbl>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6495A" w:rsidRDefault="00D6495A" w:rsidP="00D80B1A">
      <w:pPr>
        <w:spacing w:after="0" w:line="360" w:lineRule="auto"/>
        <w:jc w:val="center"/>
        <w:rPr>
          <w:rFonts w:ascii="Times New Roman" w:eastAsia="Times New Roman" w:hAnsi="Times New Roman"/>
          <w:color w:val="000000"/>
          <w:sz w:val="28"/>
          <w:szCs w:val="28"/>
          <w:lang w:eastAsia="ru-RU"/>
        </w:rPr>
      </w:pPr>
    </w:p>
    <w:p w:rsidR="00D80B1A" w:rsidRDefault="00D80B1A" w:rsidP="004837CB">
      <w:pPr>
        <w:spacing w:line="360" w:lineRule="auto"/>
        <w:jc w:val="center"/>
        <w:rPr>
          <w:rFonts w:ascii="Times New Roman" w:hAnsi="Times New Roman"/>
          <w:b/>
          <w:sz w:val="40"/>
          <w:szCs w:val="40"/>
        </w:rPr>
      </w:pPr>
      <w:r>
        <w:rPr>
          <w:rFonts w:ascii="Times New Roman" w:hAnsi="Times New Roman"/>
          <w:b/>
          <w:sz w:val="40"/>
          <w:szCs w:val="40"/>
        </w:rPr>
        <w:lastRenderedPageBreak/>
        <w:t>Введение</w:t>
      </w:r>
    </w:p>
    <w:p w:rsidR="00D80B1A" w:rsidRPr="00A63F8B" w:rsidRDefault="00D80B1A" w:rsidP="004837CB">
      <w:pPr>
        <w:spacing w:line="360" w:lineRule="auto"/>
        <w:ind w:firstLine="709"/>
        <w:jc w:val="both"/>
        <w:rPr>
          <w:rFonts w:ascii="Times New Roman" w:hAnsi="Times New Roman"/>
          <w:sz w:val="28"/>
          <w:szCs w:val="28"/>
        </w:rPr>
      </w:pPr>
      <w:r w:rsidRPr="00A63F8B">
        <w:rPr>
          <w:rFonts w:ascii="Times New Roman" w:hAnsi="Times New Roman"/>
          <w:sz w:val="28"/>
          <w:szCs w:val="28"/>
        </w:rPr>
        <w:t>Любой человек, которому когда-либо доводилось видеть картинки с изображением этапов эмбрионального развития человека, замечал, что на одном этапе человек скорее похож на рыбу, а на другом</w:t>
      </w:r>
      <w:r w:rsidR="00FB331D" w:rsidRPr="00FB331D">
        <w:rPr>
          <w:rFonts w:ascii="Times New Roman" w:hAnsi="Times New Roman"/>
          <w:sz w:val="28"/>
          <w:szCs w:val="28"/>
        </w:rPr>
        <w:t xml:space="preserve"> </w:t>
      </w:r>
      <w:r w:rsidRPr="00A63F8B">
        <w:rPr>
          <w:rFonts w:ascii="Times New Roman" w:hAnsi="Times New Roman"/>
          <w:sz w:val="28"/>
          <w:szCs w:val="28"/>
        </w:rPr>
        <w:t>-</w:t>
      </w:r>
      <w:r w:rsidR="00FB331D" w:rsidRPr="00FB331D">
        <w:rPr>
          <w:rFonts w:ascii="Times New Roman" w:hAnsi="Times New Roman"/>
          <w:sz w:val="28"/>
          <w:szCs w:val="28"/>
        </w:rPr>
        <w:t xml:space="preserve"> </w:t>
      </w:r>
      <w:r w:rsidRPr="00A63F8B">
        <w:rPr>
          <w:rFonts w:ascii="Times New Roman" w:hAnsi="Times New Roman"/>
          <w:sz w:val="28"/>
          <w:szCs w:val="28"/>
        </w:rPr>
        <w:t xml:space="preserve">на ящерицу. Большая </w:t>
      </w:r>
      <w:proofErr w:type="gramStart"/>
      <w:r w:rsidRPr="00A63F8B">
        <w:rPr>
          <w:rFonts w:ascii="Times New Roman" w:hAnsi="Times New Roman"/>
          <w:sz w:val="28"/>
          <w:szCs w:val="28"/>
        </w:rPr>
        <w:t>часть людей просто удивляется этому</w:t>
      </w:r>
      <w:proofErr w:type="gramEnd"/>
      <w:r w:rsidRPr="00A63F8B">
        <w:rPr>
          <w:rFonts w:ascii="Times New Roman" w:hAnsi="Times New Roman"/>
          <w:sz w:val="28"/>
          <w:szCs w:val="28"/>
        </w:rPr>
        <w:t xml:space="preserve"> совпадению, и лишь м</w:t>
      </w:r>
      <w:r w:rsidR="00B525DC">
        <w:rPr>
          <w:rFonts w:ascii="Times New Roman" w:hAnsi="Times New Roman"/>
          <w:sz w:val="28"/>
          <w:szCs w:val="28"/>
        </w:rPr>
        <w:t>алая часть пытается разобраться</w:t>
      </w:r>
      <w:r w:rsidR="007A44B7">
        <w:rPr>
          <w:rFonts w:ascii="Times New Roman" w:hAnsi="Times New Roman"/>
          <w:sz w:val="28"/>
          <w:szCs w:val="28"/>
        </w:rPr>
        <w:t>:</w:t>
      </w:r>
      <w:r w:rsidRPr="00A63F8B">
        <w:rPr>
          <w:rFonts w:ascii="Times New Roman" w:hAnsi="Times New Roman"/>
          <w:sz w:val="28"/>
          <w:szCs w:val="28"/>
        </w:rPr>
        <w:t xml:space="preserve"> просто ли это работа человеческого воображения, которое пытается разглядеть знакомые образы в чем-то неизведанном или же</w:t>
      </w:r>
      <w:r w:rsidR="009C6756" w:rsidRPr="00A63F8B">
        <w:rPr>
          <w:rFonts w:ascii="Times New Roman" w:hAnsi="Times New Roman"/>
          <w:sz w:val="28"/>
          <w:szCs w:val="28"/>
        </w:rPr>
        <w:t xml:space="preserve"> это -</w:t>
      </w:r>
      <w:r w:rsidR="00EF22E4" w:rsidRPr="00A63F8B">
        <w:rPr>
          <w:rFonts w:ascii="Times New Roman" w:hAnsi="Times New Roman"/>
          <w:sz w:val="28"/>
          <w:szCs w:val="28"/>
        </w:rPr>
        <w:t xml:space="preserve"> сложная задумка природы.</w:t>
      </w:r>
    </w:p>
    <w:p w:rsidR="003B65AF" w:rsidRDefault="00EF22E4" w:rsidP="004837CB">
      <w:pPr>
        <w:spacing w:line="360" w:lineRule="auto"/>
        <w:ind w:firstLine="709"/>
        <w:jc w:val="both"/>
        <w:rPr>
          <w:rFonts w:ascii="Times New Roman" w:hAnsi="Times New Roman"/>
          <w:sz w:val="28"/>
          <w:szCs w:val="28"/>
        </w:rPr>
      </w:pPr>
      <w:r w:rsidRPr="00A63F8B">
        <w:rPr>
          <w:rFonts w:ascii="Times New Roman" w:hAnsi="Times New Roman"/>
          <w:sz w:val="28"/>
          <w:szCs w:val="28"/>
        </w:rPr>
        <w:t xml:space="preserve">Исключением не стали </w:t>
      </w:r>
      <w:r w:rsidR="00A63F8B" w:rsidRPr="00A63F8B">
        <w:rPr>
          <w:rFonts w:ascii="Times New Roman" w:hAnsi="Times New Roman"/>
          <w:sz w:val="28"/>
          <w:szCs w:val="28"/>
        </w:rPr>
        <w:t xml:space="preserve">многие </w:t>
      </w:r>
      <w:r w:rsidRPr="00A63F8B">
        <w:rPr>
          <w:rFonts w:ascii="Times New Roman" w:hAnsi="Times New Roman"/>
          <w:sz w:val="28"/>
          <w:szCs w:val="28"/>
        </w:rPr>
        <w:t>зоологи 19 в</w:t>
      </w:r>
      <w:r w:rsidR="00C80E07" w:rsidRPr="00A63F8B">
        <w:rPr>
          <w:rFonts w:ascii="Times New Roman" w:hAnsi="Times New Roman"/>
          <w:sz w:val="28"/>
          <w:szCs w:val="28"/>
        </w:rPr>
        <w:t>ека. Наибольший прорыв в области эмбр</w:t>
      </w:r>
      <w:r w:rsidR="00A63F8B" w:rsidRPr="00A63F8B">
        <w:rPr>
          <w:rFonts w:ascii="Times New Roman" w:hAnsi="Times New Roman"/>
          <w:sz w:val="28"/>
          <w:szCs w:val="28"/>
        </w:rPr>
        <w:t xml:space="preserve">иологии сделали немецкие ученые: Эрнст Геккель и Фриц Мюллер. </w:t>
      </w:r>
      <w:r w:rsidR="00536A8C">
        <w:rPr>
          <w:rFonts w:ascii="Times New Roman" w:hAnsi="Times New Roman"/>
          <w:sz w:val="28"/>
          <w:szCs w:val="28"/>
        </w:rPr>
        <w:t xml:space="preserve">Высказав теорию о том, что индивидуальное (эмбриологическое) развитие напрямую зависит от </w:t>
      </w:r>
      <w:r w:rsidR="0068561E">
        <w:rPr>
          <w:rFonts w:ascii="Times New Roman" w:hAnsi="Times New Roman"/>
          <w:sz w:val="28"/>
          <w:szCs w:val="28"/>
        </w:rPr>
        <w:t>исторического</w:t>
      </w:r>
      <w:r w:rsidR="00536A8C">
        <w:rPr>
          <w:rFonts w:ascii="Times New Roman" w:hAnsi="Times New Roman"/>
          <w:sz w:val="28"/>
          <w:szCs w:val="28"/>
        </w:rPr>
        <w:t xml:space="preserve"> развития (эволюции)</w:t>
      </w:r>
      <w:r w:rsidR="006565AB">
        <w:rPr>
          <w:rFonts w:ascii="Times New Roman" w:hAnsi="Times New Roman"/>
          <w:sz w:val="28"/>
          <w:szCs w:val="28"/>
        </w:rPr>
        <w:t xml:space="preserve">. </w:t>
      </w:r>
      <w:proofErr w:type="gramStart"/>
      <w:r w:rsidR="00B525DC">
        <w:rPr>
          <w:rFonts w:ascii="Times New Roman" w:hAnsi="Times New Roman"/>
          <w:sz w:val="28"/>
          <w:szCs w:val="28"/>
        </w:rPr>
        <w:t>В последствии</w:t>
      </w:r>
      <w:proofErr w:type="gramEnd"/>
      <w:r w:rsidR="00B525DC">
        <w:rPr>
          <w:rFonts w:ascii="Times New Roman" w:hAnsi="Times New Roman"/>
          <w:sz w:val="28"/>
          <w:szCs w:val="28"/>
        </w:rPr>
        <w:t xml:space="preserve"> эта</w:t>
      </w:r>
      <w:r w:rsidR="007A44B7">
        <w:rPr>
          <w:rFonts w:ascii="Times New Roman" w:hAnsi="Times New Roman"/>
          <w:sz w:val="28"/>
          <w:szCs w:val="28"/>
        </w:rPr>
        <w:t xml:space="preserve"> теория приобрела название «биогенетическ</w:t>
      </w:r>
      <w:r w:rsidR="00212FA1">
        <w:rPr>
          <w:rFonts w:ascii="Times New Roman" w:hAnsi="Times New Roman"/>
          <w:sz w:val="28"/>
          <w:szCs w:val="28"/>
        </w:rPr>
        <w:t xml:space="preserve">ий закон </w:t>
      </w:r>
      <w:r w:rsidR="007A44B7">
        <w:rPr>
          <w:rFonts w:ascii="Times New Roman" w:hAnsi="Times New Roman"/>
          <w:sz w:val="28"/>
          <w:szCs w:val="28"/>
        </w:rPr>
        <w:t xml:space="preserve">Геккеля-Мюллера». </w:t>
      </w:r>
      <w:proofErr w:type="gramStart"/>
      <w:r w:rsidR="007A44B7">
        <w:rPr>
          <w:rFonts w:ascii="Times New Roman" w:hAnsi="Times New Roman"/>
          <w:sz w:val="28"/>
          <w:szCs w:val="28"/>
        </w:rPr>
        <w:t>После выпуска книги Геккеля-Мюллера в 18</w:t>
      </w:r>
      <w:r w:rsidR="0068561E">
        <w:rPr>
          <w:rFonts w:ascii="Times New Roman" w:hAnsi="Times New Roman"/>
          <w:sz w:val="28"/>
          <w:szCs w:val="28"/>
        </w:rPr>
        <w:t>66</w:t>
      </w:r>
      <w:r w:rsidR="007A44B7">
        <w:rPr>
          <w:rFonts w:ascii="Times New Roman" w:hAnsi="Times New Roman"/>
          <w:sz w:val="28"/>
          <w:szCs w:val="28"/>
        </w:rPr>
        <w:t xml:space="preserve"> </w:t>
      </w:r>
      <w:r w:rsidR="00B525DC">
        <w:rPr>
          <w:rFonts w:ascii="Times New Roman" w:hAnsi="Times New Roman"/>
          <w:sz w:val="28"/>
          <w:szCs w:val="28"/>
        </w:rPr>
        <w:t>г</w:t>
      </w:r>
      <w:r w:rsidR="007A44B7">
        <w:rPr>
          <w:rFonts w:ascii="Times New Roman" w:hAnsi="Times New Roman"/>
          <w:sz w:val="28"/>
          <w:szCs w:val="28"/>
        </w:rPr>
        <w:t xml:space="preserve">оду ученые-эволюционисты разделились на несколько «лагерей»: одни утверждали, что это исследование является прорывом столетия, другие решили, что идея о зависимости индивидуального развития от общего является бесценной, но именно формулировка Геккеля и Мюллера требует корректировки, ну а третьи просто сочли данную теорию бредом и </w:t>
      </w:r>
      <w:r w:rsidR="00B525DC">
        <w:rPr>
          <w:rFonts w:ascii="Times New Roman" w:hAnsi="Times New Roman"/>
          <w:sz w:val="28"/>
          <w:szCs w:val="28"/>
        </w:rPr>
        <w:t>начали приводить огромное количество фактов, опровергающих эту «связь».</w:t>
      </w:r>
      <w:proofErr w:type="gramEnd"/>
      <w:r w:rsidR="00B525DC">
        <w:rPr>
          <w:rFonts w:ascii="Times New Roman" w:hAnsi="Times New Roman"/>
          <w:sz w:val="28"/>
          <w:szCs w:val="28"/>
        </w:rPr>
        <w:t xml:space="preserve"> Но, не смотря на вполне логичные аргументы противников этой теории, в течение длительного времени огромное количество ученых основывали свои исследования именно на связи эмбриогенеза и эволюции. </w:t>
      </w:r>
      <w:r w:rsidR="008827CC">
        <w:rPr>
          <w:rFonts w:ascii="Times New Roman" w:hAnsi="Times New Roman"/>
          <w:sz w:val="28"/>
          <w:szCs w:val="28"/>
        </w:rPr>
        <w:t xml:space="preserve">Именно так на протяжении ста лет </w:t>
      </w:r>
      <w:r w:rsidR="00212FA1">
        <w:rPr>
          <w:rFonts w:ascii="Times New Roman" w:hAnsi="Times New Roman"/>
          <w:sz w:val="28"/>
          <w:szCs w:val="28"/>
        </w:rPr>
        <w:t xml:space="preserve">биогенетический закон стал восприниматься учеными как </w:t>
      </w:r>
      <w:r w:rsidR="006757AD">
        <w:rPr>
          <w:rFonts w:ascii="Times New Roman" w:hAnsi="Times New Roman"/>
          <w:sz w:val="28"/>
          <w:szCs w:val="28"/>
        </w:rPr>
        <w:t xml:space="preserve">общеизвестный факт. </w:t>
      </w:r>
    </w:p>
    <w:p w:rsidR="00EF22E4" w:rsidRDefault="005037BB" w:rsidP="004837CB">
      <w:pPr>
        <w:spacing w:line="360" w:lineRule="auto"/>
        <w:ind w:firstLine="709"/>
        <w:jc w:val="both"/>
        <w:rPr>
          <w:rFonts w:ascii="Times New Roman" w:hAnsi="Times New Roman"/>
          <w:sz w:val="28"/>
          <w:szCs w:val="28"/>
        </w:rPr>
      </w:pPr>
      <w:r>
        <w:rPr>
          <w:rFonts w:ascii="Times New Roman" w:hAnsi="Times New Roman"/>
          <w:sz w:val="28"/>
          <w:szCs w:val="28"/>
        </w:rPr>
        <w:t xml:space="preserve">Но в 20 веке эволюционистами и эмбриологами снова был поднят вопрос о корректности использования исследований Геккеля и Мюллера. </w:t>
      </w:r>
      <w:r w:rsidR="009E06BD">
        <w:rPr>
          <w:rFonts w:ascii="Times New Roman" w:hAnsi="Times New Roman"/>
          <w:sz w:val="28"/>
          <w:szCs w:val="28"/>
        </w:rPr>
        <w:t xml:space="preserve">И вот </w:t>
      </w:r>
      <w:r w:rsidR="00C91233">
        <w:rPr>
          <w:rFonts w:ascii="Times New Roman" w:hAnsi="Times New Roman"/>
          <w:sz w:val="28"/>
          <w:szCs w:val="28"/>
        </w:rPr>
        <w:t xml:space="preserve">в наши дни </w:t>
      </w:r>
      <w:r w:rsidR="009E06BD">
        <w:rPr>
          <w:rFonts w:ascii="Times New Roman" w:hAnsi="Times New Roman"/>
          <w:sz w:val="28"/>
          <w:szCs w:val="28"/>
        </w:rPr>
        <w:t xml:space="preserve">ученым известно достаточно фактов противоречащих биогенетическому закону. И возникает естественный вопрос: </w:t>
      </w:r>
      <w:r w:rsidR="0050219B">
        <w:rPr>
          <w:rFonts w:ascii="Times New Roman" w:hAnsi="Times New Roman"/>
          <w:sz w:val="28"/>
          <w:szCs w:val="28"/>
        </w:rPr>
        <w:t xml:space="preserve">целесообразно ли в наше время ссылаться в </w:t>
      </w:r>
      <w:r w:rsidR="0050219B">
        <w:rPr>
          <w:rFonts w:ascii="Times New Roman" w:hAnsi="Times New Roman"/>
          <w:sz w:val="28"/>
          <w:szCs w:val="28"/>
        </w:rPr>
        <w:lastRenderedPageBreak/>
        <w:t>своих исследованиях на биогенетический закон? И являлись ли на самом деле исследования двух немецких ученых ценными для науки?</w:t>
      </w:r>
    </w:p>
    <w:p w:rsidR="004E6AE1" w:rsidRPr="00D648B8" w:rsidRDefault="00B32595" w:rsidP="004837CB">
      <w:pPr>
        <w:spacing w:line="360" w:lineRule="auto"/>
        <w:ind w:firstLine="709"/>
        <w:jc w:val="both"/>
        <w:rPr>
          <w:rFonts w:ascii="Times New Roman" w:hAnsi="Times New Roman"/>
          <w:sz w:val="28"/>
          <w:szCs w:val="28"/>
        </w:rPr>
      </w:pPr>
      <w:r w:rsidRPr="00B32595">
        <w:rPr>
          <w:rFonts w:ascii="Times New Roman" w:hAnsi="Times New Roman"/>
          <w:b/>
          <w:sz w:val="28"/>
          <w:szCs w:val="28"/>
        </w:rPr>
        <w:t>Актуальность:</w:t>
      </w:r>
      <w:r>
        <w:rPr>
          <w:rFonts w:ascii="Times New Roman" w:hAnsi="Times New Roman"/>
          <w:b/>
          <w:sz w:val="28"/>
          <w:szCs w:val="28"/>
        </w:rPr>
        <w:t xml:space="preserve"> </w:t>
      </w:r>
      <w:r w:rsidR="003B65AF">
        <w:rPr>
          <w:rFonts w:ascii="Times New Roman" w:hAnsi="Times New Roman"/>
          <w:sz w:val="28"/>
          <w:szCs w:val="28"/>
        </w:rPr>
        <w:t xml:space="preserve">Эмбриология является безумно интересной наукой, способной привлечь к себе внимание даже самого нелюбознательного студента. </w:t>
      </w:r>
      <w:r w:rsidR="000E4B69">
        <w:rPr>
          <w:rFonts w:ascii="Times New Roman" w:hAnsi="Times New Roman"/>
          <w:sz w:val="28"/>
          <w:szCs w:val="28"/>
        </w:rPr>
        <w:t>А эволюция, бесспорно, заслуживает большого внимания со стороны учащихся школ и вузов. Люди, когда-либо интересующиеся одной из этих областей</w:t>
      </w:r>
      <w:r w:rsidR="009712AF">
        <w:rPr>
          <w:rFonts w:ascii="Times New Roman" w:hAnsi="Times New Roman"/>
          <w:sz w:val="28"/>
          <w:szCs w:val="28"/>
        </w:rPr>
        <w:t>,</w:t>
      </w:r>
      <w:r w:rsidR="000E4B69">
        <w:rPr>
          <w:rFonts w:ascii="Times New Roman" w:hAnsi="Times New Roman"/>
          <w:sz w:val="28"/>
          <w:szCs w:val="28"/>
        </w:rPr>
        <w:t xml:space="preserve"> </w:t>
      </w:r>
      <w:r w:rsidR="009712AF">
        <w:rPr>
          <w:rFonts w:ascii="Times New Roman" w:hAnsi="Times New Roman"/>
          <w:sz w:val="28"/>
          <w:szCs w:val="28"/>
        </w:rPr>
        <w:t>наверняка</w:t>
      </w:r>
      <w:r w:rsidR="000E4B69">
        <w:rPr>
          <w:rFonts w:ascii="Times New Roman" w:hAnsi="Times New Roman"/>
          <w:sz w:val="28"/>
          <w:szCs w:val="28"/>
        </w:rPr>
        <w:t xml:space="preserve"> сталкивал</w:t>
      </w:r>
      <w:r w:rsidR="009712AF">
        <w:rPr>
          <w:rFonts w:ascii="Times New Roman" w:hAnsi="Times New Roman"/>
          <w:sz w:val="28"/>
          <w:szCs w:val="28"/>
        </w:rPr>
        <w:t>ись</w:t>
      </w:r>
      <w:r w:rsidR="000E4B69">
        <w:rPr>
          <w:rFonts w:ascii="Times New Roman" w:hAnsi="Times New Roman"/>
          <w:sz w:val="28"/>
          <w:szCs w:val="28"/>
        </w:rPr>
        <w:t xml:space="preserve"> с биогенетическим законом и исследован</w:t>
      </w:r>
      <w:r w:rsidR="009712AF">
        <w:rPr>
          <w:rFonts w:ascii="Times New Roman" w:hAnsi="Times New Roman"/>
          <w:sz w:val="28"/>
          <w:szCs w:val="28"/>
        </w:rPr>
        <w:t>и</w:t>
      </w:r>
      <w:r w:rsidR="000E4B69">
        <w:rPr>
          <w:rFonts w:ascii="Times New Roman" w:hAnsi="Times New Roman"/>
          <w:sz w:val="28"/>
          <w:szCs w:val="28"/>
        </w:rPr>
        <w:t>ями Геккеля и Мюллера</w:t>
      </w:r>
      <w:r w:rsidR="00E12A7E">
        <w:rPr>
          <w:rFonts w:ascii="Times New Roman" w:hAnsi="Times New Roman"/>
          <w:sz w:val="28"/>
          <w:szCs w:val="28"/>
        </w:rPr>
        <w:t>. Также их исследования кратко изучаются в школьной программе.</w:t>
      </w:r>
    </w:p>
    <w:p w:rsidR="0050219B" w:rsidRDefault="0050219B" w:rsidP="004837CB">
      <w:pPr>
        <w:spacing w:line="360" w:lineRule="auto"/>
        <w:ind w:firstLine="709"/>
        <w:jc w:val="both"/>
        <w:rPr>
          <w:rFonts w:ascii="Times New Roman" w:hAnsi="Times New Roman"/>
          <w:sz w:val="28"/>
          <w:szCs w:val="28"/>
        </w:rPr>
      </w:pPr>
      <w:r w:rsidRPr="00A12B57">
        <w:rPr>
          <w:rFonts w:ascii="Times New Roman" w:hAnsi="Times New Roman"/>
          <w:b/>
          <w:sz w:val="28"/>
          <w:szCs w:val="28"/>
        </w:rPr>
        <w:t xml:space="preserve">Проблема: </w:t>
      </w:r>
      <w:r w:rsidR="002A4520">
        <w:rPr>
          <w:rFonts w:ascii="Times New Roman" w:hAnsi="Times New Roman"/>
          <w:sz w:val="28"/>
          <w:szCs w:val="28"/>
        </w:rPr>
        <w:t>В школьной программе на изучение биогенетического закона выделяется отдельный урок, но бесспорн</w:t>
      </w:r>
      <w:r w:rsidR="00EC0D6B">
        <w:rPr>
          <w:rFonts w:ascii="Times New Roman" w:hAnsi="Times New Roman"/>
          <w:sz w:val="28"/>
          <w:szCs w:val="28"/>
        </w:rPr>
        <w:t>о этого времени не хватает на то</w:t>
      </w:r>
      <w:r w:rsidR="002A4520">
        <w:rPr>
          <w:rFonts w:ascii="Times New Roman" w:hAnsi="Times New Roman"/>
          <w:sz w:val="28"/>
          <w:szCs w:val="28"/>
        </w:rPr>
        <w:t>,</w:t>
      </w:r>
      <w:r w:rsidR="00EC0D6B">
        <w:rPr>
          <w:rFonts w:ascii="Times New Roman" w:hAnsi="Times New Roman"/>
          <w:sz w:val="28"/>
          <w:szCs w:val="28"/>
        </w:rPr>
        <w:t xml:space="preserve"> </w:t>
      </w:r>
      <w:r w:rsidR="002A4520">
        <w:rPr>
          <w:rFonts w:ascii="Times New Roman" w:hAnsi="Times New Roman"/>
          <w:sz w:val="28"/>
          <w:szCs w:val="28"/>
        </w:rPr>
        <w:t>чтоб</w:t>
      </w:r>
      <w:r w:rsidR="00EC0D6B">
        <w:rPr>
          <w:rFonts w:ascii="Times New Roman" w:hAnsi="Times New Roman"/>
          <w:sz w:val="28"/>
          <w:szCs w:val="28"/>
        </w:rPr>
        <w:t xml:space="preserve"> изучить всё исследование. А также критику и комментарии других ученых, относящиеся к вопросу связи индивидуального и исторического развития. А ведь это очень важно, т.к.</w:t>
      </w:r>
      <w:r w:rsidR="00893F84">
        <w:rPr>
          <w:rFonts w:ascii="Times New Roman" w:hAnsi="Times New Roman"/>
          <w:sz w:val="28"/>
          <w:szCs w:val="28"/>
        </w:rPr>
        <w:t xml:space="preserve"> чтоб уметь грамотно парировать формулировкой биогенетического закона нужно в первую очередь знать все «за» и «против», относящиеся к этой теме.</w:t>
      </w:r>
    </w:p>
    <w:p w:rsidR="00893F84" w:rsidRDefault="00893F84" w:rsidP="004837CB">
      <w:pPr>
        <w:spacing w:line="360" w:lineRule="auto"/>
        <w:ind w:firstLine="709"/>
        <w:jc w:val="both"/>
        <w:rPr>
          <w:rFonts w:ascii="Times New Roman" w:hAnsi="Times New Roman"/>
          <w:sz w:val="28"/>
          <w:szCs w:val="28"/>
        </w:rPr>
      </w:pPr>
      <w:r w:rsidRPr="00893F84">
        <w:rPr>
          <w:rFonts w:ascii="Times New Roman" w:hAnsi="Times New Roman"/>
          <w:b/>
          <w:sz w:val="28"/>
          <w:szCs w:val="28"/>
        </w:rPr>
        <w:t>Цель:</w:t>
      </w:r>
      <w:r>
        <w:rPr>
          <w:rFonts w:ascii="Times New Roman" w:hAnsi="Times New Roman"/>
          <w:b/>
          <w:sz w:val="28"/>
          <w:szCs w:val="28"/>
        </w:rPr>
        <w:t xml:space="preserve"> </w:t>
      </w:r>
      <w:r w:rsidR="00A733D7">
        <w:rPr>
          <w:rFonts w:ascii="Times New Roman" w:hAnsi="Times New Roman"/>
          <w:sz w:val="28"/>
          <w:szCs w:val="28"/>
        </w:rPr>
        <w:t>Целью моего исследования является изучение критики биогенетического закона.</w:t>
      </w:r>
      <w:r w:rsidR="00B72388">
        <w:rPr>
          <w:rFonts w:ascii="Times New Roman" w:hAnsi="Times New Roman"/>
          <w:sz w:val="28"/>
          <w:szCs w:val="28"/>
        </w:rPr>
        <w:t xml:space="preserve"> И </w:t>
      </w:r>
      <w:r w:rsidR="00857727">
        <w:rPr>
          <w:rFonts w:ascii="Times New Roman" w:hAnsi="Times New Roman"/>
          <w:sz w:val="28"/>
          <w:szCs w:val="28"/>
        </w:rPr>
        <w:t>формулировка ответа на вопрос: «корректно ли в современных исследованиях ссылаться на биогенетический закон»</w:t>
      </w:r>
    </w:p>
    <w:p w:rsidR="009B0182" w:rsidRDefault="00A733D7" w:rsidP="0030316B">
      <w:pPr>
        <w:spacing w:line="360" w:lineRule="auto"/>
        <w:ind w:firstLine="709"/>
        <w:jc w:val="both"/>
        <w:rPr>
          <w:rFonts w:ascii="Times New Roman" w:hAnsi="Times New Roman"/>
          <w:sz w:val="28"/>
          <w:szCs w:val="28"/>
        </w:rPr>
      </w:pPr>
      <w:r>
        <w:rPr>
          <w:rFonts w:ascii="Times New Roman" w:hAnsi="Times New Roman"/>
          <w:sz w:val="28"/>
          <w:szCs w:val="28"/>
        </w:rPr>
        <w:t xml:space="preserve">Для достижения поставленной цели были определены следующие </w:t>
      </w:r>
      <w:r w:rsidRPr="00A733D7">
        <w:rPr>
          <w:rFonts w:ascii="Times New Roman" w:hAnsi="Times New Roman"/>
          <w:b/>
          <w:sz w:val="28"/>
          <w:szCs w:val="28"/>
        </w:rPr>
        <w:t>задачи</w:t>
      </w:r>
      <w:r>
        <w:rPr>
          <w:rFonts w:ascii="Times New Roman" w:hAnsi="Times New Roman"/>
          <w:sz w:val="28"/>
          <w:szCs w:val="28"/>
        </w:rPr>
        <w:t>:</w:t>
      </w:r>
    </w:p>
    <w:p w:rsidR="00857727" w:rsidRDefault="00857727" w:rsidP="0030316B">
      <w:pPr>
        <w:pStyle w:val="a8"/>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Изучение теорий других ученых, касающихся связи индивидуального развития и эволюции</w:t>
      </w:r>
    </w:p>
    <w:p w:rsidR="00857727" w:rsidRPr="00857727" w:rsidRDefault="00A733D7" w:rsidP="0030316B">
      <w:pPr>
        <w:pStyle w:val="a8"/>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Изучение исследования Эрнста Геккеля и Фрица Мюллера</w:t>
      </w:r>
    </w:p>
    <w:p w:rsidR="00A733D7" w:rsidRDefault="000A09C2" w:rsidP="0030316B">
      <w:pPr>
        <w:pStyle w:val="a8"/>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Изучение исследования Алексея Николаевича Северцова, относящееся к теме моего реферата, а именно: «Этюды по теории эволюции: Индивидуальное развитие и эволюция»</w:t>
      </w:r>
    </w:p>
    <w:p w:rsidR="00A76A2E" w:rsidRDefault="00A76A2E" w:rsidP="0030316B">
      <w:pPr>
        <w:pStyle w:val="a8"/>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Изучение дополнительных материалов, касающихся критики биогенетического закона</w:t>
      </w:r>
    </w:p>
    <w:p w:rsidR="00857727" w:rsidRPr="00A733D7" w:rsidRDefault="00D57514" w:rsidP="0030316B">
      <w:pPr>
        <w:pStyle w:val="a8"/>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lastRenderedPageBreak/>
        <w:t>Формулировка выводов</w:t>
      </w:r>
      <w:r w:rsidR="00857727">
        <w:rPr>
          <w:rFonts w:ascii="Times New Roman" w:hAnsi="Times New Roman"/>
          <w:sz w:val="28"/>
          <w:szCs w:val="28"/>
        </w:rPr>
        <w:t xml:space="preserve"> о ценности биогенетического закона и корректности использования его в современных исследованиях</w:t>
      </w: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DE3312" w:rsidRDefault="00DE3312" w:rsidP="004837CB">
      <w:pPr>
        <w:spacing w:line="360" w:lineRule="auto"/>
        <w:ind w:left="284" w:firstLine="709"/>
        <w:jc w:val="center"/>
        <w:rPr>
          <w:rFonts w:ascii="Times New Roman" w:hAnsi="Times New Roman"/>
          <w:b/>
          <w:sz w:val="40"/>
          <w:szCs w:val="40"/>
        </w:rPr>
      </w:pPr>
    </w:p>
    <w:p w:rsidR="00587EBB" w:rsidRPr="0030316B" w:rsidRDefault="00587EBB" w:rsidP="00336787">
      <w:pPr>
        <w:spacing w:line="360" w:lineRule="auto"/>
        <w:ind w:firstLine="709"/>
        <w:jc w:val="center"/>
        <w:rPr>
          <w:rFonts w:ascii="Times New Roman" w:hAnsi="Times New Roman"/>
          <w:b/>
          <w:sz w:val="40"/>
          <w:szCs w:val="40"/>
        </w:rPr>
      </w:pPr>
      <w:r w:rsidRPr="0030316B">
        <w:rPr>
          <w:rFonts w:ascii="Times New Roman" w:hAnsi="Times New Roman"/>
          <w:b/>
          <w:sz w:val="40"/>
          <w:szCs w:val="40"/>
        </w:rPr>
        <w:lastRenderedPageBreak/>
        <w:t>Глава 1</w:t>
      </w:r>
    </w:p>
    <w:p w:rsidR="00587EBB" w:rsidRPr="0030316B" w:rsidRDefault="00095DD8"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Перед началом своего исследования я </w:t>
      </w:r>
      <w:r w:rsidR="005A10BD" w:rsidRPr="0030316B">
        <w:rPr>
          <w:rFonts w:ascii="Times New Roman" w:hAnsi="Times New Roman"/>
          <w:sz w:val="28"/>
          <w:szCs w:val="28"/>
        </w:rPr>
        <w:t>проговорю одну важную дета</w:t>
      </w:r>
      <w:r w:rsidR="009571B3" w:rsidRPr="0030316B">
        <w:rPr>
          <w:rFonts w:ascii="Times New Roman" w:hAnsi="Times New Roman"/>
          <w:sz w:val="28"/>
          <w:szCs w:val="28"/>
        </w:rPr>
        <w:t>ль</w:t>
      </w:r>
      <w:r w:rsidRPr="0030316B">
        <w:rPr>
          <w:rFonts w:ascii="Times New Roman" w:hAnsi="Times New Roman"/>
          <w:sz w:val="28"/>
          <w:szCs w:val="28"/>
        </w:rPr>
        <w:t xml:space="preserve">: </w:t>
      </w:r>
      <w:r w:rsidR="005B413F" w:rsidRPr="0030316B">
        <w:rPr>
          <w:rFonts w:ascii="Times New Roman" w:hAnsi="Times New Roman"/>
          <w:sz w:val="28"/>
          <w:szCs w:val="28"/>
        </w:rPr>
        <w:t xml:space="preserve">формулировка </w:t>
      </w:r>
      <w:r w:rsidRPr="0030316B">
        <w:rPr>
          <w:rFonts w:ascii="Times New Roman" w:hAnsi="Times New Roman"/>
          <w:sz w:val="28"/>
          <w:szCs w:val="28"/>
        </w:rPr>
        <w:t>биогенетическ</w:t>
      </w:r>
      <w:r w:rsidR="005B413F" w:rsidRPr="0030316B">
        <w:rPr>
          <w:rFonts w:ascii="Times New Roman" w:hAnsi="Times New Roman"/>
          <w:sz w:val="28"/>
          <w:szCs w:val="28"/>
        </w:rPr>
        <w:t>ого</w:t>
      </w:r>
      <w:r w:rsidRPr="0030316B">
        <w:rPr>
          <w:rFonts w:ascii="Times New Roman" w:hAnsi="Times New Roman"/>
          <w:sz w:val="28"/>
          <w:szCs w:val="28"/>
        </w:rPr>
        <w:t xml:space="preserve"> закон</w:t>
      </w:r>
      <w:r w:rsidR="005B413F" w:rsidRPr="0030316B">
        <w:rPr>
          <w:rFonts w:ascii="Times New Roman" w:hAnsi="Times New Roman"/>
          <w:sz w:val="28"/>
          <w:szCs w:val="28"/>
        </w:rPr>
        <w:t>а</w:t>
      </w:r>
      <w:r w:rsidRPr="0030316B">
        <w:rPr>
          <w:rFonts w:ascii="Times New Roman" w:hAnsi="Times New Roman"/>
          <w:sz w:val="28"/>
          <w:szCs w:val="28"/>
        </w:rPr>
        <w:t xml:space="preserve"> Геккеля-Мюллера распространяется как на животных, так и на растения, но конкретно в моей работе речь пойдет </w:t>
      </w:r>
      <w:r w:rsidR="005A10BD" w:rsidRPr="0030316B">
        <w:rPr>
          <w:rFonts w:ascii="Times New Roman" w:hAnsi="Times New Roman"/>
          <w:sz w:val="28"/>
          <w:szCs w:val="28"/>
        </w:rPr>
        <w:t>только</w:t>
      </w:r>
      <w:r w:rsidRPr="0030316B">
        <w:rPr>
          <w:rFonts w:ascii="Times New Roman" w:hAnsi="Times New Roman"/>
          <w:sz w:val="28"/>
          <w:szCs w:val="28"/>
        </w:rPr>
        <w:t xml:space="preserve"> о животных.</w:t>
      </w:r>
      <w:r w:rsidR="00DE3312" w:rsidRPr="0030316B">
        <w:rPr>
          <w:rFonts w:ascii="Times New Roman" w:hAnsi="Times New Roman"/>
          <w:sz w:val="28"/>
          <w:szCs w:val="28"/>
        </w:rPr>
        <w:t xml:space="preserve"> </w:t>
      </w:r>
    </w:p>
    <w:p w:rsidR="00301C8F" w:rsidRPr="0030316B" w:rsidRDefault="002901A1"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Прежде чем начать </w:t>
      </w:r>
      <w:r w:rsidR="00301C8F" w:rsidRPr="0030316B">
        <w:rPr>
          <w:rFonts w:ascii="Times New Roman" w:hAnsi="Times New Roman"/>
          <w:sz w:val="28"/>
          <w:szCs w:val="28"/>
        </w:rPr>
        <w:t>разбирать исследования Геккеля и Мюллера,</w:t>
      </w:r>
      <w:r w:rsidR="00145C81" w:rsidRPr="0030316B">
        <w:rPr>
          <w:rFonts w:ascii="Times New Roman" w:hAnsi="Times New Roman"/>
          <w:sz w:val="28"/>
          <w:szCs w:val="28"/>
        </w:rPr>
        <w:t xml:space="preserve"> </w:t>
      </w:r>
      <w:r w:rsidR="00301C8F" w:rsidRPr="0030316B">
        <w:rPr>
          <w:rFonts w:ascii="Times New Roman" w:hAnsi="Times New Roman"/>
          <w:sz w:val="28"/>
          <w:szCs w:val="28"/>
        </w:rPr>
        <w:t>хотелось бы отметить</w:t>
      </w:r>
      <w:r w:rsidR="00145C81" w:rsidRPr="0030316B">
        <w:rPr>
          <w:rFonts w:ascii="Times New Roman" w:hAnsi="Times New Roman"/>
          <w:sz w:val="28"/>
          <w:szCs w:val="28"/>
        </w:rPr>
        <w:t>, что</w:t>
      </w:r>
      <w:r w:rsidR="0011798B" w:rsidRPr="0030316B">
        <w:rPr>
          <w:rFonts w:ascii="Times New Roman" w:hAnsi="Times New Roman"/>
          <w:sz w:val="28"/>
          <w:szCs w:val="28"/>
        </w:rPr>
        <w:t xml:space="preserve"> </w:t>
      </w:r>
      <w:r w:rsidR="00145C81" w:rsidRPr="0030316B">
        <w:rPr>
          <w:rFonts w:ascii="Times New Roman" w:hAnsi="Times New Roman"/>
          <w:sz w:val="28"/>
          <w:szCs w:val="28"/>
        </w:rPr>
        <w:t>соотношения между организацией низших животных и эмбриональными стадиями высших привлекли к себе внимание исследователей еще задолго до т</w:t>
      </w:r>
      <w:r w:rsidR="00A01A6C">
        <w:rPr>
          <w:rFonts w:ascii="Times New Roman" w:hAnsi="Times New Roman"/>
          <w:sz w:val="28"/>
          <w:szCs w:val="28"/>
        </w:rPr>
        <w:t>ого времени, когда эволюционная</w:t>
      </w:r>
      <w:r w:rsidR="00A01A6C" w:rsidRPr="00A01A6C">
        <w:rPr>
          <w:rFonts w:ascii="Times New Roman" w:hAnsi="Times New Roman"/>
          <w:sz w:val="28"/>
          <w:szCs w:val="28"/>
        </w:rPr>
        <w:t xml:space="preserve"> </w:t>
      </w:r>
      <w:r w:rsidR="00145C81" w:rsidRPr="0030316B">
        <w:rPr>
          <w:rFonts w:ascii="Times New Roman" w:hAnsi="Times New Roman"/>
          <w:sz w:val="28"/>
          <w:szCs w:val="28"/>
        </w:rPr>
        <w:t xml:space="preserve">теория </w:t>
      </w:r>
      <w:r w:rsidR="00A01A6C">
        <w:rPr>
          <w:rFonts w:ascii="Times New Roman" w:hAnsi="Times New Roman"/>
          <w:sz w:val="28"/>
          <w:szCs w:val="28"/>
        </w:rPr>
        <w:t xml:space="preserve">стала общепризнанной в </w:t>
      </w:r>
      <w:r w:rsidR="0005587C" w:rsidRPr="0030316B">
        <w:rPr>
          <w:rFonts w:ascii="Times New Roman" w:hAnsi="Times New Roman"/>
          <w:sz w:val="28"/>
          <w:szCs w:val="28"/>
        </w:rPr>
        <w:t>зоологии. Было принято, что животные формы можно расположить в восходящие ряды</w:t>
      </w:r>
      <w:r w:rsidR="00A01A6C">
        <w:rPr>
          <w:rFonts w:ascii="Times New Roman" w:hAnsi="Times New Roman"/>
          <w:sz w:val="28"/>
          <w:szCs w:val="28"/>
        </w:rPr>
        <w:t xml:space="preserve"> </w:t>
      </w:r>
      <w:r w:rsidR="00A01A6C" w:rsidRPr="0030316B">
        <w:rPr>
          <w:rFonts w:ascii="Times New Roman" w:hAnsi="Times New Roman"/>
          <w:sz w:val="28"/>
          <w:szCs w:val="28"/>
        </w:rPr>
        <w:t>по степени сложности и высоты организации</w:t>
      </w:r>
      <w:r w:rsidR="00A01A6C">
        <w:rPr>
          <w:rFonts w:ascii="Times New Roman" w:hAnsi="Times New Roman"/>
          <w:sz w:val="28"/>
          <w:szCs w:val="28"/>
        </w:rPr>
        <w:t>.</w:t>
      </w:r>
      <w:r w:rsidR="00F179A6" w:rsidRPr="0030316B">
        <w:rPr>
          <w:rFonts w:ascii="Times New Roman" w:hAnsi="Times New Roman"/>
          <w:sz w:val="28"/>
          <w:szCs w:val="28"/>
        </w:rPr>
        <w:t xml:space="preserve"> Иоганн Фридрих Младший Меккель</w:t>
      </w:r>
      <w:r w:rsidR="0005587C" w:rsidRPr="0030316B">
        <w:rPr>
          <w:rFonts w:ascii="Times New Roman" w:hAnsi="Times New Roman"/>
          <w:sz w:val="28"/>
          <w:szCs w:val="28"/>
        </w:rPr>
        <w:t xml:space="preserve"> в 1811 г. </w:t>
      </w:r>
      <w:r w:rsidR="0011798B" w:rsidRPr="0030316B">
        <w:rPr>
          <w:rFonts w:ascii="Times New Roman" w:hAnsi="Times New Roman"/>
          <w:sz w:val="28"/>
          <w:szCs w:val="28"/>
        </w:rPr>
        <w:t>отмечает</w:t>
      </w:r>
      <w:r w:rsidR="00A01A6C">
        <w:rPr>
          <w:rFonts w:ascii="Times New Roman" w:hAnsi="Times New Roman"/>
          <w:sz w:val="28"/>
          <w:szCs w:val="28"/>
        </w:rPr>
        <w:t xml:space="preserve"> </w:t>
      </w:r>
      <w:r w:rsidR="00A01A6C" w:rsidRPr="0030316B">
        <w:rPr>
          <w:rFonts w:ascii="Times New Roman" w:hAnsi="Times New Roman"/>
          <w:sz w:val="28"/>
          <w:szCs w:val="28"/>
        </w:rPr>
        <w:t>[1]</w:t>
      </w:r>
      <w:r w:rsidR="0011798B" w:rsidRPr="0030316B">
        <w:rPr>
          <w:rFonts w:ascii="Times New Roman" w:hAnsi="Times New Roman"/>
          <w:sz w:val="28"/>
          <w:szCs w:val="28"/>
        </w:rPr>
        <w:t>, что «стадии развития человека от его первого возникновения до достижения им совершенного состояния соответствует постоянным образованиям в ряду животных»,</w:t>
      </w:r>
      <w:r w:rsidR="00F179A6" w:rsidRPr="0030316B">
        <w:rPr>
          <w:rFonts w:ascii="Times New Roman" w:hAnsi="Times New Roman"/>
          <w:sz w:val="28"/>
          <w:szCs w:val="28"/>
        </w:rPr>
        <w:t xml:space="preserve"> </w:t>
      </w:r>
      <w:r w:rsidR="0011798B" w:rsidRPr="0030316B">
        <w:rPr>
          <w:rFonts w:ascii="Times New Roman" w:hAnsi="Times New Roman"/>
          <w:sz w:val="28"/>
          <w:szCs w:val="28"/>
        </w:rPr>
        <w:t xml:space="preserve">т.е. другими словами, что эмбрион при своем развитии проходит стадии, которые соответствуют </w:t>
      </w:r>
      <w:r w:rsidR="00780836" w:rsidRPr="0030316B">
        <w:rPr>
          <w:rFonts w:ascii="Times New Roman" w:hAnsi="Times New Roman"/>
          <w:sz w:val="28"/>
          <w:szCs w:val="28"/>
        </w:rPr>
        <w:t>взрослому состоянию более низко</w:t>
      </w:r>
      <w:r w:rsidR="0011798B" w:rsidRPr="0030316B">
        <w:rPr>
          <w:rFonts w:ascii="Times New Roman" w:hAnsi="Times New Roman"/>
          <w:sz w:val="28"/>
          <w:szCs w:val="28"/>
        </w:rPr>
        <w:t>организованных животных.</w:t>
      </w:r>
      <w:r w:rsidR="00936452">
        <w:rPr>
          <w:rFonts w:ascii="Times New Roman" w:hAnsi="Times New Roman"/>
          <w:sz w:val="28"/>
          <w:szCs w:val="28"/>
        </w:rPr>
        <w:t xml:space="preserve"> </w:t>
      </w:r>
      <w:r w:rsidR="0036250F" w:rsidRPr="0030316B">
        <w:rPr>
          <w:rFonts w:ascii="Times New Roman" w:hAnsi="Times New Roman"/>
          <w:sz w:val="28"/>
          <w:szCs w:val="28"/>
        </w:rPr>
        <w:t xml:space="preserve">Единственным отличием </w:t>
      </w:r>
      <w:r w:rsidR="00936452">
        <w:rPr>
          <w:rFonts w:ascii="Times New Roman" w:hAnsi="Times New Roman"/>
          <w:sz w:val="28"/>
          <w:szCs w:val="28"/>
        </w:rPr>
        <w:t xml:space="preserve">от биогенетического закона </w:t>
      </w:r>
      <w:r w:rsidR="0036250F" w:rsidRPr="0030316B">
        <w:rPr>
          <w:rFonts w:ascii="Times New Roman" w:hAnsi="Times New Roman"/>
          <w:sz w:val="28"/>
          <w:szCs w:val="28"/>
        </w:rPr>
        <w:t>является то, что в формулировк</w:t>
      </w:r>
      <w:r w:rsidR="00936452">
        <w:rPr>
          <w:rFonts w:ascii="Times New Roman" w:hAnsi="Times New Roman"/>
          <w:sz w:val="28"/>
          <w:szCs w:val="28"/>
        </w:rPr>
        <w:t>е</w:t>
      </w:r>
      <w:r w:rsidR="0036250F" w:rsidRPr="0030316B">
        <w:rPr>
          <w:rFonts w:ascii="Times New Roman" w:hAnsi="Times New Roman"/>
          <w:sz w:val="28"/>
          <w:szCs w:val="28"/>
        </w:rPr>
        <w:t xml:space="preserve"> не </w:t>
      </w:r>
      <w:r w:rsidR="00936452">
        <w:rPr>
          <w:rFonts w:ascii="Times New Roman" w:hAnsi="Times New Roman"/>
          <w:sz w:val="28"/>
          <w:szCs w:val="28"/>
        </w:rPr>
        <w:t>используется</w:t>
      </w:r>
      <w:r w:rsidR="0036250F" w:rsidRPr="0030316B">
        <w:rPr>
          <w:rFonts w:ascii="Times New Roman" w:hAnsi="Times New Roman"/>
          <w:sz w:val="28"/>
          <w:szCs w:val="28"/>
        </w:rPr>
        <w:t xml:space="preserve"> эволюционная точка зрения, то есть не сказано, что указанные сходства служат выражением кровного родства между высшими и низ</w:t>
      </w:r>
      <w:r w:rsidR="00A33F95" w:rsidRPr="0030316B">
        <w:rPr>
          <w:rFonts w:ascii="Times New Roman" w:hAnsi="Times New Roman"/>
          <w:sz w:val="28"/>
          <w:szCs w:val="28"/>
        </w:rPr>
        <w:t>шими животными и их более низко</w:t>
      </w:r>
      <w:r w:rsidR="0036250F" w:rsidRPr="0030316B">
        <w:rPr>
          <w:rFonts w:ascii="Times New Roman" w:hAnsi="Times New Roman"/>
          <w:sz w:val="28"/>
          <w:szCs w:val="28"/>
        </w:rPr>
        <w:t>организованными предками.</w:t>
      </w:r>
    </w:p>
    <w:p w:rsidR="00A33F95" w:rsidRPr="0030316B" w:rsidRDefault="00A33F95"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Несколько </w:t>
      </w:r>
      <w:r w:rsidR="00AC61A4" w:rsidRPr="0030316B">
        <w:rPr>
          <w:rFonts w:ascii="Times New Roman" w:hAnsi="Times New Roman"/>
          <w:sz w:val="28"/>
          <w:szCs w:val="28"/>
        </w:rPr>
        <w:t>ранее</w:t>
      </w:r>
      <w:r w:rsidRPr="0030316B">
        <w:rPr>
          <w:rFonts w:ascii="Times New Roman" w:hAnsi="Times New Roman"/>
          <w:sz w:val="28"/>
          <w:szCs w:val="28"/>
        </w:rPr>
        <w:t xml:space="preserve"> Геккеля этим вопросом занялся Кар</w:t>
      </w:r>
      <w:r w:rsidR="00AC61A4" w:rsidRPr="0030316B">
        <w:rPr>
          <w:rFonts w:ascii="Times New Roman" w:hAnsi="Times New Roman"/>
          <w:sz w:val="28"/>
          <w:szCs w:val="28"/>
        </w:rPr>
        <w:t>л</w:t>
      </w:r>
      <w:r w:rsidRPr="0030316B">
        <w:rPr>
          <w:rFonts w:ascii="Times New Roman" w:hAnsi="Times New Roman"/>
          <w:sz w:val="28"/>
          <w:szCs w:val="28"/>
        </w:rPr>
        <w:t xml:space="preserve"> Эрнст фон Бэр, идеи которого оказали значительное влияние на последующих исследователей, вследствие чего нам придется несколько подробнее проговорить о них.</w:t>
      </w:r>
    </w:p>
    <w:p w:rsidR="00E05F28" w:rsidRPr="003466A6" w:rsidRDefault="008D00DF" w:rsidP="003466A6">
      <w:pPr>
        <w:spacing w:line="360" w:lineRule="auto"/>
        <w:ind w:firstLine="709"/>
        <w:jc w:val="both"/>
        <w:rPr>
          <w:rFonts w:ascii="Times New Roman" w:hAnsi="Times New Roman"/>
          <w:iCs/>
          <w:sz w:val="28"/>
          <w:szCs w:val="28"/>
        </w:rPr>
      </w:pPr>
      <w:r w:rsidRPr="0030316B">
        <w:rPr>
          <w:rFonts w:ascii="Times New Roman" w:hAnsi="Times New Roman"/>
          <w:sz w:val="28"/>
          <w:szCs w:val="28"/>
        </w:rPr>
        <w:t xml:space="preserve">Тексты Бэра изобилуют тонкими наблюдениями и оригинальными рассуждениями. Естественно, не имею возможности их все привести, но на один момент обращу внимание. Бэр, в частности, старательно опровергает </w:t>
      </w:r>
      <w:r w:rsidR="001016E0" w:rsidRPr="0030316B">
        <w:rPr>
          <w:rFonts w:ascii="Times New Roman" w:hAnsi="Times New Roman"/>
          <w:sz w:val="28"/>
          <w:szCs w:val="28"/>
        </w:rPr>
        <w:t>формулировку Меккеля</w:t>
      </w:r>
      <w:r w:rsidRPr="0030316B">
        <w:rPr>
          <w:rFonts w:ascii="Times New Roman" w:hAnsi="Times New Roman"/>
          <w:sz w:val="28"/>
          <w:szCs w:val="28"/>
        </w:rPr>
        <w:t xml:space="preserve">; из его слов следует, что существует «господствующее представление, будто зародыш высших животных проходит стадии, отвечающие </w:t>
      </w:r>
      <w:r w:rsidRPr="0030316B">
        <w:rPr>
          <w:rFonts w:ascii="Times New Roman" w:hAnsi="Times New Roman"/>
          <w:sz w:val="28"/>
          <w:szCs w:val="28"/>
        </w:rPr>
        <w:lastRenderedPageBreak/>
        <w:t xml:space="preserve">постоянным формам низших». </w:t>
      </w:r>
      <w:r w:rsidR="00E05F28" w:rsidRPr="0030316B">
        <w:rPr>
          <w:rFonts w:ascii="Times New Roman" w:hAnsi="Times New Roman"/>
          <w:sz w:val="28"/>
          <w:szCs w:val="28"/>
        </w:rPr>
        <w:t xml:space="preserve">Бэр подробно разбирает это утверждение и приводит свое [2]: «Напротив, по-видимому, тип каждого животного фиксируется в зародыше с самого начала и господствует далее над всем развитием. </w:t>
      </w:r>
      <w:r w:rsidR="00F50385">
        <w:rPr>
          <w:rFonts w:ascii="Times New Roman" w:hAnsi="Times New Roman"/>
          <w:sz w:val="28"/>
          <w:szCs w:val="28"/>
        </w:rPr>
        <w:t>М</w:t>
      </w:r>
      <w:r w:rsidR="00E05F28" w:rsidRPr="0030316B">
        <w:rPr>
          <w:rFonts w:ascii="Times New Roman" w:hAnsi="Times New Roman"/>
          <w:sz w:val="28"/>
          <w:szCs w:val="28"/>
        </w:rPr>
        <w:t xml:space="preserve">ожно сказать, что </w:t>
      </w:r>
      <w:r w:rsidR="00E05F28" w:rsidRPr="0030316B">
        <w:rPr>
          <w:rFonts w:ascii="Times New Roman" w:hAnsi="Times New Roman"/>
          <w:iCs/>
          <w:sz w:val="28"/>
          <w:szCs w:val="28"/>
        </w:rPr>
        <w:t>зародыш позвоночного является уже с самого начала позвоночным животным</w:t>
      </w:r>
      <w:r w:rsidR="00E05F28" w:rsidRPr="0030316B">
        <w:rPr>
          <w:rFonts w:ascii="Times New Roman" w:hAnsi="Times New Roman"/>
          <w:sz w:val="28"/>
          <w:szCs w:val="28"/>
        </w:rPr>
        <w:t xml:space="preserve"> и</w:t>
      </w:r>
      <w:r w:rsidR="00AC61A4" w:rsidRPr="0030316B">
        <w:rPr>
          <w:rFonts w:ascii="Times New Roman" w:hAnsi="Times New Roman"/>
          <w:sz w:val="28"/>
          <w:szCs w:val="28"/>
        </w:rPr>
        <w:t xml:space="preserve">, </w:t>
      </w:r>
      <w:r w:rsidR="00E05F28" w:rsidRPr="0030316B">
        <w:rPr>
          <w:rFonts w:ascii="Times New Roman" w:hAnsi="Times New Roman"/>
          <w:sz w:val="28"/>
          <w:szCs w:val="28"/>
        </w:rPr>
        <w:t>ни в какое время своего существования</w:t>
      </w:r>
      <w:r w:rsidR="00AC61A4" w:rsidRPr="0030316B">
        <w:rPr>
          <w:rFonts w:ascii="Times New Roman" w:hAnsi="Times New Roman"/>
          <w:sz w:val="28"/>
          <w:szCs w:val="28"/>
        </w:rPr>
        <w:t>,</w:t>
      </w:r>
      <w:r w:rsidR="00E05F28" w:rsidRPr="0030316B">
        <w:rPr>
          <w:rFonts w:ascii="Times New Roman" w:hAnsi="Times New Roman"/>
          <w:sz w:val="28"/>
          <w:szCs w:val="28"/>
        </w:rPr>
        <w:t xml:space="preserve"> не обнаруживает совпадения с каким-нибудь беспозвоночным. </w:t>
      </w:r>
      <w:r w:rsidR="00E05F28" w:rsidRPr="0030316B">
        <w:rPr>
          <w:rFonts w:ascii="Times New Roman" w:hAnsi="Times New Roman"/>
          <w:iCs/>
          <w:sz w:val="28"/>
          <w:szCs w:val="28"/>
        </w:rPr>
        <w:t xml:space="preserve">Следовательно, зародыши позвоночных при развитии не проходят никаких стадий, отвечающих (известным) </w:t>
      </w:r>
      <w:r w:rsidR="00E05F28" w:rsidRPr="009735C3">
        <w:rPr>
          <w:rFonts w:ascii="Times New Roman" w:hAnsi="Times New Roman"/>
          <w:iCs/>
          <w:sz w:val="28"/>
          <w:szCs w:val="28"/>
        </w:rPr>
        <w:t>постоянным жив</w:t>
      </w:r>
      <w:r w:rsidR="00A079D0" w:rsidRPr="009735C3">
        <w:rPr>
          <w:rFonts w:ascii="Times New Roman" w:hAnsi="Times New Roman"/>
          <w:iCs/>
          <w:sz w:val="28"/>
          <w:szCs w:val="28"/>
        </w:rPr>
        <w:t xml:space="preserve">отным </w:t>
      </w:r>
      <w:r w:rsidR="009735C3" w:rsidRPr="009735C3">
        <w:rPr>
          <w:rFonts w:ascii="Times New Roman" w:hAnsi="Times New Roman"/>
          <w:iCs/>
          <w:sz w:val="28"/>
          <w:szCs w:val="28"/>
        </w:rPr>
        <w:t>формам»</w:t>
      </w:r>
      <w:r w:rsidR="009735C3" w:rsidRPr="009735C3">
        <w:rPr>
          <w:rFonts w:ascii="Times New Roman" w:hAnsi="Times New Roman"/>
          <w:sz w:val="28"/>
          <w:szCs w:val="28"/>
        </w:rPr>
        <w:t>.</w:t>
      </w:r>
      <w:r w:rsidR="003466A6">
        <w:rPr>
          <w:rFonts w:ascii="Times New Roman" w:hAnsi="Times New Roman"/>
          <w:sz w:val="28"/>
          <w:szCs w:val="28"/>
        </w:rPr>
        <w:t xml:space="preserve"> </w:t>
      </w:r>
      <w:r w:rsidR="00B9664E">
        <w:rPr>
          <w:rFonts w:ascii="Times New Roman" w:hAnsi="Times New Roman"/>
          <w:sz w:val="28"/>
          <w:szCs w:val="28"/>
        </w:rPr>
        <w:t xml:space="preserve">После Бэр пытается </w:t>
      </w:r>
      <w:r w:rsidR="00B9664E" w:rsidRPr="0030316B">
        <w:rPr>
          <w:rFonts w:ascii="Times New Roman" w:hAnsi="Times New Roman"/>
          <w:sz w:val="28"/>
          <w:szCs w:val="28"/>
        </w:rPr>
        <w:t>установить общий закон развития особи</w:t>
      </w:r>
      <w:r w:rsidR="009735C3">
        <w:rPr>
          <w:rFonts w:ascii="Times New Roman" w:hAnsi="Times New Roman"/>
          <w:sz w:val="28"/>
          <w:szCs w:val="28"/>
        </w:rPr>
        <w:t>:</w:t>
      </w:r>
      <w:r w:rsidR="00B9664E">
        <w:rPr>
          <w:rFonts w:ascii="Times New Roman" w:hAnsi="Times New Roman"/>
          <w:sz w:val="28"/>
          <w:szCs w:val="28"/>
        </w:rPr>
        <w:t xml:space="preserve"> «</w:t>
      </w:r>
      <w:r w:rsidR="00E05F28" w:rsidRPr="0030316B">
        <w:rPr>
          <w:rFonts w:ascii="Times New Roman" w:hAnsi="Times New Roman"/>
          <w:sz w:val="28"/>
          <w:szCs w:val="28"/>
        </w:rPr>
        <w:t xml:space="preserve">Зародыши млекопитающих, птиц, ящериц, змей, а также, вероятно, и черепах на ранних стадиях развития необыкновенно сходны друг с другом — как в целом, так и в развитии отдельных частей, столь сходны, что часто их можно различать только по величине. </w:t>
      </w:r>
      <w:r w:rsidR="00B9664E">
        <w:rPr>
          <w:rFonts w:ascii="Times New Roman" w:hAnsi="Times New Roman"/>
          <w:sz w:val="28"/>
          <w:szCs w:val="28"/>
        </w:rPr>
        <w:t>Рассматривая эмбрионы в спирту, это</w:t>
      </w:r>
      <w:r w:rsidR="00E05F28" w:rsidRPr="0030316B">
        <w:rPr>
          <w:rFonts w:ascii="Times New Roman" w:hAnsi="Times New Roman"/>
          <w:sz w:val="28"/>
          <w:szCs w:val="28"/>
        </w:rPr>
        <w:t xml:space="preserve"> могут быть и ящерицы, и маленькие птицы, и совсем молодые млекопитающие, настолько совпадает друг с другом образование головы и туловища у этих животных, а конечности еще совсем отсутствуют. Впрочем, если бы и они имелись, но на первой стадии образования, то и это ничего бы не могло нам сказать, так как ноги ящериц и млекопитающих, крылья и ноги птиц, как и руки и ноги человека развиваются из одной и той же основной фор</w:t>
      </w:r>
      <w:r w:rsidR="00AC61A4" w:rsidRPr="0030316B">
        <w:rPr>
          <w:rFonts w:ascii="Times New Roman" w:hAnsi="Times New Roman"/>
          <w:sz w:val="28"/>
          <w:szCs w:val="28"/>
        </w:rPr>
        <w:t>мы. Итак, чем дальше уйдем мы в</w:t>
      </w:r>
      <w:r w:rsidR="00E05F28" w:rsidRPr="0030316B">
        <w:rPr>
          <w:rFonts w:ascii="Times New Roman" w:hAnsi="Times New Roman"/>
          <w:sz w:val="28"/>
          <w:szCs w:val="28"/>
        </w:rPr>
        <w:t xml:space="preserve">глубь истории развития позвоночных, тем более сходными друг с другом оказываются </w:t>
      </w:r>
      <w:r w:rsidR="00AC61A4" w:rsidRPr="0030316B">
        <w:rPr>
          <w:rFonts w:ascii="Times New Roman" w:hAnsi="Times New Roman"/>
          <w:sz w:val="28"/>
          <w:szCs w:val="28"/>
        </w:rPr>
        <w:t>зародыши,</w:t>
      </w:r>
      <w:r w:rsidR="00E05F28" w:rsidRPr="0030316B">
        <w:rPr>
          <w:rFonts w:ascii="Times New Roman" w:hAnsi="Times New Roman"/>
          <w:sz w:val="28"/>
          <w:szCs w:val="28"/>
        </w:rPr>
        <w:t xml:space="preserve"> как в целом, так и в отдельных их частях. Лишь постепенно у них появляются особенности, которые характеризуют собою более крупные, a затем и более мелкие подразделения позвоночных. </w:t>
      </w:r>
      <w:r w:rsidR="00E05F28" w:rsidRPr="0030316B">
        <w:rPr>
          <w:rFonts w:ascii="Times New Roman" w:hAnsi="Times New Roman"/>
          <w:iCs/>
          <w:sz w:val="28"/>
          <w:szCs w:val="28"/>
        </w:rPr>
        <w:t xml:space="preserve">Таким образом, </w:t>
      </w:r>
      <w:r w:rsidR="00E05F28" w:rsidRPr="009735C3">
        <w:rPr>
          <w:rFonts w:ascii="Times New Roman" w:hAnsi="Times New Roman"/>
          <w:i/>
          <w:iCs/>
          <w:sz w:val="28"/>
          <w:szCs w:val="28"/>
        </w:rPr>
        <w:t xml:space="preserve">более специальный </w:t>
      </w:r>
      <w:r w:rsidR="00C22B87" w:rsidRPr="009735C3">
        <w:rPr>
          <w:rFonts w:ascii="Times New Roman" w:hAnsi="Times New Roman"/>
          <w:i/>
          <w:iCs/>
          <w:sz w:val="28"/>
          <w:szCs w:val="28"/>
        </w:rPr>
        <w:t>тип образуется из более общего</w:t>
      </w:r>
      <w:r w:rsidR="00C22B87" w:rsidRPr="0030316B">
        <w:rPr>
          <w:rFonts w:ascii="Times New Roman" w:hAnsi="Times New Roman"/>
          <w:iCs/>
          <w:sz w:val="28"/>
          <w:szCs w:val="28"/>
        </w:rPr>
        <w:t>»</w:t>
      </w:r>
      <w:r w:rsidR="00E05F28" w:rsidRPr="0030316B">
        <w:rPr>
          <w:rFonts w:ascii="Times New Roman" w:hAnsi="Times New Roman"/>
          <w:iCs/>
          <w:sz w:val="28"/>
          <w:szCs w:val="28"/>
        </w:rPr>
        <w:t>. Но все же основным наследием Бэра является закон, впоследствии названный в его честь, «Закон Бэра».</w:t>
      </w:r>
    </w:p>
    <w:p w:rsidR="00A30144" w:rsidRPr="0030316B" w:rsidRDefault="009735C3" w:rsidP="009735C3">
      <w:pPr>
        <w:spacing w:after="10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Закон Бэра:</w:t>
      </w:r>
      <w:r w:rsidR="00A30144" w:rsidRPr="0030316B">
        <w:rPr>
          <w:rFonts w:ascii="Times New Roman" w:eastAsia="Times New Roman" w:hAnsi="Times New Roman"/>
          <w:sz w:val="28"/>
          <w:szCs w:val="28"/>
          <w:lang w:eastAsia="ru-RU"/>
        </w:rPr>
        <w:br/>
        <w:t xml:space="preserve">1) Общее каждой более крупной животной группы образуется в зародыше раньше, чем специальное, с этим вполне согласуется то обстоятельство, что форма пузыря является общей исходной формой, </w:t>
      </w:r>
      <w:proofErr w:type="gramStart"/>
      <w:r w:rsidR="00A30144" w:rsidRPr="0030316B">
        <w:rPr>
          <w:rFonts w:ascii="Times New Roman" w:eastAsia="Times New Roman" w:hAnsi="Times New Roman"/>
          <w:sz w:val="28"/>
          <w:szCs w:val="28"/>
          <w:lang w:eastAsia="ru-RU"/>
        </w:rPr>
        <w:t>ибо</w:t>
      </w:r>
      <w:proofErr w:type="gramEnd"/>
      <w:r w:rsidR="00A30144" w:rsidRPr="0030316B">
        <w:rPr>
          <w:rFonts w:ascii="Times New Roman" w:eastAsia="Times New Roman" w:hAnsi="Times New Roman"/>
          <w:sz w:val="28"/>
          <w:szCs w:val="28"/>
          <w:lang w:eastAsia="ru-RU"/>
        </w:rPr>
        <w:t xml:space="preserve"> что является для всех животных более общим, как противоположность между внутренней и наружной </w:t>
      </w:r>
      <w:r w:rsidR="00A30144" w:rsidRPr="0030316B">
        <w:rPr>
          <w:rFonts w:ascii="Times New Roman" w:eastAsia="Times New Roman" w:hAnsi="Times New Roman"/>
          <w:sz w:val="28"/>
          <w:szCs w:val="28"/>
          <w:lang w:eastAsia="ru-RU"/>
        </w:rPr>
        <w:lastRenderedPageBreak/>
        <w:t xml:space="preserve">поверхностью? </w:t>
      </w:r>
      <w:r w:rsidR="00A30144" w:rsidRPr="0030316B">
        <w:rPr>
          <w:rFonts w:ascii="Times New Roman" w:eastAsia="Times New Roman" w:hAnsi="Times New Roman"/>
          <w:sz w:val="28"/>
          <w:szCs w:val="28"/>
          <w:lang w:eastAsia="ru-RU"/>
        </w:rPr>
        <w:br/>
      </w:r>
      <w:r w:rsidR="00A30144" w:rsidRPr="0030316B">
        <w:rPr>
          <w:rFonts w:ascii="Times New Roman" w:eastAsia="Times New Roman" w:hAnsi="Times New Roman"/>
          <w:sz w:val="28"/>
          <w:szCs w:val="28"/>
          <w:lang w:eastAsia="ru-RU"/>
        </w:rPr>
        <w:br/>
        <w:t xml:space="preserve">2) Из более общего в области отношения форм образуется менее общее и так далее, пока, наконец, не возникает самое специальное. Это было показано уже выше на примере позвоночных, именно птиц, а также на примере членистых животных. Мы упоминаем здесь еще раз про данное положение, чтобы присоединить к нему, в качестве прямого следствия из него, следующие положения относительно задачи исследования. </w:t>
      </w:r>
      <w:r w:rsidR="00A30144" w:rsidRPr="0030316B">
        <w:rPr>
          <w:rFonts w:ascii="Times New Roman" w:eastAsia="Times New Roman" w:hAnsi="Times New Roman"/>
          <w:sz w:val="28"/>
          <w:szCs w:val="28"/>
          <w:lang w:eastAsia="ru-RU"/>
        </w:rPr>
        <w:br/>
      </w:r>
      <w:r w:rsidR="00A30144" w:rsidRPr="0030316B">
        <w:rPr>
          <w:rFonts w:ascii="Times New Roman" w:eastAsia="Times New Roman" w:hAnsi="Times New Roman"/>
          <w:sz w:val="28"/>
          <w:szCs w:val="28"/>
          <w:lang w:eastAsia="ru-RU"/>
        </w:rPr>
        <w:br/>
        <w:t xml:space="preserve">3) Зародыш каждой животной формы отнюдь не повторяет при развитии другие животные формы, а, напротив, скорее обособляется от них. </w:t>
      </w:r>
      <w:r w:rsidR="00A30144" w:rsidRPr="0030316B">
        <w:rPr>
          <w:rFonts w:ascii="Times New Roman" w:eastAsia="Times New Roman" w:hAnsi="Times New Roman"/>
          <w:sz w:val="28"/>
          <w:szCs w:val="28"/>
          <w:lang w:eastAsia="ru-RU"/>
        </w:rPr>
        <w:br/>
      </w:r>
      <w:r w:rsidR="00A30144" w:rsidRPr="0030316B">
        <w:rPr>
          <w:rFonts w:ascii="Times New Roman" w:eastAsia="Times New Roman" w:hAnsi="Times New Roman"/>
          <w:sz w:val="28"/>
          <w:szCs w:val="28"/>
          <w:lang w:eastAsia="ru-RU"/>
        </w:rPr>
        <w:br/>
        <w:t xml:space="preserve">4) В основе своей, значит, зародыш высшей животной формы никогда не </w:t>
      </w:r>
      <w:proofErr w:type="gramStart"/>
      <w:r w:rsidR="00A30144" w:rsidRPr="0030316B">
        <w:rPr>
          <w:rFonts w:ascii="Times New Roman" w:eastAsia="Times New Roman" w:hAnsi="Times New Roman"/>
          <w:sz w:val="28"/>
          <w:szCs w:val="28"/>
          <w:lang w:eastAsia="ru-RU"/>
        </w:rPr>
        <w:t>бывает</w:t>
      </w:r>
      <w:proofErr w:type="gramEnd"/>
      <w:r w:rsidR="00A30144" w:rsidRPr="0030316B">
        <w:rPr>
          <w:rFonts w:ascii="Times New Roman" w:eastAsia="Times New Roman" w:hAnsi="Times New Roman"/>
          <w:sz w:val="28"/>
          <w:szCs w:val="28"/>
          <w:lang w:eastAsia="ru-RU"/>
        </w:rPr>
        <w:t xml:space="preserve"> подобен другой животной форме, а лишь ее зародышу. Только благодаря тому, что наименее развитые животные формы недалеко уходят от зародышевого состояния, они обнаруживают некоторое сходство с зародышами высших животных форм. Таким образом, это сходство, если только наша точка зрения обоснована, ни в коем случае не есть производное истории развития высших животных, а лишь следствие организации низших». </w:t>
      </w:r>
    </w:p>
    <w:p w:rsidR="0006410F" w:rsidRPr="0030316B" w:rsidRDefault="0006410F" w:rsidP="00336787">
      <w:pPr>
        <w:spacing w:after="100" w:line="360" w:lineRule="auto"/>
        <w:ind w:firstLine="709"/>
        <w:jc w:val="both"/>
        <w:rPr>
          <w:rFonts w:ascii="Times New Roman" w:hAnsi="Times New Roman"/>
          <w:bCs/>
          <w:sz w:val="28"/>
          <w:szCs w:val="28"/>
        </w:rPr>
      </w:pPr>
      <w:r w:rsidRPr="0030316B">
        <w:rPr>
          <w:rFonts w:ascii="Times New Roman" w:eastAsia="Times New Roman" w:hAnsi="Times New Roman"/>
          <w:sz w:val="28"/>
          <w:szCs w:val="28"/>
          <w:lang w:eastAsia="ru-RU"/>
        </w:rPr>
        <w:t xml:space="preserve">Мы видим, что Меккель и Бэр пытались определить закономерные отношения, существующие между развивающимся эмбрионом и взрослыми </w:t>
      </w:r>
      <w:r w:rsidR="00985491">
        <w:rPr>
          <w:rFonts w:ascii="Times New Roman" w:eastAsia="Times New Roman" w:hAnsi="Times New Roman"/>
          <w:sz w:val="28"/>
          <w:szCs w:val="28"/>
          <w:lang w:eastAsia="ru-RU"/>
        </w:rPr>
        <w:t>особями</w:t>
      </w:r>
      <w:r w:rsidR="00420BC5">
        <w:rPr>
          <w:rFonts w:ascii="Times New Roman" w:eastAsia="Times New Roman" w:hAnsi="Times New Roman"/>
          <w:sz w:val="28"/>
          <w:szCs w:val="28"/>
          <w:lang w:eastAsia="ru-RU"/>
        </w:rPr>
        <w:t>.</w:t>
      </w:r>
      <w:r w:rsidRPr="0030316B">
        <w:rPr>
          <w:rFonts w:ascii="Times New Roman" w:eastAsia="Times New Roman" w:hAnsi="Times New Roman"/>
          <w:sz w:val="28"/>
          <w:szCs w:val="28"/>
          <w:lang w:eastAsia="ru-RU"/>
        </w:rPr>
        <w:t xml:space="preserve"> </w:t>
      </w:r>
      <w:proofErr w:type="gramStart"/>
      <w:r w:rsidR="00420BC5">
        <w:rPr>
          <w:rFonts w:ascii="Times New Roman" w:eastAsia="Times New Roman" w:hAnsi="Times New Roman"/>
          <w:sz w:val="28"/>
          <w:szCs w:val="28"/>
          <w:lang w:eastAsia="ru-RU"/>
        </w:rPr>
        <w:t>П</w:t>
      </w:r>
      <w:r w:rsidRPr="0030316B">
        <w:rPr>
          <w:rFonts w:ascii="Times New Roman" w:eastAsia="Times New Roman" w:hAnsi="Times New Roman"/>
          <w:sz w:val="28"/>
          <w:szCs w:val="28"/>
          <w:lang w:eastAsia="ru-RU"/>
        </w:rPr>
        <w:t>ри этом Бэр, отрица</w:t>
      </w:r>
      <w:r w:rsidR="00560C0E">
        <w:rPr>
          <w:rFonts w:ascii="Times New Roman" w:eastAsia="Times New Roman" w:hAnsi="Times New Roman"/>
          <w:sz w:val="28"/>
          <w:szCs w:val="28"/>
          <w:lang w:eastAsia="ru-RU"/>
        </w:rPr>
        <w:t>ет</w:t>
      </w:r>
      <w:r w:rsidRPr="0030316B">
        <w:rPr>
          <w:rFonts w:ascii="Times New Roman" w:eastAsia="Times New Roman" w:hAnsi="Times New Roman"/>
          <w:sz w:val="28"/>
          <w:szCs w:val="28"/>
          <w:lang w:eastAsia="ru-RU"/>
        </w:rPr>
        <w:t xml:space="preserve"> обобщение </w:t>
      </w:r>
      <w:proofErr w:type="spellStart"/>
      <w:r w:rsidRPr="0030316B">
        <w:rPr>
          <w:rFonts w:ascii="Times New Roman" w:eastAsia="Times New Roman" w:hAnsi="Times New Roman"/>
          <w:sz w:val="28"/>
          <w:szCs w:val="28"/>
          <w:lang w:eastAsia="ru-RU"/>
        </w:rPr>
        <w:t>Меккеля</w:t>
      </w:r>
      <w:proofErr w:type="spellEnd"/>
      <w:r w:rsidR="00560C0E">
        <w:rPr>
          <w:rFonts w:ascii="Times New Roman" w:eastAsia="Times New Roman" w:hAnsi="Times New Roman"/>
          <w:sz w:val="28"/>
          <w:szCs w:val="28"/>
          <w:lang w:eastAsia="ru-RU"/>
        </w:rPr>
        <w:t xml:space="preserve"> и</w:t>
      </w:r>
      <w:r w:rsidRPr="0030316B">
        <w:rPr>
          <w:rFonts w:ascii="Times New Roman" w:eastAsia="Times New Roman" w:hAnsi="Times New Roman"/>
          <w:sz w:val="28"/>
          <w:szCs w:val="28"/>
          <w:lang w:eastAsia="ru-RU"/>
        </w:rPr>
        <w:t xml:space="preserve"> справедливо указывает, что если бы оно было верно, т.е.</w:t>
      </w:r>
      <w:r w:rsidR="002077AE" w:rsidRPr="0030316B">
        <w:rPr>
          <w:rFonts w:ascii="Times New Roman" w:eastAsia="Times New Roman" w:hAnsi="Times New Roman"/>
          <w:sz w:val="28"/>
          <w:szCs w:val="28"/>
          <w:lang w:eastAsia="ru-RU"/>
        </w:rPr>
        <w:t xml:space="preserve"> </w:t>
      </w:r>
      <w:r w:rsidRPr="0030316B">
        <w:rPr>
          <w:rFonts w:ascii="Times New Roman" w:eastAsia="Times New Roman" w:hAnsi="Times New Roman"/>
          <w:sz w:val="28"/>
          <w:szCs w:val="28"/>
          <w:lang w:eastAsia="ru-RU"/>
        </w:rPr>
        <w:t>если бы эмбрионы высших жи</w:t>
      </w:r>
      <w:r w:rsidR="00420BC5">
        <w:rPr>
          <w:rFonts w:ascii="Times New Roman" w:eastAsia="Times New Roman" w:hAnsi="Times New Roman"/>
          <w:sz w:val="28"/>
          <w:szCs w:val="28"/>
          <w:lang w:eastAsia="ru-RU"/>
        </w:rPr>
        <w:t>вотных проходили стадии</w:t>
      </w:r>
      <w:r w:rsidR="00631287" w:rsidRPr="0030316B">
        <w:rPr>
          <w:rFonts w:ascii="Times New Roman" w:eastAsia="Times New Roman" w:hAnsi="Times New Roman"/>
          <w:sz w:val="28"/>
          <w:szCs w:val="28"/>
          <w:lang w:eastAsia="ru-RU"/>
        </w:rPr>
        <w:t>,</w:t>
      </w:r>
      <w:r w:rsidR="00420BC5">
        <w:rPr>
          <w:rFonts w:ascii="Times New Roman" w:eastAsia="Times New Roman" w:hAnsi="Times New Roman"/>
          <w:sz w:val="28"/>
          <w:szCs w:val="28"/>
          <w:lang w:eastAsia="ru-RU"/>
        </w:rPr>
        <w:t xml:space="preserve"> </w:t>
      </w:r>
      <w:r w:rsidR="00631287" w:rsidRPr="0030316B">
        <w:rPr>
          <w:rFonts w:ascii="Times New Roman" w:eastAsia="Times New Roman" w:hAnsi="Times New Roman"/>
          <w:sz w:val="28"/>
          <w:szCs w:val="28"/>
          <w:lang w:eastAsia="ru-RU"/>
        </w:rPr>
        <w:t xml:space="preserve">соответствующие по своему строению взрослым животным, принадлежащим к более низкоорганизованным группам, то </w:t>
      </w:r>
      <w:r w:rsidR="00420BC5">
        <w:rPr>
          <w:rFonts w:ascii="Times New Roman" w:eastAsia="Times New Roman" w:hAnsi="Times New Roman"/>
          <w:sz w:val="28"/>
          <w:szCs w:val="28"/>
          <w:lang w:eastAsia="ru-RU"/>
        </w:rPr>
        <w:t>они</w:t>
      </w:r>
      <w:r w:rsidR="00631287" w:rsidRPr="0030316B">
        <w:rPr>
          <w:rFonts w:ascii="Times New Roman" w:eastAsia="Times New Roman" w:hAnsi="Times New Roman"/>
          <w:sz w:val="28"/>
          <w:szCs w:val="28"/>
          <w:lang w:eastAsia="ru-RU"/>
        </w:rPr>
        <w:t xml:space="preserve"> должны были бы представлять один последовательно восходящий ряд, чего в действительности же не существует.</w:t>
      </w:r>
      <w:proofErr w:type="gramEnd"/>
      <w:r w:rsidR="00631287" w:rsidRPr="0030316B">
        <w:rPr>
          <w:rFonts w:ascii="Times New Roman" w:eastAsia="Times New Roman" w:hAnsi="Times New Roman"/>
          <w:sz w:val="28"/>
          <w:szCs w:val="28"/>
          <w:lang w:eastAsia="ru-RU"/>
        </w:rPr>
        <w:t xml:space="preserve"> Потому мысль о лестничной классификации животных, довольно распространенную среди зоологов </w:t>
      </w:r>
      <w:r w:rsidR="00631287" w:rsidRPr="0030316B">
        <w:rPr>
          <w:rFonts w:ascii="Times New Roman" w:hAnsi="Times New Roman"/>
          <w:bCs/>
          <w:sz w:val="28"/>
          <w:szCs w:val="28"/>
        </w:rPr>
        <w:t xml:space="preserve">XVIII века, во времена Бэра пришлось уже бросить. </w:t>
      </w:r>
      <w:proofErr w:type="gramStart"/>
      <w:r w:rsidR="00AA5078" w:rsidRPr="0030316B">
        <w:rPr>
          <w:rFonts w:ascii="Times New Roman" w:hAnsi="Times New Roman"/>
          <w:bCs/>
          <w:sz w:val="28"/>
          <w:szCs w:val="28"/>
        </w:rPr>
        <w:t xml:space="preserve">Но в своих исследованиях Бэр игнорирует уже в его время известные факты сходства некоторых переходящих органов эмбрионов высших животных с </w:t>
      </w:r>
      <w:r w:rsidR="00AA5078" w:rsidRPr="0030316B">
        <w:rPr>
          <w:rFonts w:ascii="Times New Roman" w:hAnsi="Times New Roman"/>
          <w:bCs/>
          <w:sz w:val="28"/>
          <w:szCs w:val="28"/>
        </w:rPr>
        <w:lastRenderedPageBreak/>
        <w:t>постоянными органами взрослых низших животных, например: жа</w:t>
      </w:r>
      <w:r w:rsidR="00420BC5">
        <w:rPr>
          <w:rFonts w:ascii="Times New Roman" w:hAnsi="Times New Roman"/>
          <w:bCs/>
          <w:sz w:val="28"/>
          <w:szCs w:val="28"/>
        </w:rPr>
        <w:t xml:space="preserve">берных щелей эмбрионов рептилий, </w:t>
      </w:r>
      <w:r w:rsidR="00AA5078" w:rsidRPr="0030316B">
        <w:rPr>
          <w:rFonts w:ascii="Times New Roman" w:hAnsi="Times New Roman"/>
          <w:bCs/>
          <w:sz w:val="28"/>
          <w:szCs w:val="28"/>
        </w:rPr>
        <w:t>птиц</w:t>
      </w:r>
      <w:r w:rsidR="00420BC5">
        <w:rPr>
          <w:rFonts w:ascii="Times New Roman" w:hAnsi="Times New Roman"/>
          <w:bCs/>
          <w:sz w:val="28"/>
          <w:szCs w:val="28"/>
        </w:rPr>
        <w:t xml:space="preserve"> и млекопитающих</w:t>
      </w:r>
      <w:r w:rsidR="00AA5078" w:rsidRPr="0030316B">
        <w:rPr>
          <w:rFonts w:ascii="Times New Roman" w:hAnsi="Times New Roman"/>
          <w:bCs/>
          <w:sz w:val="28"/>
          <w:szCs w:val="28"/>
        </w:rPr>
        <w:t xml:space="preserve"> с жаберными щелями взрослых рыб и амфибий, и указывает, что признаки характерные для обширных групп животных развиваются у эмбрионов раньше </w:t>
      </w:r>
      <w:r w:rsidR="00DC1FC3" w:rsidRPr="0030316B">
        <w:rPr>
          <w:rFonts w:ascii="Times New Roman" w:hAnsi="Times New Roman"/>
          <w:bCs/>
          <w:sz w:val="28"/>
          <w:szCs w:val="28"/>
        </w:rPr>
        <w:t>специальных признаков, т.е. устанавливает закономерность в</w:t>
      </w:r>
      <w:proofErr w:type="gramEnd"/>
      <w:r w:rsidR="00DC1FC3" w:rsidRPr="0030316B">
        <w:rPr>
          <w:rFonts w:ascii="Times New Roman" w:hAnsi="Times New Roman"/>
          <w:bCs/>
          <w:sz w:val="28"/>
          <w:szCs w:val="28"/>
        </w:rPr>
        <w:t xml:space="preserve"> </w:t>
      </w:r>
      <w:proofErr w:type="gramStart"/>
      <w:r w:rsidR="00DC1FC3" w:rsidRPr="0030316B">
        <w:rPr>
          <w:rFonts w:ascii="Times New Roman" w:hAnsi="Times New Roman"/>
          <w:bCs/>
          <w:sz w:val="28"/>
          <w:szCs w:val="28"/>
        </w:rPr>
        <w:t>порядке</w:t>
      </w:r>
      <w:proofErr w:type="gramEnd"/>
      <w:r w:rsidR="00DC1FC3" w:rsidRPr="0030316B">
        <w:rPr>
          <w:rFonts w:ascii="Times New Roman" w:hAnsi="Times New Roman"/>
          <w:bCs/>
          <w:sz w:val="28"/>
          <w:szCs w:val="28"/>
        </w:rPr>
        <w:t xml:space="preserve"> появления признаков.</w:t>
      </w:r>
    </w:p>
    <w:p w:rsidR="00DC1FC3" w:rsidRPr="0030316B" w:rsidRDefault="00DC1FC3" w:rsidP="00336787">
      <w:pPr>
        <w:spacing w:after="100" w:line="360" w:lineRule="auto"/>
        <w:ind w:firstLine="709"/>
        <w:jc w:val="both"/>
        <w:rPr>
          <w:rFonts w:ascii="Times New Roman" w:eastAsia="Times New Roman" w:hAnsi="Times New Roman"/>
          <w:sz w:val="28"/>
          <w:szCs w:val="28"/>
          <w:lang w:eastAsia="ru-RU"/>
        </w:rPr>
      </w:pPr>
      <w:r w:rsidRPr="0030316B">
        <w:rPr>
          <w:rFonts w:ascii="Times New Roman" w:hAnsi="Times New Roman"/>
          <w:bCs/>
          <w:sz w:val="28"/>
          <w:szCs w:val="28"/>
        </w:rPr>
        <w:t>Исходя из выше сказанного</w:t>
      </w:r>
      <w:r w:rsidR="0021732B">
        <w:rPr>
          <w:rFonts w:ascii="Times New Roman" w:hAnsi="Times New Roman"/>
          <w:bCs/>
          <w:sz w:val="28"/>
          <w:szCs w:val="28"/>
        </w:rPr>
        <w:t>,</w:t>
      </w:r>
      <w:r w:rsidRPr="0030316B">
        <w:rPr>
          <w:rFonts w:ascii="Times New Roman" w:hAnsi="Times New Roman"/>
          <w:bCs/>
          <w:sz w:val="28"/>
          <w:szCs w:val="28"/>
        </w:rPr>
        <w:t xml:space="preserve"> можно увидеть, что вопрос о соотношении между эмбриональными признаками и признаками взрослых </w:t>
      </w:r>
      <w:r w:rsidR="0021732B">
        <w:rPr>
          <w:rFonts w:ascii="Times New Roman" w:hAnsi="Times New Roman"/>
          <w:bCs/>
          <w:sz w:val="28"/>
          <w:szCs w:val="28"/>
        </w:rPr>
        <w:t>особей</w:t>
      </w:r>
      <w:r w:rsidRPr="0030316B">
        <w:rPr>
          <w:rFonts w:ascii="Times New Roman" w:hAnsi="Times New Roman"/>
          <w:bCs/>
          <w:sz w:val="28"/>
          <w:szCs w:val="28"/>
        </w:rPr>
        <w:t xml:space="preserve"> обратил на себя внимание </w:t>
      </w:r>
      <w:r w:rsidR="0021732B">
        <w:rPr>
          <w:rFonts w:ascii="Times New Roman" w:hAnsi="Times New Roman"/>
          <w:bCs/>
          <w:sz w:val="28"/>
          <w:szCs w:val="28"/>
        </w:rPr>
        <w:t>зоологов</w:t>
      </w:r>
      <w:r w:rsidRPr="0030316B">
        <w:rPr>
          <w:rFonts w:ascii="Times New Roman" w:hAnsi="Times New Roman"/>
          <w:bCs/>
          <w:sz w:val="28"/>
          <w:szCs w:val="28"/>
        </w:rPr>
        <w:t xml:space="preserve"> </w:t>
      </w:r>
      <w:r w:rsidR="0021732B">
        <w:rPr>
          <w:rFonts w:ascii="Times New Roman" w:hAnsi="Times New Roman"/>
          <w:bCs/>
          <w:sz w:val="28"/>
          <w:szCs w:val="28"/>
        </w:rPr>
        <w:t>еще до «дарвиновского периода», которые пытались найти закономерность сходств.</w:t>
      </w:r>
    </w:p>
    <w:p w:rsidR="00A30144" w:rsidRPr="0030316B" w:rsidRDefault="00A30144" w:rsidP="00336787">
      <w:pPr>
        <w:spacing w:line="360" w:lineRule="auto"/>
        <w:ind w:firstLine="709"/>
        <w:jc w:val="both"/>
        <w:rPr>
          <w:rFonts w:ascii="Times New Roman" w:hAnsi="Times New Roman"/>
          <w:sz w:val="28"/>
          <w:szCs w:val="28"/>
        </w:rPr>
      </w:pPr>
    </w:p>
    <w:p w:rsidR="005B413F" w:rsidRPr="0030316B" w:rsidRDefault="005B413F" w:rsidP="00336787">
      <w:pPr>
        <w:spacing w:line="360" w:lineRule="auto"/>
        <w:ind w:firstLine="709"/>
        <w:jc w:val="both"/>
        <w:rPr>
          <w:rFonts w:ascii="Times New Roman" w:hAnsi="Times New Roman"/>
          <w:sz w:val="28"/>
          <w:szCs w:val="28"/>
        </w:rPr>
      </w:pPr>
    </w:p>
    <w:p w:rsidR="005B413F" w:rsidRPr="0030316B" w:rsidRDefault="005B413F" w:rsidP="00336787">
      <w:pPr>
        <w:spacing w:line="360" w:lineRule="auto"/>
        <w:ind w:firstLine="709"/>
        <w:jc w:val="both"/>
        <w:rPr>
          <w:rFonts w:ascii="Times New Roman" w:hAnsi="Times New Roman"/>
          <w:sz w:val="28"/>
          <w:szCs w:val="28"/>
        </w:rPr>
      </w:pPr>
    </w:p>
    <w:p w:rsidR="00DC1FC3" w:rsidRPr="0030316B" w:rsidRDefault="00DC1FC3" w:rsidP="00336787">
      <w:pPr>
        <w:spacing w:line="360" w:lineRule="auto"/>
        <w:ind w:firstLine="709"/>
        <w:jc w:val="both"/>
        <w:rPr>
          <w:rFonts w:ascii="Times New Roman" w:hAnsi="Times New Roman"/>
          <w:sz w:val="28"/>
          <w:szCs w:val="28"/>
        </w:rPr>
      </w:pPr>
    </w:p>
    <w:p w:rsidR="00DC1FC3" w:rsidRPr="0030316B" w:rsidRDefault="00DC1FC3" w:rsidP="00336787">
      <w:pPr>
        <w:spacing w:line="360" w:lineRule="auto"/>
        <w:ind w:firstLine="709"/>
        <w:jc w:val="both"/>
        <w:rPr>
          <w:rFonts w:ascii="Times New Roman" w:hAnsi="Times New Roman"/>
          <w:sz w:val="28"/>
          <w:szCs w:val="28"/>
        </w:rPr>
      </w:pPr>
    </w:p>
    <w:p w:rsidR="00DC1FC3" w:rsidRPr="0030316B" w:rsidRDefault="00DC1FC3" w:rsidP="00336787">
      <w:pPr>
        <w:spacing w:line="360" w:lineRule="auto"/>
        <w:ind w:firstLine="709"/>
        <w:jc w:val="both"/>
        <w:rPr>
          <w:rFonts w:ascii="Times New Roman" w:hAnsi="Times New Roman"/>
          <w:sz w:val="28"/>
          <w:szCs w:val="28"/>
        </w:rPr>
      </w:pPr>
    </w:p>
    <w:p w:rsidR="003A7A28" w:rsidRPr="0030316B" w:rsidRDefault="003A7A28" w:rsidP="00336787">
      <w:pPr>
        <w:spacing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2077AE" w:rsidRPr="0030316B" w:rsidRDefault="002077AE" w:rsidP="00336787">
      <w:pPr>
        <w:spacing w:after="300" w:line="360" w:lineRule="auto"/>
        <w:ind w:firstLine="709"/>
        <w:jc w:val="center"/>
        <w:rPr>
          <w:rFonts w:ascii="Times New Roman" w:hAnsi="Times New Roman"/>
          <w:b/>
          <w:sz w:val="40"/>
          <w:szCs w:val="40"/>
        </w:rPr>
      </w:pPr>
    </w:p>
    <w:p w:rsidR="00DC1FC3" w:rsidRPr="0030316B" w:rsidRDefault="00DC1FC3" w:rsidP="00336787">
      <w:pPr>
        <w:spacing w:after="300" w:line="360" w:lineRule="auto"/>
        <w:ind w:firstLine="709"/>
        <w:jc w:val="center"/>
        <w:rPr>
          <w:rFonts w:ascii="Times New Roman" w:hAnsi="Times New Roman"/>
          <w:b/>
          <w:sz w:val="40"/>
          <w:szCs w:val="40"/>
        </w:rPr>
      </w:pPr>
      <w:r w:rsidRPr="0030316B">
        <w:rPr>
          <w:rFonts w:ascii="Times New Roman" w:hAnsi="Times New Roman"/>
          <w:b/>
          <w:sz w:val="40"/>
          <w:szCs w:val="40"/>
        </w:rPr>
        <w:t>Глава 2</w:t>
      </w:r>
    </w:p>
    <w:p w:rsidR="00BB1B9E" w:rsidRPr="0030316B" w:rsidRDefault="00A127CB"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Настало время разобрать сами исследования Эрнста Геккеля и Фрица Мюллер</w:t>
      </w:r>
      <w:r w:rsidR="00BB1B9E" w:rsidRPr="0030316B">
        <w:rPr>
          <w:rFonts w:ascii="Times New Roman" w:hAnsi="Times New Roman"/>
          <w:sz w:val="28"/>
          <w:szCs w:val="28"/>
        </w:rPr>
        <w:t xml:space="preserve">а, но перед тем как перейти к непосредственному описанию их научной работы, нужно разобраться с терминологией Геккеля. </w:t>
      </w:r>
      <w:r w:rsidR="004C27EB" w:rsidRPr="0030316B">
        <w:rPr>
          <w:rFonts w:ascii="Times New Roman" w:hAnsi="Times New Roman"/>
          <w:sz w:val="28"/>
          <w:szCs w:val="28"/>
        </w:rPr>
        <w:t>Именно он ввел в использование такие термины как:</w:t>
      </w:r>
    </w:p>
    <w:p w:rsidR="00DC1FC3" w:rsidRPr="0030316B" w:rsidRDefault="004C27EB" w:rsidP="00336787">
      <w:pPr>
        <w:spacing w:line="360" w:lineRule="auto"/>
        <w:ind w:firstLine="709"/>
        <w:jc w:val="both"/>
        <w:rPr>
          <w:rFonts w:ascii="Times New Roman" w:hAnsi="Times New Roman"/>
          <w:sz w:val="28"/>
          <w:szCs w:val="28"/>
        </w:rPr>
      </w:pPr>
      <w:r w:rsidRPr="0030316B">
        <w:rPr>
          <w:rFonts w:ascii="Times New Roman" w:hAnsi="Times New Roman"/>
          <w:iCs/>
          <w:sz w:val="28"/>
          <w:szCs w:val="28"/>
        </w:rPr>
        <w:t xml:space="preserve">Онтогенез </w:t>
      </w:r>
      <w:r w:rsidRPr="0030316B">
        <w:rPr>
          <w:rFonts w:ascii="Times New Roman" w:hAnsi="Times New Roman"/>
          <w:sz w:val="28"/>
          <w:szCs w:val="28"/>
        </w:rPr>
        <w:t>- индивидуальное развитие организма, совокупность последовательных морфологических, физиологических и биохимических преобразований, претерпеваемых организмом от момента его зарождения до конца жизни. О</w:t>
      </w:r>
      <w:r w:rsidR="00795836">
        <w:rPr>
          <w:rFonts w:ascii="Times New Roman" w:hAnsi="Times New Roman"/>
          <w:sz w:val="28"/>
          <w:szCs w:val="28"/>
        </w:rPr>
        <w:t>нтогенез</w:t>
      </w:r>
      <w:r w:rsidRPr="0030316B">
        <w:rPr>
          <w:rFonts w:ascii="Times New Roman" w:hAnsi="Times New Roman"/>
          <w:sz w:val="28"/>
          <w:szCs w:val="28"/>
        </w:rPr>
        <w:t xml:space="preserve"> включает рост, т. е. увеличение массы тела, его размеров, дифференцировку, развитие.</w:t>
      </w:r>
    </w:p>
    <w:p w:rsidR="004C27EB" w:rsidRPr="0030316B" w:rsidRDefault="004C27EB" w:rsidP="00336787">
      <w:pPr>
        <w:spacing w:line="360" w:lineRule="auto"/>
        <w:ind w:firstLine="709"/>
        <w:jc w:val="both"/>
        <w:rPr>
          <w:rFonts w:ascii="Times New Roman" w:hAnsi="Times New Roman"/>
          <w:sz w:val="28"/>
          <w:szCs w:val="28"/>
        </w:rPr>
      </w:pPr>
      <w:proofErr w:type="gramStart"/>
      <w:r w:rsidRPr="0030316B">
        <w:rPr>
          <w:rFonts w:ascii="Times New Roman" w:hAnsi="Times New Roman"/>
          <w:iCs/>
          <w:sz w:val="28"/>
          <w:szCs w:val="28"/>
        </w:rPr>
        <w:t>Филогенез</w:t>
      </w:r>
      <w:r w:rsidRPr="0030316B">
        <w:rPr>
          <w:rFonts w:ascii="Times New Roman" w:hAnsi="Times New Roman"/>
          <w:sz w:val="28"/>
          <w:szCs w:val="28"/>
        </w:rPr>
        <w:t xml:space="preserve"> - историческое развитие мира живых организмов, как в целом, так и отдельных групп: царств, типов, классов, отрядов, семейств, родов, видов.</w:t>
      </w:r>
      <w:proofErr w:type="gramEnd"/>
      <w:r w:rsidRPr="0030316B">
        <w:rPr>
          <w:rFonts w:ascii="Times New Roman" w:hAnsi="Times New Roman"/>
          <w:sz w:val="28"/>
          <w:szCs w:val="28"/>
        </w:rPr>
        <w:t xml:space="preserve"> Основная движущая сила, определяющая адаптивный характер филогенетических преобразований организмов,— </w:t>
      </w:r>
      <w:r w:rsidRPr="0030316B">
        <w:rPr>
          <w:rFonts w:ascii="Times New Roman" w:hAnsi="Times New Roman"/>
          <w:iCs/>
          <w:sz w:val="28"/>
          <w:szCs w:val="28"/>
        </w:rPr>
        <w:t>естественный отбор</w:t>
      </w:r>
      <w:r w:rsidRPr="0030316B">
        <w:rPr>
          <w:rFonts w:ascii="Times New Roman" w:hAnsi="Times New Roman"/>
          <w:sz w:val="28"/>
          <w:szCs w:val="28"/>
        </w:rPr>
        <w:t>.</w:t>
      </w:r>
    </w:p>
    <w:p w:rsidR="00114C74" w:rsidRPr="0030316B" w:rsidRDefault="00A65B4D"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Используя эти термины, был сформулирован сам биогенетический закон: </w:t>
      </w:r>
      <w:proofErr w:type="gramStart"/>
      <w:r w:rsidRPr="0030316B">
        <w:rPr>
          <w:rFonts w:ascii="Times New Roman" w:hAnsi="Times New Roman"/>
          <w:sz w:val="28"/>
          <w:szCs w:val="28"/>
        </w:rPr>
        <w:t>«Онтогения есть повторение филогении; или несколько подробней: ряд форм, которые проходит индивидуальный организм во время своего развития от яйцеклетки до развитого состояния - есть короткое, сжатое повторение длинного ряда форм, который прошли животные предки того же организма</w:t>
      </w:r>
      <w:r w:rsidR="00AC61A4" w:rsidRPr="0030316B">
        <w:rPr>
          <w:rFonts w:ascii="Times New Roman" w:hAnsi="Times New Roman"/>
          <w:sz w:val="28"/>
          <w:szCs w:val="28"/>
        </w:rPr>
        <w:t xml:space="preserve"> или анцестральные формы его вида с древнейших времен так называемого органического творения до настоящего времени». </w:t>
      </w:r>
      <w:r w:rsidR="00952C50" w:rsidRPr="0030316B">
        <w:rPr>
          <w:rFonts w:ascii="Times New Roman" w:hAnsi="Times New Roman"/>
          <w:sz w:val="28"/>
          <w:szCs w:val="28"/>
        </w:rPr>
        <w:t xml:space="preserve"> </w:t>
      </w:r>
      <w:proofErr w:type="gramEnd"/>
    </w:p>
    <w:p w:rsidR="00404963" w:rsidRPr="0030316B" w:rsidRDefault="00597C29" w:rsidP="00336787">
      <w:pPr>
        <w:spacing w:line="360" w:lineRule="auto"/>
        <w:ind w:firstLine="709"/>
        <w:jc w:val="both"/>
        <w:rPr>
          <w:rFonts w:ascii="Times New Roman" w:hAnsi="Times New Roman"/>
          <w:sz w:val="28"/>
          <w:szCs w:val="28"/>
        </w:rPr>
      </w:pPr>
      <w:r>
        <w:rPr>
          <w:rFonts w:ascii="Times New Roman" w:hAnsi="Times New Roman"/>
          <w:sz w:val="28"/>
          <w:szCs w:val="28"/>
        </w:rPr>
        <w:t xml:space="preserve">Впервые подобные мысли были высказаны </w:t>
      </w:r>
      <w:r w:rsidR="00404963" w:rsidRPr="0030316B">
        <w:rPr>
          <w:rFonts w:ascii="Times New Roman" w:hAnsi="Times New Roman"/>
          <w:sz w:val="28"/>
          <w:szCs w:val="28"/>
        </w:rPr>
        <w:t>Чарльз</w:t>
      </w:r>
      <w:r>
        <w:rPr>
          <w:rFonts w:ascii="Times New Roman" w:hAnsi="Times New Roman"/>
          <w:sz w:val="28"/>
          <w:szCs w:val="28"/>
        </w:rPr>
        <w:t>ом</w:t>
      </w:r>
      <w:r w:rsidR="00404963" w:rsidRPr="0030316B">
        <w:rPr>
          <w:rFonts w:ascii="Times New Roman" w:hAnsi="Times New Roman"/>
          <w:sz w:val="28"/>
          <w:szCs w:val="28"/>
        </w:rPr>
        <w:t xml:space="preserve"> Дарвин</w:t>
      </w:r>
      <w:r>
        <w:rPr>
          <w:rFonts w:ascii="Times New Roman" w:hAnsi="Times New Roman"/>
          <w:sz w:val="28"/>
          <w:szCs w:val="28"/>
        </w:rPr>
        <w:t>ом</w:t>
      </w:r>
      <w:r w:rsidR="00404963" w:rsidRPr="0030316B">
        <w:rPr>
          <w:rFonts w:ascii="Times New Roman" w:hAnsi="Times New Roman"/>
          <w:sz w:val="28"/>
          <w:szCs w:val="28"/>
        </w:rPr>
        <w:t xml:space="preserve"> в</w:t>
      </w:r>
      <w:r>
        <w:rPr>
          <w:rFonts w:ascii="Times New Roman" w:hAnsi="Times New Roman"/>
          <w:sz w:val="28"/>
          <w:szCs w:val="28"/>
        </w:rPr>
        <w:t xml:space="preserve"> его</w:t>
      </w:r>
      <w:r w:rsidR="00404963" w:rsidRPr="0030316B">
        <w:rPr>
          <w:rFonts w:ascii="Times New Roman" w:hAnsi="Times New Roman"/>
          <w:sz w:val="28"/>
          <w:szCs w:val="28"/>
        </w:rPr>
        <w:t xml:space="preserve"> публикации «Происхождение видов»</w:t>
      </w:r>
      <w:r w:rsidR="00C22B87" w:rsidRPr="0030316B">
        <w:rPr>
          <w:rFonts w:ascii="Times New Roman" w:hAnsi="Times New Roman"/>
          <w:sz w:val="28"/>
          <w:szCs w:val="28"/>
        </w:rPr>
        <w:t>[5]</w:t>
      </w:r>
      <w:r w:rsidR="00404963" w:rsidRPr="0030316B">
        <w:rPr>
          <w:rFonts w:ascii="Times New Roman" w:hAnsi="Times New Roman"/>
          <w:sz w:val="28"/>
          <w:szCs w:val="28"/>
        </w:rPr>
        <w:t>, однако он</w:t>
      </w:r>
      <w:r>
        <w:rPr>
          <w:rFonts w:ascii="Times New Roman" w:hAnsi="Times New Roman"/>
          <w:sz w:val="28"/>
          <w:szCs w:val="28"/>
        </w:rPr>
        <w:t>и</w:t>
      </w:r>
      <w:r w:rsidR="00404963" w:rsidRPr="0030316B">
        <w:rPr>
          <w:rFonts w:ascii="Times New Roman" w:hAnsi="Times New Roman"/>
          <w:sz w:val="28"/>
          <w:szCs w:val="28"/>
        </w:rPr>
        <w:t xml:space="preserve"> была не очен</w:t>
      </w:r>
      <w:r w:rsidR="003A7A28" w:rsidRPr="0030316B">
        <w:rPr>
          <w:rFonts w:ascii="Times New Roman" w:hAnsi="Times New Roman"/>
          <w:sz w:val="28"/>
          <w:szCs w:val="28"/>
        </w:rPr>
        <w:t>ь внятно</w:t>
      </w:r>
      <w:r>
        <w:rPr>
          <w:rFonts w:ascii="Times New Roman" w:hAnsi="Times New Roman"/>
          <w:sz w:val="28"/>
          <w:szCs w:val="28"/>
        </w:rPr>
        <w:t xml:space="preserve"> сформулированы</w:t>
      </w:r>
      <w:r w:rsidR="003A7A28" w:rsidRPr="0030316B">
        <w:rPr>
          <w:rFonts w:ascii="Times New Roman" w:hAnsi="Times New Roman"/>
          <w:sz w:val="28"/>
          <w:szCs w:val="28"/>
        </w:rPr>
        <w:t xml:space="preserve">. </w:t>
      </w:r>
      <w:r w:rsidR="00C22B87" w:rsidRPr="0030316B">
        <w:rPr>
          <w:rFonts w:ascii="Times New Roman" w:hAnsi="Times New Roman"/>
          <w:sz w:val="28"/>
          <w:szCs w:val="28"/>
        </w:rPr>
        <w:t xml:space="preserve">В </w:t>
      </w:r>
      <w:r w:rsidR="003A7A28" w:rsidRPr="0030316B">
        <w:rPr>
          <w:rFonts w:ascii="Times New Roman" w:hAnsi="Times New Roman"/>
          <w:sz w:val="28"/>
          <w:szCs w:val="28"/>
        </w:rPr>
        <w:t>1864 году Фриц Мюллер</w:t>
      </w:r>
      <w:r w:rsidR="00EB757F" w:rsidRPr="0030316B">
        <w:rPr>
          <w:rFonts w:ascii="Times New Roman" w:hAnsi="Times New Roman"/>
          <w:sz w:val="28"/>
          <w:szCs w:val="28"/>
        </w:rPr>
        <w:t>,</w:t>
      </w:r>
      <w:r w:rsidR="00721975" w:rsidRPr="0030316B">
        <w:rPr>
          <w:rFonts w:ascii="Times New Roman" w:hAnsi="Times New Roman"/>
          <w:sz w:val="28"/>
          <w:szCs w:val="28"/>
        </w:rPr>
        <w:t xml:space="preserve"> </w:t>
      </w:r>
      <w:r w:rsidR="003A7A28" w:rsidRPr="0030316B">
        <w:rPr>
          <w:rFonts w:ascii="Times New Roman" w:hAnsi="Times New Roman"/>
          <w:sz w:val="28"/>
          <w:szCs w:val="28"/>
        </w:rPr>
        <w:t xml:space="preserve">основываясь на исследованиях </w:t>
      </w:r>
      <w:r w:rsidR="003A7A28" w:rsidRPr="0030316B">
        <w:rPr>
          <w:rFonts w:ascii="Times New Roman" w:hAnsi="Times New Roman"/>
          <w:sz w:val="28"/>
          <w:szCs w:val="28"/>
        </w:rPr>
        <w:lastRenderedPageBreak/>
        <w:t>истории развития ракообразных</w:t>
      </w:r>
      <w:r w:rsidR="00EB757F" w:rsidRPr="0030316B">
        <w:rPr>
          <w:rFonts w:ascii="Times New Roman" w:hAnsi="Times New Roman"/>
          <w:sz w:val="28"/>
          <w:szCs w:val="28"/>
        </w:rPr>
        <w:t>,</w:t>
      </w:r>
      <w:r w:rsidR="003A7A28" w:rsidRPr="0030316B">
        <w:rPr>
          <w:rFonts w:ascii="Times New Roman" w:hAnsi="Times New Roman"/>
          <w:sz w:val="28"/>
          <w:szCs w:val="28"/>
        </w:rPr>
        <w:t xml:space="preserve"> </w:t>
      </w:r>
      <w:r w:rsidR="002077AE" w:rsidRPr="0030316B">
        <w:rPr>
          <w:rFonts w:ascii="Times New Roman" w:hAnsi="Times New Roman"/>
          <w:sz w:val="28"/>
          <w:szCs w:val="28"/>
        </w:rPr>
        <w:t>пришел к выводу,</w:t>
      </w:r>
      <w:r w:rsidR="009C4E52" w:rsidRPr="0030316B">
        <w:rPr>
          <w:rFonts w:ascii="Times New Roman" w:hAnsi="Times New Roman"/>
          <w:sz w:val="28"/>
          <w:szCs w:val="28"/>
        </w:rPr>
        <w:t xml:space="preserve"> </w:t>
      </w:r>
      <w:r w:rsidR="002077AE" w:rsidRPr="0030316B">
        <w:rPr>
          <w:rFonts w:ascii="Times New Roman" w:hAnsi="Times New Roman"/>
          <w:sz w:val="28"/>
          <w:szCs w:val="28"/>
        </w:rPr>
        <w:t>что некоторые личиночные формы весьма сходны с формами вымерш</w:t>
      </w:r>
      <w:r w:rsidR="009C4E52" w:rsidRPr="0030316B">
        <w:rPr>
          <w:rFonts w:ascii="Times New Roman" w:hAnsi="Times New Roman"/>
          <w:sz w:val="28"/>
          <w:szCs w:val="28"/>
        </w:rPr>
        <w:t>их взрослых предков.</w:t>
      </w:r>
      <w:r w:rsidR="00EB757F" w:rsidRPr="0030316B">
        <w:rPr>
          <w:rFonts w:ascii="Times New Roman" w:hAnsi="Times New Roman"/>
          <w:sz w:val="28"/>
          <w:szCs w:val="28"/>
        </w:rPr>
        <w:t xml:space="preserve"> При этом он отмечает, что «исторические сведения, сохраненные в истории развития</w:t>
      </w:r>
      <w:r w:rsidR="003E57E5" w:rsidRPr="0030316B">
        <w:rPr>
          <w:rFonts w:ascii="Times New Roman" w:hAnsi="Times New Roman"/>
          <w:sz w:val="28"/>
          <w:szCs w:val="28"/>
        </w:rPr>
        <w:t>,</w:t>
      </w:r>
      <w:r w:rsidR="00EB757F" w:rsidRPr="0030316B">
        <w:rPr>
          <w:rFonts w:ascii="Times New Roman" w:hAnsi="Times New Roman"/>
          <w:sz w:val="28"/>
          <w:szCs w:val="28"/>
        </w:rPr>
        <w:t xml:space="preserve"> постепенно стираются, так как развитие от яйца до взрослого животного идет все более прямолинейно, и часто </w:t>
      </w:r>
      <w:r w:rsidR="003E57E5" w:rsidRPr="0030316B">
        <w:rPr>
          <w:rFonts w:ascii="Times New Roman" w:hAnsi="Times New Roman"/>
          <w:sz w:val="28"/>
          <w:szCs w:val="28"/>
        </w:rPr>
        <w:t>фальсифицировано</w:t>
      </w:r>
      <w:r w:rsidR="00EB757F" w:rsidRPr="0030316B">
        <w:rPr>
          <w:rFonts w:ascii="Times New Roman" w:hAnsi="Times New Roman"/>
          <w:sz w:val="28"/>
          <w:szCs w:val="28"/>
        </w:rPr>
        <w:t xml:space="preserve"> борьбой за существование,</w:t>
      </w:r>
      <w:r w:rsidR="003E57E5" w:rsidRPr="0030316B">
        <w:rPr>
          <w:rFonts w:ascii="Times New Roman" w:hAnsi="Times New Roman"/>
          <w:sz w:val="28"/>
          <w:szCs w:val="28"/>
        </w:rPr>
        <w:t xml:space="preserve"> </w:t>
      </w:r>
      <w:r w:rsidR="00EB757F" w:rsidRPr="0030316B">
        <w:rPr>
          <w:rFonts w:ascii="Times New Roman" w:hAnsi="Times New Roman"/>
          <w:sz w:val="28"/>
          <w:szCs w:val="28"/>
        </w:rPr>
        <w:t>которой подвержены свободно живущие личинки</w:t>
      </w:r>
      <w:r w:rsidR="003E57E5" w:rsidRPr="0030316B">
        <w:rPr>
          <w:rFonts w:ascii="Times New Roman" w:hAnsi="Times New Roman"/>
          <w:sz w:val="28"/>
          <w:szCs w:val="28"/>
        </w:rPr>
        <w:t>».</w:t>
      </w:r>
      <w:r w:rsidR="00EB757F" w:rsidRPr="0030316B">
        <w:rPr>
          <w:rFonts w:ascii="Times New Roman" w:hAnsi="Times New Roman"/>
          <w:sz w:val="28"/>
          <w:szCs w:val="28"/>
        </w:rPr>
        <w:t xml:space="preserve"> </w:t>
      </w:r>
      <w:r w:rsidR="009C4E52" w:rsidRPr="0030316B">
        <w:rPr>
          <w:rFonts w:ascii="Times New Roman" w:hAnsi="Times New Roman"/>
          <w:sz w:val="28"/>
          <w:szCs w:val="28"/>
        </w:rPr>
        <w:t xml:space="preserve"> </w:t>
      </w:r>
      <w:r w:rsidR="00DA7D11">
        <w:rPr>
          <w:rFonts w:ascii="Times New Roman" w:hAnsi="Times New Roman"/>
          <w:sz w:val="28"/>
          <w:szCs w:val="28"/>
        </w:rPr>
        <w:t>И вот только ч</w:t>
      </w:r>
      <w:r w:rsidR="00404963" w:rsidRPr="0030316B">
        <w:rPr>
          <w:rFonts w:ascii="Times New Roman" w:hAnsi="Times New Roman"/>
          <w:sz w:val="28"/>
          <w:szCs w:val="28"/>
        </w:rPr>
        <w:t>ерез два года на основании собственных исследований</w:t>
      </w:r>
      <w:r w:rsidR="00DA7D11">
        <w:rPr>
          <w:rFonts w:ascii="Times New Roman" w:hAnsi="Times New Roman"/>
          <w:sz w:val="28"/>
          <w:szCs w:val="28"/>
        </w:rPr>
        <w:t xml:space="preserve"> Геккель</w:t>
      </w:r>
      <w:r w:rsidR="00404963" w:rsidRPr="0030316B">
        <w:rPr>
          <w:rFonts w:ascii="Times New Roman" w:hAnsi="Times New Roman"/>
          <w:sz w:val="28"/>
          <w:szCs w:val="28"/>
        </w:rPr>
        <w:t xml:space="preserve"> дал </w:t>
      </w:r>
      <w:r w:rsidR="009C4E52" w:rsidRPr="0030316B">
        <w:rPr>
          <w:rFonts w:ascii="Times New Roman" w:hAnsi="Times New Roman"/>
          <w:sz w:val="28"/>
          <w:szCs w:val="28"/>
        </w:rPr>
        <w:t>четкую формулировку</w:t>
      </w:r>
      <w:r>
        <w:rPr>
          <w:rFonts w:ascii="Times New Roman" w:hAnsi="Times New Roman"/>
          <w:sz w:val="28"/>
          <w:szCs w:val="28"/>
        </w:rPr>
        <w:t xml:space="preserve"> этим мыслям</w:t>
      </w:r>
      <w:r w:rsidR="003A7A28" w:rsidRPr="0030316B">
        <w:rPr>
          <w:rFonts w:ascii="Times New Roman" w:hAnsi="Times New Roman"/>
          <w:sz w:val="28"/>
          <w:szCs w:val="28"/>
        </w:rPr>
        <w:t>.</w:t>
      </w:r>
      <w:r w:rsidR="003E57E5" w:rsidRPr="0030316B">
        <w:rPr>
          <w:rFonts w:ascii="Times New Roman" w:hAnsi="Times New Roman"/>
          <w:sz w:val="28"/>
          <w:szCs w:val="28"/>
        </w:rPr>
        <w:t xml:space="preserve"> Если мы сравним мысли Фрица Мю</w:t>
      </w:r>
      <w:r w:rsidR="00721975" w:rsidRPr="0030316B">
        <w:rPr>
          <w:rFonts w:ascii="Times New Roman" w:hAnsi="Times New Roman"/>
          <w:sz w:val="28"/>
          <w:szCs w:val="28"/>
        </w:rPr>
        <w:t xml:space="preserve">ллера с положением Геккеля, </w:t>
      </w:r>
      <w:r w:rsidR="00795836">
        <w:rPr>
          <w:rFonts w:ascii="Times New Roman" w:hAnsi="Times New Roman"/>
          <w:sz w:val="28"/>
          <w:szCs w:val="28"/>
        </w:rPr>
        <w:t xml:space="preserve">на </w:t>
      </w:r>
      <w:r w:rsidR="003E57E5" w:rsidRPr="0030316B">
        <w:rPr>
          <w:rFonts w:ascii="Times New Roman" w:hAnsi="Times New Roman"/>
          <w:sz w:val="28"/>
          <w:szCs w:val="28"/>
        </w:rPr>
        <w:t xml:space="preserve">которое мы </w:t>
      </w:r>
      <w:r w:rsidR="00795836">
        <w:rPr>
          <w:rFonts w:ascii="Times New Roman" w:hAnsi="Times New Roman"/>
          <w:sz w:val="28"/>
          <w:szCs w:val="28"/>
        </w:rPr>
        <w:t>указываем</w:t>
      </w:r>
      <w:r w:rsidR="003E57E5" w:rsidRPr="0030316B">
        <w:rPr>
          <w:rFonts w:ascii="Times New Roman" w:hAnsi="Times New Roman"/>
          <w:sz w:val="28"/>
          <w:szCs w:val="28"/>
        </w:rPr>
        <w:t xml:space="preserve"> в начале этой работы, то увидим, что биогенетический закон уже целиком высказан Мюллером, а Геккель обобщил и развил его положение, придал ему форму тезисов и дал н</w:t>
      </w:r>
      <w:r w:rsidR="00721975" w:rsidRPr="0030316B">
        <w:rPr>
          <w:rFonts w:ascii="Times New Roman" w:hAnsi="Times New Roman"/>
          <w:sz w:val="28"/>
          <w:szCs w:val="28"/>
        </w:rPr>
        <w:t>азвание биогенетического закона</w:t>
      </w:r>
      <w:r w:rsidR="00795836">
        <w:rPr>
          <w:rFonts w:ascii="Times New Roman" w:hAnsi="Times New Roman"/>
          <w:sz w:val="28"/>
          <w:szCs w:val="28"/>
        </w:rPr>
        <w:t xml:space="preserve">. Нам это следует отметить, </w:t>
      </w:r>
      <w:r w:rsidR="003E57E5" w:rsidRPr="0030316B">
        <w:rPr>
          <w:rFonts w:ascii="Times New Roman" w:hAnsi="Times New Roman"/>
          <w:sz w:val="28"/>
          <w:szCs w:val="28"/>
        </w:rPr>
        <w:t xml:space="preserve">так как многие </w:t>
      </w:r>
      <w:r w:rsidR="00795836">
        <w:rPr>
          <w:rFonts w:ascii="Times New Roman" w:hAnsi="Times New Roman"/>
          <w:sz w:val="28"/>
          <w:szCs w:val="28"/>
        </w:rPr>
        <w:t>авторы различных исследований</w:t>
      </w:r>
      <w:r w:rsidR="003B32EA">
        <w:rPr>
          <w:rFonts w:ascii="Times New Roman" w:hAnsi="Times New Roman"/>
          <w:sz w:val="28"/>
          <w:szCs w:val="28"/>
        </w:rPr>
        <w:t xml:space="preserve"> приписывают</w:t>
      </w:r>
      <w:r w:rsidR="003E57E5" w:rsidRPr="0030316B">
        <w:rPr>
          <w:rFonts w:ascii="Times New Roman" w:hAnsi="Times New Roman"/>
          <w:sz w:val="28"/>
          <w:szCs w:val="28"/>
        </w:rPr>
        <w:t xml:space="preserve"> мысль о закономерности связи </w:t>
      </w:r>
      <w:r w:rsidR="003B32EA">
        <w:rPr>
          <w:rFonts w:ascii="Times New Roman" w:hAnsi="Times New Roman"/>
          <w:sz w:val="28"/>
          <w:szCs w:val="28"/>
        </w:rPr>
        <w:t>филогении и онтогении</w:t>
      </w:r>
      <w:r w:rsidR="003E57E5" w:rsidRPr="0030316B">
        <w:rPr>
          <w:rFonts w:ascii="Times New Roman" w:hAnsi="Times New Roman"/>
          <w:sz w:val="28"/>
          <w:szCs w:val="28"/>
        </w:rPr>
        <w:t xml:space="preserve"> </w:t>
      </w:r>
      <w:r w:rsidR="003B32EA">
        <w:rPr>
          <w:rFonts w:ascii="Times New Roman" w:hAnsi="Times New Roman"/>
          <w:sz w:val="28"/>
          <w:szCs w:val="28"/>
        </w:rPr>
        <w:t>именно Геккелю, а не Мюллеру.</w:t>
      </w:r>
    </w:p>
    <w:p w:rsidR="00E72180" w:rsidRPr="0030316B" w:rsidRDefault="004837CB"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Пришло время подробнее разобрать то содержание, которое  Геккель вложил в этот закон.</w:t>
      </w:r>
      <w:r w:rsidR="00742FF4" w:rsidRPr="0030316B">
        <w:rPr>
          <w:rFonts w:ascii="Times New Roman" w:hAnsi="Times New Roman"/>
          <w:sz w:val="28"/>
          <w:szCs w:val="28"/>
        </w:rPr>
        <w:t xml:space="preserve"> </w:t>
      </w:r>
      <w:r w:rsidR="000256E0" w:rsidRPr="0030316B">
        <w:rPr>
          <w:rFonts w:ascii="Times New Roman" w:hAnsi="Times New Roman"/>
          <w:sz w:val="28"/>
          <w:szCs w:val="28"/>
        </w:rPr>
        <w:t>В такой своей работе, как «</w:t>
      </w:r>
      <w:proofErr w:type="spellStart"/>
      <w:r w:rsidR="000256E0" w:rsidRPr="0030316B">
        <w:rPr>
          <w:rFonts w:ascii="Times New Roman" w:hAnsi="Times New Roman"/>
          <w:sz w:val="28"/>
          <w:szCs w:val="28"/>
        </w:rPr>
        <w:t>Антропог</w:t>
      </w:r>
      <w:r w:rsidR="002141C3" w:rsidRPr="0030316B">
        <w:rPr>
          <w:rFonts w:ascii="Times New Roman" w:hAnsi="Times New Roman"/>
          <w:sz w:val="28"/>
          <w:szCs w:val="28"/>
        </w:rPr>
        <w:t>ения</w:t>
      </w:r>
      <w:proofErr w:type="spellEnd"/>
      <w:r w:rsidR="002141C3" w:rsidRPr="0030316B">
        <w:rPr>
          <w:rFonts w:ascii="Times New Roman" w:hAnsi="Times New Roman"/>
          <w:sz w:val="28"/>
          <w:szCs w:val="28"/>
        </w:rPr>
        <w:t xml:space="preserve"> или история развития челове</w:t>
      </w:r>
      <w:r w:rsidR="000256E0" w:rsidRPr="0030316B">
        <w:rPr>
          <w:rFonts w:ascii="Times New Roman" w:hAnsi="Times New Roman"/>
          <w:sz w:val="28"/>
          <w:szCs w:val="28"/>
        </w:rPr>
        <w:t>ка»</w:t>
      </w:r>
      <w:r w:rsidR="0090466F" w:rsidRPr="0030316B">
        <w:rPr>
          <w:rFonts w:ascii="Times New Roman" w:hAnsi="Times New Roman"/>
          <w:sz w:val="28"/>
          <w:szCs w:val="28"/>
        </w:rPr>
        <w:t>[3]</w:t>
      </w:r>
      <w:r w:rsidR="00742FF4" w:rsidRPr="0030316B">
        <w:rPr>
          <w:rFonts w:ascii="Times New Roman" w:hAnsi="Times New Roman"/>
          <w:sz w:val="28"/>
          <w:szCs w:val="28"/>
        </w:rPr>
        <w:t xml:space="preserve"> </w:t>
      </w:r>
      <w:r w:rsidR="00A12693" w:rsidRPr="0030316B">
        <w:rPr>
          <w:rFonts w:ascii="Times New Roman" w:hAnsi="Times New Roman"/>
          <w:sz w:val="28"/>
          <w:szCs w:val="28"/>
        </w:rPr>
        <w:t xml:space="preserve">он поясняет его сравнением с алфавитом. </w:t>
      </w:r>
      <w:r w:rsidR="00764FF9" w:rsidRPr="0030316B">
        <w:rPr>
          <w:rFonts w:ascii="Times New Roman" w:hAnsi="Times New Roman"/>
          <w:sz w:val="28"/>
          <w:szCs w:val="28"/>
        </w:rPr>
        <w:t xml:space="preserve">Так, цепь различных форм животных, которая по теории эволюции составляет </w:t>
      </w:r>
      <w:proofErr w:type="gramStart"/>
      <w:r w:rsidR="00764FF9" w:rsidRPr="0030316B">
        <w:rPr>
          <w:rFonts w:ascii="Times New Roman" w:hAnsi="Times New Roman"/>
          <w:sz w:val="28"/>
          <w:szCs w:val="28"/>
        </w:rPr>
        <w:t>ряд предков всякого высшего организма обозначается рядом</w:t>
      </w:r>
      <w:proofErr w:type="gramEnd"/>
      <w:r w:rsidR="00764FF9" w:rsidRPr="0030316B">
        <w:rPr>
          <w:rFonts w:ascii="Times New Roman" w:hAnsi="Times New Roman"/>
          <w:sz w:val="28"/>
          <w:szCs w:val="28"/>
        </w:rPr>
        <w:t xml:space="preserve"> букв алфавита </w:t>
      </w:r>
      <w:r w:rsidR="00764FF9" w:rsidRPr="0030316B">
        <w:rPr>
          <w:rFonts w:ascii="Times New Roman" w:hAnsi="Times New Roman"/>
          <w:sz w:val="28"/>
          <w:szCs w:val="28"/>
          <w:lang w:val="en-US"/>
        </w:rPr>
        <w:t>A</w:t>
      </w:r>
      <w:r w:rsidR="00764FF9" w:rsidRPr="0030316B">
        <w:rPr>
          <w:rFonts w:ascii="Times New Roman" w:hAnsi="Times New Roman"/>
          <w:sz w:val="28"/>
          <w:szCs w:val="28"/>
        </w:rPr>
        <w:t xml:space="preserve">, </w:t>
      </w:r>
      <w:r w:rsidR="00764FF9" w:rsidRPr="0030316B">
        <w:rPr>
          <w:rFonts w:ascii="Times New Roman" w:hAnsi="Times New Roman"/>
          <w:sz w:val="28"/>
          <w:szCs w:val="28"/>
          <w:lang w:val="en-US"/>
        </w:rPr>
        <w:t>B</w:t>
      </w:r>
      <w:r w:rsidR="00764FF9" w:rsidRPr="0030316B">
        <w:rPr>
          <w:rFonts w:ascii="Times New Roman" w:hAnsi="Times New Roman"/>
          <w:sz w:val="28"/>
          <w:szCs w:val="28"/>
        </w:rPr>
        <w:t xml:space="preserve">, C, D и т.д. до </w:t>
      </w:r>
      <w:r w:rsidR="00764FF9" w:rsidRPr="0030316B">
        <w:rPr>
          <w:rFonts w:ascii="Times New Roman" w:hAnsi="Times New Roman"/>
          <w:sz w:val="28"/>
          <w:szCs w:val="28"/>
          <w:lang w:val="en-US"/>
        </w:rPr>
        <w:t>Z</w:t>
      </w:r>
      <w:r w:rsidR="00764FF9" w:rsidRPr="0030316B">
        <w:rPr>
          <w:rFonts w:ascii="Times New Roman" w:hAnsi="Times New Roman"/>
          <w:sz w:val="28"/>
          <w:szCs w:val="28"/>
        </w:rPr>
        <w:t xml:space="preserve">. А онтогения показывает нам лишь часть этого ряда форм, так что полная «пробелов» эмбриональная цепь могла бы выглядеть как </w:t>
      </w:r>
      <w:r w:rsidR="00764FF9" w:rsidRPr="0030316B">
        <w:rPr>
          <w:rFonts w:ascii="Times New Roman" w:hAnsi="Times New Roman"/>
          <w:sz w:val="28"/>
          <w:szCs w:val="28"/>
          <w:lang w:val="en-US"/>
        </w:rPr>
        <w:t>A</w:t>
      </w:r>
      <w:r w:rsidR="00764FF9" w:rsidRPr="0030316B">
        <w:rPr>
          <w:rFonts w:ascii="Times New Roman" w:hAnsi="Times New Roman"/>
          <w:sz w:val="28"/>
          <w:szCs w:val="28"/>
        </w:rPr>
        <w:t xml:space="preserve">, </w:t>
      </w:r>
      <w:r w:rsidR="00764FF9" w:rsidRPr="0030316B">
        <w:rPr>
          <w:rFonts w:ascii="Times New Roman" w:hAnsi="Times New Roman"/>
          <w:sz w:val="28"/>
          <w:szCs w:val="28"/>
          <w:lang w:val="en-US"/>
        </w:rPr>
        <w:t>C</w:t>
      </w:r>
      <w:r w:rsidR="00764FF9" w:rsidRPr="0030316B">
        <w:rPr>
          <w:rFonts w:ascii="Times New Roman" w:hAnsi="Times New Roman"/>
          <w:sz w:val="28"/>
          <w:szCs w:val="28"/>
        </w:rPr>
        <w:t xml:space="preserve">, </w:t>
      </w:r>
      <w:r w:rsidR="00764FF9" w:rsidRPr="0030316B">
        <w:rPr>
          <w:rFonts w:ascii="Times New Roman" w:hAnsi="Times New Roman"/>
          <w:sz w:val="28"/>
          <w:szCs w:val="28"/>
          <w:lang w:val="en-US"/>
        </w:rPr>
        <w:t>F</w:t>
      </w:r>
      <w:r w:rsidR="00764FF9" w:rsidRPr="0030316B">
        <w:rPr>
          <w:rFonts w:ascii="Times New Roman" w:hAnsi="Times New Roman"/>
          <w:sz w:val="28"/>
          <w:szCs w:val="28"/>
        </w:rPr>
        <w:t xml:space="preserve">, </w:t>
      </w:r>
      <w:r w:rsidR="00764FF9" w:rsidRPr="0030316B">
        <w:rPr>
          <w:rFonts w:ascii="Times New Roman" w:hAnsi="Times New Roman"/>
          <w:sz w:val="28"/>
          <w:szCs w:val="28"/>
          <w:lang w:val="en-US"/>
        </w:rPr>
        <w:t>H</w:t>
      </w:r>
      <w:r w:rsidR="00764FF9" w:rsidRPr="0030316B">
        <w:rPr>
          <w:rFonts w:ascii="Times New Roman" w:hAnsi="Times New Roman"/>
          <w:sz w:val="28"/>
          <w:szCs w:val="28"/>
        </w:rPr>
        <w:t xml:space="preserve">, </w:t>
      </w:r>
      <w:r w:rsidR="00764FF9" w:rsidRPr="0030316B">
        <w:rPr>
          <w:rFonts w:ascii="Times New Roman" w:hAnsi="Times New Roman"/>
          <w:sz w:val="28"/>
          <w:szCs w:val="28"/>
          <w:lang w:val="en-US"/>
        </w:rPr>
        <w:t>K</w:t>
      </w:r>
      <w:r w:rsidR="00764FF9" w:rsidRPr="0030316B">
        <w:rPr>
          <w:rFonts w:ascii="Times New Roman" w:hAnsi="Times New Roman"/>
          <w:sz w:val="28"/>
          <w:szCs w:val="28"/>
        </w:rPr>
        <w:t xml:space="preserve"> и т.д. Стало </w:t>
      </w:r>
      <w:proofErr w:type="gramStart"/>
      <w:r w:rsidR="00764FF9" w:rsidRPr="0030316B">
        <w:rPr>
          <w:rFonts w:ascii="Times New Roman" w:hAnsi="Times New Roman"/>
          <w:sz w:val="28"/>
          <w:szCs w:val="28"/>
        </w:rPr>
        <w:t>быть</w:t>
      </w:r>
      <w:proofErr w:type="gramEnd"/>
      <w:r w:rsidR="00764FF9" w:rsidRPr="0030316B">
        <w:rPr>
          <w:rFonts w:ascii="Times New Roman" w:hAnsi="Times New Roman"/>
          <w:sz w:val="28"/>
          <w:szCs w:val="28"/>
        </w:rPr>
        <w:t xml:space="preserve"> здесь отдельные формы развития «выпали» из </w:t>
      </w:r>
      <w:r w:rsidR="00F5671F" w:rsidRPr="0030316B">
        <w:rPr>
          <w:rFonts w:ascii="Times New Roman" w:hAnsi="Times New Roman"/>
          <w:sz w:val="28"/>
          <w:szCs w:val="28"/>
        </w:rPr>
        <w:t xml:space="preserve">первоначально непрерывной </w:t>
      </w:r>
      <w:r w:rsidR="00764FF9" w:rsidRPr="0030316B">
        <w:rPr>
          <w:rFonts w:ascii="Times New Roman" w:hAnsi="Times New Roman"/>
          <w:sz w:val="28"/>
          <w:szCs w:val="28"/>
        </w:rPr>
        <w:t>цепи</w:t>
      </w:r>
      <w:r w:rsidR="00F5671F" w:rsidRPr="0030316B">
        <w:rPr>
          <w:rFonts w:ascii="Times New Roman" w:hAnsi="Times New Roman"/>
          <w:sz w:val="28"/>
          <w:szCs w:val="28"/>
        </w:rPr>
        <w:t xml:space="preserve">. Также часто, если мы сохраним наше сравнение с алфавитом, то отдельные или многие формы ряда зародышевых форм однозначными буквами другого алфавита: так например </w:t>
      </w:r>
      <w:proofErr w:type="gramStart"/>
      <w:r w:rsidR="00F5671F" w:rsidRPr="0030316B">
        <w:rPr>
          <w:rFonts w:ascii="Times New Roman" w:hAnsi="Times New Roman"/>
          <w:sz w:val="28"/>
          <w:szCs w:val="28"/>
        </w:rPr>
        <w:t>вместо</w:t>
      </w:r>
      <w:proofErr w:type="gramEnd"/>
      <w:r w:rsidR="00F5671F" w:rsidRPr="0030316B">
        <w:rPr>
          <w:rFonts w:ascii="Times New Roman" w:hAnsi="Times New Roman"/>
          <w:sz w:val="28"/>
          <w:szCs w:val="28"/>
        </w:rPr>
        <w:t xml:space="preserve"> латинских </w:t>
      </w:r>
      <w:r w:rsidR="00F5671F" w:rsidRPr="0030316B">
        <w:rPr>
          <w:rFonts w:ascii="Times New Roman" w:hAnsi="Times New Roman"/>
          <w:sz w:val="28"/>
          <w:szCs w:val="28"/>
          <w:lang w:val="en-US"/>
        </w:rPr>
        <w:t>B</w:t>
      </w:r>
      <w:r w:rsidR="00F5671F" w:rsidRPr="0030316B">
        <w:rPr>
          <w:rFonts w:ascii="Times New Roman" w:hAnsi="Times New Roman"/>
          <w:sz w:val="28"/>
          <w:szCs w:val="28"/>
        </w:rPr>
        <w:t xml:space="preserve"> и </w:t>
      </w:r>
      <w:r w:rsidR="00F5671F" w:rsidRPr="0030316B">
        <w:rPr>
          <w:rFonts w:ascii="Times New Roman" w:hAnsi="Times New Roman"/>
          <w:sz w:val="28"/>
          <w:szCs w:val="28"/>
          <w:lang w:val="en-US"/>
        </w:rPr>
        <w:t>D</w:t>
      </w:r>
      <w:r w:rsidR="00F5671F" w:rsidRPr="0030316B">
        <w:rPr>
          <w:rFonts w:ascii="Times New Roman" w:hAnsi="Times New Roman"/>
          <w:sz w:val="28"/>
          <w:szCs w:val="28"/>
        </w:rPr>
        <w:t xml:space="preserve"> мы находим греческие β и δ.</w:t>
      </w:r>
    </w:p>
    <w:p w:rsidR="00F5671F" w:rsidRPr="0030316B" w:rsidRDefault="00F5671F"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Далее Геккель отмечает,</w:t>
      </w:r>
      <w:r w:rsidR="0096182E" w:rsidRPr="0030316B">
        <w:rPr>
          <w:rFonts w:ascii="Times New Roman" w:hAnsi="Times New Roman"/>
          <w:sz w:val="28"/>
          <w:szCs w:val="28"/>
        </w:rPr>
        <w:t xml:space="preserve"> </w:t>
      </w:r>
      <w:r w:rsidRPr="0030316B">
        <w:rPr>
          <w:rFonts w:ascii="Times New Roman" w:hAnsi="Times New Roman"/>
          <w:sz w:val="28"/>
          <w:szCs w:val="28"/>
        </w:rPr>
        <w:t>что если бы онтогения предстала перед нами в полном варианте филогении</w:t>
      </w:r>
      <w:r w:rsidR="0096182E" w:rsidRPr="0030316B">
        <w:rPr>
          <w:rFonts w:ascii="Times New Roman" w:hAnsi="Times New Roman"/>
          <w:sz w:val="28"/>
          <w:szCs w:val="28"/>
        </w:rPr>
        <w:t xml:space="preserve">, то при помощи микроскопа и анатомического ножа можно было бы восстановить полный ряд предков любого данного животного, и задача филогенетического исследования была бы сравнительно простой. В </w:t>
      </w:r>
      <w:r w:rsidR="0096182E" w:rsidRPr="0030316B">
        <w:rPr>
          <w:rFonts w:ascii="Times New Roman" w:hAnsi="Times New Roman"/>
          <w:sz w:val="28"/>
          <w:szCs w:val="28"/>
        </w:rPr>
        <w:lastRenderedPageBreak/>
        <w:t>действительности, как видно из приведенного сравнения с алфавитом, она далеко не так прост</w:t>
      </w:r>
      <w:r w:rsidR="001D55FF" w:rsidRPr="0030316B">
        <w:rPr>
          <w:rFonts w:ascii="Times New Roman" w:hAnsi="Times New Roman"/>
          <w:sz w:val="28"/>
          <w:szCs w:val="28"/>
        </w:rPr>
        <w:t>а</w:t>
      </w:r>
      <w:r w:rsidR="0096182E" w:rsidRPr="0030316B">
        <w:rPr>
          <w:rFonts w:ascii="Times New Roman" w:hAnsi="Times New Roman"/>
          <w:sz w:val="28"/>
          <w:szCs w:val="28"/>
        </w:rPr>
        <w:t xml:space="preserve">: в признаках развивающегося эмбриона нам приходится различать признаки </w:t>
      </w:r>
      <w:r w:rsidR="00C22B87" w:rsidRPr="0030316B">
        <w:rPr>
          <w:rFonts w:ascii="Times New Roman" w:hAnsi="Times New Roman"/>
          <w:sz w:val="28"/>
          <w:szCs w:val="28"/>
        </w:rPr>
        <w:t>двоякого рода, а именно</w:t>
      </w:r>
      <w:r w:rsidR="001D55FF" w:rsidRPr="0030316B">
        <w:rPr>
          <w:rFonts w:ascii="Times New Roman" w:hAnsi="Times New Roman"/>
          <w:sz w:val="28"/>
          <w:szCs w:val="28"/>
        </w:rPr>
        <w:t>:</w:t>
      </w:r>
    </w:p>
    <w:p w:rsidR="001D55FF" w:rsidRPr="0030316B" w:rsidRDefault="001D55FF"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1. </w:t>
      </w:r>
      <w:r w:rsidR="005876FB" w:rsidRPr="0030316B">
        <w:rPr>
          <w:rFonts w:ascii="Times New Roman" w:hAnsi="Times New Roman"/>
          <w:sz w:val="28"/>
          <w:szCs w:val="28"/>
        </w:rPr>
        <w:t>Признаки,</w:t>
      </w:r>
      <w:r w:rsidRPr="0030316B">
        <w:rPr>
          <w:rFonts w:ascii="Times New Roman" w:hAnsi="Times New Roman"/>
          <w:sz w:val="28"/>
          <w:szCs w:val="28"/>
        </w:rPr>
        <w:t xml:space="preserve"> унаследованные животным от его более или менее отдаленных предков</w:t>
      </w:r>
    </w:p>
    <w:p w:rsidR="001D55FF" w:rsidRPr="0030316B" w:rsidRDefault="001D55FF"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2. Признаки, представляющие собой изменения первоначального строения, вызванные борьбой за существование в течение эмбриональной жизни.</w:t>
      </w:r>
    </w:p>
    <w:p w:rsidR="001D55FF" w:rsidRPr="0030316B" w:rsidRDefault="001D55FF"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Геккель строго </w:t>
      </w:r>
      <w:r w:rsidR="00232ED0">
        <w:rPr>
          <w:rFonts w:ascii="Times New Roman" w:hAnsi="Times New Roman"/>
          <w:sz w:val="28"/>
          <w:szCs w:val="28"/>
        </w:rPr>
        <w:t>разграничивает</w:t>
      </w:r>
      <w:r w:rsidRPr="0030316B">
        <w:rPr>
          <w:rFonts w:ascii="Times New Roman" w:hAnsi="Times New Roman"/>
          <w:sz w:val="28"/>
          <w:szCs w:val="28"/>
        </w:rPr>
        <w:t xml:space="preserve"> оба рода признаков</w:t>
      </w:r>
      <w:r w:rsidR="00232ED0">
        <w:rPr>
          <w:rFonts w:ascii="Times New Roman" w:hAnsi="Times New Roman"/>
          <w:sz w:val="28"/>
          <w:szCs w:val="28"/>
        </w:rPr>
        <w:t>. П</w:t>
      </w:r>
      <w:r w:rsidRPr="0030316B">
        <w:rPr>
          <w:rFonts w:ascii="Times New Roman" w:hAnsi="Times New Roman"/>
          <w:sz w:val="28"/>
          <w:szCs w:val="28"/>
        </w:rPr>
        <w:t>ервые называет полигенетическими  признаками, вторые-ценогенетическими; при этом он дает следующие определения этих терминов</w:t>
      </w:r>
      <w:r w:rsidR="00F27390" w:rsidRPr="0030316B">
        <w:rPr>
          <w:rFonts w:ascii="Times New Roman" w:hAnsi="Times New Roman"/>
          <w:sz w:val="28"/>
          <w:szCs w:val="28"/>
        </w:rPr>
        <w:t>[</w:t>
      </w:r>
      <w:r w:rsidR="00EC100C" w:rsidRPr="0030316B">
        <w:rPr>
          <w:rFonts w:ascii="Times New Roman" w:hAnsi="Times New Roman"/>
          <w:sz w:val="28"/>
          <w:szCs w:val="28"/>
        </w:rPr>
        <w:t>4</w:t>
      </w:r>
      <w:r w:rsidR="00F27390" w:rsidRPr="0030316B">
        <w:rPr>
          <w:rFonts w:ascii="Times New Roman" w:hAnsi="Times New Roman"/>
          <w:sz w:val="28"/>
          <w:szCs w:val="28"/>
        </w:rPr>
        <w:t>]</w:t>
      </w:r>
      <w:r w:rsidRPr="0030316B">
        <w:rPr>
          <w:rFonts w:ascii="Times New Roman" w:hAnsi="Times New Roman"/>
          <w:sz w:val="28"/>
          <w:szCs w:val="28"/>
        </w:rPr>
        <w:t>: «</w:t>
      </w:r>
      <w:r w:rsidRPr="0030316B">
        <w:rPr>
          <w:rFonts w:ascii="Times New Roman" w:hAnsi="Times New Roman"/>
          <w:i/>
          <w:sz w:val="28"/>
          <w:szCs w:val="28"/>
        </w:rPr>
        <w:t>Полигенетическими</w:t>
      </w:r>
      <w:r w:rsidRPr="0030316B">
        <w:rPr>
          <w:rFonts w:ascii="Times New Roman" w:hAnsi="Times New Roman"/>
          <w:sz w:val="28"/>
          <w:szCs w:val="28"/>
        </w:rPr>
        <w:t xml:space="preserve"> процессами или эмбриональными повторениями </w:t>
      </w:r>
      <w:r w:rsidR="00F27390" w:rsidRPr="0030316B">
        <w:rPr>
          <w:rFonts w:ascii="Times New Roman" w:hAnsi="Times New Roman"/>
          <w:sz w:val="28"/>
          <w:szCs w:val="28"/>
        </w:rPr>
        <w:t xml:space="preserve">мы называем все те явления в индивидуальной истории развития, которые точно передаются от поколения к поколению и поэтому позволяют делать непосредственные заключения о соответствующих процессах, совершавшихся при эволюции взрослых предков. </w:t>
      </w:r>
      <w:r w:rsidR="00F27390" w:rsidRPr="0030316B">
        <w:rPr>
          <w:rFonts w:ascii="Times New Roman" w:hAnsi="Times New Roman"/>
          <w:i/>
          <w:sz w:val="28"/>
          <w:szCs w:val="28"/>
        </w:rPr>
        <w:t xml:space="preserve">Ценогенетическими </w:t>
      </w:r>
      <w:r w:rsidR="00F27390" w:rsidRPr="0030316B">
        <w:rPr>
          <w:rFonts w:ascii="Times New Roman" w:hAnsi="Times New Roman"/>
          <w:sz w:val="28"/>
          <w:szCs w:val="28"/>
        </w:rPr>
        <w:t>процессами или нарушениями эмбрионального развития мы называем все те процессы в истории развития,</w:t>
      </w:r>
      <w:r w:rsidR="0090466F" w:rsidRPr="0030316B">
        <w:rPr>
          <w:rFonts w:ascii="Times New Roman" w:hAnsi="Times New Roman"/>
          <w:sz w:val="28"/>
          <w:szCs w:val="28"/>
        </w:rPr>
        <w:t xml:space="preserve"> </w:t>
      </w:r>
      <w:r w:rsidR="00F27390" w:rsidRPr="0030316B">
        <w:rPr>
          <w:rFonts w:ascii="Times New Roman" w:hAnsi="Times New Roman"/>
          <w:sz w:val="28"/>
          <w:szCs w:val="28"/>
        </w:rPr>
        <w:t>которые н</w:t>
      </w:r>
      <w:r w:rsidR="0090466F" w:rsidRPr="0030316B">
        <w:rPr>
          <w:rFonts w:ascii="Times New Roman" w:hAnsi="Times New Roman"/>
          <w:sz w:val="28"/>
          <w:szCs w:val="28"/>
        </w:rPr>
        <w:t xml:space="preserve">ельзя </w:t>
      </w:r>
      <w:proofErr w:type="gramStart"/>
      <w:r w:rsidR="0090466F" w:rsidRPr="0030316B">
        <w:rPr>
          <w:rFonts w:ascii="Times New Roman" w:hAnsi="Times New Roman"/>
          <w:sz w:val="28"/>
          <w:szCs w:val="28"/>
        </w:rPr>
        <w:t>свести на</w:t>
      </w:r>
      <w:proofErr w:type="gramEnd"/>
      <w:r w:rsidR="0090466F" w:rsidRPr="0030316B">
        <w:rPr>
          <w:rFonts w:ascii="Times New Roman" w:hAnsi="Times New Roman"/>
          <w:sz w:val="28"/>
          <w:szCs w:val="28"/>
        </w:rPr>
        <w:t xml:space="preserve"> такое наследование от стародавних форм предков, но которые присоединились к первоначальной истории развития вследствие приспособления зародышей или личинок к определенным условиям эмбрионального развития. Эти ценогенетические явления суть чуждые прибавки, которые ни в коем случае не позволяют</w:t>
      </w:r>
      <w:r w:rsidR="00EC100C" w:rsidRPr="0030316B">
        <w:rPr>
          <w:rFonts w:ascii="Times New Roman" w:hAnsi="Times New Roman"/>
          <w:sz w:val="28"/>
          <w:szCs w:val="28"/>
        </w:rPr>
        <w:t xml:space="preserve"> делать заключения о соответствующих процессах при эволюции ряда предков, а скорее фальсифицируют и скрывают от нас познание последних». Как примеры полигенетических процессов в эмбриональном развитии человека Геккель отмечает образование обоих первичных зародышевых листков и первичной кишки, нечленистую закладку спинной нервной трубки, развитие простой спинной струны между центральной нервной системой и кишечным каналом, образование переходящих жаберных дуг и щелей, вторичных почек и т.д.</w:t>
      </w:r>
      <w:r w:rsidR="0082358A" w:rsidRPr="0030316B">
        <w:rPr>
          <w:rFonts w:ascii="Times New Roman" w:hAnsi="Times New Roman"/>
          <w:sz w:val="28"/>
          <w:szCs w:val="28"/>
        </w:rPr>
        <w:t xml:space="preserve"> Как примеры ценогенетических процессов он рассматривает: образование желточного мешка, аллант</w:t>
      </w:r>
      <w:r w:rsidR="005876FB" w:rsidRPr="0030316B">
        <w:rPr>
          <w:rFonts w:ascii="Times New Roman" w:hAnsi="Times New Roman"/>
          <w:sz w:val="28"/>
          <w:szCs w:val="28"/>
        </w:rPr>
        <w:t xml:space="preserve">оиса, плаценты, </w:t>
      </w:r>
      <w:proofErr w:type="spellStart"/>
      <w:r w:rsidR="005876FB" w:rsidRPr="0030316B">
        <w:rPr>
          <w:rFonts w:ascii="Times New Roman" w:hAnsi="Times New Roman"/>
          <w:sz w:val="28"/>
          <w:szCs w:val="28"/>
        </w:rPr>
        <w:t>амниоса</w:t>
      </w:r>
      <w:proofErr w:type="spellEnd"/>
      <w:r w:rsidR="005876FB" w:rsidRPr="0030316B">
        <w:rPr>
          <w:rFonts w:ascii="Times New Roman" w:hAnsi="Times New Roman"/>
          <w:sz w:val="28"/>
          <w:szCs w:val="28"/>
        </w:rPr>
        <w:t xml:space="preserve">, </w:t>
      </w:r>
      <w:proofErr w:type="gramStart"/>
      <w:r w:rsidR="0082358A" w:rsidRPr="0030316B">
        <w:rPr>
          <w:rFonts w:ascii="Times New Roman" w:hAnsi="Times New Roman"/>
          <w:sz w:val="28"/>
          <w:szCs w:val="28"/>
        </w:rPr>
        <w:t>хориона</w:t>
      </w:r>
      <w:proofErr w:type="gramEnd"/>
      <w:r w:rsidR="0082358A" w:rsidRPr="0030316B">
        <w:rPr>
          <w:rFonts w:ascii="Times New Roman" w:hAnsi="Times New Roman"/>
          <w:sz w:val="28"/>
          <w:szCs w:val="28"/>
        </w:rPr>
        <w:t xml:space="preserve"> да и вообще различных </w:t>
      </w:r>
      <w:r w:rsidR="0082358A" w:rsidRPr="0030316B">
        <w:rPr>
          <w:rFonts w:ascii="Times New Roman" w:hAnsi="Times New Roman"/>
          <w:sz w:val="28"/>
          <w:szCs w:val="28"/>
        </w:rPr>
        <w:lastRenderedPageBreak/>
        <w:t>зародышевых оболочек и соответствующих разветвлений сосудов, далее парную закладку сердечной трубки</w:t>
      </w:r>
      <w:r w:rsidR="00B50DE7" w:rsidRPr="0030316B">
        <w:rPr>
          <w:rFonts w:ascii="Times New Roman" w:hAnsi="Times New Roman"/>
          <w:sz w:val="28"/>
          <w:szCs w:val="28"/>
        </w:rPr>
        <w:t>, переходящее разделение первичных позвонков и боковых пластинок, вторичное замыкание брюшной стенки и стенки кишечника, образование пупка и т.д.</w:t>
      </w:r>
    </w:p>
    <w:p w:rsidR="00C73847" w:rsidRPr="0030316B" w:rsidRDefault="009413F1"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 xml:space="preserve">Ценогенетические изменения </w:t>
      </w:r>
      <w:r w:rsidR="00CC79EA" w:rsidRPr="0030316B">
        <w:rPr>
          <w:rFonts w:ascii="Times New Roman" w:hAnsi="Times New Roman"/>
          <w:sz w:val="28"/>
          <w:szCs w:val="28"/>
        </w:rPr>
        <w:t xml:space="preserve">Геккель </w:t>
      </w:r>
      <w:r w:rsidRPr="0030316B">
        <w:rPr>
          <w:rFonts w:ascii="Times New Roman" w:hAnsi="Times New Roman"/>
          <w:sz w:val="28"/>
          <w:szCs w:val="28"/>
        </w:rPr>
        <w:t>подразделяет на две группы,</w:t>
      </w:r>
      <w:r w:rsidR="00CC79EA" w:rsidRPr="0030316B">
        <w:rPr>
          <w:rFonts w:ascii="Times New Roman" w:hAnsi="Times New Roman"/>
          <w:sz w:val="28"/>
          <w:szCs w:val="28"/>
        </w:rPr>
        <w:t xml:space="preserve"> которые зависят от «сдвига» места развития или «сдвига» времени развития органов.</w:t>
      </w:r>
      <w:r w:rsidR="006C11CF" w:rsidRPr="0030316B">
        <w:rPr>
          <w:rFonts w:ascii="Times New Roman" w:hAnsi="Times New Roman"/>
          <w:sz w:val="28"/>
          <w:szCs w:val="28"/>
        </w:rPr>
        <w:t xml:space="preserve"> Первые он называет </w:t>
      </w:r>
      <w:r w:rsidR="006C11CF" w:rsidRPr="0030316B">
        <w:rPr>
          <w:rFonts w:ascii="Times New Roman" w:hAnsi="Times New Roman"/>
          <w:i/>
          <w:sz w:val="28"/>
          <w:szCs w:val="28"/>
        </w:rPr>
        <w:t>гетеротопиями</w:t>
      </w:r>
      <w:r w:rsidR="006C11CF" w:rsidRPr="0030316B">
        <w:rPr>
          <w:rFonts w:ascii="Times New Roman" w:hAnsi="Times New Roman"/>
          <w:sz w:val="28"/>
          <w:szCs w:val="28"/>
        </w:rPr>
        <w:t xml:space="preserve">, а вторые - </w:t>
      </w:r>
      <w:r w:rsidR="006C11CF" w:rsidRPr="0030316B">
        <w:rPr>
          <w:rFonts w:ascii="Times New Roman" w:hAnsi="Times New Roman"/>
          <w:i/>
          <w:sz w:val="28"/>
          <w:szCs w:val="28"/>
        </w:rPr>
        <w:t>гетерохрониями</w:t>
      </w:r>
      <w:r w:rsidR="006C11CF" w:rsidRPr="0030316B">
        <w:rPr>
          <w:rFonts w:ascii="Times New Roman" w:hAnsi="Times New Roman"/>
          <w:sz w:val="28"/>
          <w:szCs w:val="28"/>
        </w:rPr>
        <w:t>. Примеро</w:t>
      </w:r>
      <w:r w:rsidR="00591AB0" w:rsidRPr="0030316B">
        <w:rPr>
          <w:rFonts w:ascii="Times New Roman" w:hAnsi="Times New Roman"/>
          <w:sz w:val="28"/>
          <w:szCs w:val="28"/>
        </w:rPr>
        <w:t>м гетеротопии</w:t>
      </w:r>
      <w:r w:rsidR="006C11CF" w:rsidRPr="0030316B">
        <w:rPr>
          <w:rFonts w:ascii="Times New Roman" w:hAnsi="Times New Roman"/>
          <w:sz w:val="28"/>
          <w:szCs w:val="28"/>
        </w:rPr>
        <w:t>,</w:t>
      </w:r>
      <w:r w:rsidR="00591AB0" w:rsidRPr="0030316B">
        <w:rPr>
          <w:rFonts w:ascii="Times New Roman" w:hAnsi="Times New Roman"/>
          <w:sz w:val="28"/>
          <w:szCs w:val="28"/>
        </w:rPr>
        <w:t xml:space="preserve"> </w:t>
      </w:r>
      <w:r w:rsidR="006C11CF" w:rsidRPr="0030316B">
        <w:rPr>
          <w:rFonts w:ascii="Times New Roman" w:hAnsi="Times New Roman"/>
          <w:sz w:val="28"/>
          <w:szCs w:val="28"/>
        </w:rPr>
        <w:t>по его мнению,</w:t>
      </w:r>
      <w:r w:rsidR="00591AB0" w:rsidRPr="0030316B">
        <w:rPr>
          <w:rFonts w:ascii="Times New Roman" w:hAnsi="Times New Roman"/>
          <w:sz w:val="28"/>
          <w:szCs w:val="28"/>
        </w:rPr>
        <w:t xml:space="preserve"> </w:t>
      </w:r>
      <w:r w:rsidR="006C11CF" w:rsidRPr="0030316B">
        <w:rPr>
          <w:rFonts w:ascii="Times New Roman" w:hAnsi="Times New Roman"/>
          <w:sz w:val="28"/>
          <w:szCs w:val="28"/>
        </w:rPr>
        <w:t xml:space="preserve">может служить </w:t>
      </w:r>
      <w:r w:rsidR="00591AB0" w:rsidRPr="0030316B">
        <w:rPr>
          <w:rFonts w:ascii="Times New Roman" w:hAnsi="Times New Roman"/>
          <w:sz w:val="28"/>
          <w:szCs w:val="28"/>
        </w:rPr>
        <w:t>развитие половых желез человека и высших животных, которые образуются за счет среднего зародышевого листка (мезодермы) между тем как сравнительная история развития показывает, что первично они закладывались в одном из первичных зародышевых листков, т.е. в эктодерме или в энтодерме. Гетеро</w:t>
      </w:r>
      <w:r w:rsidR="00F115FA" w:rsidRPr="0030316B">
        <w:rPr>
          <w:rFonts w:ascii="Times New Roman" w:hAnsi="Times New Roman"/>
          <w:sz w:val="28"/>
          <w:szCs w:val="28"/>
        </w:rPr>
        <w:t xml:space="preserve">хронии </w:t>
      </w:r>
      <w:r w:rsidR="00232ED0">
        <w:rPr>
          <w:rFonts w:ascii="Times New Roman" w:hAnsi="Times New Roman"/>
          <w:sz w:val="28"/>
          <w:szCs w:val="28"/>
        </w:rPr>
        <w:t>он разделяет</w:t>
      </w:r>
      <w:r w:rsidR="00F115FA" w:rsidRPr="0030316B">
        <w:rPr>
          <w:rFonts w:ascii="Times New Roman" w:hAnsi="Times New Roman"/>
          <w:sz w:val="28"/>
          <w:szCs w:val="28"/>
        </w:rPr>
        <w:t xml:space="preserve"> на «онтогенетические ускорения» и «онтогенетические замедления» развития</w:t>
      </w:r>
      <w:r w:rsidR="00AB6062" w:rsidRPr="0030316B">
        <w:rPr>
          <w:rFonts w:ascii="Times New Roman" w:hAnsi="Times New Roman"/>
          <w:sz w:val="28"/>
          <w:szCs w:val="28"/>
        </w:rPr>
        <w:t xml:space="preserve">. Если орган </w:t>
      </w:r>
      <w:r w:rsidR="00650BB5">
        <w:rPr>
          <w:rFonts w:ascii="Times New Roman" w:hAnsi="Times New Roman"/>
          <w:sz w:val="28"/>
          <w:szCs w:val="28"/>
        </w:rPr>
        <w:t>за время своего</w:t>
      </w:r>
      <w:r w:rsidR="00AB6062" w:rsidRPr="0030316B">
        <w:rPr>
          <w:rFonts w:ascii="Times New Roman" w:hAnsi="Times New Roman"/>
          <w:sz w:val="28"/>
          <w:szCs w:val="28"/>
        </w:rPr>
        <w:t xml:space="preserve"> онтогенетическо</w:t>
      </w:r>
      <w:r w:rsidR="00650BB5">
        <w:rPr>
          <w:rFonts w:ascii="Times New Roman" w:hAnsi="Times New Roman"/>
          <w:sz w:val="28"/>
          <w:szCs w:val="28"/>
        </w:rPr>
        <w:t>го</w:t>
      </w:r>
      <w:r w:rsidR="00AB6062" w:rsidRPr="0030316B">
        <w:rPr>
          <w:rFonts w:ascii="Times New Roman" w:hAnsi="Times New Roman"/>
          <w:sz w:val="28"/>
          <w:szCs w:val="28"/>
        </w:rPr>
        <w:t xml:space="preserve"> развити</w:t>
      </w:r>
      <w:r w:rsidR="00650BB5">
        <w:rPr>
          <w:rFonts w:ascii="Times New Roman" w:hAnsi="Times New Roman"/>
          <w:sz w:val="28"/>
          <w:szCs w:val="28"/>
        </w:rPr>
        <w:t>я</w:t>
      </w:r>
      <w:r w:rsidR="00AB6062" w:rsidRPr="0030316B">
        <w:rPr>
          <w:rFonts w:ascii="Times New Roman" w:hAnsi="Times New Roman"/>
          <w:sz w:val="28"/>
          <w:szCs w:val="28"/>
        </w:rPr>
        <w:t xml:space="preserve"> постепенно в ряду поколений начинает закладываться все на более ранних стадиях (что мы наблюдаем при развитии сердца, жаберных щелей, мозга, глаз и т. д.), то мы имеем дело с онтогенетическим ускорением в развитии; если </w:t>
      </w:r>
      <w:r w:rsidR="00A67CB4">
        <w:rPr>
          <w:rFonts w:ascii="Times New Roman" w:hAnsi="Times New Roman"/>
          <w:sz w:val="28"/>
          <w:szCs w:val="28"/>
        </w:rPr>
        <w:t>орган</w:t>
      </w:r>
      <w:r w:rsidR="00AB6062" w:rsidRPr="0030316B">
        <w:rPr>
          <w:rFonts w:ascii="Times New Roman" w:hAnsi="Times New Roman"/>
          <w:sz w:val="28"/>
          <w:szCs w:val="28"/>
        </w:rPr>
        <w:t xml:space="preserve"> закладывается позднее, чем у предков (кишечный канал, полость тела, половые органы высших позвоночных), то мы имеем онтогенетическое замедление.</w:t>
      </w:r>
    </w:p>
    <w:p w:rsidR="00AB6062" w:rsidRPr="0030316B" w:rsidRDefault="00AB6062" w:rsidP="00336787">
      <w:pPr>
        <w:pStyle w:val="a9"/>
        <w:spacing w:line="360" w:lineRule="auto"/>
        <w:ind w:firstLine="709"/>
        <w:jc w:val="both"/>
        <w:rPr>
          <w:sz w:val="28"/>
          <w:szCs w:val="28"/>
        </w:rPr>
      </w:pPr>
      <w:r w:rsidRPr="0030316B">
        <w:rPr>
          <w:sz w:val="28"/>
          <w:szCs w:val="28"/>
        </w:rPr>
        <w:t>Мы видим, что в биогенетическом законе заключаются два отдельных положен</w:t>
      </w:r>
      <w:r w:rsidR="00A67CB4">
        <w:rPr>
          <w:sz w:val="28"/>
          <w:szCs w:val="28"/>
        </w:rPr>
        <w:t xml:space="preserve">ия, другими словами, две теории, </w:t>
      </w:r>
      <w:r w:rsidRPr="0030316B">
        <w:rPr>
          <w:sz w:val="28"/>
          <w:szCs w:val="28"/>
        </w:rPr>
        <w:t>а именно</w:t>
      </w:r>
      <w:r w:rsidR="00A67CB4">
        <w:rPr>
          <w:sz w:val="28"/>
          <w:szCs w:val="28"/>
        </w:rPr>
        <w:t>:</w:t>
      </w:r>
      <w:r w:rsidRPr="0030316B">
        <w:rPr>
          <w:sz w:val="28"/>
          <w:szCs w:val="28"/>
        </w:rPr>
        <w:t xml:space="preserve"> </w:t>
      </w:r>
      <w:r w:rsidR="00A67CB4">
        <w:rPr>
          <w:sz w:val="28"/>
          <w:szCs w:val="28"/>
        </w:rPr>
        <w:t>«</w:t>
      </w:r>
      <w:r w:rsidRPr="0030316B">
        <w:rPr>
          <w:sz w:val="28"/>
          <w:szCs w:val="28"/>
        </w:rPr>
        <w:t>теория рекапитуляции</w:t>
      </w:r>
      <w:r w:rsidR="00A67CB4">
        <w:rPr>
          <w:sz w:val="28"/>
          <w:szCs w:val="28"/>
        </w:rPr>
        <w:t>»</w:t>
      </w:r>
      <w:r w:rsidRPr="0030316B">
        <w:rPr>
          <w:sz w:val="28"/>
          <w:szCs w:val="28"/>
        </w:rPr>
        <w:t xml:space="preserve"> и </w:t>
      </w:r>
      <w:r w:rsidR="00A67CB4">
        <w:rPr>
          <w:sz w:val="28"/>
          <w:szCs w:val="28"/>
        </w:rPr>
        <w:t>«</w:t>
      </w:r>
      <w:r w:rsidRPr="0030316B">
        <w:rPr>
          <w:sz w:val="28"/>
          <w:szCs w:val="28"/>
        </w:rPr>
        <w:t>теория ценогенеза</w:t>
      </w:r>
      <w:r w:rsidR="00A67CB4">
        <w:rPr>
          <w:sz w:val="28"/>
          <w:szCs w:val="28"/>
        </w:rPr>
        <w:t>»</w:t>
      </w:r>
      <w:r w:rsidRPr="0030316B">
        <w:rPr>
          <w:sz w:val="28"/>
          <w:szCs w:val="28"/>
        </w:rPr>
        <w:t>. Первая утверждает, что признаки взрослых предков при эволюции, т. е. при замене их соответствующими новыми признаками переходят у потомков в эмбриональное состояние и рекапитулируются, т. е. повторяются у потомков в качестве эмбриональных признаков. Вторая говорит, что все эмбриональные признаки вследствие приспособления зародыша к условиям среды способны вторично изменяться.</w:t>
      </w:r>
    </w:p>
    <w:p w:rsidR="005876FB" w:rsidRPr="0030316B" w:rsidRDefault="00DA12E6" w:rsidP="00336787">
      <w:pPr>
        <w:pStyle w:val="a9"/>
        <w:spacing w:line="360" w:lineRule="auto"/>
        <w:ind w:firstLine="709"/>
        <w:jc w:val="both"/>
        <w:rPr>
          <w:sz w:val="28"/>
          <w:szCs w:val="28"/>
        </w:rPr>
      </w:pPr>
      <w:r w:rsidRPr="0030316B">
        <w:rPr>
          <w:sz w:val="28"/>
          <w:szCs w:val="28"/>
        </w:rPr>
        <w:t>Параллельно</w:t>
      </w:r>
      <w:r w:rsidR="005876FB" w:rsidRPr="0030316B">
        <w:rPr>
          <w:sz w:val="28"/>
          <w:szCs w:val="28"/>
        </w:rPr>
        <w:t xml:space="preserve"> с этими разъяснениями он дает более точную формулировку биогенетического закона</w:t>
      </w:r>
      <w:r w:rsidRPr="0030316B">
        <w:rPr>
          <w:sz w:val="28"/>
          <w:szCs w:val="28"/>
        </w:rPr>
        <w:t>[4]</w:t>
      </w:r>
      <w:r w:rsidR="005876FB" w:rsidRPr="0030316B">
        <w:rPr>
          <w:sz w:val="28"/>
          <w:szCs w:val="28"/>
        </w:rPr>
        <w:t xml:space="preserve">: </w:t>
      </w:r>
      <w:r w:rsidRPr="0030316B">
        <w:rPr>
          <w:sz w:val="28"/>
          <w:szCs w:val="28"/>
        </w:rPr>
        <w:t>«</w:t>
      </w:r>
      <w:r w:rsidR="005876FB" w:rsidRPr="0030316B">
        <w:rPr>
          <w:sz w:val="28"/>
          <w:szCs w:val="28"/>
        </w:rPr>
        <w:t xml:space="preserve">Развитие зародыша (онтогения) есть сжатое и </w:t>
      </w:r>
      <w:r w:rsidR="005876FB" w:rsidRPr="0030316B">
        <w:rPr>
          <w:sz w:val="28"/>
          <w:szCs w:val="28"/>
        </w:rPr>
        <w:lastRenderedPageBreak/>
        <w:t>сокращенное повторение развития рода (филогении); и это повторение тем более полно, чем более сохраняется вследствие постоянной наследственности первично</w:t>
      </w:r>
      <w:r w:rsidRPr="0030316B">
        <w:rPr>
          <w:sz w:val="28"/>
          <w:szCs w:val="28"/>
        </w:rPr>
        <w:t>го</w:t>
      </w:r>
      <w:r w:rsidR="005876FB" w:rsidRPr="0030316B">
        <w:rPr>
          <w:sz w:val="28"/>
          <w:szCs w:val="28"/>
        </w:rPr>
        <w:t xml:space="preserve"> развити</w:t>
      </w:r>
      <w:r w:rsidRPr="0030316B">
        <w:rPr>
          <w:sz w:val="28"/>
          <w:szCs w:val="28"/>
        </w:rPr>
        <w:t>я</w:t>
      </w:r>
      <w:r w:rsidR="005876FB" w:rsidRPr="0030316B">
        <w:rPr>
          <w:sz w:val="28"/>
          <w:szCs w:val="28"/>
        </w:rPr>
        <w:t xml:space="preserve"> (палингенез); напротив, повторение тем более неполно, чем более введено вследствие изменяющегося приспособления поздне</w:t>
      </w:r>
      <w:r w:rsidRPr="0030316B">
        <w:rPr>
          <w:sz w:val="28"/>
          <w:szCs w:val="28"/>
        </w:rPr>
        <w:t>е нарушающее развитие (ценогенез)»</w:t>
      </w:r>
      <w:r w:rsidR="005876FB" w:rsidRPr="0030316B">
        <w:rPr>
          <w:sz w:val="28"/>
          <w:szCs w:val="28"/>
        </w:rPr>
        <w:t>.</w:t>
      </w:r>
    </w:p>
    <w:p w:rsidR="00655495" w:rsidRPr="0030316B" w:rsidRDefault="00655495" w:rsidP="00336787">
      <w:pPr>
        <w:pStyle w:val="a9"/>
        <w:spacing w:line="360" w:lineRule="auto"/>
        <w:ind w:firstLine="709"/>
        <w:jc w:val="both"/>
        <w:rPr>
          <w:sz w:val="28"/>
          <w:szCs w:val="28"/>
        </w:rPr>
      </w:pPr>
      <w:r w:rsidRPr="0030316B">
        <w:rPr>
          <w:sz w:val="28"/>
          <w:szCs w:val="28"/>
        </w:rPr>
        <w:t xml:space="preserve">Учение, высказанное Фрицом Мюллером и развитое и обобщенное Геккелем, представляет значительный прогресс сравнительно </w:t>
      </w:r>
      <w:r w:rsidR="008E7CB0" w:rsidRPr="0030316B">
        <w:rPr>
          <w:sz w:val="28"/>
          <w:szCs w:val="28"/>
        </w:rPr>
        <w:t>с</w:t>
      </w:r>
      <w:r w:rsidRPr="0030316B">
        <w:rPr>
          <w:sz w:val="28"/>
          <w:szCs w:val="28"/>
        </w:rPr>
        <w:t xml:space="preserve"> взглядами Меккеля</w:t>
      </w:r>
      <w:r w:rsidR="0081394A" w:rsidRPr="0030316B">
        <w:rPr>
          <w:sz w:val="28"/>
          <w:szCs w:val="28"/>
        </w:rPr>
        <w:t xml:space="preserve"> и Бэра, это - </w:t>
      </w:r>
      <w:r w:rsidRPr="0030316B">
        <w:rPr>
          <w:sz w:val="28"/>
          <w:szCs w:val="28"/>
        </w:rPr>
        <w:t>стройная теория, устанавливающая вполне ясную связь между двумя рядами вполне конкретных, но на первый взгляд несходных фактов, а именно, строением развивающегося эмбриона и строением его более или менее отдаленных предков; кроме того эта теория стоит в полной связи с бол</w:t>
      </w:r>
      <w:r w:rsidR="00DB4485" w:rsidRPr="0030316B">
        <w:rPr>
          <w:sz w:val="28"/>
          <w:szCs w:val="28"/>
        </w:rPr>
        <w:t>ее общей теорией эволюции. Едва ли э</w:t>
      </w:r>
      <w:r w:rsidRPr="0030316B">
        <w:rPr>
          <w:sz w:val="28"/>
          <w:szCs w:val="28"/>
        </w:rPr>
        <w:t xml:space="preserve">ту теорию, в той формулировке, которую ей дал Геккель, можно было назвать полной: Геккель полагал, что он дал </w:t>
      </w:r>
      <w:r w:rsidR="00DB4485" w:rsidRPr="0030316B">
        <w:rPr>
          <w:sz w:val="28"/>
          <w:szCs w:val="28"/>
        </w:rPr>
        <w:t>объяснение</w:t>
      </w:r>
      <w:r w:rsidRPr="0030316B">
        <w:rPr>
          <w:sz w:val="28"/>
          <w:szCs w:val="28"/>
        </w:rPr>
        <w:t xml:space="preserve"> причин эмбрионального процесса, т. е. выяснил, почему зародыш проходит тот ряд сложных изменений, которые приводят его к строению взрослого животного; он прямо говорит, что </w:t>
      </w:r>
      <w:r w:rsidR="008E7CB0" w:rsidRPr="0030316B">
        <w:rPr>
          <w:sz w:val="28"/>
          <w:szCs w:val="28"/>
        </w:rPr>
        <w:t>«</w:t>
      </w:r>
      <w:r w:rsidRPr="0030316B">
        <w:rPr>
          <w:sz w:val="28"/>
          <w:szCs w:val="28"/>
        </w:rPr>
        <w:t>филогенез есть механическая причина онтогенеза</w:t>
      </w:r>
      <w:r w:rsidR="008E7CB0" w:rsidRPr="0030316B">
        <w:rPr>
          <w:sz w:val="28"/>
          <w:szCs w:val="28"/>
        </w:rPr>
        <w:t>». В действительности, он,</w:t>
      </w:r>
      <w:r w:rsidRPr="0030316B">
        <w:rPr>
          <w:sz w:val="28"/>
          <w:szCs w:val="28"/>
        </w:rPr>
        <w:t xml:space="preserve"> следуя за Мюллером, констатировал определенное соответствие между филогенетическим процессом и онтогенетическим, т. е. указал, что ряд эмбриональных форм повторяет ряд филогенетических изменений, пройденных предками данного животного, и в этом смысле установил некоторое определенное и весьма ценное соотношение между обоими процессами; причины же этого повторения он не указал. </w:t>
      </w:r>
      <w:proofErr w:type="gramStart"/>
      <w:r w:rsidRPr="0030316B">
        <w:rPr>
          <w:sz w:val="28"/>
          <w:szCs w:val="28"/>
        </w:rPr>
        <w:t xml:space="preserve">Правда, он ссылается на </w:t>
      </w:r>
      <w:r w:rsidR="00DB4485" w:rsidRPr="0030316B">
        <w:rPr>
          <w:sz w:val="28"/>
          <w:szCs w:val="28"/>
        </w:rPr>
        <w:t>консервативную наследственность</w:t>
      </w:r>
      <w:r w:rsidRPr="0030316B">
        <w:rPr>
          <w:sz w:val="28"/>
          <w:szCs w:val="28"/>
        </w:rPr>
        <w:t xml:space="preserve">, но едва ли здесь можно найти требуемое объяснение: по </w:t>
      </w:r>
      <w:r w:rsidR="003023D6">
        <w:rPr>
          <w:sz w:val="28"/>
          <w:szCs w:val="28"/>
        </w:rPr>
        <w:t>«</w:t>
      </w:r>
      <w:r w:rsidRPr="0030316B">
        <w:rPr>
          <w:sz w:val="28"/>
          <w:szCs w:val="28"/>
        </w:rPr>
        <w:t>закону наследования в соответственные сроки</w:t>
      </w:r>
      <w:r w:rsidR="003023D6">
        <w:rPr>
          <w:sz w:val="28"/>
          <w:szCs w:val="28"/>
        </w:rPr>
        <w:t>»</w:t>
      </w:r>
      <w:r w:rsidRPr="0030316B">
        <w:rPr>
          <w:sz w:val="28"/>
          <w:szCs w:val="28"/>
        </w:rPr>
        <w:t>, установленному Дарвином</w:t>
      </w:r>
      <w:r w:rsidR="003023D6">
        <w:rPr>
          <w:sz w:val="28"/>
          <w:szCs w:val="28"/>
        </w:rPr>
        <w:t>,</w:t>
      </w:r>
      <w:r w:rsidRPr="0030316B">
        <w:rPr>
          <w:sz w:val="28"/>
          <w:szCs w:val="28"/>
        </w:rPr>
        <w:t xml:space="preserve"> мы можем сказать, что данный признак появляется у потомков в тот же период жизни, в который он появился у предков, на основании это</w:t>
      </w:r>
      <w:r w:rsidR="003023D6">
        <w:rPr>
          <w:sz w:val="28"/>
          <w:szCs w:val="28"/>
        </w:rPr>
        <w:t>го</w:t>
      </w:r>
      <w:r w:rsidRPr="0030316B">
        <w:rPr>
          <w:sz w:val="28"/>
          <w:szCs w:val="28"/>
        </w:rPr>
        <w:t xml:space="preserve"> мы можем заключить, что эмбриональные признаки должны развиваться у потомков в те же периоды жизни</w:t>
      </w:r>
      <w:proofErr w:type="gramEnd"/>
      <w:r w:rsidRPr="0030316B">
        <w:rPr>
          <w:sz w:val="28"/>
          <w:szCs w:val="28"/>
        </w:rPr>
        <w:t xml:space="preserve"> и в той же последовательности, </w:t>
      </w:r>
      <w:r w:rsidR="003023D6">
        <w:rPr>
          <w:sz w:val="28"/>
          <w:szCs w:val="28"/>
        </w:rPr>
        <w:t xml:space="preserve">что и у предков. Но это не так, ведь в итоге </w:t>
      </w:r>
      <w:r w:rsidRPr="0030316B">
        <w:rPr>
          <w:sz w:val="28"/>
          <w:szCs w:val="28"/>
        </w:rPr>
        <w:t>новы</w:t>
      </w:r>
      <w:r w:rsidR="003023D6">
        <w:rPr>
          <w:sz w:val="28"/>
          <w:szCs w:val="28"/>
        </w:rPr>
        <w:t xml:space="preserve">е </w:t>
      </w:r>
      <w:r w:rsidRPr="0030316B">
        <w:rPr>
          <w:sz w:val="28"/>
          <w:szCs w:val="28"/>
        </w:rPr>
        <w:t>признак</w:t>
      </w:r>
      <w:r w:rsidR="003023D6">
        <w:rPr>
          <w:sz w:val="28"/>
          <w:szCs w:val="28"/>
        </w:rPr>
        <w:t>и</w:t>
      </w:r>
      <w:r w:rsidRPr="0030316B">
        <w:rPr>
          <w:sz w:val="28"/>
          <w:szCs w:val="28"/>
        </w:rPr>
        <w:t>, приобретенны</w:t>
      </w:r>
      <w:r w:rsidR="003023D6">
        <w:rPr>
          <w:sz w:val="28"/>
          <w:szCs w:val="28"/>
        </w:rPr>
        <w:t>е</w:t>
      </w:r>
      <w:r w:rsidRPr="0030316B">
        <w:rPr>
          <w:sz w:val="28"/>
          <w:szCs w:val="28"/>
        </w:rPr>
        <w:t xml:space="preserve"> взрослыми предками данного </w:t>
      </w:r>
      <w:r w:rsidRPr="0030316B">
        <w:rPr>
          <w:sz w:val="28"/>
          <w:szCs w:val="28"/>
        </w:rPr>
        <w:lastRenderedPageBreak/>
        <w:t>животного во врем</w:t>
      </w:r>
      <w:r w:rsidR="003023D6">
        <w:rPr>
          <w:sz w:val="28"/>
          <w:szCs w:val="28"/>
        </w:rPr>
        <w:t>я их филогенетической эволюции</w:t>
      </w:r>
      <w:r w:rsidR="003442EB">
        <w:rPr>
          <w:sz w:val="28"/>
          <w:szCs w:val="28"/>
        </w:rPr>
        <w:t>,</w:t>
      </w:r>
      <w:r w:rsidRPr="0030316B">
        <w:rPr>
          <w:sz w:val="28"/>
          <w:szCs w:val="28"/>
        </w:rPr>
        <w:t xml:space="preserve"> при последующей эволюции</w:t>
      </w:r>
      <w:r w:rsidR="003442EB">
        <w:rPr>
          <w:sz w:val="28"/>
          <w:szCs w:val="28"/>
        </w:rPr>
        <w:t xml:space="preserve"> перешли</w:t>
      </w:r>
      <w:r w:rsidRPr="0030316B">
        <w:rPr>
          <w:sz w:val="28"/>
          <w:szCs w:val="28"/>
        </w:rPr>
        <w:t xml:space="preserve"> в эмбриональные</w:t>
      </w:r>
      <w:r w:rsidR="003442EB">
        <w:rPr>
          <w:sz w:val="28"/>
          <w:szCs w:val="28"/>
        </w:rPr>
        <w:t xml:space="preserve"> признаки</w:t>
      </w:r>
      <w:r w:rsidRPr="0030316B">
        <w:rPr>
          <w:sz w:val="28"/>
          <w:szCs w:val="28"/>
        </w:rPr>
        <w:t xml:space="preserve">. Другими словами, из законов наследственности Геккелем не выведены причины эмбрионального процесса, как такового. Поэтому мы и имеем право сказать, что его утверждение, что </w:t>
      </w:r>
      <w:r w:rsidR="008E7CB0" w:rsidRPr="0030316B">
        <w:rPr>
          <w:sz w:val="28"/>
          <w:szCs w:val="28"/>
        </w:rPr>
        <w:t>«</w:t>
      </w:r>
      <w:r w:rsidRPr="0030316B">
        <w:rPr>
          <w:sz w:val="28"/>
          <w:szCs w:val="28"/>
        </w:rPr>
        <w:t>филогенез есть механическая причина онтогенеза</w:t>
      </w:r>
      <w:r w:rsidR="008E7CB0" w:rsidRPr="0030316B">
        <w:rPr>
          <w:sz w:val="28"/>
          <w:szCs w:val="28"/>
        </w:rPr>
        <w:t>»</w:t>
      </w:r>
      <w:r w:rsidRPr="0030316B">
        <w:rPr>
          <w:sz w:val="28"/>
          <w:szCs w:val="28"/>
        </w:rPr>
        <w:t xml:space="preserve">, есть утверждение произвольное и недоказанное, и что поэтому его теория не закончена. </w:t>
      </w:r>
      <w:proofErr w:type="gramStart"/>
      <w:r w:rsidRPr="0030316B">
        <w:rPr>
          <w:sz w:val="28"/>
          <w:szCs w:val="28"/>
        </w:rPr>
        <w:t xml:space="preserve">При этом мы совершенно оставляем в стороне выражение Геккеля </w:t>
      </w:r>
      <w:r w:rsidR="008E7CB0" w:rsidRPr="0030316B">
        <w:rPr>
          <w:sz w:val="28"/>
          <w:szCs w:val="28"/>
        </w:rPr>
        <w:t>«механическая</w:t>
      </w:r>
      <w:r w:rsidRPr="0030316B">
        <w:rPr>
          <w:sz w:val="28"/>
          <w:szCs w:val="28"/>
        </w:rPr>
        <w:t xml:space="preserve"> причина</w:t>
      </w:r>
      <w:r w:rsidR="008E7CB0" w:rsidRPr="0030316B">
        <w:rPr>
          <w:sz w:val="28"/>
          <w:szCs w:val="28"/>
        </w:rPr>
        <w:t>»</w:t>
      </w:r>
      <w:r w:rsidRPr="0030316B">
        <w:rPr>
          <w:sz w:val="28"/>
          <w:szCs w:val="28"/>
        </w:rPr>
        <w:t xml:space="preserve">, так </w:t>
      </w:r>
      <w:r w:rsidR="008E7CB0" w:rsidRPr="0030316B">
        <w:rPr>
          <w:sz w:val="28"/>
          <w:szCs w:val="28"/>
        </w:rPr>
        <w:t>как,</w:t>
      </w:r>
      <w:r w:rsidRPr="0030316B">
        <w:rPr>
          <w:sz w:val="28"/>
          <w:szCs w:val="28"/>
        </w:rPr>
        <w:t xml:space="preserve"> само собой разумеется, что в таких сложных вопросах, как соотношение между филогенией и онтогенией, мы при современном состоянии наших знаний не можем говорить о механических причинах в том смысле, в котором употребляет это слово физика, т. е. в том, в котором оно только и имеет определенное значение</w:t>
      </w:r>
      <w:proofErr w:type="gramEnd"/>
      <w:r w:rsidRPr="0030316B">
        <w:rPr>
          <w:sz w:val="28"/>
          <w:szCs w:val="28"/>
        </w:rPr>
        <w:t xml:space="preserve"> и смысл.</w:t>
      </w: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pStyle w:val="a9"/>
        <w:spacing w:line="360" w:lineRule="auto"/>
        <w:ind w:firstLine="709"/>
        <w:jc w:val="both"/>
        <w:rPr>
          <w:sz w:val="28"/>
          <w:szCs w:val="28"/>
        </w:rPr>
      </w:pPr>
    </w:p>
    <w:p w:rsidR="0096130E" w:rsidRPr="0030316B" w:rsidRDefault="0096130E" w:rsidP="00336787">
      <w:pPr>
        <w:spacing w:line="360" w:lineRule="auto"/>
        <w:ind w:firstLine="709"/>
        <w:jc w:val="center"/>
        <w:rPr>
          <w:rFonts w:ascii="Times New Roman" w:hAnsi="Times New Roman"/>
          <w:b/>
          <w:sz w:val="40"/>
          <w:szCs w:val="40"/>
        </w:rPr>
      </w:pPr>
      <w:r w:rsidRPr="0030316B">
        <w:rPr>
          <w:rFonts w:ascii="Times New Roman" w:hAnsi="Times New Roman"/>
          <w:b/>
          <w:sz w:val="40"/>
          <w:szCs w:val="40"/>
        </w:rPr>
        <w:t>Глава 3</w:t>
      </w:r>
    </w:p>
    <w:p w:rsidR="001B0AAE" w:rsidRPr="0030316B" w:rsidRDefault="001B0AAE" w:rsidP="00336787">
      <w:pPr>
        <w:spacing w:line="360" w:lineRule="auto"/>
        <w:ind w:firstLine="709"/>
        <w:jc w:val="both"/>
        <w:rPr>
          <w:rFonts w:ascii="Times New Roman" w:hAnsi="Times New Roman"/>
          <w:sz w:val="28"/>
          <w:szCs w:val="28"/>
        </w:rPr>
      </w:pPr>
      <w:proofErr w:type="gramStart"/>
      <w:r w:rsidRPr="0030316B">
        <w:rPr>
          <w:rFonts w:ascii="Times New Roman" w:hAnsi="Times New Roman"/>
          <w:sz w:val="28"/>
          <w:szCs w:val="28"/>
        </w:rPr>
        <w:t>Мы уже отмечали, что морфологи, занятые преимущественно филогенетическими вопросами, т. е. построением родословных различных животных, генезисом их органов и построением эволюционной классификации, принимали (и в большинстве случаев принимают в настоящее время) биогенетический закон, как нечто данное и пользовались им, не входя в критическое рассмотрение обобщений Геккеля: споры здесь велись и ведутся главным образом относительно частных случаев,  т. е. того,  принимать</w:t>
      </w:r>
      <w:proofErr w:type="gramEnd"/>
      <w:r w:rsidRPr="0030316B">
        <w:rPr>
          <w:rFonts w:ascii="Times New Roman" w:hAnsi="Times New Roman"/>
          <w:sz w:val="28"/>
          <w:szCs w:val="28"/>
        </w:rPr>
        <w:t xml:space="preserve"> ли тот или иной орган эмбриона за ценогенетическое или палингенетическое образование и т.д. </w:t>
      </w:r>
    </w:p>
    <w:p w:rsidR="00B3759B" w:rsidRPr="0030316B" w:rsidRDefault="001B0AAE" w:rsidP="00336787">
      <w:pPr>
        <w:pStyle w:val="a9"/>
        <w:spacing w:line="360" w:lineRule="auto"/>
        <w:ind w:firstLine="709"/>
        <w:jc w:val="both"/>
        <w:rPr>
          <w:sz w:val="28"/>
          <w:szCs w:val="28"/>
        </w:rPr>
      </w:pPr>
      <w:r w:rsidRPr="0030316B">
        <w:rPr>
          <w:sz w:val="28"/>
          <w:szCs w:val="28"/>
        </w:rPr>
        <w:t>Между тем на родине биогенетического закона, в Германии, уже в девяностых годах XIX века появились эволюционисты, относившиеся к этому закону отрицательно</w:t>
      </w:r>
      <w:r w:rsidRPr="0030316B">
        <w:t>.</w:t>
      </w:r>
      <w:r w:rsidR="00B3759B" w:rsidRPr="0030316B">
        <w:t xml:space="preserve"> </w:t>
      </w:r>
      <w:r w:rsidR="00B3759B" w:rsidRPr="0030316B">
        <w:rPr>
          <w:sz w:val="28"/>
          <w:szCs w:val="28"/>
        </w:rPr>
        <w:t xml:space="preserve">В. </w:t>
      </w:r>
      <w:proofErr w:type="spellStart"/>
      <w:r w:rsidR="00B3759B" w:rsidRPr="0030316B">
        <w:rPr>
          <w:sz w:val="28"/>
          <w:szCs w:val="28"/>
        </w:rPr>
        <w:t>Гензен</w:t>
      </w:r>
      <w:proofErr w:type="spellEnd"/>
      <w:r w:rsidR="00B3759B" w:rsidRPr="0030316B">
        <w:rPr>
          <w:sz w:val="28"/>
          <w:szCs w:val="28"/>
        </w:rPr>
        <w:t xml:space="preserve">, </w:t>
      </w:r>
      <w:proofErr w:type="gramStart"/>
      <w:r w:rsidR="00B3759B" w:rsidRPr="0030316B">
        <w:rPr>
          <w:sz w:val="28"/>
          <w:szCs w:val="28"/>
        </w:rPr>
        <w:t>являющийся</w:t>
      </w:r>
      <w:proofErr w:type="gramEnd"/>
      <w:r w:rsidR="00B3759B" w:rsidRPr="0030316B">
        <w:rPr>
          <w:sz w:val="28"/>
          <w:szCs w:val="28"/>
        </w:rPr>
        <w:t xml:space="preserve"> противником </w:t>
      </w:r>
      <w:r w:rsidR="00C52ABD">
        <w:rPr>
          <w:sz w:val="28"/>
          <w:szCs w:val="28"/>
        </w:rPr>
        <w:t>«</w:t>
      </w:r>
      <w:proofErr w:type="spellStart"/>
      <w:r w:rsidR="00B3759B" w:rsidRPr="0030316B">
        <w:rPr>
          <w:sz w:val="28"/>
          <w:szCs w:val="28"/>
        </w:rPr>
        <w:t>Геккелевского</w:t>
      </w:r>
      <w:proofErr w:type="spellEnd"/>
      <w:r w:rsidR="00B3759B" w:rsidRPr="0030316B">
        <w:rPr>
          <w:sz w:val="28"/>
          <w:szCs w:val="28"/>
        </w:rPr>
        <w:t xml:space="preserve"> направления</w:t>
      </w:r>
      <w:r w:rsidR="00C52ABD">
        <w:rPr>
          <w:sz w:val="28"/>
          <w:szCs w:val="28"/>
        </w:rPr>
        <w:t>»</w:t>
      </w:r>
      <w:r w:rsidR="00B3759B" w:rsidRPr="0030316B">
        <w:rPr>
          <w:sz w:val="28"/>
          <w:szCs w:val="28"/>
        </w:rPr>
        <w:t xml:space="preserve"> в морфологии,</w:t>
      </w:r>
      <w:r w:rsidR="008464A5" w:rsidRPr="0030316B">
        <w:rPr>
          <w:sz w:val="28"/>
          <w:szCs w:val="28"/>
        </w:rPr>
        <w:t xml:space="preserve"> </w:t>
      </w:r>
      <w:r w:rsidR="00B3759B" w:rsidRPr="0030316B">
        <w:rPr>
          <w:sz w:val="28"/>
          <w:szCs w:val="28"/>
        </w:rPr>
        <w:t xml:space="preserve">решительно высказывался против биогенетического закона. </w:t>
      </w:r>
      <w:proofErr w:type="gramStart"/>
      <w:r w:rsidR="00B3759B" w:rsidRPr="0030316B">
        <w:rPr>
          <w:sz w:val="28"/>
          <w:szCs w:val="28"/>
        </w:rPr>
        <w:t>По его мнению, «биогенетический закон утверждает, что данный путь развития принят потому, что он унаследован нами от наших палеонтологических предков: вследствие этого он (биогенетический закон) противоречит принципам, так ясно сформулированным Дарвином, которые допускают только лучший путь, и откладывает разрешение настоящей проблемы до разрешения вопроса о наследственности, что нам ничего не дает.</w:t>
      </w:r>
      <w:proofErr w:type="gramEnd"/>
      <w:r w:rsidR="00B3759B" w:rsidRPr="0030316B">
        <w:rPr>
          <w:sz w:val="28"/>
          <w:szCs w:val="28"/>
        </w:rPr>
        <w:t xml:space="preserve"> Наше объяснение </w:t>
      </w:r>
      <w:proofErr w:type="gramStart"/>
      <w:r w:rsidR="00B3759B" w:rsidRPr="0030316B">
        <w:rPr>
          <w:sz w:val="28"/>
          <w:szCs w:val="28"/>
        </w:rPr>
        <w:t>развития</w:t>
      </w:r>
      <w:proofErr w:type="gramEnd"/>
      <w:r w:rsidR="00B3759B" w:rsidRPr="0030316B">
        <w:rPr>
          <w:sz w:val="28"/>
          <w:szCs w:val="28"/>
        </w:rPr>
        <w:t xml:space="preserve"> в общем состоит в том, что развитие должно вести к образованию родительской формы потому, что половые продукты должны развиваться по тем же правилам, которым по строению и смешению подчинен соответствующий вид; во-вторых, в том, что мы существующий ход развития должны признать за наиболее правильный и единственно возможный. Рядом с этим основной закон Геккеля не находит себе места». Из этой цитаты видно и вполне ясно только то, что </w:t>
      </w:r>
      <w:proofErr w:type="spellStart"/>
      <w:r w:rsidR="00B3759B" w:rsidRPr="0030316B">
        <w:rPr>
          <w:sz w:val="28"/>
          <w:szCs w:val="28"/>
        </w:rPr>
        <w:t>Гензен</w:t>
      </w:r>
      <w:proofErr w:type="spellEnd"/>
      <w:r w:rsidR="00B3759B" w:rsidRPr="0030316B">
        <w:rPr>
          <w:sz w:val="28"/>
          <w:szCs w:val="28"/>
        </w:rPr>
        <w:t xml:space="preserve"> является </w:t>
      </w:r>
      <w:r w:rsidR="00B3759B" w:rsidRPr="0030316B">
        <w:rPr>
          <w:sz w:val="28"/>
          <w:szCs w:val="28"/>
        </w:rPr>
        <w:lastRenderedPageBreak/>
        <w:t xml:space="preserve">противником и отрицателем обобщений Геккеля: причины, на основании которых создалось это отрицательное отношение, </w:t>
      </w:r>
      <w:proofErr w:type="gramStart"/>
      <w:r w:rsidR="00B3759B" w:rsidRPr="0030316B">
        <w:rPr>
          <w:sz w:val="28"/>
          <w:szCs w:val="28"/>
        </w:rPr>
        <w:t>мало понятны</w:t>
      </w:r>
      <w:proofErr w:type="gramEnd"/>
      <w:r w:rsidR="00B3759B" w:rsidRPr="0030316B">
        <w:rPr>
          <w:sz w:val="28"/>
          <w:szCs w:val="28"/>
        </w:rPr>
        <w:t xml:space="preserve">, так что об опровержении биогенетического закона </w:t>
      </w:r>
      <w:proofErr w:type="spellStart"/>
      <w:r w:rsidR="00B3759B" w:rsidRPr="0030316B">
        <w:rPr>
          <w:sz w:val="28"/>
          <w:szCs w:val="28"/>
        </w:rPr>
        <w:t>Гензеном</w:t>
      </w:r>
      <w:proofErr w:type="spellEnd"/>
      <w:r w:rsidR="00B3759B" w:rsidRPr="0030316B">
        <w:rPr>
          <w:sz w:val="28"/>
          <w:szCs w:val="28"/>
        </w:rPr>
        <w:t xml:space="preserve"> говорить, во всяком случае, трудно. </w:t>
      </w:r>
    </w:p>
    <w:p w:rsidR="0096130E" w:rsidRPr="0030316B" w:rsidRDefault="005B1E50" w:rsidP="00336787">
      <w:pPr>
        <w:pStyle w:val="a9"/>
        <w:spacing w:line="360" w:lineRule="auto"/>
        <w:ind w:firstLine="709"/>
        <w:jc w:val="both"/>
        <w:rPr>
          <w:sz w:val="28"/>
          <w:szCs w:val="28"/>
        </w:rPr>
      </w:pPr>
      <w:r w:rsidRPr="0030316B">
        <w:rPr>
          <w:sz w:val="28"/>
          <w:szCs w:val="28"/>
        </w:rPr>
        <w:t xml:space="preserve">Критика </w:t>
      </w:r>
      <w:proofErr w:type="spellStart"/>
      <w:r w:rsidRPr="0030316B">
        <w:rPr>
          <w:sz w:val="28"/>
          <w:szCs w:val="28"/>
        </w:rPr>
        <w:t>Гензена</w:t>
      </w:r>
      <w:proofErr w:type="spellEnd"/>
      <w:r w:rsidRPr="0030316B">
        <w:rPr>
          <w:sz w:val="28"/>
          <w:szCs w:val="28"/>
        </w:rPr>
        <w:t xml:space="preserve">, представляющая в лучшем случае выражение его личного неприязненного отношения к обобщениям Геккеля, не имела влияния на современников. Гораздо больше влияния оказали исследования </w:t>
      </w:r>
      <w:r w:rsidR="00FE3682" w:rsidRPr="0030316B">
        <w:rPr>
          <w:sz w:val="28"/>
          <w:szCs w:val="28"/>
        </w:rPr>
        <w:t xml:space="preserve">Франца </w:t>
      </w:r>
      <w:proofErr w:type="spellStart"/>
      <w:r w:rsidR="00FE3682" w:rsidRPr="0030316B">
        <w:rPr>
          <w:sz w:val="28"/>
          <w:szCs w:val="28"/>
        </w:rPr>
        <w:t>Кейбеля</w:t>
      </w:r>
      <w:proofErr w:type="spellEnd"/>
      <w:r w:rsidR="00FE3682" w:rsidRPr="0030316B">
        <w:rPr>
          <w:sz w:val="28"/>
          <w:szCs w:val="28"/>
        </w:rPr>
        <w:t xml:space="preserve"> </w:t>
      </w:r>
      <w:r w:rsidR="00FE3682" w:rsidRPr="0030316B">
        <w:rPr>
          <w:sz w:val="28"/>
          <w:szCs w:val="28"/>
          <w:lang w:val="en-US"/>
        </w:rPr>
        <w:t>[</w:t>
      </w:r>
      <w:r w:rsidR="00FE3682" w:rsidRPr="0030316B">
        <w:rPr>
          <w:sz w:val="28"/>
          <w:szCs w:val="28"/>
        </w:rPr>
        <w:t>6</w:t>
      </w:r>
      <w:r w:rsidR="00FE3682" w:rsidRPr="0030316B">
        <w:rPr>
          <w:sz w:val="28"/>
          <w:szCs w:val="28"/>
          <w:lang w:val="en-US"/>
        </w:rPr>
        <w:t>]</w:t>
      </w:r>
      <w:r w:rsidR="00A33014" w:rsidRPr="0030316B">
        <w:rPr>
          <w:sz w:val="28"/>
          <w:szCs w:val="28"/>
        </w:rPr>
        <w:t xml:space="preserve">. </w:t>
      </w:r>
    </w:p>
    <w:p w:rsidR="00A33014" w:rsidRPr="0030316B" w:rsidRDefault="00A33014" w:rsidP="00336787">
      <w:pPr>
        <w:pStyle w:val="a9"/>
        <w:spacing w:line="360" w:lineRule="auto"/>
        <w:ind w:firstLine="709"/>
        <w:jc w:val="both"/>
        <w:rPr>
          <w:sz w:val="28"/>
          <w:szCs w:val="28"/>
        </w:rPr>
      </w:pPr>
      <w:r w:rsidRPr="0030316B">
        <w:rPr>
          <w:sz w:val="28"/>
          <w:szCs w:val="28"/>
        </w:rPr>
        <w:t xml:space="preserve">В своих исследованиях над развитием свиньи (1892 и 1895 г.) </w:t>
      </w:r>
      <w:proofErr w:type="spellStart"/>
      <w:r w:rsidRPr="0030316B">
        <w:rPr>
          <w:sz w:val="28"/>
          <w:szCs w:val="28"/>
        </w:rPr>
        <w:t>Кейбель</w:t>
      </w:r>
      <w:proofErr w:type="spellEnd"/>
      <w:r w:rsidRPr="0030316B">
        <w:rPr>
          <w:sz w:val="28"/>
          <w:szCs w:val="28"/>
        </w:rPr>
        <w:t xml:space="preserve">, отмечая необходимость монографических исследований в эмбриологии говорит, что подобные исследования должны будут привести к проверке и к видоизменению так называемого, биогенетического закона. Способы, которыми филогения влияет на онтогению, не исчерпываются положением: онтогения есть повторение филогении". Простое соображение показывает, что это положение вообще не может быть сохранено. При научном миросозерцании мы должны будем признать, что конечный член данного ряда развития обусловлен механически". Отметим здесь же, что и Геккель, как мы видели не признает такой простой формулировки биогенетического закона, и указывает, что в </w:t>
      </w:r>
      <w:proofErr w:type="gramStart"/>
      <w:r w:rsidRPr="0030316B">
        <w:rPr>
          <w:sz w:val="28"/>
          <w:szCs w:val="28"/>
        </w:rPr>
        <w:t>случаях</w:t>
      </w:r>
      <w:proofErr w:type="gramEnd"/>
      <w:r w:rsidRPr="0030316B">
        <w:rPr>
          <w:sz w:val="28"/>
          <w:szCs w:val="28"/>
        </w:rPr>
        <w:t xml:space="preserve"> когда повторение есть, оно бывает сокращенным и видоизмененным вследствие ценогенеза. </w:t>
      </w:r>
      <w:proofErr w:type="spellStart"/>
      <w:r w:rsidRPr="0030316B">
        <w:rPr>
          <w:sz w:val="28"/>
          <w:szCs w:val="28"/>
        </w:rPr>
        <w:t>Кейбель</w:t>
      </w:r>
      <w:proofErr w:type="spellEnd"/>
      <w:r w:rsidRPr="0030316B">
        <w:rPr>
          <w:sz w:val="28"/>
          <w:szCs w:val="28"/>
        </w:rPr>
        <w:t xml:space="preserve"> дальше говорит, что то, что обыкновенно отмечают как ценогенезы, сокращения и фальсификации биогенетического закона должно быть в каждом Данном случае детально исследовано. Исследования над развитием млекопитающих привели его к отрицанию биогенетического закона, как такового: биогенетический закон здесь подтверждается только исключениями", причем он поясняет, что признать его можно было бы в том случае, если бы при развитии можно было установить для целых эмбрионов филогенетические стадии, т. е. найти эмбриона на стадии </w:t>
      </w:r>
      <w:proofErr w:type="spellStart"/>
      <w:r w:rsidRPr="0030316B">
        <w:rPr>
          <w:sz w:val="28"/>
          <w:szCs w:val="28"/>
        </w:rPr>
        <w:t>предрыбы</w:t>
      </w:r>
      <w:proofErr w:type="spellEnd"/>
      <w:r w:rsidRPr="0030316B">
        <w:rPr>
          <w:sz w:val="28"/>
          <w:szCs w:val="28"/>
        </w:rPr>
        <w:t xml:space="preserve">", рыбы" и т. д. </w:t>
      </w:r>
      <w:proofErr w:type="spellStart"/>
      <w:r w:rsidRPr="0030316B">
        <w:rPr>
          <w:sz w:val="28"/>
        </w:rPr>
        <w:t>Поэтому</w:t>
      </w:r>
      <w:proofErr w:type="gramStart"/>
      <w:r w:rsidRPr="0030316B">
        <w:rPr>
          <w:sz w:val="28"/>
        </w:rPr>
        <w:t>,о</w:t>
      </w:r>
      <w:proofErr w:type="spellEnd"/>
      <w:proofErr w:type="gramEnd"/>
      <w:r w:rsidRPr="0030316B">
        <w:rPr>
          <w:sz w:val="28"/>
        </w:rPr>
        <w:t xml:space="preserve"> признании биогенетического закона в этом </w:t>
      </w:r>
      <w:proofErr w:type="gramStart"/>
      <w:r w:rsidRPr="0030316B">
        <w:rPr>
          <w:sz w:val="28"/>
        </w:rPr>
        <w:t>смысле</w:t>
      </w:r>
      <w:proofErr w:type="gramEnd"/>
      <w:r w:rsidRPr="0030316B">
        <w:rPr>
          <w:sz w:val="28"/>
        </w:rPr>
        <w:t xml:space="preserve"> у млекопитающих не может быть и речи". Но если биогенетический закон нельзя признать за закон, </w:t>
      </w:r>
      <w:proofErr w:type="gramStart"/>
      <w:r w:rsidRPr="0030316B">
        <w:rPr>
          <w:sz w:val="28"/>
        </w:rPr>
        <w:t>то</w:t>
      </w:r>
      <w:proofErr w:type="gramEnd"/>
      <w:r w:rsidRPr="0030316B">
        <w:rPr>
          <w:sz w:val="28"/>
        </w:rPr>
        <w:t xml:space="preserve"> тем не менее в развитии многих животных повторяются характеристические главные стадии; </w:t>
      </w:r>
      <w:proofErr w:type="spellStart"/>
      <w:r w:rsidRPr="0030316B">
        <w:rPr>
          <w:sz w:val="28"/>
        </w:rPr>
        <w:lastRenderedPageBreak/>
        <w:t>Кейбель</w:t>
      </w:r>
      <w:proofErr w:type="spellEnd"/>
      <w:r w:rsidRPr="0030316B">
        <w:rPr>
          <w:sz w:val="28"/>
        </w:rPr>
        <w:t xml:space="preserve"> не сомневается, что предки млекопитающих в своей филогении прошли стадии, на которых их нужно было причислить к рыбам, затем стадии на которых их надо было отнести к амфибиям и затем к </w:t>
      </w:r>
      <w:proofErr w:type="spellStart"/>
      <w:r w:rsidRPr="0030316B">
        <w:rPr>
          <w:sz w:val="28"/>
        </w:rPr>
        <w:t>протамниотам</w:t>
      </w:r>
      <w:proofErr w:type="spellEnd"/>
      <w:r w:rsidRPr="0030316B">
        <w:t xml:space="preserve">. </w:t>
      </w:r>
      <w:r w:rsidRPr="0030316B">
        <w:rPr>
          <w:sz w:val="28"/>
        </w:rPr>
        <w:t xml:space="preserve">Он также не оспаривает и того, что в онтогенетическом развитии современных млекопитающих находятся особенности, которые вследствие силы наследственности сохранены из этих стадий филогенеза их более примитивно организованных взрослых предков. Даже некоторые процессы в онтогении могут считаться доказательствами того, что млекопитающие прошли через только что </w:t>
      </w:r>
      <w:r w:rsidRPr="0030316B">
        <w:rPr>
          <w:sz w:val="28"/>
          <w:szCs w:val="28"/>
        </w:rPr>
        <w:t>указанные стадии.</w:t>
      </w:r>
    </w:p>
    <w:p w:rsidR="00071951" w:rsidRPr="0030316B" w:rsidRDefault="00312873" w:rsidP="00336787">
      <w:pPr>
        <w:spacing w:before="100" w:beforeAutospacing="1" w:after="100" w:afterAutospacing="1" w:line="360" w:lineRule="auto"/>
        <w:ind w:firstLine="709"/>
        <w:jc w:val="both"/>
        <w:rPr>
          <w:rFonts w:ascii="Times New Roman" w:eastAsia="Times New Roman" w:hAnsi="Times New Roman"/>
          <w:sz w:val="28"/>
          <w:szCs w:val="28"/>
          <w:lang w:eastAsia="ru-RU"/>
        </w:rPr>
      </w:pPr>
      <w:r w:rsidRPr="0030316B">
        <w:rPr>
          <w:rFonts w:ascii="Times New Roman" w:eastAsia="Times New Roman" w:hAnsi="Times New Roman"/>
          <w:sz w:val="28"/>
          <w:szCs w:val="28"/>
          <w:lang w:eastAsia="ru-RU"/>
        </w:rPr>
        <w:t>Также м</w:t>
      </w:r>
      <w:r w:rsidR="00B810B5" w:rsidRPr="0030316B">
        <w:rPr>
          <w:rFonts w:ascii="Times New Roman" w:eastAsia="Times New Roman" w:hAnsi="Times New Roman"/>
          <w:sz w:val="28"/>
          <w:szCs w:val="28"/>
          <w:lang w:eastAsia="ru-RU"/>
        </w:rPr>
        <w:t xml:space="preserve">ы </w:t>
      </w:r>
      <w:r w:rsidR="00071951" w:rsidRPr="00071951">
        <w:rPr>
          <w:rFonts w:ascii="Times New Roman" w:eastAsia="Times New Roman" w:hAnsi="Times New Roman"/>
          <w:sz w:val="28"/>
          <w:szCs w:val="28"/>
          <w:lang w:eastAsia="ru-RU"/>
        </w:rPr>
        <w:t xml:space="preserve">можем указать на небольшую работу С. </w:t>
      </w:r>
      <w:proofErr w:type="spellStart"/>
      <w:r w:rsidR="00071951" w:rsidRPr="00071951">
        <w:rPr>
          <w:rFonts w:ascii="Times New Roman" w:eastAsia="Times New Roman" w:hAnsi="Times New Roman"/>
          <w:sz w:val="28"/>
          <w:szCs w:val="28"/>
          <w:lang w:eastAsia="ru-RU"/>
        </w:rPr>
        <w:t>Кушакевича</w:t>
      </w:r>
      <w:proofErr w:type="spellEnd"/>
      <w:r w:rsidR="00071951" w:rsidRPr="00071951">
        <w:rPr>
          <w:rFonts w:ascii="Times New Roman" w:eastAsia="Times New Roman" w:hAnsi="Times New Roman"/>
          <w:sz w:val="28"/>
          <w:szCs w:val="28"/>
          <w:lang w:eastAsia="ru-RU"/>
        </w:rPr>
        <w:t xml:space="preserve"> </w:t>
      </w:r>
      <w:r w:rsidR="00B810B5" w:rsidRPr="0030316B">
        <w:rPr>
          <w:rFonts w:ascii="Times New Roman" w:eastAsia="Times New Roman" w:hAnsi="Times New Roman"/>
          <w:sz w:val="28"/>
          <w:szCs w:val="28"/>
          <w:lang w:eastAsia="ru-RU"/>
        </w:rPr>
        <w:t>«</w:t>
      </w:r>
      <w:r w:rsidR="00071951" w:rsidRPr="00071951">
        <w:rPr>
          <w:rFonts w:ascii="Times New Roman" w:eastAsia="Times New Roman" w:hAnsi="Times New Roman"/>
          <w:sz w:val="28"/>
          <w:szCs w:val="28"/>
          <w:lang w:eastAsia="ru-RU"/>
        </w:rPr>
        <w:t>Очерк учения о зародышевых листах в е</w:t>
      </w:r>
      <w:r w:rsidR="00B810B5" w:rsidRPr="0030316B">
        <w:rPr>
          <w:rFonts w:ascii="Times New Roman" w:eastAsia="Times New Roman" w:hAnsi="Times New Roman"/>
          <w:sz w:val="28"/>
          <w:szCs w:val="28"/>
          <w:lang w:eastAsia="ru-RU"/>
        </w:rPr>
        <w:t>го прошлом и настоящем" (1906)[7]. П</w:t>
      </w:r>
      <w:r w:rsidR="00071951" w:rsidRPr="00071951">
        <w:rPr>
          <w:rFonts w:ascii="Times New Roman" w:eastAsia="Times New Roman" w:hAnsi="Times New Roman"/>
          <w:sz w:val="28"/>
          <w:szCs w:val="28"/>
          <w:lang w:eastAsia="ru-RU"/>
        </w:rPr>
        <w:t xml:space="preserve">ервый из </w:t>
      </w:r>
      <w:r w:rsidR="00B810B5" w:rsidRPr="0030316B">
        <w:rPr>
          <w:rFonts w:ascii="Times New Roman" w:eastAsia="Times New Roman" w:hAnsi="Times New Roman"/>
          <w:sz w:val="28"/>
          <w:szCs w:val="28"/>
          <w:lang w:eastAsia="ru-RU"/>
        </w:rPr>
        <w:t>примеров к</w:t>
      </w:r>
      <w:r w:rsidR="00071951" w:rsidRPr="00071951">
        <w:rPr>
          <w:rFonts w:ascii="Times New Roman" w:eastAsia="Times New Roman" w:hAnsi="Times New Roman"/>
          <w:sz w:val="28"/>
          <w:szCs w:val="28"/>
          <w:lang w:eastAsia="ru-RU"/>
        </w:rPr>
        <w:t xml:space="preserve">асается теории зародышевых листков. Обычно признается, что первичные листки, т. е. стенки гаструлы, эктодерм и энтодерм, филогенетически происшедшие из стенок тела гипотетической </w:t>
      </w:r>
      <w:proofErr w:type="spellStart"/>
      <w:r w:rsidR="00071951" w:rsidRPr="00071951">
        <w:rPr>
          <w:rFonts w:ascii="Times New Roman" w:eastAsia="Times New Roman" w:hAnsi="Times New Roman"/>
          <w:sz w:val="28"/>
          <w:szCs w:val="28"/>
          <w:lang w:eastAsia="ru-RU"/>
        </w:rPr>
        <w:t>гастреи</w:t>
      </w:r>
      <w:proofErr w:type="spellEnd"/>
      <w:r w:rsidR="00071951" w:rsidRPr="00071951">
        <w:rPr>
          <w:rFonts w:ascii="Times New Roman" w:eastAsia="Times New Roman" w:hAnsi="Times New Roman"/>
          <w:sz w:val="28"/>
          <w:szCs w:val="28"/>
          <w:lang w:eastAsia="ru-RU"/>
        </w:rPr>
        <w:t xml:space="preserve">, </w:t>
      </w:r>
      <w:proofErr w:type="spellStart"/>
      <w:r w:rsidR="00071951" w:rsidRPr="00071951">
        <w:rPr>
          <w:rFonts w:ascii="Times New Roman" w:eastAsia="Times New Roman" w:hAnsi="Times New Roman"/>
          <w:sz w:val="28"/>
          <w:szCs w:val="28"/>
          <w:lang w:eastAsia="ru-RU"/>
        </w:rPr>
        <w:t>гомологичны</w:t>
      </w:r>
      <w:proofErr w:type="spellEnd"/>
      <w:r w:rsidR="00071951" w:rsidRPr="00071951">
        <w:rPr>
          <w:rFonts w:ascii="Times New Roman" w:eastAsia="Times New Roman" w:hAnsi="Times New Roman"/>
          <w:sz w:val="28"/>
          <w:szCs w:val="28"/>
          <w:lang w:eastAsia="ru-RU"/>
        </w:rPr>
        <w:t xml:space="preserve"> у всех многоклеточных и что в такой же степени </w:t>
      </w:r>
      <w:proofErr w:type="spellStart"/>
      <w:r w:rsidR="00071951" w:rsidRPr="00071951">
        <w:rPr>
          <w:rFonts w:ascii="Times New Roman" w:eastAsia="Times New Roman" w:hAnsi="Times New Roman"/>
          <w:sz w:val="28"/>
          <w:szCs w:val="28"/>
          <w:lang w:eastAsia="ru-RU"/>
        </w:rPr>
        <w:t>гомологичны</w:t>
      </w:r>
      <w:proofErr w:type="spellEnd"/>
      <w:r w:rsidR="00071951" w:rsidRPr="00071951">
        <w:rPr>
          <w:rFonts w:ascii="Times New Roman" w:eastAsia="Times New Roman" w:hAnsi="Times New Roman"/>
          <w:sz w:val="28"/>
          <w:szCs w:val="28"/>
          <w:lang w:eastAsia="ru-RU"/>
        </w:rPr>
        <w:t xml:space="preserve"> и их дериваты у взрослых животных, принадлежащих к самым различным систематическим группам животного царства. У </w:t>
      </w:r>
      <w:proofErr w:type="spellStart"/>
      <w:r w:rsidR="00071951" w:rsidRPr="00071951">
        <w:rPr>
          <w:rFonts w:ascii="Times New Roman" w:eastAsia="Times New Roman" w:hAnsi="Times New Roman"/>
          <w:sz w:val="28"/>
          <w:szCs w:val="28"/>
          <w:lang w:eastAsia="ru-RU"/>
        </w:rPr>
        <w:t>дистомид</w:t>
      </w:r>
      <w:proofErr w:type="spellEnd"/>
      <w:r w:rsidR="00071951" w:rsidRPr="00071951">
        <w:rPr>
          <w:rFonts w:ascii="Times New Roman" w:eastAsia="Times New Roman" w:hAnsi="Times New Roman"/>
          <w:sz w:val="28"/>
          <w:szCs w:val="28"/>
          <w:lang w:eastAsia="ru-RU"/>
        </w:rPr>
        <w:t xml:space="preserve"> образуется из одной полярной клетки наружный эпителиальный слой, одевающий зародыш </w:t>
      </w:r>
      <w:proofErr w:type="gramStart"/>
      <w:r w:rsidR="00071951" w:rsidRPr="00071951">
        <w:rPr>
          <w:rFonts w:ascii="Times New Roman" w:eastAsia="Times New Roman" w:hAnsi="Times New Roman"/>
          <w:sz w:val="28"/>
          <w:szCs w:val="28"/>
          <w:lang w:eastAsia="ru-RU"/>
        </w:rPr>
        <w:t>на подобие</w:t>
      </w:r>
      <w:proofErr w:type="gramEnd"/>
      <w:r w:rsidR="00071951" w:rsidRPr="00071951">
        <w:rPr>
          <w:rFonts w:ascii="Times New Roman" w:eastAsia="Times New Roman" w:hAnsi="Times New Roman"/>
          <w:sz w:val="28"/>
          <w:szCs w:val="28"/>
          <w:lang w:eastAsia="ru-RU"/>
        </w:rPr>
        <w:t xml:space="preserve"> эктобласта, но дальнейшее развитие показывает, что это не эктобласт, так как он сбрасывается и не участвует в дальнейшем развитии эмбриона: настоящий эктобласт образуется непосредственно под этим сбрасываемым слоем. То</w:t>
      </w:r>
      <w:r w:rsidR="00B810B5" w:rsidRPr="0030316B">
        <w:rPr>
          <w:rFonts w:ascii="Times New Roman" w:eastAsia="Times New Roman" w:hAnsi="Times New Roman"/>
          <w:sz w:val="28"/>
          <w:szCs w:val="28"/>
          <w:lang w:eastAsia="ru-RU"/>
        </w:rPr>
        <w:t xml:space="preserve"> </w:t>
      </w:r>
      <w:r w:rsidR="00071951" w:rsidRPr="00071951">
        <w:rPr>
          <w:rFonts w:ascii="Times New Roman" w:eastAsia="Times New Roman" w:hAnsi="Times New Roman"/>
          <w:sz w:val="28"/>
          <w:szCs w:val="28"/>
          <w:lang w:eastAsia="ru-RU"/>
        </w:rPr>
        <w:t xml:space="preserve">же самое происходит </w:t>
      </w:r>
      <w:proofErr w:type="gramStart"/>
      <w:r w:rsidR="00071951" w:rsidRPr="00071951">
        <w:rPr>
          <w:rFonts w:ascii="Times New Roman" w:eastAsia="Times New Roman" w:hAnsi="Times New Roman"/>
          <w:sz w:val="28"/>
          <w:szCs w:val="28"/>
          <w:lang w:eastAsia="ru-RU"/>
        </w:rPr>
        <w:t>у</w:t>
      </w:r>
      <w:proofErr w:type="gramEnd"/>
      <w:r w:rsidR="00071951" w:rsidRPr="00071951">
        <w:rPr>
          <w:rFonts w:ascii="Times New Roman" w:eastAsia="Times New Roman" w:hAnsi="Times New Roman"/>
          <w:sz w:val="28"/>
          <w:szCs w:val="28"/>
          <w:lang w:eastAsia="ru-RU"/>
        </w:rPr>
        <w:t xml:space="preserve"> цестод. Но у </w:t>
      </w:r>
      <w:proofErr w:type="spellStart"/>
      <w:r w:rsidR="00B810B5" w:rsidRPr="0030316B">
        <w:rPr>
          <w:rFonts w:ascii="Times New Roman" w:eastAsia="Times New Roman" w:hAnsi="Times New Roman"/>
          <w:sz w:val="28"/>
          <w:szCs w:val="28"/>
          <w:lang w:val="en-US" w:eastAsia="ru-RU"/>
        </w:rPr>
        <w:t>Botriocephalus</w:t>
      </w:r>
      <w:proofErr w:type="spellEnd"/>
      <w:r w:rsidR="00B810B5" w:rsidRPr="0030316B">
        <w:rPr>
          <w:rFonts w:ascii="Times New Roman" w:eastAsia="Times New Roman" w:hAnsi="Times New Roman"/>
          <w:sz w:val="28"/>
          <w:szCs w:val="28"/>
          <w:lang w:eastAsia="ru-RU"/>
        </w:rPr>
        <w:t xml:space="preserve"> </w:t>
      </w:r>
      <w:proofErr w:type="spellStart"/>
      <w:r w:rsidR="00B810B5" w:rsidRPr="0030316B">
        <w:rPr>
          <w:rFonts w:ascii="Times New Roman" w:eastAsia="Times New Roman" w:hAnsi="Times New Roman"/>
          <w:sz w:val="28"/>
          <w:szCs w:val="28"/>
          <w:lang w:val="en-US" w:eastAsia="ru-RU"/>
        </w:rPr>
        <w:t>rugosus</w:t>
      </w:r>
      <w:proofErr w:type="spellEnd"/>
      <w:r w:rsidR="00B810B5" w:rsidRPr="0030316B">
        <w:rPr>
          <w:rFonts w:ascii="Times New Roman" w:eastAsia="Times New Roman" w:hAnsi="Times New Roman"/>
          <w:sz w:val="28"/>
          <w:szCs w:val="28"/>
          <w:lang w:eastAsia="ru-RU"/>
        </w:rPr>
        <w:t xml:space="preserve"> </w:t>
      </w:r>
      <w:r w:rsidR="00071951" w:rsidRPr="00071951">
        <w:rPr>
          <w:rFonts w:ascii="Times New Roman" w:eastAsia="Times New Roman" w:hAnsi="Times New Roman"/>
          <w:sz w:val="28"/>
          <w:szCs w:val="28"/>
          <w:lang w:eastAsia="ru-RU"/>
        </w:rPr>
        <w:t xml:space="preserve">полярная клетка дает еще второй внутренний эпителиальный слой (который должен бы был соответствовать эктобласту </w:t>
      </w:r>
      <w:proofErr w:type="spellStart"/>
      <w:r w:rsidR="00071951" w:rsidRPr="00071951">
        <w:rPr>
          <w:rFonts w:ascii="Times New Roman" w:eastAsia="Times New Roman" w:hAnsi="Times New Roman"/>
          <w:sz w:val="28"/>
          <w:szCs w:val="28"/>
          <w:lang w:eastAsia="ru-RU"/>
        </w:rPr>
        <w:t>дистомид</w:t>
      </w:r>
      <w:proofErr w:type="spellEnd"/>
      <w:r w:rsidR="00071951" w:rsidRPr="00071951">
        <w:rPr>
          <w:rFonts w:ascii="Times New Roman" w:eastAsia="Times New Roman" w:hAnsi="Times New Roman"/>
          <w:sz w:val="28"/>
          <w:szCs w:val="28"/>
          <w:lang w:eastAsia="ru-RU"/>
        </w:rPr>
        <w:t xml:space="preserve">), но который также при </w:t>
      </w:r>
      <w:proofErr w:type="spellStart"/>
      <w:r w:rsidR="00071951" w:rsidRPr="00071951">
        <w:rPr>
          <w:rFonts w:ascii="Times New Roman" w:eastAsia="Times New Roman" w:hAnsi="Times New Roman"/>
          <w:sz w:val="28"/>
          <w:szCs w:val="28"/>
          <w:lang w:eastAsia="ru-RU"/>
        </w:rPr>
        <w:t>вылуплении</w:t>
      </w:r>
      <w:proofErr w:type="spellEnd"/>
      <w:r w:rsidR="00071951" w:rsidRPr="00071951">
        <w:rPr>
          <w:rFonts w:ascii="Times New Roman" w:eastAsia="Times New Roman" w:hAnsi="Times New Roman"/>
          <w:sz w:val="28"/>
          <w:szCs w:val="28"/>
          <w:lang w:eastAsia="ru-RU"/>
        </w:rPr>
        <w:t xml:space="preserve"> из яйца сбрасывается. Эти два слоя нельзя, по мнению </w:t>
      </w:r>
      <w:proofErr w:type="spellStart"/>
      <w:r w:rsidR="00B810B5" w:rsidRPr="0030316B">
        <w:rPr>
          <w:rFonts w:ascii="Times New Roman" w:eastAsia="Times New Roman" w:hAnsi="Times New Roman"/>
          <w:sz w:val="28"/>
          <w:szCs w:val="28"/>
          <w:lang w:eastAsia="ru-RU"/>
        </w:rPr>
        <w:t>Кашакевича</w:t>
      </w:r>
      <w:proofErr w:type="spellEnd"/>
      <w:r w:rsidR="00071951" w:rsidRPr="00071951">
        <w:rPr>
          <w:rFonts w:ascii="Times New Roman" w:eastAsia="Times New Roman" w:hAnsi="Times New Roman"/>
          <w:sz w:val="28"/>
          <w:szCs w:val="28"/>
          <w:lang w:eastAsia="ru-RU"/>
        </w:rPr>
        <w:t xml:space="preserve">, считать за зародышевые оболочки, так как у </w:t>
      </w:r>
      <w:proofErr w:type="spellStart"/>
      <w:r w:rsidR="00B810B5" w:rsidRPr="0030316B">
        <w:rPr>
          <w:rFonts w:ascii="Times New Roman" w:eastAsia="Times New Roman" w:hAnsi="Times New Roman"/>
          <w:sz w:val="28"/>
          <w:szCs w:val="28"/>
          <w:lang w:val="en-US" w:eastAsia="ru-RU"/>
        </w:rPr>
        <w:t>Triaenophorus</w:t>
      </w:r>
      <w:proofErr w:type="spellEnd"/>
      <w:r w:rsidR="00B810B5" w:rsidRPr="0030316B">
        <w:rPr>
          <w:rFonts w:ascii="Times New Roman" w:eastAsia="Times New Roman" w:hAnsi="Times New Roman"/>
          <w:sz w:val="28"/>
          <w:szCs w:val="28"/>
          <w:lang w:eastAsia="ru-RU"/>
        </w:rPr>
        <w:t xml:space="preserve"> </w:t>
      </w:r>
      <w:r w:rsidR="00071951" w:rsidRPr="00071951">
        <w:rPr>
          <w:rFonts w:ascii="Times New Roman" w:eastAsia="Times New Roman" w:hAnsi="Times New Roman"/>
          <w:sz w:val="28"/>
          <w:szCs w:val="28"/>
          <w:lang w:eastAsia="ru-RU"/>
        </w:rPr>
        <w:t xml:space="preserve">внутренний слой превращается в дефинитивную эктодерму, </w:t>
      </w:r>
      <w:r w:rsidR="00B810B5" w:rsidRPr="0030316B">
        <w:rPr>
          <w:rFonts w:ascii="Times New Roman" w:eastAsia="Times New Roman" w:hAnsi="Times New Roman"/>
          <w:sz w:val="28"/>
          <w:szCs w:val="28"/>
          <w:lang w:eastAsia="ru-RU"/>
        </w:rPr>
        <w:t>«</w:t>
      </w:r>
      <w:proofErr w:type="gramStart"/>
      <w:r w:rsidR="00071951" w:rsidRPr="00071951">
        <w:rPr>
          <w:rFonts w:ascii="Times New Roman" w:eastAsia="Times New Roman" w:hAnsi="Times New Roman"/>
          <w:sz w:val="28"/>
          <w:szCs w:val="28"/>
          <w:lang w:eastAsia="ru-RU"/>
        </w:rPr>
        <w:t>следовательно</w:t>
      </w:r>
      <w:proofErr w:type="gramEnd"/>
      <w:r w:rsidR="00071951" w:rsidRPr="00071951">
        <w:rPr>
          <w:rFonts w:ascii="Times New Roman" w:eastAsia="Times New Roman" w:hAnsi="Times New Roman"/>
          <w:sz w:val="28"/>
          <w:szCs w:val="28"/>
          <w:lang w:eastAsia="ru-RU"/>
        </w:rPr>
        <w:t xml:space="preserve"> здесь остается и оказывается настоящим зародышевым листком часть зародыша, которая у многих </w:t>
      </w:r>
      <w:proofErr w:type="spellStart"/>
      <w:r w:rsidR="00071951" w:rsidRPr="00071951">
        <w:rPr>
          <w:rFonts w:ascii="Times New Roman" w:eastAsia="Times New Roman" w:hAnsi="Times New Roman"/>
          <w:sz w:val="28"/>
          <w:szCs w:val="28"/>
          <w:lang w:eastAsia="ru-RU"/>
        </w:rPr>
        <w:t>ботриоцефалид</w:t>
      </w:r>
      <w:proofErr w:type="spellEnd"/>
      <w:r w:rsidR="00071951" w:rsidRPr="00071951">
        <w:rPr>
          <w:rFonts w:ascii="Times New Roman" w:eastAsia="Times New Roman" w:hAnsi="Times New Roman"/>
          <w:sz w:val="28"/>
          <w:szCs w:val="28"/>
          <w:lang w:eastAsia="ru-RU"/>
        </w:rPr>
        <w:t xml:space="preserve"> и </w:t>
      </w:r>
      <w:proofErr w:type="spellStart"/>
      <w:r w:rsidR="00071951" w:rsidRPr="00071951">
        <w:rPr>
          <w:rFonts w:ascii="Times New Roman" w:eastAsia="Times New Roman" w:hAnsi="Times New Roman"/>
          <w:sz w:val="28"/>
          <w:szCs w:val="28"/>
          <w:lang w:eastAsia="ru-RU"/>
        </w:rPr>
        <w:t>дистомид</w:t>
      </w:r>
      <w:proofErr w:type="spellEnd"/>
      <w:r w:rsidR="00071951" w:rsidRPr="00071951">
        <w:rPr>
          <w:rFonts w:ascii="Times New Roman" w:eastAsia="Times New Roman" w:hAnsi="Times New Roman"/>
          <w:sz w:val="28"/>
          <w:szCs w:val="28"/>
          <w:lang w:eastAsia="ru-RU"/>
        </w:rPr>
        <w:t xml:space="preserve"> отпадает". Таким образом, тот нижележащий слой (энтобласт), который у </w:t>
      </w:r>
      <w:proofErr w:type="spellStart"/>
      <w:r w:rsidR="00071951" w:rsidRPr="00071951">
        <w:rPr>
          <w:rFonts w:ascii="Times New Roman" w:eastAsia="Times New Roman" w:hAnsi="Times New Roman"/>
          <w:sz w:val="28"/>
          <w:szCs w:val="28"/>
          <w:lang w:eastAsia="ru-RU"/>
        </w:rPr>
        <w:t>дистомид</w:t>
      </w:r>
      <w:proofErr w:type="spellEnd"/>
      <w:r w:rsidR="00071951" w:rsidRPr="00071951">
        <w:rPr>
          <w:rFonts w:ascii="Times New Roman" w:eastAsia="Times New Roman" w:hAnsi="Times New Roman"/>
          <w:sz w:val="28"/>
          <w:szCs w:val="28"/>
          <w:lang w:eastAsia="ru-RU"/>
        </w:rPr>
        <w:t xml:space="preserve"> дает своей </w:t>
      </w:r>
      <w:r w:rsidR="00071951" w:rsidRPr="00071951">
        <w:rPr>
          <w:rFonts w:ascii="Times New Roman" w:eastAsia="Times New Roman" w:hAnsi="Times New Roman"/>
          <w:sz w:val="28"/>
          <w:szCs w:val="28"/>
          <w:lang w:eastAsia="ru-RU"/>
        </w:rPr>
        <w:lastRenderedPageBreak/>
        <w:t xml:space="preserve">поверхностной частью дефинитивную мезодерму, у </w:t>
      </w:r>
      <w:proofErr w:type="spellStart"/>
      <w:r w:rsidR="0033294D" w:rsidRPr="0030316B">
        <w:rPr>
          <w:rFonts w:ascii="Times New Roman" w:eastAsia="Times New Roman" w:hAnsi="Times New Roman"/>
          <w:sz w:val="28"/>
          <w:szCs w:val="28"/>
          <w:lang w:val="en-US" w:eastAsia="ru-RU"/>
        </w:rPr>
        <w:t>Triaenophorus</w:t>
      </w:r>
      <w:proofErr w:type="spellEnd"/>
      <w:r w:rsidR="00071951" w:rsidRPr="00071951">
        <w:rPr>
          <w:rFonts w:ascii="Times New Roman" w:eastAsia="Times New Roman" w:hAnsi="Times New Roman"/>
          <w:sz w:val="28"/>
          <w:szCs w:val="28"/>
          <w:lang w:eastAsia="ru-RU"/>
        </w:rPr>
        <w:t xml:space="preserve"> и других трематод дает эктодерму. Аналогичные явления происходят и у немертин. Говорить при таких явлениях о гомологии первичных листков, по мнению автора, невозможно. У близких форм моллюсков судьба первичного рта, </w:t>
      </w:r>
      <w:proofErr w:type="spellStart"/>
      <w:r w:rsidR="00071951" w:rsidRPr="00071951">
        <w:rPr>
          <w:rFonts w:ascii="Times New Roman" w:eastAsia="Times New Roman" w:hAnsi="Times New Roman"/>
          <w:sz w:val="28"/>
          <w:szCs w:val="28"/>
          <w:lang w:eastAsia="ru-RU"/>
        </w:rPr>
        <w:t>простомы</w:t>
      </w:r>
      <w:proofErr w:type="spellEnd"/>
      <w:r w:rsidR="00071951" w:rsidRPr="00071951">
        <w:rPr>
          <w:rFonts w:ascii="Times New Roman" w:eastAsia="Times New Roman" w:hAnsi="Times New Roman"/>
          <w:sz w:val="28"/>
          <w:szCs w:val="28"/>
          <w:lang w:eastAsia="ru-RU"/>
        </w:rPr>
        <w:t xml:space="preserve">, весьма различна: у </w:t>
      </w:r>
      <w:proofErr w:type="spellStart"/>
      <w:r w:rsidR="0033294D" w:rsidRPr="0030316B">
        <w:rPr>
          <w:rFonts w:ascii="Times New Roman" w:eastAsia="Times New Roman" w:hAnsi="Times New Roman"/>
          <w:sz w:val="28"/>
          <w:szCs w:val="28"/>
          <w:lang w:val="en-US" w:eastAsia="ru-RU"/>
        </w:rPr>
        <w:t>Paludina</w:t>
      </w:r>
      <w:proofErr w:type="spellEnd"/>
      <w:r w:rsidR="0033294D" w:rsidRPr="0030316B">
        <w:rPr>
          <w:rFonts w:ascii="Times New Roman" w:eastAsia="Times New Roman" w:hAnsi="Times New Roman"/>
          <w:sz w:val="28"/>
          <w:szCs w:val="28"/>
          <w:lang w:eastAsia="ru-RU"/>
        </w:rPr>
        <w:t xml:space="preserve"> </w:t>
      </w:r>
      <w:r w:rsidR="00071951" w:rsidRPr="00071951">
        <w:rPr>
          <w:rFonts w:ascii="Times New Roman" w:eastAsia="Times New Roman" w:hAnsi="Times New Roman"/>
          <w:sz w:val="28"/>
          <w:szCs w:val="28"/>
          <w:lang w:eastAsia="ru-RU"/>
        </w:rPr>
        <w:t xml:space="preserve">он превращается в заднепроходное отверстие, между тем как у </w:t>
      </w:r>
      <w:proofErr w:type="spellStart"/>
      <w:r w:rsidR="0033294D" w:rsidRPr="0030316B">
        <w:rPr>
          <w:rFonts w:ascii="Times New Roman" w:eastAsia="Times New Roman" w:hAnsi="Times New Roman"/>
          <w:sz w:val="28"/>
          <w:szCs w:val="28"/>
          <w:lang w:val="en-US" w:eastAsia="ru-RU"/>
        </w:rPr>
        <w:t>Limax</w:t>
      </w:r>
      <w:proofErr w:type="spellEnd"/>
      <w:r w:rsidR="0033294D" w:rsidRPr="0030316B">
        <w:rPr>
          <w:rFonts w:ascii="Times New Roman" w:eastAsia="Times New Roman" w:hAnsi="Times New Roman"/>
          <w:sz w:val="28"/>
          <w:szCs w:val="28"/>
          <w:lang w:eastAsia="ru-RU"/>
        </w:rPr>
        <w:t xml:space="preserve"> </w:t>
      </w:r>
      <w:r w:rsidR="00071951" w:rsidRPr="00071951">
        <w:rPr>
          <w:rFonts w:ascii="Times New Roman" w:eastAsia="Times New Roman" w:hAnsi="Times New Roman"/>
          <w:sz w:val="28"/>
          <w:szCs w:val="28"/>
          <w:lang w:eastAsia="ru-RU"/>
        </w:rPr>
        <w:t xml:space="preserve">из него развивается рот. Что за непримиримые </w:t>
      </w:r>
      <w:r w:rsidR="00C25558" w:rsidRPr="00071951">
        <w:rPr>
          <w:rFonts w:ascii="Times New Roman" w:eastAsia="Times New Roman" w:hAnsi="Times New Roman"/>
          <w:sz w:val="28"/>
          <w:szCs w:val="28"/>
          <w:lang w:eastAsia="ru-RU"/>
        </w:rPr>
        <w:t>противоположности</w:t>
      </w:r>
      <w:r w:rsidR="00071951" w:rsidRPr="00071951">
        <w:rPr>
          <w:rFonts w:ascii="Times New Roman" w:eastAsia="Times New Roman" w:hAnsi="Times New Roman"/>
          <w:sz w:val="28"/>
          <w:szCs w:val="28"/>
          <w:lang w:eastAsia="ru-RU"/>
        </w:rPr>
        <w:t xml:space="preserve"> существовали бы здесь при развитии двух близко родственных организмов!</w:t>
      </w:r>
    </w:p>
    <w:p w:rsidR="00312873" w:rsidRPr="00071951" w:rsidRDefault="00312873" w:rsidP="00336787">
      <w:pPr>
        <w:spacing w:before="100" w:beforeAutospacing="1" w:after="100" w:afterAutospacing="1" w:line="360" w:lineRule="auto"/>
        <w:ind w:firstLine="709"/>
        <w:jc w:val="both"/>
        <w:rPr>
          <w:rFonts w:ascii="Times New Roman" w:eastAsia="Times New Roman" w:hAnsi="Times New Roman"/>
          <w:sz w:val="28"/>
          <w:szCs w:val="28"/>
          <w:lang w:eastAsia="ru-RU"/>
        </w:rPr>
      </w:pPr>
      <w:r w:rsidRPr="0030316B">
        <w:rPr>
          <w:rFonts w:ascii="Times New Roman" w:hAnsi="Times New Roman"/>
          <w:sz w:val="28"/>
          <w:szCs w:val="28"/>
        </w:rPr>
        <w:t xml:space="preserve">Таких возражений против разбираемых им гипотез Кушакевич приводит немало, и сопоставление их делает его работу ценной для критики ходячих филогенетических построений. </w:t>
      </w:r>
      <w:proofErr w:type="gramStart"/>
      <w:r w:rsidRPr="0030316B">
        <w:rPr>
          <w:rFonts w:ascii="Times New Roman" w:hAnsi="Times New Roman"/>
          <w:sz w:val="28"/>
          <w:szCs w:val="28"/>
        </w:rPr>
        <w:t xml:space="preserve">Факты, подобные только что приведенным, сторонниками Геккеля, объясняются как ценогенезы, т. е., как результаты эмбрионального приспособления, вторично изменяющего палингенетические признаки эмбриона: по мнению </w:t>
      </w:r>
      <w:proofErr w:type="spellStart"/>
      <w:r w:rsidRPr="0030316B">
        <w:rPr>
          <w:rFonts w:ascii="Times New Roman" w:hAnsi="Times New Roman"/>
          <w:sz w:val="28"/>
          <w:szCs w:val="28"/>
        </w:rPr>
        <w:t>Кушакевича</w:t>
      </w:r>
      <w:proofErr w:type="spellEnd"/>
      <w:r w:rsidRPr="0030316B">
        <w:rPr>
          <w:rFonts w:ascii="Times New Roman" w:hAnsi="Times New Roman"/>
          <w:sz w:val="28"/>
          <w:szCs w:val="28"/>
        </w:rPr>
        <w:t xml:space="preserve"> они должны привести исследователя к другому выводу, а именно, к убеждению, что ход развития бывает тем или иным не вследствие филогенетического прошлого, а вследствие факторов, действующих в каждой онтогении.</w:t>
      </w:r>
      <w:proofErr w:type="gramEnd"/>
    </w:p>
    <w:p w:rsidR="00EC1927" w:rsidRPr="0030316B" w:rsidRDefault="00ED2A8E" w:rsidP="00336787">
      <w:pPr>
        <w:pStyle w:val="1"/>
        <w:spacing w:line="360" w:lineRule="auto"/>
        <w:ind w:firstLine="709"/>
        <w:jc w:val="both"/>
        <w:rPr>
          <w:b w:val="0"/>
          <w:sz w:val="28"/>
          <w:szCs w:val="28"/>
        </w:rPr>
      </w:pPr>
      <w:r w:rsidRPr="0030316B">
        <w:rPr>
          <w:b w:val="0"/>
          <w:sz w:val="28"/>
        </w:rPr>
        <w:t>Здесь приведено лишь несколько примеров исследований, в которых ученые-зоологи со всего мира приводят факты, учитывая которы</w:t>
      </w:r>
      <w:r w:rsidR="00821144" w:rsidRPr="0030316B">
        <w:rPr>
          <w:b w:val="0"/>
          <w:sz w:val="28"/>
        </w:rPr>
        <w:t xml:space="preserve">е биогенетический закон использовать как «закон» не корректно. </w:t>
      </w:r>
      <w:r w:rsidR="00296D53" w:rsidRPr="0030316B">
        <w:rPr>
          <w:b w:val="0"/>
          <w:sz w:val="28"/>
        </w:rPr>
        <w:t>В моей работе указаны</w:t>
      </w:r>
      <w:r w:rsidR="00821144" w:rsidRPr="0030316B">
        <w:rPr>
          <w:b w:val="0"/>
          <w:sz w:val="28"/>
        </w:rPr>
        <w:t xml:space="preserve"> лишь те исследования, которые оказали наибольшее влияние на эмбриологов-эволюционистов </w:t>
      </w:r>
      <w:hyperlink r:id="rId9" w:tgtFrame="_blank" w:history="1">
        <w:r w:rsidR="00821144" w:rsidRPr="0030316B">
          <w:rPr>
            <w:rStyle w:val="a7"/>
            <w:b w:val="0"/>
            <w:color w:val="auto"/>
            <w:sz w:val="28"/>
            <w:szCs w:val="28"/>
            <w:u w:val="none"/>
          </w:rPr>
          <w:t>XIX</w:t>
        </w:r>
      </w:hyperlink>
      <w:r w:rsidR="00821144" w:rsidRPr="0030316B">
        <w:rPr>
          <w:b w:val="0"/>
          <w:sz w:val="28"/>
          <w:szCs w:val="28"/>
        </w:rPr>
        <w:t xml:space="preserve"> – XX века. </w:t>
      </w:r>
    </w:p>
    <w:p w:rsidR="008676F4" w:rsidRPr="0030316B" w:rsidRDefault="008676F4" w:rsidP="00336787">
      <w:pPr>
        <w:pStyle w:val="a9"/>
        <w:spacing w:line="360" w:lineRule="auto"/>
        <w:ind w:firstLine="709"/>
        <w:jc w:val="both"/>
        <w:rPr>
          <w:b/>
          <w:sz w:val="28"/>
          <w:szCs w:val="28"/>
        </w:rPr>
      </w:pPr>
    </w:p>
    <w:p w:rsidR="00AB6062" w:rsidRPr="0030316B" w:rsidRDefault="00AB6062" w:rsidP="00336787">
      <w:pPr>
        <w:pStyle w:val="a9"/>
        <w:spacing w:line="360" w:lineRule="auto"/>
        <w:ind w:firstLine="709"/>
        <w:jc w:val="both"/>
        <w:rPr>
          <w:sz w:val="28"/>
          <w:szCs w:val="28"/>
        </w:rPr>
      </w:pPr>
    </w:p>
    <w:p w:rsidR="00AB6062" w:rsidRPr="0030316B" w:rsidRDefault="00AB6062" w:rsidP="00336787">
      <w:pPr>
        <w:spacing w:line="360" w:lineRule="auto"/>
        <w:ind w:firstLine="709"/>
        <w:jc w:val="both"/>
        <w:rPr>
          <w:rFonts w:ascii="Times New Roman" w:hAnsi="Times New Roman"/>
          <w:sz w:val="28"/>
          <w:szCs w:val="28"/>
        </w:rPr>
      </w:pPr>
    </w:p>
    <w:p w:rsidR="00D66A63" w:rsidRPr="0030316B" w:rsidRDefault="00D66A63" w:rsidP="00336787">
      <w:pPr>
        <w:spacing w:line="360" w:lineRule="auto"/>
        <w:ind w:firstLine="709"/>
        <w:jc w:val="both"/>
        <w:rPr>
          <w:rFonts w:ascii="Times New Roman" w:hAnsi="Times New Roman"/>
          <w:sz w:val="28"/>
          <w:szCs w:val="28"/>
        </w:rPr>
      </w:pPr>
    </w:p>
    <w:p w:rsidR="00A733D7" w:rsidRPr="0030316B" w:rsidRDefault="00A733D7" w:rsidP="00336787">
      <w:pPr>
        <w:spacing w:line="360" w:lineRule="auto"/>
        <w:ind w:firstLine="709"/>
        <w:jc w:val="both"/>
        <w:rPr>
          <w:rFonts w:ascii="Times New Roman" w:hAnsi="Times New Roman"/>
          <w:sz w:val="28"/>
          <w:szCs w:val="28"/>
        </w:rPr>
      </w:pPr>
    </w:p>
    <w:p w:rsidR="00296D53" w:rsidRPr="0030316B" w:rsidRDefault="00296D53" w:rsidP="00336787">
      <w:pPr>
        <w:spacing w:line="360" w:lineRule="auto"/>
        <w:ind w:firstLine="709"/>
        <w:jc w:val="both"/>
        <w:rPr>
          <w:rFonts w:ascii="Times New Roman" w:hAnsi="Times New Roman"/>
          <w:sz w:val="28"/>
          <w:szCs w:val="28"/>
        </w:rPr>
      </w:pPr>
    </w:p>
    <w:p w:rsidR="00296D53" w:rsidRPr="0030316B" w:rsidRDefault="00296D53" w:rsidP="00336787">
      <w:pPr>
        <w:spacing w:line="360" w:lineRule="auto"/>
        <w:ind w:firstLine="709"/>
        <w:jc w:val="both"/>
        <w:rPr>
          <w:rFonts w:ascii="Times New Roman" w:hAnsi="Times New Roman"/>
          <w:sz w:val="28"/>
          <w:szCs w:val="28"/>
        </w:rPr>
      </w:pPr>
    </w:p>
    <w:p w:rsidR="00296D53" w:rsidRPr="0030316B" w:rsidRDefault="00296D53" w:rsidP="00336787">
      <w:pPr>
        <w:spacing w:line="360" w:lineRule="auto"/>
        <w:ind w:firstLine="709"/>
        <w:jc w:val="center"/>
        <w:rPr>
          <w:rFonts w:ascii="Times New Roman" w:hAnsi="Times New Roman"/>
          <w:b/>
          <w:sz w:val="40"/>
          <w:szCs w:val="40"/>
        </w:rPr>
      </w:pPr>
      <w:r w:rsidRPr="0030316B">
        <w:rPr>
          <w:rFonts w:ascii="Times New Roman" w:hAnsi="Times New Roman"/>
          <w:b/>
          <w:sz w:val="40"/>
          <w:szCs w:val="40"/>
        </w:rPr>
        <w:t>Заключение</w:t>
      </w:r>
    </w:p>
    <w:p w:rsidR="00222A4F" w:rsidRPr="0030316B" w:rsidRDefault="00296D53" w:rsidP="00336787">
      <w:pPr>
        <w:spacing w:line="360" w:lineRule="auto"/>
        <w:ind w:firstLine="709"/>
        <w:jc w:val="both"/>
        <w:rPr>
          <w:rFonts w:ascii="Times New Roman" w:hAnsi="Times New Roman"/>
          <w:sz w:val="28"/>
          <w:szCs w:val="28"/>
        </w:rPr>
      </w:pPr>
      <w:proofErr w:type="gramStart"/>
      <w:r w:rsidRPr="0030316B">
        <w:rPr>
          <w:rFonts w:ascii="Times New Roman" w:hAnsi="Times New Roman"/>
          <w:sz w:val="28"/>
          <w:szCs w:val="28"/>
        </w:rPr>
        <w:t>Я вполне сознаю, что в изложенных выше выводах не мало гипотетического, но едва ли при исследовании такого сло</w:t>
      </w:r>
      <w:r w:rsidR="008A48F4" w:rsidRPr="0030316B">
        <w:rPr>
          <w:rFonts w:ascii="Times New Roman" w:hAnsi="Times New Roman"/>
          <w:sz w:val="28"/>
          <w:szCs w:val="28"/>
        </w:rPr>
        <w:t>жн</w:t>
      </w:r>
      <w:r w:rsidRPr="0030316B">
        <w:rPr>
          <w:rFonts w:ascii="Times New Roman" w:hAnsi="Times New Roman"/>
          <w:sz w:val="28"/>
          <w:szCs w:val="28"/>
        </w:rPr>
        <w:t>ого вопроса, как вопрос о соотношениях между онтогенезом и филогенезом, можно обойтись без гипотезы, и едва ли гипотезы, раз они построены на почве фактов, могут повредить делу исследования: напротив, я думаю, что они в данном случае совершенно необходимы</w:t>
      </w:r>
      <w:r w:rsidR="008A48F4" w:rsidRPr="0030316B">
        <w:rPr>
          <w:rFonts w:ascii="Times New Roman" w:hAnsi="Times New Roman"/>
          <w:sz w:val="28"/>
          <w:szCs w:val="28"/>
        </w:rPr>
        <w:t>.</w:t>
      </w:r>
      <w:proofErr w:type="gramEnd"/>
      <w:r w:rsidRPr="0030316B">
        <w:rPr>
          <w:rFonts w:ascii="Times New Roman" w:hAnsi="Times New Roman"/>
          <w:sz w:val="28"/>
          <w:szCs w:val="28"/>
        </w:rPr>
        <w:t xml:space="preserve"> </w:t>
      </w:r>
      <w:proofErr w:type="gramStart"/>
      <w:r w:rsidRPr="0030316B">
        <w:rPr>
          <w:rFonts w:ascii="Times New Roman" w:hAnsi="Times New Roman"/>
          <w:sz w:val="28"/>
          <w:szCs w:val="28"/>
        </w:rPr>
        <w:t>Вопрос о соотношениях между индивидуальным развитием и филогенетической эволюцией, подобно многим другим сложным и трудным научным вопросам в своей истории прошел несколько фаз: фазу первых обобщений, по</w:t>
      </w:r>
      <w:r w:rsidR="008A48F4" w:rsidRPr="0030316B">
        <w:rPr>
          <w:rFonts w:ascii="Times New Roman" w:hAnsi="Times New Roman"/>
          <w:sz w:val="28"/>
          <w:szCs w:val="28"/>
        </w:rPr>
        <w:t>ложивших начало исследованию, пе</w:t>
      </w:r>
      <w:r w:rsidRPr="0030316B">
        <w:rPr>
          <w:rFonts w:ascii="Times New Roman" w:hAnsi="Times New Roman"/>
          <w:sz w:val="28"/>
          <w:szCs w:val="28"/>
        </w:rPr>
        <w:t>риод гениальных умозаключений Мюллера и Геккеля, затем фазу увлечения этими обобщениями и гипотетич</w:t>
      </w:r>
      <w:r w:rsidR="008A48F4" w:rsidRPr="0030316B">
        <w:rPr>
          <w:rFonts w:ascii="Times New Roman" w:hAnsi="Times New Roman"/>
          <w:sz w:val="28"/>
          <w:szCs w:val="28"/>
        </w:rPr>
        <w:t>еских построений на их основании</w:t>
      </w:r>
      <w:r w:rsidRPr="0030316B">
        <w:rPr>
          <w:rFonts w:ascii="Times New Roman" w:hAnsi="Times New Roman"/>
          <w:sz w:val="28"/>
          <w:szCs w:val="28"/>
        </w:rPr>
        <w:t>, затем период отрицаний, когда отрицательное отношение к необоснованным гипотезам привело не только к отрицанию</w:t>
      </w:r>
      <w:proofErr w:type="gramEnd"/>
      <w:r w:rsidRPr="0030316B">
        <w:rPr>
          <w:rFonts w:ascii="Times New Roman" w:hAnsi="Times New Roman"/>
          <w:sz w:val="28"/>
          <w:szCs w:val="28"/>
        </w:rPr>
        <w:t xml:space="preserve"> выводов, но и к отрицанию самых вопросов. Но отказ от решения не есть решение: вопрос все</w:t>
      </w:r>
      <w:r w:rsidR="008A48F4" w:rsidRPr="0030316B">
        <w:rPr>
          <w:rFonts w:ascii="Times New Roman" w:hAnsi="Times New Roman"/>
          <w:sz w:val="28"/>
          <w:szCs w:val="28"/>
        </w:rPr>
        <w:t xml:space="preserve"> еще</w:t>
      </w:r>
      <w:r w:rsidRPr="0030316B">
        <w:rPr>
          <w:rFonts w:ascii="Times New Roman" w:hAnsi="Times New Roman"/>
          <w:sz w:val="28"/>
          <w:szCs w:val="28"/>
        </w:rPr>
        <w:t xml:space="preserve"> остается открытым и научное исследование на отрицании не может остановиться. Наступает новая фаза в его истории, а именно фаза проверки и дальнейшей индуктивной разработки, при которой открывается широкое поле исследования</w:t>
      </w:r>
      <w:r w:rsidR="008A48F4" w:rsidRPr="0030316B">
        <w:rPr>
          <w:rFonts w:ascii="Times New Roman" w:hAnsi="Times New Roman"/>
          <w:sz w:val="28"/>
          <w:szCs w:val="28"/>
        </w:rPr>
        <w:t>. В конце следует ответ</w:t>
      </w:r>
      <w:r w:rsidR="007F7851" w:rsidRPr="0030316B">
        <w:rPr>
          <w:rFonts w:ascii="Times New Roman" w:hAnsi="Times New Roman"/>
          <w:sz w:val="28"/>
          <w:szCs w:val="28"/>
        </w:rPr>
        <w:t>ить на вопрос</w:t>
      </w:r>
      <w:r w:rsidR="00222A4F" w:rsidRPr="0030316B">
        <w:rPr>
          <w:rFonts w:ascii="Times New Roman" w:hAnsi="Times New Roman"/>
          <w:sz w:val="28"/>
          <w:szCs w:val="28"/>
        </w:rPr>
        <w:t>ы</w:t>
      </w:r>
      <w:r w:rsidR="008A48F4" w:rsidRPr="0030316B">
        <w:rPr>
          <w:rFonts w:ascii="Times New Roman" w:hAnsi="Times New Roman"/>
          <w:sz w:val="28"/>
          <w:szCs w:val="28"/>
        </w:rPr>
        <w:t>,</w:t>
      </w:r>
      <w:r w:rsidR="007F7851" w:rsidRPr="0030316B">
        <w:rPr>
          <w:rFonts w:ascii="Times New Roman" w:hAnsi="Times New Roman"/>
          <w:sz w:val="28"/>
          <w:szCs w:val="28"/>
        </w:rPr>
        <w:t xml:space="preserve"> </w:t>
      </w:r>
      <w:r w:rsidR="00222A4F" w:rsidRPr="0030316B">
        <w:rPr>
          <w:rFonts w:ascii="Times New Roman" w:hAnsi="Times New Roman"/>
          <w:sz w:val="28"/>
          <w:szCs w:val="28"/>
        </w:rPr>
        <w:t xml:space="preserve">поставленные </w:t>
      </w:r>
      <w:r w:rsidR="008A48F4" w:rsidRPr="0030316B">
        <w:rPr>
          <w:rFonts w:ascii="Times New Roman" w:hAnsi="Times New Roman"/>
          <w:sz w:val="28"/>
          <w:szCs w:val="28"/>
        </w:rPr>
        <w:t xml:space="preserve">мною в начале моего исследования. </w:t>
      </w:r>
    </w:p>
    <w:p w:rsidR="00296D53" w:rsidRPr="0030316B" w:rsidRDefault="007F7851"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«Целесообразно ли в наше время ссылаться в своих исследованиях на биогенетический закон?»</w:t>
      </w:r>
      <w:r w:rsidR="00222A4F" w:rsidRPr="0030316B">
        <w:rPr>
          <w:rFonts w:ascii="Times New Roman" w:hAnsi="Times New Roman"/>
          <w:sz w:val="28"/>
          <w:szCs w:val="28"/>
        </w:rPr>
        <w:t>:</w:t>
      </w:r>
      <w:r w:rsidRPr="0030316B">
        <w:rPr>
          <w:rFonts w:ascii="Times New Roman" w:hAnsi="Times New Roman"/>
          <w:sz w:val="28"/>
          <w:szCs w:val="28"/>
        </w:rPr>
        <w:t xml:space="preserve"> </w:t>
      </w:r>
      <w:proofErr w:type="gramStart"/>
      <w:r w:rsidRPr="0030316B">
        <w:rPr>
          <w:rFonts w:ascii="Times New Roman" w:hAnsi="Times New Roman"/>
          <w:sz w:val="28"/>
          <w:szCs w:val="28"/>
        </w:rPr>
        <w:t xml:space="preserve">Я считаю, что, </w:t>
      </w:r>
      <w:r w:rsidR="00222A4F" w:rsidRPr="0030316B">
        <w:rPr>
          <w:rFonts w:ascii="Times New Roman" w:hAnsi="Times New Roman"/>
          <w:sz w:val="28"/>
          <w:szCs w:val="28"/>
        </w:rPr>
        <w:t>т.к.</w:t>
      </w:r>
      <w:r w:rsidRPr="0030316B">
        <w:rPr>
          <w:rFonts w:ascii="Times New Roman" w:hAnsi="Times New Roman"/>
          <w:sz w:val="28"/>
          <w:szCs w:val="28"/>
        </w:rPr>
        <w:t xml:space="preserve"> вопрос о верности утверждений Геккеля и Мюллера еще остается открытым, то ссылаться на биогенетический закон бесспорно можно, но не стоит забывать указывать, что при этом есть множество фактов противоречащих ему,</w:t>
      </w:r>
      <w:r w:rsidR="00222A4F" w:rsidRPr="0030316B">
        <w:rPr>
          <w:rFonts w:ascii="Times New Roman" w:hAnsi="Times New Roman"/>
          <w:sz w:val="28"/>
          <w:szCs w:val="28"/>
        </w:rPr>
        <w:t xml:space="preserve"> </w:t>
      </w:r>
      <w:r w:rsidRPr="0030316B">
        <w:rPr>
          <w:rFonts w:ascii="Times New Roman" w:hAnsi="Times New Roman"/>
          <w:sz w:val="28"/>
          <w:szCs w:val="28"/>
        </w:rPr>
        <w:t xml:space="preserve">то есть в конце </w:t>
      </w:r>
      <w:r w:rsidR="00222A4F" w:rsidRPr="0030316B">
        <w:rPr>
          <w:rFonts w:ascii="Times New Roman" w:hAnsi="Times New Roman"/>
          <w:sz w:val="28"/>
          <w:szCs w:val="28"/>
        </w:rPr>
        <w:t>своей работы</w:t>
      </w:r>
      <w:r w:rsidRPr="0030316B">
        <w:rPr>
          <w:rFonts w:ascii="Times New Roman" w:hAnsi="Times New Roman"/>
          <w:sz w:val="28"/>
          <w:szCs w:val="28"/>
        </w:rPr>
        <w:t xml:space="preserve"> следует </w:t>
      </w:r>
      <w:r w:rsidR="00222A4F" w:rsidRPr="0030316B">
        <w:rPr>
          <w:rFonts w:ascii="Times New Roman" w:hAnsi="Times New Roman"/>
          <w:sz w:val="28"/>
          <w:szCs w:val="28"/>
        </w:rPr>
        <w:lastRenderedPageBreak/>
        <w:t>поставить под вопрос свое же исследование, т.к. оно основывается на недоказанном утверждении.</w:t>
      </w:r>
      <w:proofErr w:type="gramEnd"/>
    </w:p>
    <w:p w:rsidR="00222A4F" w:rsidRPr="0030316B" w:rsidRDefault="00222A4F" w:rsidP="00336787">
      <w:pPr>
        <w:spacing w:line="360" w:lineRule="auto"/>
        <w:ind w:firstLine="709"/>
        <w:jc w:val="both"/>
        <w:rPr>
          <w:rFonts w:ascii="Times New Roman" w:hAnsi="Times New Roman"/>
          <w:sz w:val="28"/>
          <w:szCs w:val="28"/>
        </w:rPr>
      </w:pPr>
      <w:r w:rsidRPr="0030316B">
        <w:rPr>
          <w:rFonts w:ascii="Times New Roman" w:hAnsi="Times New Roman"/>
          <w:sz w:val="28"/>
          <w:szCs w:val="28"/>
        </w:rPr>
        <w:t>«Являлись ли на самом деле исследования двух немецких ученых ценными для науки?»: Я считаю,</w:t>
      </w:r>
      <w:r w:rsidR="00B82D06" w:rsidRPr="0030316B">
        <w:rPr>
          <w:rFonts w:ascii="Times New Roman" w:hAnsi="Times New Roman"/>
          <w:sz w:val="28"/>
          <w:szCs w:val="28"/>
        </w:rPr>
        <w:t xml:space="preserve"> </w:t>
      </w:r>
      <w:r w:rsidRPr="0030316B">
        <w:rPr>
          <w:rFonts w:ascii="Times New Roman" w:hAnsi="Times New Roman"/>
          <w:sz w:val="28"/>
          <w:szCs w:val="28"/>
        </w:rPr>
        <w:t>что работа Геккеля и Мюллера бесспорно заслужива</w:t>
      </w:r>
      <w:r w:rsidR="00B82D06" w:rsidRPr="0030316B">
        <w:rPr>
          <w:rFonts w:ascii="Times New Roman" w:hAnsi="Times New Roman"/>
          <w:sz w:val="28"/>
          <w:szCs w:val="28"/>
        </w:rPr>
        <w:t>ет внимания со стороны ученых. И</w:t>
      </w:r>
      <w:r w:rsidRPr="0030316B">
        <w:rPr>
          <w:rFonts w:ascii="Times New Roman" w:hAnsi="Times New Roman"/>
          <w:sz w:val="28"/>
          <w:szCs w:val="28"/>
        </w:rPr>
        <w:t xml:space="preserve">здание их исследования подтолкнуло огромное </w:t>
      </w:r>
      <w:r w:rsidR="00B82D06" w:rsidRPr="0030316B">
        <w:rPr>
          <w:rFonts w:ascii="Times New Roman" w:hAnsi="Times New Roman"/>
          <w:sz w:val="28"/>
          <w:szCs w:val="28"/>
        </w:rPr>
        <w:t xml:space="preserve">количество зоологов </w:t>
      </w:r>
      <w:r w:rsidRPr="0030316B">
        <w:rPr>
          <w:rFonts w:ascii="Times New Roman" w:hAnsi="Times New Roman"/>
          <w:sz w:val="28"/>
          <w:szCs w:val="28"/>
        </w:rPr>
        <w:t xml:space="preserve">того времени </w:t>
      </w:r>
      <w:r w:rsidR="00B82D06" w:rsidRPr="0030316B">
        <w:rPr>
          <w:rFonts w:ascii="Times New Roman" w:hAnsi="Times New Roman"/>
          <w:sz w:val="28"/>
          <w:szCs w:val="28"/>
        </w:rPr>
        <w:t>в направлении изучения эволюции и эмбриологии, тем самым «произведя на свет» новое поколение эволюционистов-эмбриологов,</w:t>
      </w:r>
      <w:r w:rsidR="00184FD5" w:rsidRPr="0030316B">
        <w:rPr>
          <w:rFonts w:ascii="Times New Roman" w:hAnsi="Times New Roman"/>
          <w:sz w:val="28"/>
          <w:szCs w:val="28"/>
        </w:rPr>
        <w:t xml:space="preserve"> </w:t>
      </w:r>
      <w:r w:rsidR="00B82D06" w:rsidRPr="0030316B">
        <w:rPr>
          <w:rFonts w:ascii="Times New Roman" w:hAnsi="Times New Roman"/>
          <w:sz w:val="28"/>
          <w:szCs w:val="28"/>
        </w:rPr>
        <w:t xml:space="preserve">чьи исследования в будущем были очень важны для науки.  </w:t>
      </w:r>
    </w:p>
    <w:p w:rsidR="00222A4F" w:rsidRPr="0030316B" w:rsidRDefault="00222A4F" w:rsidP="00336787">
      <w:pPr>
        <w:spacing w:line="360" w:lineRule="auto"/>
        <w:ind w:firstLine="709"/>
        <w:jc w:val="both"/>
        <w:rPr>
          <w:rFonts w:ascii="Times New Roman" w:hAnsi="Times New Roman"/>
          <w:sz w:val="28"/>
          <w:szCs w:val="28"/>
        </w:rPr>
      </w:pPr>
    </w:p>
    <w:p w:rsidR="00222A4F" w:rsidRPr="0030316B" w:rsidRDefault="00222A4F" w:rsidP="00336787">
      <w:pPr>
        <w:spacing w:line="360" w:lineRule="auto"/>
        <w:ind w:firstLine="709"/>
        <w:jc w:val="both"/>
        <w:rPr>
          <w:rFonts w:ascii="Times New Roman" w:hAnsi="Times New Roman"/>
          <w:sz w:val="28"/>
          <w:szCs w:val="28"/>
        </w:rPr>
      </w:pPr>
    </w:p>
    <w:p w:rsidR="00296D53" w:rsidRPr="0030316B" w:rsidRDefault="00296D53" w:rsidP="00336787">
      <w:pPr>
        <w:spacing w:line="360" w:lineRule="auto"/>
        <w:ind w:firstLine="709"/>
        <w:jc w:val="both"/>
        <w:rPr>
          <w:rFonts w:ascii="Times New Roman" w:hAnsi="Times New Roman"/>
          <w:sz w:val="28"/>
          <w:szCs w:val="28"/>
        </w:rPr>
      </w:pPr>
    </w:p>
    <w:p w:rsidR="00296D53" w:rsidRPr="0030316B" w:rsidRDefault="00296D53"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336787">
      <w:pPr>
        <w:spacing w:line="360" w:lineRule="auto"/>
        <w:ind w:firstLine="709"/>
        <w:jc w:val="both"/>
        <w:rPr>
          <w:rFonts w:ascii="Times New Roman" w:hAnsi="Times New Roman"/>
          <w:sz w:val="28"/>
          <w:szCs w:val="28"/>
        </w:rPr>
      </w:pPr>
    </w:p>
    <w:p w:rsidR="00184FD5" w:rsidRPr="0030316B" w:rsidRDefault="00184FD5" w:rsidP="00E01472">
      <w:pPr>
        <w:spacing w:line="360" w:lineRule="auto"/>
        <w:jc w:val="center"/>
        <w:rPr>
          <w:rFonts w:ascii="Times New Roman" w:hAnsi="Times New Roman"/>
          <w:b/>
          <w:sz w:val="40"/>
          <w:szCs w:val="40"/>
        </w:rPr>
      </w:pPr>
      <w:bookmarkStart w:id="0" w:name="_GoBack"/>
      <w:r w:rsidRPr="0030316B">
        <w:rPr>
          <w:rFonts w:ascii="Times New Roman" w:hAnsi="Times New Roman"/>
          <w:b/>
          <w:sz w:val="40"/>
          <w:szCs w:val="40"/>
        </w:rPr>
        <w:lastRenderedPageBreak/>
        <w:t>Источники, использованные в работе</w:t>
      </w:r>
    </w:p>
    <w:p w:rsidR="00184FD5" w:rsidRPr="0030316B" w:rsidRDefault="00184FD5" w:rsidP="00336787">
      <w:pPr>
        <w:spacing w:line="360" w:lineRule="auto"/>
        <w:rPr>
          <w:rFonts w:ascii="Times New Roman" w:hAnsi="Times New Roman"/>
          <w:sz w:val="28"/>
          <w:szCs w:val="28"/>
        </w:rPr>
      </w:pPr>
      <w:r w:rsidRPr="0030316B">
        <w:rPr>
          <w:rFonts w:ascii="Times New Roman" w:hAnsi="Times New Roman"/>
          <w:sz w:val="28"/>
          <w:szCs w:val="28"/>
        </w:rPr>
        <w:t xml:space="preserve">[1] </w:t>
      </w:r>
      <w:proofErr w:type="spellStart"/>
      <w:r w:rsidRPr="0030316B">
        <w:rPr>
          <w:rFonts w:ascii="Times New Roman" w:hAnsi="Times New Roman"/>
          <w:bCs/>
          <w:sz w:val="28"/>
          <w:szCs w:val="28"/>
        </w:rPr>
        <w:t>М</w:t>
      </w:r>
      <w:r w:rsidRPr="0030316B">
        <w:rPr>
          <w:rStyle w:val="accented"/>
          <w:rFonts w:ascii="Times New Roman" w:hAnsi="Times New Roman"/>
          <w:bCs/>
          <w:sz w:val="28"/>
          <w:szCs w:val="28"/>
        </w:rPr>
        <w:t>е</w:t>
      </w:r>
      <w:r w:rsidRPr="0030316B">
        <w:rPr>
          <w:rFonts w:ascii="Times New Roman" w:hAnsi="Times New Roman"/>
          <w:bCs/>
          <w:sz w:val="28"/>
          <w:szCs w:val="28"/>
        </w:rPr>
        <w:t>ккель</w:t>
      </w:r>
      <w:proofErr w:type="spellEnd"/>
      <w:r w:rsidRPr="0030316B">
        <w:rPr>
          <w:rFonts w:ascii="Times New Roman" w:hAnsi="Times New Roman"/>
          <w:sz w:val="28"/>
          <w:szCs w:val="28"/>
        </w:rPr>
        <w:t xml:space="preserve"> Иоганн Фридрих Младший,</w:t>
      </w:r>
      <w:r w:rsidR="00452E81" w:rsidRPr="0030316B">
        <w:rPr>
          <w:rFonts w:ascii="Times New Roman" w:hAnsi="Times New Roman"/>
          <w:sz w:val="28"/>
          <w:szCs w:val="28"/>
        </w:rPr>
        <w:t xml:space="preserve"> «</w:t>
      </w:r>
      <w:proofErr w:type="spellStart"/>
      <w:r w:rsidRPr="0030316B">
        <w:rPr>
          <w:rFonts w:ascii="Times New Roman" w:hAnsi="Times New Roman"/>
          <w:sz w:val="28"/>
          <w:szCs w:val="28"/>
          <w:lang w:val="en-US"/>
        </w:rPr>
        <w:t>Beitr</w:t>
      </w:r>
      <w:proofErr w:type="spellEnd"/>
      <w:r w:rsidRPr="0030316B">
        <w:rPr>
          <w:rFonts w:ascii="Times New Roman" w:hAnsi="Times New Roman"/>
          <w:sz w:val="28"/>
          <w:szCs w:val="28"/>
        </w:rPr>
        <w:t>ä</w:t>
      </w:r>
      <w:proofErr w:type="spellStart"/>
      <w:r w:rsidRPr="0030316B">
        <w:rPr>
          <w:rFonts w:ascii="Times New Roman" w:hAnsi="Times New Roman"/>
          <w:sz w:val="28"/>
          <w:szCs w:val="28"/>
          <w:lang w:val="en-US"/>
        </w:rPr>
        <w:t>ge</w:t>
      </w:r>
      <w:proofErr w:type="spellEnd"/>
      <w:r w:rsidRPr="0030316B">
        <w:rPr>
          <w:rFonts w:ascii="Times New Roman" w:hAnsi="Times New Roman"/>
          <w:sz w:val="28"/>
          <w:szCs w:val="28"/>
        </w:rPr>
        <w:t xml:space="preserve"> </w:t>
      </w:r>
      <w:proofErr w:type="spellStart"/>
      <w:r w:rsidRPr="0030316B">
        <w:rPr>
          <w:rFonts w:ascii="Times New Roman" w:hAnsi="Times New Roman"/>
          <w:sz w:val="28"/>
          <w:szCs w:val="28"/>
          <w:lang w:val="en-US"/>
        </w:rPr>
        <w:t>zur</w:t>
      </w:r>
      <w:proofErr w:type="spellEnd"/>
      <w:r w:rsidRPr="0030316B">
        <w:rPr>
          <w:rFonts w:ascii="Times New Roman" w:hAnsi="Times New Roman"/>
          <w:sz w:val="28"/>
          <w:szCs w:val="28"/>
        </w:rPr>
        <w:t xml:space="preserve"> </w:t>
      </w:r>
      <w:proofErr w:type="spellStart"/>
      <w:r w:rsidRPr="0030316B">
        <w:rPr>
          <w:rFonts w:ascii="Times New Roman" w:hAnsi="Times New Roman"/>
          <w:sz w:val="28"/>
          <w:szCs w:val="28"/>
          <w:lang w:val="en-US"/>
        </w:rPr>
        <w:t>vergleichenden</w:t>
      </w:r>
      <w:proofErr w:type="spellEnd"/>
      <w:r w:rsidRPr="0030316B">
        <w:rPr>
          <w:rFonts w:ascii="Times New Roman" w:hAnsi="Times New Roman"/>
          <w:sz w:val="28"/>
          <w:szCs w:val="28"/>
        </w:rPr>
        <w:t xml:space="preserve"> </w:t>
      </w:r>
      <w:proofErr w:type="spellStart"/>
      <w:r w:rsidRPr="0030316B">
        <w:rPr>
          <w:rFonts w:ascii="Times New Roman" w:hAnsi="Times New Roman"/>
          <w:sz w:val="28"/>
          <w:szCs w:val="28"/>
          <w:lang w:val="en-US"/>
        </w:rPr>
        <w:t>Anatomie</w:t>
      </w:r>
      <w:proofErr w:type="spellEnd"/>
      <w:r w:rsidR="00452E81" w:rsidRPr="0030316B">
        <w:rPr>
          <w:rFonts w:ascii="Times New Roman" w:hAnsi="Times New Roman"/>
          <w:sz w:val="28"/>
          <w:szCs w:val="28"/>
        </w:rPr>
        <w:t>»</w:t>
      </w:r>
      <w:r w:rsidRPr="0030316B">
        <w:rPr>
          <w:rFonts w:ascii="Times New Roman" w:hAnsi="Times New Roman"/>
          <w:sz w:val="28"/>
          <w:szCs w:val="28"/>
        </w:rPr>
        <w:t>, 1811</w:t>
      </w:r>
    </w:p>
    <w:p w:rsidR="00184FD5" w:rsidRPr="0030316B" w:rsidRDefault="00184FD5" w:rsidP="00336787">
      <w:pPr>
        <w:spacing w:line="360" w:lineRule="auto"/>
        <w:rPr>
          <w:rFonts w:ascii="Times New Roman" w:hAnsi="Times New Roman"/>
          <w:sz w:val="28"/>
          <w:szCs w:val="28"/>
        </w:rPr>
      </w:pPr>
      <w:r w:rsidRPr="0030316B">
        <w:rPr>
          <w:rFonts w:ascii="Times New Roman" w:hAnsi="Times New Roman"/>
          <w:sz w:val="28"/>
          <w:szCs w:val="28"/>
        </w:rPr>
        <w:t xml:space="preserve">[2] </w:t>
      </w:r>
      <w:r w:rsidR="00EE38B9" w:rsidRPr="0030316B">
        <w:rPr>
          <w:rFonts w:ascii="Times New Roman" w:hAnsi="Times New Roman"/>
          <w:sz w:val="28"/>
          <w:szCs w:val="28"/>
        </w:rPr>
        <w:t>Карл Максимович Бэр</w:t>
      </w:r>
      <w:r w:rsidRPr="0030316B">
        <w:rPr>
          <w:rFonts w:ascii="Times New Roman" w:hAnsi="Times New Roman"/>
          <w:sz w:val="28"/>
          <w:szCs w:val="28"/>
        </w:rPr>
        <w:t>, «История развития животных»</w:t>
      </w:r>
    </w:p>
    <w:p w:rsidR="00184FD5" w:rsidRPr="0030316B" w:rsidRDefault="00184FD5" w:rsidP="00336787">
      <w:pPr>
        <w:spacing w:line="360" w:lineRule="auto"/>
        <w:rPr>
          <w:rFonts w:ascii="Times New Roman" w:hAnsi="Times New Roman"/>
          <w:sz w:val="28"/>
          <w:szCs w:val="28"/>
        </w:rPr>
      </w:pPr>
      <w:r w:rsidRPr="0030316B">
        <w:rPr>
          <w:rFonts w:ascii="Times New Roman" w:hAnsi="Times New Roman"/>
          <w:sz w:val="28"/>
          <w:szCs w:val="28"/>
        </w:rPr>
        <w:t xml:space="preserve">[3] </w:t>
      </w:r>
      <w:r w:rsidR="00EE38B9" w:rsidRPr="0030316B">
        <w:rPr>
          <w:rFonts w:ascii="Times New Roman" w:hAnsi="Times New Roman"/>
          <w:sz w:val="28"/>
          <w:szCs w:val="28"/>
        </w:rPr>
        <w:t>Эрнст Геккель</w:t>
      </w:r>
      <w:r w:rsidRPr="0030316B">
        <w:rPr>
          <w:rFonts w:ascii="Times New Roman" w:hAnsi="Times New Roman"/>
          <w:sz w:val="28"/>
          <w:szCs w:val="28"/>
        </w:rPr>
        <w:t>, «</w:t>
      </w:r>
      <w:proofErr w:type="spellStart"/>
      <w:r w:rsidRPr="0030316B">
        <w:rPr>
          <w:rFonts w:ascii="Times New Roman" w:hAnsi="Times New Roman"/>
          <w:sz w:val="28"/>
          <w:szCs w:val="28"/>
        </w:rPr>
        <w:t>Антропогения</w:t>
      </w:r>
      <w:proofErr w:type="spellEnd"/>
      <w:r w:rsidRPr="0030316B">
        <w:rPr>
          <w:rFonts w:ascii="Times New Roman" w:hAnsi="Times New Roman"/>
          <w:sz w:val="28"/>
          <w:szCs w:val="28"/>
        </w:rPr>
        <w:t xml:space="preserve">» или «История развития человека», 1874 </w:t>
      </w:r>
    </w:p>
    <w:p w:rsidR="00452E81" w:rsidRPr="0030316B" w:rsidRDefault="00184FD5" w:rsidP="00336787">
      <w:pPr>
        <w:pStyle w:val="1"/>
        <w:spacing w:before="150" w:beforeAutospacing="0" w:line="360" w:lineRule="auto"/>
        <w:rPr>
          <w:b w:val="0"/>
          <w:sz w:val="28"/>
          <w:szCs w:val="28"/>
        </w:rPr>
      </w:pPr>
      <w:r w:rsidRPr="0030316B">
        <w:rPr>
          <w:b w:val="0"/>
          <w:sz w:val="28"/>
          <w:szCs w:val="28"/>
        </w:rPr>
        <w:t xml:space="preserve">[4] </w:t>
      </w:r>
      <w:r w:rsidR="00EE38B9" w:rsidRPr="0030316B">
        <w:rPr>
          <w:b w:val="0"/>
          <w:sz w:val="28"/>
          <w:szCs w:val="28"/>
        </w:rPr>
        <w:t>Ф. Мюллер, Э. Геккель «Основной биогенетический закон» Издательство: "Академия наук СССР" (1940)</w:t>
      </w:r>
    </w:p>
    <w:p w:rsidR="00184FD5" w:rsidRPr="0030316B" w:rsidRDefault="00184FD5" w:rsidP="00336787">
      <w:pPr>
        <w:pStyle w:val="1"/>
        <w:spacing w:before="150" w:beforeAutospacing="0" w:line="360" w:lineRule="auto"/>
        <w:rPr>
          <w:b w:val="0"/>
          <w:sz w:val="28"/>
          <w:szCs w:val="28"/>
        </w:rPr>
      </w:pPr>
      <w:r w:rsidRPr="0030316B">
        <w:rPr>
          <w:b w:val="0"/>
          <w:sz w:val="28"/>
          <w:szCs w:val="28"/>
        </w:rPr>
        <w:t xml:space="preserve">[5]  </w:t>
      </w:r>
      <w:r w:rsidR="00452E81" w:rsidRPr="0030316B">
        <w:rPr>
          <w:b w:val="0"/>
          <w:sz w:val="28"/>
          <w:szCs w:val="28"/>
        </w:rPr>
        <w:t>Чарльз Дарвин</w:t>
      </w:r>
      <w:r w:rsidR="00EE38B9" w:rsidRPr="0030316B">
        <w:rPr>
          <w:b w:val="0"/>
          <w:sz w:val="28"/>
          <w:szCs w:val="28"/>
        </w:rPr>
        <w:t xml:space="preserve">, </w:t>
      </w:r>
      <w:r w:rsidR="00EE38B9" w:rsidRPr="0030316B">
        <w:rPr>
          <w:b w:val="0"/>
          <w:bCs w:val="0"/>
          <w:sz w:val="28"/>
          <w:szCs w:val="28"/>
        </w:rPr>
        <w:t xml:space="preserve">«Происхождение видов путём естественного отбора, или Сохранение благоприятных рас в борьбе за жизнь», 1859г </w:t>
      </w:r>
    </w:p>
    <w:p w:rsidR="00184FD5" w:rsidRPr="0030316B" w:rsidRDefault="00184FD5" w:rsidP="00336787">
      <w:pPr>
        <w:spacing w:line="360" w:lineRule="auto"/>
        <w:rPr>
          <w:rFonts w:ascii="Times New Roman" w:hAnsi="Times New Roman"/>
          <w:iCs/>
          <w:sz w:val="28"/>
          <w:szCs w:val="28"/>
        </w:rPr>
      </w:pPr>
      <w:r w:rsidRPr="0030316B">
        <w:rPr>
          <w:rFonts w:ascii="Times New Roman" w:hAnsi="Times New Roman"/>
          <w:sz w:val="28"/>
          <w:szCs w:val="28"/>
        </w:rPr>
        <w:t xml:space="preserve">[6] </w:t>
      </w:r>
      <w:r w:rsidRPr="0030316B">
        <w:rPr>
          <w:rFonts w:ascii="Times New Roman" w:hAnsi="Times New Roman"/>
          <w:sz w:val="28"/>
          <w:szCs w:val="28"/>
          <w:lang w:val="en-US"/>
        </w:rPr>
        <w:t> </w:t>
      </w:r>
      <w:r w:rsidR="00452E81" w:rsidRPr="0030316B">
        <w:rPr>
          <w:rStyle w:val="plainlinks-print"/>
          <w:rFonts w:ascii="Times New Roman" w:hAnsi="Times New Roman"/>
          <w:iCs/>
          <w:color w:val="000000" w:themeColor="text1"/>
          <w:sz w:val="28"/>
          <w:szCs w:val="28"/>
        </w:rPr>
        <w:t xml:space="preserve">Франц </w:t>
      </w:r>
      <w:proofErr w:type="spellStart"/>
      <w:r w:rsidR="00452E81" w:rsidRPr="0030316B">
        <w:rPr>
          <w:rStyle w:val="plainlinks-print"/>
          <w:rFonts w:ascii="Times New Roman" w:hAnsi="Times New Roman"/>
          <w:iCs/>
          <w:color w:val="000000" w:themeColor="text1"/>
          <w:sz w:val="28"/>
          <w:szCs w:val="28"/>
        </w:rPr>
        <w:t>Кейбель</w:t>
      </w:r>
      <w:proofErr w:type="spellEnd"/>
      <w:r w:rsidR="00EE38B9" w:rsidRPr="0030316B">
        <w:rPr>
          <w:rStyle w:val="plainlinks-print"/>
          <w:rFonts w:ascii="Times New Roman" w:hAnsi="Times New Roman"/>
          <w:iCs/>
          <w:color w:val="000000" w:themeColor="text1"/>
          <w:sz w:val="28"/>
          <w:szCs w:val="28"/>
        </w:rPr>
        <w:t xml:space="preserve">, </w:t>
      </w:r>
      <w:r w:rsidRPr="0030316B">
        <w:rPr>
          <w:rFonts w:ascii="Times New Roman" w:hAnsi="Times New Roman"/>
          <w:color w:val="000000" w:themeColor="text1"/>
          <w:sz w:val="28"/>
          <w:szCs w:val="28"/>
        </w:rPr>
        <w:t>«</w:t>
      </w:r>
      <w:proofErr w:type="spellStart"/>
      <w:r w:rsidRPr="0030316B">
        <w:rPr>
          <w:rFonts w:ascii="Times New Roman" w:hAnsi="Times New Roman"/>
          <w:iCs/>
          <w:sz w:val="28"/>
          <w:szCs w:val="28"/>
          <w:lang w:val="en-US"/>
        </w:rPr>
        <w:t>Normentafeln</w:t>
      </w:r>
      <w:proofErr w:type="spellEnd"/>
      <w:r w:rsidRPr="0030316B">
        <w:rPr>
          <w:rFonts w:ascii="Times New Roman" w:hAnsi="Times New Roman"/>
          <w:iCs/>
          <w:sz w:val="28"/>
          <w:szCs w:val="28"/>
        </w:rPr>
        <w:t xml:space="preserve"> </w:t>
      </w:r>
      <w:proofErr w:type="spellStart"/>
      <w:r w:rsidRPr="0030316B">
        <w:rPr>
          <w:rFonts w:ascii="Times New Roman" w:hAnsi="Times New Roman"/>
          <w:iCs/>
          <w:sz w:val="28"/>
          <w:szCs w:val="28"/>
          <w:lang w:val="en-US"/>
        </w:rPr>
        <w:t>zur</w:t>
      </w:r>
      <w:proofErr w:type="spellEnd"/>
      <w:r w:rsidRPr="0030316B">
        <w:rPr>
          <w:rFonts w:ascii="Times New Roman" w:hAnsi="Times New Roman"/>
          <w:iCs/>
          <w:sz w:val="28"/>
          <w:szCs w:val="28"/>
        </w:rPr>
        <w:t xml:space="preserve"> </w:t>
      </w:r>
      <w:proofErr w:type="spellStart"/>
      <w:r w:rsidRPr="0030316B">
        <w:rPr>
          <w:rFonts w:ascii="Times New Roman" w:hAnsi="Times New Roman"/>
          <w:iCs/>
          <w:sz w:val="28"/>
          <w:szCs w:val="28"/>
          <w:lang w:val="en-US"/>
        </w:rPr>
        <w:t>Entwicklungsgeschichte</w:t>
      </w:r>
      <w:proofErr w:type="spellEnd"/>
      <w:r w:rsidRPr="0030316B">
        <w:rPr>
          <w:rFonts w:ascii="Times New Roman" w:hAnsi="Times New Roman"/>
          <w:iCs/>
          <w:sz w:val="28"/>
          <w:szCs w:val="28"/>
        </w:rPr>
        <w:t xml:space="preserve"> </w:t>
      </w:r>
      <w:r w:rsidRPr="0030316B">
        <w:rPr>
          <w:rFonts w:ascii="Times New Roman" w:hAnsi="Times New Roman"/>
          <w:iCs/>
          <w:sz w:val="28"/>
          <w:szCs w:val="28"/>
          <w:lang w:val="en-US"/>
        </w:rPr>
        <w:t>der</w:t>
      </w:r>
      <w:r w:rsidRPr="0030316B">
        <w:rPr>
          <w:rFonts w:ascii="Times New Roman" w:hAnsi="Times New Roman"/>
          <w:iCs/>
          <w:sz w:val="28"/>
          <w:szCs w:val="28"/>
        </w:rPr>
        <w:t xml:space="preserve"> </w:t>
      </w:r>
      <w:proofErr w:type="spellStart"/>
      <w:r w:rsidRPr="0030316B">
        <w:rPr>
          <w:rFonts w:ascii="Times New Roman" w:hAnsi="Times New Roman"/>
          <w:iCs/>
          <w:sz w:val="28"/>
          <w:szCs w:val="28"/>
          <w:lang w:val="en-US"/>
        </w:rPr>
        <w:t>Wirbelthiere</w:t>
      </w:r>
      <w:proofErr w:type="spellEnd"/>
      <w:r w:rsidRPr="0030316B">
        <w:rPr>
          <w:rFonts w:ascii="Times New Roman" w:hAnsi="Times New Roman"/>
          <w:iCs/>
          <w:sz w:val="28"/>
          <w:szCs w:val="28"/>
        </w:rPr>
        <w:t>»</w:t>
      </w:r>
      <w:r w:rsidR="00452E81" w:rsidRPr="0030316B">
        <w:rPr>
          <w:rFonts w:ascii="Times New Roman" w:hAnsi="Times New Roman"/>
          <w:iCs/>
          <w:sz w:val="28"/>
          <w:szCs w:val="28"/>
        </w:rPr>
        <w:t xml:space="preserve"> </w:t>
      </w:r>
      <w:r w:rsidR="00EE38B9" w:rsidRPr="0030316B">
        <w:rPr>
          <w:rFonts w:ascii="Times New Roman" w:hAnsi="Times New Roman"/>
          <w:iCs/>
          <w:sz w:val="28"/>
          <w:szCs w:val="28"/>
        </w:rPr>
        <w:t>(</w:t>
      </w:r>
      <w:r w:rsidR="00452E81" w:rsidRPr="0030316B">
        <w:rPr>
          <w:rFonts w:ascii="Times New Roman" w:hAnsi="Times New Roman"/>
          <w:iCs/>
          <w:sz w:val="28"/>
          <w:szCs w:val="28"/>
        </w:rPr>
        <w:t>«</w:t>
      </w:r>
      <w:r w:rsidR="00452E81" w:rsidRPr="0030316B">
        <w:rPr>
          <w:rFonts w:ascii="Times New Roman" w:hAnsi="Times New Roman"/>
          <w:sz w:val="28"/>
          <w:szCs w:val="28"/>
        </w:rPr>
        <w:t>Стандартные таблицы</w:t>
      </w:r>
      <w:r w:rsidR="00EE38B9" w:rsidRPr="0030316B">
        <w:rPr>
          <w:rFonts w:ascii="Times New Roman" w:hAnsi="Times New Roman"/>
          <w:sz w:val="28"/>
          <w:szCs w:val="28"/>
        </w:rPr>
        <w:t xml:space="preserve"> по истории развития позвоночных животных</w:t>
      </w:r>
      <w:r w:rsidR="00452E81" w:rsidRPr="0030316B">
        <w:rPr>
          <w:rFonts w:ascii="Times New Roman" w:hAnsi="Times New Roman"/>
          <w:sz w:val="28"/>
          <w:szCs w:val="28"/>
        </w:rPr>
        <w:t>»), 1897</w:t>
      </w:r>
    </w:p>
    <w:p w:rsidR="00184FD5" w:rsidRPr="0030316B" w:rsidRDefault="00184FD5" w:rsidP="00336787">
      <w:pPr>
        <w:spacing w:line="360" w:lineRule="auto"/>
        <w:rPr>
          <w:rFonts w:ascii="Times New Roman" w:hAnsi="Times New Roman"/>
          <w:sz w:val="28"/>
          <w:szCs w:val="28"/>
        </w:rPr>
      </w:pPr>
      <w:r w:rsidRPr="0030316B">
        <w:rPr>
          <w:rFonts w:ascii="Times New Roman" w:eastAsia="Times New Roman" w:hAnsi="Times New Roman"/>
          <w:sz w:val="28"/>
          <w:szCs w:val="28"/>
          <w:lang w:eastAsia="ru-RU"/>
        </w:rPr>
        <w:t>[7]</w:t>
      </w:r>
      <w:r w:rsidR="00452E81" w:rsidRPr="0030316B">
        <w:rPr>
          <w:rFonts w:ascii="Times New Roman" w:eastAsia="Times New Roman" w:hAnsi="Times New Roman"/>
          <w:sz w:val="28"/>
          <w:szCs w:val="28"/>
          <w:lang w:eastAsia="ru-RU"/>
        </w:rPr>
        <w:t xml:space="preserve"> С. Кушакевич</w:t>
      </w:r>
      <w:r w:rsidRPr="00071951">
        <w:rPr>
          <w:rFonts w:ascii="Times New Roman" w:eastAsia="Times New Roman" w:hAnsi="Times New Roman"/>
          <w:sz w:val="28"/>
          <w:szCs w:val="28"/>
          <w:lang w:eastAsia="ru-RU"/>
        </w:rPr>
        <w:t xml:space="preserve"> </w:t>
      </w:r>
      <w:r w:rsidRPr="0030316B">
        <w:rPr>
          <w:rFonts w:ascii="Times New Roman" w:eastAsia="Times New Roman" w:hAnsi="Times New Roman"/>
          <w:sz w:val="28"/>
          <w:szCs w:val="28"/>
          <w:lang w:eastAsia="ru-RU"/>
        </w:rPr>
        <w:t>«</w:t>
      </w:r>
      <w:r w:rsidRPr="00071951">
        <w:rPr>
          <w:rFonts w:ascii="Times New Roman" w:eastAsia="Times New Roman" w:hAnsi="Times New Roman"/>
          <w:sz w:val="28"/>
          <w:szCs w:val="28"/>
          <w:lang w:eastAsia="ru-RU"/>
        </w:rPr>
        <w:t>Очерк учения о зародышевых листах в е</w:t>
      </w:r>
      <w:r w:rsidRPr="0030316B">
        <w:rPr>
          <w:rFonts w:ascii="Times New Roman" w:eastAsia="Times New Roman" w:hAnsi="Times New Roman"/>
          <w:sz w:val="28"/>
          <w:szCs w:val="28"/>
          <w:lang w:eastAsia="ru-RU"/>
        </w:rPr>
        <w:t xml:space="preserve">го прошлом и настоящем" </w:t>
      </w:r>
      <w:r w:rsidR="00452E81" w:rsidRPr="0030316B">
        <w:rPr>
          <w:rFonts w:ascii="Times New Roman" w:eastAsia="Times New Roman" w:hAnsi="Times New Roman"/>
          <w:sz w:val="28"/>
          <w:szCs w:val="28"/>
          <w:lang w:eastAsia="ru-RU"/>
        </w:rPr>
        <w:t>, 1906</w:t>
      </w:r>
    </w:p>
    <w:bookmarkEnd w:id="0"/>
    <w:p w:rsidR="00184FD5" w:rsidRPr="0030316B" w:rsidRDefault="00184FD5" w:rsidP="00336787">
      <w:pPr>
        <w:spacing w:line="360" w:lineRule="auto"/>
        <w:ind w:firstLine="709"/>
        <w:rPr>
          <w:rFonts w:ascii="Times New Roman" w:hAnsi="Times New Roman"/>
          <w:b/>
          <w:sz w:val="28"/>
          <w:szCs w:val="28"/>
        </w:rPr>
      </w:pPr>
    </w:p>
    <w:sectPr w:rsidR="00184FD5" w:rsidRPr="0030316B" w:rsidSect="00587EBB">
      <w:headerReference w:type="default" r:id="rId10"/>
      <w:headerReference w:type="first" r:id="rId11"/>
      <w:pgSz w:w="11906" w:h="16838"/>
      <w:pgMar w:top="1134" w:right="567" w:bottom="1134" w:left="1418" w:header="454" w:footer="90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E5" w:rsidRDefault="001737E5" w:rsidP="00D80B1A">
      <w:pPr>
        <w:spacing w:after="0" w:line="240" w:lineRule="auto"/>
      </w:pPr>
      <w:r>
        <w:separator/>
      </w:r>
    </w:p>
  </w:endnote>
  <w:endnote w:type="continuationSeparator" w:id="0">
    <w:p w:rsidR="001737E5" w:rsidRDefault="001737E5" w:rsidP="00D8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E5" w:rsidRDefault="001737E5" w:rsidP="00D80B1A">
      <w:pPr>
        <w:spacing w:after="0" w:line="240" w:lineRule="auto"/>
      </w:pPr>
      <w:r>
        <w:separator/>
      </w:r>
    </w:p>
  </w:footnote>
  <w:footnote w:type="continuationSeparator" w:id="0">
    <w:p w:rsidR="001737E5" w:rsidRDefault="001737E5" w:rsidP="00D80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835881"/>
      <w:docPartObj>
        <w:docPartGallery w:val="Page Numbers (Top of Page)"/>
        <w:docPartUnique/>
      </w:docPartObj>
    </w:sdtPr>
    <w:sdtEndPr/>
    <w:sdtContent>
      <w:p w:rsidR="00F115FA" w:rsidRDefault="00F115FA">
        <w:pPr>
          <w:pStyle w:val="a3"/>
          <w:jc w:val="center"/>
        </w:pPr>
        <w:r>
          <w:fldChar w:fldCharType="begin"/>
        </w:r>
        <w:r>
          <w:instrText>PAGE   \* MERGEFORMAT</w:instrText>
        </w:r>
        <w:r>
          <w:fldChar w:fldCharType="separate"/>
        </w:r>
        <w:r w:rsidR="00E01472">
          <w:rPr>
            <w:noProof/>
          </w:rPr>
          <w:t>22</w:t>
        </w:r>
        <w:r>
          <w:fldChar w:fldCharType="end"/>
        </w:r>
      </w:p>
    </w:sdtContent>
  </w:sdt>
  <w:p w:rsidR="00F115FA" w:rsidRDefault="00F11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FA" w:rsidRDefault="00F115FA">
    <w:pPr>
      <w:pStyle w:val="a3"/>
      <w:jc w:val="center"/>
    </w:pPr>
  </w:p>
  <w:p w:rsidR="00F115FA" w:rsidRDefault="00F11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1735"/>
    <w:multiLevelType w:val="hybridMultilevel"/>
    <w:tmpl w:val="1B6A216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3"/>
    <w:rsid w:val="000256E0"/>
    <w:rsid w:val="000312BA"/>
    <w:rsid w:val="000402FD"/>
    <w:rsid w:val="0005587C"/>
    <w:rsid w:val="000612CF"/>
    <w:rsid w:val="0006410F"/>
    <w:rsid w:val="00071951"/>
    <w:rsid w:val="00095DD8"/>
    <w:rsid w:val="000A09C2"/>
    <w:rsid w:val="000E4B69"/>
    <w:rsid w:val="001016E0"/>
    <w:rsid w:val="00106893"/>
    <w:rsid w:val="00114C74"/>
    <w:rsid w:val="0011798B"/>
    <w:rsid w:val="00145C81"/>
    <w:rsid w:val="001737E5"/>
    <w:rsid w:val="00184FD5"/>
    <w:rsid w:val="001B0AAE"/>
    <w:rsid w:val="001D55FF"/>
    <w:rsid w:val="002077AE"/>
    <w:rsid w:val="00212FA1"/>
    <w:rsid w:val="002141C3"/>
    <w:rsid w:val="0021732B"/>
    <w:rsid w:val="00222A4F"/>
    <w:rsid w:val="00232ED0"/>
    <w:rsid w:val="00255FE7"/>
    <w:rsid w:val="0026066A"/>
    <w:rsid w:val="002901A1"/>
    <w:rsid w:val="00292DD1"/>
    <w:rsid w:val="00296D53"/>
    <w:rsid w:val="002A4520"/>
    <w:rsid w:val="00301C8F"/>
    <w:rsid w:val="003023D6"/>
    <w:rsid w:val="0030316B"/>
    <w:rsid w:val="00312873"/>
    <w:rsid w:val="0033294D"/>
    <w:rsid w:val="00336787"/>
    <w:rsid w:val="003442EB"/>
    <w:rsid w:val="003466A6"/>
    <w:rsid w:val="0036250F"/>
    <w:rsid w:val="0039523C"/>
    <w:rsid w:val="003A7A28"/>
    <w:rsid w:val="003B32EA"/>
    <w:rsid w:val="003B65AF"/>
    <w:rsid w:val="003D7B89"/>
    <w:rsid w:val="003E57E5"/>
    <w:rsid w:val="00404963"/>
    <w:rsid w:val="00420BC5"/>
    <w:rsid w:val="00452E81"/>
    <w:rsid w:val="00470305"/>
    <w:rsid w:val="004704AD"/>
    <w:rsid w:val="004837CB"/>
    <w:rsid w:val="004C27EB"/>
    <w:rsid w:val="004E6AE1"/>
    <w:rsid w:val="0050219B"/>
    <w:rsid w:val="005037BB"/>
    <w:rsid w:val="00536A8C"/>
    <w:rsid w:val="00560C0E"/>
    <w:rsid w:val="005876FB"/>
    <w:rsid w:val="00587EBB"/>
    <w:rsid w:val="00591AB0"/>
    <w:rsid w:val="00597C29"/>
    <w:rsid w:val="005A10BD"/>
    <w:rsid w:val="005B1E50"/>
    <w:rsid w:val="005B3B33"/>
    <w:rsid w:val="005B413F"/>
    <w:rsid w:val="005F2346"/>
    <w:rsid w:val="00631287"/>
    <w:rsid w:val="00650BB5"/>
    <w:rsid w:val="00655495"/>
    <w:rsid w:val="006565AB"/>
    <w:rsid w:val="006757AD"/>
    <w:rsid w:val="0068561E"/>
    <w:rsid w:val="006A627E"/>
    <w:rsid w:val="006C11CF"/>
    <w:rsid w:val="00721975"/>
    <w:rsid w:val="00742FF4"/>
    <w:rsid w:val="00745FF6"/>
    <w:rsid w:val="00764FF9"/>
    <w:rsid w:val="00780836"/>
    <w:rsid w:val="00795836"/>
    <w:rsid w:val="00797CCC"/>
    <w:rsid w:val="007A2164"/>
    <w:rsid w:val="007A44B7"/>
    <w:rsid w:val="007F7851"/>
    <w:rsid w:val="0081394A"/>
    <w:rsid w:val="00821144"/>
    <w:rsid w:val="0082358A"/>
    <w:rsid w:val="008343A4"/>
    <w:rsid w:val="00842873"/>
    <w:rsid w:val="008464A5"/>
    <w:rsid w:val="00857727"/>
    <w:rsid w:val="008676F4"/>
    <w:rsid w:val="008827CC"/>
    <w:rsid w:val="00893F84"/>
    <w:rsid w:val="008A48F4"/>
    <w:rsid w:val="008D00DF"/>
    <w:rsid w:val="008E7CB0"/>
    <w:rsid w:val="008F11DE"/>
    <w:rsid w:val="0090466F"/>
    <w:rsid w:val="00923FC5"/>
    <w:rsid w:val="00936452"/>
    <w:rsid w:val="009413F1"/>
    <w:rsid w:val="00952C50"/>
    <w:rsid w:val="009571B3"/>
    <w:rsid w:val="0096130E"/>
    <w:rsid w:val="0096182E"/>
    <w:rsid w:val="009712AF"/>
    <w:rsid w:val="009735C3"/>
    <w:rsid w:val="00985491"/>
    <w:rsid w:val="009B0182"/>
    <w:rsid w:val="009C2755"/>
    <w:rsid w:val="009C4E52"/>
    <w:rsid w:val="009C5E9B"/>
    <w:rsid w:val="009C6756"/>
    <w:rsid w:val="009E06BD"/>
    <w:rsid w:val="009E756B"/>
    <w:rsid w:val="00A01A6C"/>
    <w:rsid w:val="00A079D0"/>
    <w:rsid w:val="00A12693"/>
    <w:rsid w:val="00A127CB"/>
    <w:rsid w:val="00A12B57"/>
    <w:rsid w:val="00A30144"/>
    <w:rsid w:val="00A33014"/>
    <w:rsid w:val="00A33F95"/>
    <w:rsid w:val="00A34A17"/>
    <w:rsid w:val="00A63F8B"/>
    <w:rsid w:val="00A65B4D"/>
    <w:rsid w:val="00A67CB4"/>
    <w:rsid w:val="00A733D7"/>
    <w:rsid w:val="00A76A2E"/>
    <w:rsid w:val="00AA5078"/>
    <w:rsid w:val="00AB6062"/>
    <w:rsid w:val="00AC61A4"/>
    <w:rsid w:val="00B208C8"/>
    <w:rsid w:val="00B32595"/>
    <w:rsid w:val="00B3759B"/>
    <w:rsid w:val="00B4780E"/>
    <w:rsid w:val="00B50DE7"/>
    <w:rsid w:val="00B525DC"/>
    <w:rsid w:val="00B72388"/>
    <w:rsid w:val="00B752ED"/>
    <w:rsid w:val="00B810B5"/>
    <w:rsid w:val="00B82D06"/>
    <w:rsid w:val="00B9664E"/>
    <w:rsid w:val="00BB1B9E"/>
    <w:rsid w:val="00BF3B9A"/>
    <w:rsid w:val="00C07C88"/>
    <w:rsid w:val="00C22B87"/>
    <w:rsid w:val="00C25558"/>
    <w:rsid w:val="00C52ABD"/>
    <w:rsid w:val="00C73847"/>
    <w:rsid w:val="00C80E07"/>
    <w:rsid w:val="00C8717A"/>
    <w:rsid w:val="00C91233"/>
    <w:rsid w:val="00CC79EA"/>
    <w:rsid w:val="00CF5F70"/>
    <w:rsid w:val="00D57514"/>
    <w:rsid w:val="00D648B8"/>
    <w:rsid w:val="00D6495A"/>
    <w:rsid w:val="00D66A63"/>
    <w:rsid w:val="00D80B1A"/>
    <w:rsid w:val="00D91BD8"/>
    <w:rsid w:val="00DA12E6"/>
    <w:rsid w:val="00DA4AEC"/>
    <w:rsid w:val="00DA7D11"/>
    <w:rsid w:val="00DB4485"/>
    <w:rsid w:val="00DC1FC3"/>
    <w:rsid w:val="00DE3312"/>
    <w:rsid w:val="00E01472"/>
    <w:rsid w:val="00E05F28"/>
    <w:rsid w:val="00E12A7E"/>
    <w:rsid w:val="00E72180"/>
    <w:rsid w:val="00E776A5"/>
    <w:rsid w:val="00E921E5"/>
    <w:rsid w:val="00EB757F"/>
    <w:rsid w:val="00EC0D6B"/>
    <w:rsid w:val="00EC100C"/>
    <w:rsid w:val="00EC1927"/>
    <w:rsid w:val="00ED2A8E"/>
    <w:rsid w:val="00EE38B9"/>
    <w:rsid w:val="00EE5F17"/>
    <w:rsid w:val="00EF22E4"/>
    <w:rsid w:val="00F115FA"/>
    <w:rsid w:val="00F179A6"/>
    <w:rsid w:val="00F27390"/>
    <w:rsid w:val="00F50385"/>
    <w:rsid w:val="00F5671F"/>
    <w:rsid w:val="00FB331D"/>
    <w:rsid w:val="00FE3682"/>
    <w:rsid w:val="00FE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1A"/>
    <w:pPr>
      <w:spacing w:after="160" w:line="256" w:lineRule="auto"/>
    </w:pPr>
    <w:rPr>
      <w:rFonts w:ascii="Calibri" w:eastAsia="Calibri" w:hAnsi="Calibri" w:cs="Times New Roman"/>
    </w:rPr>
  </w:style>
  <w:style w:type="paragraph" w:styleId="1">
    <w:name w:val="heading 1"/>
    <w:basedOn w:val="a"/>
    <w:link w:val="10"/>
    <w:uiPriority w:val="9"/>
    <w:qFormat/>
    <w:rsid w:val="0082114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B1A"/>
    <w:rPr>
      <w:rFonts w:ascii="Calibri" w:eastAsia="Calibri" w:hAnsi="Calibri" w:cs="Times New Roman"/>
    </w:rPr>
  </w:style>
  <w:style w:type="paragraph" w:styleId="a5">
    <w:name w:val="footer"/>
    <w:basedOn w:val="a"/>
    <w:link w:val="a6"/>
    <w:uiPriority w:val="99"/>
    <w:unhideWhenUsed/>
    <w:rsid w:val="00D80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B1A"/>
    <w:rPr>
      <w:rFonts w:ascii="Calibri" w:eastAsia="Calibri" w:hAnsi="Calibri" w:cs="Times New Roman"/>
    </w:rPr>
  </w:style>
  <w:style w:type="character" w:styleId="a7">
    <w:name w:val="Hyperlink"/>
    <w:basedOn w:val="a0"/>
    <w:uiPriority w:val="99"/>
    <w:semiHidden/>
    <w:unhideWhenUsed/>
    <w:rsid w:val="00A63F8B"/>
    <w:rPr>
      <w:color w:val="0000FF"/>
      <w:u w:val="single"/>
    </w:rPr>
  </w:style>
  <w:style w:type="paragraph" w:styleId="a8">
    <w:name w:val="List Paragraph"/>
    <w:basedOn w:val="a"/>
    <w:uiPriority w:val="34"/>
    <w:qFormat/>
    <w:rsid w:val="00A733D7"/>
    <w:pPr>
      <w:ind w:left="720"/>
      <w:contextualSpacing/>
    </w:pPr>
  </w:style>
  <w:style w:type="paragraph" w:styleId="a9">
    <w:name w:val="Normal (Web)"/>
    <w:basedOn w:val="a"/>
    <w:uiPriority w:val="99"/>
    <w:unhideWhenUsed/>
    <w:rsid w:val="00D64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dge">
    <w:name w:val="badge"/>
    <w:basedOn w:val="a0"/>
    <w:rsid w:val="00AB6062"/>
  </w:style>
  <w:style w:type="character" w:customStyle="1" w:styleId="10">
    <w:name w:val="Заголовок 1 Знак"/>
    <w:basedOn w:val="a0"/>
    <w:link w:val="1"/>
    <w:uiPriority w:val="9"/>
    <w:rsid w:val="00821144"/>
    <w:rPr>
      <w:rFonts w:ascii="Times New Roman" w:eastAsia="Times New Roman" w:hAnsi="Times New Roman" w:cs="Times New Roman"/>
      <w:b/>
      <w:bCs/>
      <w:kern w:val="36"/>
      <w:sz w:val="48"/>
      <w:szCs w:val="48"/>
      <w:lang w:eastAsia="ru-RU"/>
    </w:rPr>
  </w:style>
  <w:style w:type="character" w:customStyle="1" w:styleId="plainlinks-print">
    <w:name w:val="plainlinks-print"/>
    <w:basedOn w:val="a0"/>
    <w:rsid w:val="00184FD5"/>
  </w:style>
  <w:style w:type="character" w:customStyle="1" w:styleId="accented">
    <w:name w:val="accented"/>
    <w:basedOn w:val="a0"/>
    <w:rsid w:val="00184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1A"/>
    <w:pPr>
      <w:spacing w:after="160" w:line="256" w:lineRule="auto"/>
    </w:pPr>
    <w:rPr>
      <w:rFonts w:ascii="Calibri" w:eastAsia="Calibri" w:hAnsi="Calibri" w:cs="Times New Roman"/>
    </w:rPr>
  </w:style>
  <w:style w:type="paragraph" w:styleId="1">
    <w:name w:val="heading 1"/>
    <w:basedOn w:val="a"/>
    <w:link w:val="10"/>
    <w:uiPriority w:val="9"/>
    <w:qFormat/>
    <w:rsid w:val="0082114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B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0B1A"/>
    <w:rPr>
      <w:rFonts w:ascii="Calibri" w:eastAsia="Calibri" w:hAnsi="Calibri" w:cs="Times New Roman"/>
    </w:rPr>
  </w:style>
  <w:style w:type="paragraph" w:styleId="a5">
    <w:name w:val="footer"/>
    <w:basedOn w:val="a"/>
    <w:link w:val="a6"/>
    <w:uiPriority w:val="99"/>
    <w:unhideWhenUsed/>
    <w:rsid w:val="00D80B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0B1A"/>
    <w:rPr>
      <w:rFonts w:ascii="Calibri" w:eastAsia="Calibri" w:hAnsi="Calibri" w:cs="Times New Roman"/>
    </w:rPr>
  </w:style>
  <w:style w:type="character" w:styleId="a7">
    <w:name w:val="Hyperlink"/>
    <w:basedOn w:val="a0"/>
    <w:uiPriority w:val="99"/>
    <w:semiHidden/>
    <w:unhideWhenUsed/>
    <w:rsid w:val="00A63F8B"/>
    <w:rPr>
      <w:color w:val="0000FF"/>
      <w:u w:val="single"/>
    </w:rPr>
  </w:style>
  <w:style w:type="paragraph" w:styleId="a8">
    <w:name w:val="List Paragraph"/>
    <w:basedOn w:val="a"/>
    <w:uiPriority w:val="34"/>
    <w:qFormat/>
    <w:rsid w:val="00A733D7"/>
    <w:pPr>
      <w:ind w:left="720"/>
      <w:contextualSpacing/>
    </w:pPr>
  </w:style>
  <w:style w:type="paragraph" w:styleId="a9">
    <w:name w:val="Normal (Web)"/>
    <w:basedOn w:val="a"/>
    <w:uiPriority w:val="99"/>
    <w:unhideWhenUsed/>
    <w:rsid w:val="00D649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dge">
    <w:name w:val="badge"/>
    <w:basedOn w:val="a0"/>
    <w:rsid w:val="00AB6062"/>
  </w:style>
  <w:style w:type="character" w:customStyle="1" w:styleId="10">
    <w:name w:val="Заголовок 1 Знак"/>
    <w:basedOn w:val="a0"/>
    <w:link w:val="1"/>
    <w:uiPriority w:val="9"/>
    <w:rsid w:val="00821144"/>
    <w:rPr>
      <w:rFonts w:ascii="Times New Roman" w:eastAsia="Times New Roman" w:hAnsi="Times New Roman" w:cs="Times New Roman"/>
      <w:b/>
      <w:bCs/>
      <w:kern w:val="36"/>
      <w:sz w:val="48"/>
      <w:szCs w:val="48"/>
      <w:lang w:eastAsia="ru-RU"/>
    </w:rPr>
  </w:style>
  <w:style w:type="character" w:customStyle="1" w:styleId="plainlinks-print">
    <w:name w:val="plainlinks-print"/>
    <w:basedOn w:val="a0"/>
    <w:rsid w:val="00184FD5"/>
  </w:style>
  <w:style w:type="character" w:customStyle="1" w:styleId="accented">
    <w:name w:val="accented"/>
    <w:basedOn w:val="a0"/>
    <w:rsid w:val="00184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0831">
      <w:bodyDiv w:val="1"/>
      <w:marLeft w:val="0"/>
      <w:marRight w:val="0"/>
      <w:marTop w:val="0"/>
      <w:marBottom w:val="0"/>
      <w:divBdr>
        <w:top w:val="none" w:sz="0" w:space="0" w:color="auto"/>
        <w:left w:val="none" w:sz="0" w:space="0" w:color="auto"/>
        <w:bottom w:val="none" w:sz="0" w:space="0" w:color="auto"/>
        <w:right w:val="none" w:sz="0" w:space="0" w:color="auto"/>
      </w:divBdr>
    </w:div>
    <w:div w:id="139810491">
      <w:bodyDiv w:val="1"/>
      <w:marLeft w:val="0"/>
      <w:marRight w:val="0"/>
      <w:marTop w:val="0"/>
      <w:marBottom w:val="0"/>
      <w:divBdr>
        <w:top w:val="none" w:sz="0" w:space="0" w:color="auto"/>
        <w:left w:val="none" w:sz="0" w:space="0" w:color="auto"/>
        <w:bottom w:val="none" w:sz="0" w:space="0" w:color="auto"/>
        <w:right w:val="none" w:sz="0" w:space="0" w:color="auto"/>
      </w:divBdr>
      <w:divsChild>
        <w:div w:id="1686594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625203">
      <w:bodyDiv w:val="1"/>
      <w:marLeft w:val="0"/>
      <w:marRight w:val="0"/>
      <w:marTop w:val="0"/>
      <w:marBottom w:val="0"/>
      <w:divBdr>
        <w:top w:val="none" w:sz="0" w:space="0" w:color="auto"/>
        <w:left w:val="none" w:sz="0" w:space="0" w:color="auto"/>
        <w:bottom w:val="none" w:sz="0" w:space="0" w:color="auto"/>
        <w:right w:val="none" w:sz="0" w:space="0" w:color="auto"/>
      </w:divBdr>
    </w:div>
    <w:div w:id="307634860">
      <w:bodyDiv w:val="1"/>
      <w:marLeft w:val="0"/>
      <w:marRight w:val="0"/>
      <w:marTop w:val="0"/>
      <w:marBottom w:val="0"/>
      <w:divBdr>
        <w:top w:val="none" w:sz="0" w:space="0" w:color="auto"/>
        <w:left w:val="none" w:sz="0" w:space="0" w:color="auto"/>
        <w:bottom w:val="none" w:sz="0" w:space="0" w:color="auto"/>
        <w:right w:val="none" w:sz="0" w:space="0" w:color="auto"/>
      </w:divBdr>
      <w:divsChild>
        <w:div w:id="1122336003">
          <w:marLeft w:val="0"/>
          <w:marRight w:val="0"/>
          <w:marTop w:val="0"/>
          <w:marBottom w:val="0"/>
          <w:divBdr>
            <w:top w:val="none" w:sz="0" w:space="0" w:color="auto"/>
            <w:left w:val="none" w:sz="0" w:space="0" w:color="auto"/>
            <w:bottom w:val="none" w:sz="0" w:space="0" w:color="auto"/>
            <w:right w:val="none" w:sz="0" w:space="0" w:color="auto"/>
          </w:divBdr>
        </w:div>
      </w:divsChild>
    </w:div>
    <w:div w:id="691341724">
      <w:bodyDiv w:val="1"/>
      <w:marLeft w:val="0"/>
      <w:marRight w:val="0"/>
      <w:marTop w:val="0"/>
      <w:marBottom w:val="0"/>
      <w:divBdr>
        <w:top w:val="none" w:sz="0" w:space="0" w:color="auto"/>
        <w:left w:val="none" w:sz="0" w:space="0" w:color="auto"/>
        <w:bottom w:val="none" w:sz="0" w:space="0" w:color="auto"/>
        <w:right w:val="none" w:sz="0" w:space="0" w:color="auto"/>
      </w:divBdr>
    </w:div>
    <w:div w:id="1138062564">
      <w:bodyDiv w:val="1"/>
      <w:marLeft w:val="0"/>
      <w:marRight w:val="0"/>
      <w:marTop w:val="0"/>
      <w:marBottom w:val="0"/>
      <w:divBdr>
        <w:top w:val="none" w:sz="0" w:space="0" w:color="auto"/>
        <w:left w:val="none" w:sz="0" w:space="0" w:color="auto"/>
        <w:bottom w:val="none" w:sz="0" w:space="0" w:color="auto"/>
        <w:right w:val="none" w:sz="0" w:space="0" w:color="auto"/>
      </w:divBdr>
    </w:div>
    <w:div w:id="1437943674">
      <w:bodyDiv w:val="1"/>
      <w:marLeft w:val="0"/>
      <w:marRight w:val="0"/>
      <w:marTop w:val="0"/>
      <w:marBottom w:val="0"/>
      <w:divBdr>
        <w:top w:val="none" w:sz="0" w:space="0" w:color="auto"/>
        <w:left w:val="none" w:sz="0" w:space="0" w:color="auto"/>
        <w:bottom w:val="none" w:sz="0" w:space="0" w:color="auto"/>
        <w:right w:val="none" w:sz="0" w:space="0" w:color="auto"/>
      </w:divBdr>
    </w:div>
    <w:div w:id="1459374668">
      <w:bodyDiv w:val="1"/>
      <w:marLeft w:val="0"/>
      <w:marRight w:val="0"/>
      <w:marTop w:val="0"/>
      <w:marBottom w:val="0"/>
      <w:divBdr>
        <w:top w:val="none" w:sz="0" w:space="0" w:color="auto"/>
        <w:left w:val="none" w:sz="0" w:space="0" w:color="auto"/>
        <w:bottom w:val="none" w:sz="0" w:space="0" w:color="auto"/>
        <w:right w:val="none" w:sz="0" w:space="0" w:color="auto"/>
      </w:divBdr>
      <w:divsChild>
        <w:div w:id="1661418676">
          <w:marLeft w:val="0"/>
          <w:marRight w:val="0"/>
          <w:marTop w:val="0"/>
          <w:marBottom w:val="0"/>
          <w:divBdr>
            <w:top w:val="none" w:sz="0" w:space="0" w:color="auto"/>
            <w:left w:val="none" w:sz="0" w:space="0" w:color="auto"/>
            <w:bottom w:val="none" w:sz="0" w:space="0" w:color="auto"/>
            <w:right w:val="none" w:sz="0" w:space="0" w:color="auto"/>
          </w:divBdr>
        </w:div>
      </w:divsChild>
    </w:div>
    <w:div w:id="1514567749">
      <w:bodyDiv w:val="1"/>
      <w:marLeft w:val="0"/>
      <w:marRight w:val="0"/>
      <w:marTop w:val="0"/>
      <w:marBottom w:val="0"/>
      <w:divBdr>
        <w:top w:val="none" w:sz="0" w:space="0" w:color="auto"/>
        <w:left w:val="none" w:sz="0" w:space="0" w:color="auto"/>
        <w:bottom w:val="none" w:sz="0" w:space="0" w:color="auto"/>
        <w:right w:val="none" w:sz="0" w:space="0" w:color="auto"/>
      </w:divBdr>
    </w:div>
    <w:div w:id="1514607753">
      <w:bodyDiv w:val="1"/>
      <w:marLeft w:val="0"/>
      <w:marRight w:val="0"/>
      <w:marTop w:val="0"/>
      <w:marBottom w:val="0"/>
      <w:divBdr>
        <w:top w:val="none" w:sz="0" w:space="0" w:color="auto"/>
        <w:left w:val="none" w:sz="0" w:space="0" w:color="auto"/>
        <w:bottom w:val="none" w:sz="0" w:space="0" w:color="auto"/>
        <w:right w:val="none" w:sz="0" w:space="0" w:color="auto"/>
      </w:divBdr>
    </w:div>
    <w:div w:id="1695035051">
      <w:bodyDiv w:val="1"/>
      <w:marLeft w:val="0"/>
      <w:marRight w:val="0"/>
      <w:marTop w:val="0"/>
      <w:marBottom w:val="0"/>
      <w:divBdr>
        <w:top w:val="none" w:sz="0" w:space="0" w:color="auto"/>
        <w:left w:val="none" w:sz="0" w:space="0" w:color="auto"/>
        <w:bottom w:val="none" w:sz="0" w:space="0" w:color="auto"/>
        <w:right w:val="none" w:sz="0" w:space="0" w:color="auto"/>
      </w:divBdr>
    </w:div>
    <w:div w:id="1800687168">
      <w:bodyDiv w:val="1"/>
      <w:marLeft w:val="0"/>
      <w:marRight w:val="0"/>
      <w:marTop w:val="0"/>
      <w:marBottom w:val="0"/>
      <w:divBdr>
        <w:top w:val="none" w:sz="0" w:space="0" w:color="auto"/>
        <w:left w:val="none" w:sz="0" w:space="0" w:color="auto"/>
        <w:bottom w:val="none" w:sz="0" w:space="0" w:color="auto"/>
        <w:right w:val="none" w:sz="0" w:space="0" w:color="auto"/>
      </w:divBdr>
    </w:div>
    <w:div w:id="1958442409">
      <w:bodyDiv w:val="1"/>
      <w:marLeft w:val="0"/>
      <w:marRight w:val="0"/>
      <w:marTop w:val="0"/>
      <w:marBottom w:val="0"/>
      <w:divBdr>
        <w:top w:val="none" w:sz="0" w:space="0" w:color="auto"/>
        <w:left w:val="none" w:sz="0" w:space="0" w:color="auto"/>
        <w:bottom w:val="none" w:sz="0" w:space="0" w:color="auto"/>
        <w:right w:val="none" w:sz="0" w:space="0" w:color="auto"/>
      </w:divBdr>
    </w:div>
    <w:div w:id="20467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XIX_%D0%B2%D0%B5%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F76E-92DC-4A0A-88BD-D01AF888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11657</TotalTime>
  <Pages>22</Pages>
  <Words>4669</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Аня</cp:lastModifiedBy>
  <cp:revision>28</cp:revision>
  <dcterms:created xsi:type="dcterms:W3CDTF">2018-04-15T10:07:00Z</dcterms:created>
  <dcterms:modified xsi:type="dcterms:W3CDTF">2018-05-16T17:20:00Z</dcterms:modified>
</cp:coreProperties>
</file>