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0F" w:rsidRDefault="00CC7F0F" w:rsidP="00CC7F0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998">
        <w:rPr>
          <w:rFonts w:ascii="Times New Roman" w:hAnsi="Times New Roman" w:cs="Times New Roman"/>
          <w:b/>
          <w:sz w:val="32"/>
          <w:szCs w:val="32"/>
        </w:rPr>
        <w:t>Глава 1</w:t>
      </w:r>
    </w:p>
    <w:p w:rsidR="00CC7F0F" w:rsidRPr="00923998" w:rsidRDefault="00CC7F0F" w:rsidP="00CC7F0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ООПТ России</w:t>
      </w:r>
    </w:p>
    <w:p w:rsidR="00CC7F0F" w:rsidRPr="00396D5E" w:rsidRDefault="00CC7F0F" w:rsidP="00CC7F0F">
      <w:pPr>
        <w:pStyle w:val="a3"/>
        <w:widowControl w:val="0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D5E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96D5E">
        <w:rPr>
          <w:rFonts w:ascii="Times New Roman" w:hAnsi="Times New Roman" w:cs="Times New Roman"/>
          <w:b/>
          <w:sz w:val="24"/>
          <w:szCs w:val="24"/>
        </w:rPr>
        <w:t>собо охраняемые природные территории (ООПТ)?</w:t>
      </w:r>
    </w:p>
    <w:p w:rsidR="00CC7F0F" w:rsidRPr="00396D5E" w:rsidRDefault="00CC7F0F" w:rsidP="00CC7F0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 охраняемые природные территории (ООПТ) - водные и сухопутные территории, воздушное пространство над ними, где находятся различные природные комплексы и объекты, имеющие особую научную, экологическую, культурную, рекреационную, эстетическую и оздоровительную ценность,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одной    </w:t>
      </w:r>
      <w:r w:rsidRPr="00396D5E">
        <w:rPr>
          <w:rFonts w:ascii="Times New Roman" w:hAnsi="Times New Roman" w:cs="Times New Roman"/>
          <w:sz w:val="24"/>
          <w:szCs w:val="24"/>
        </w:rPr>
        <w:t xml:space="preserve">из самых эффективных форм природоохранной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Pr="00396D5E">
        <w:rPr>
          <w:rFonts w:ascii="Times New Roman" w:hAnsi="Times New Roman" w:cs="Times New Roman"/>
          <w:sz w:val="24"/>
          <w:szCs w:val="24"/>
        </w:rPr>
        <w:t>позволя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96D5E">
        <w:rPr>
          <w:rFonts w:ascii="Times New Roman" w:hAnsi="Times New Roman" w:cs="Times New Roman"/>
          <w:sz w:val="24"/>
          <w:szCs w:val="24"/>
        </w:rPr>
        <w:t xml:space="preserve"> сохранить биологическое и ландшафтное разнообразие в России и на планете в целом.</w:t>
      </w:r>
    </w:p>
    <w:p w:rsidR="00CC7F0F" w:rsidRPr="00396D5E" w:rsidRDefault="00CC7F0F" w:rsidP="00CC7F0F">
      <w:pPr>
        <w:widowControl w:val="0"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сегодняшний день в России существует </w:t>
      </w:r>
      <w:r w:rsidRPr="00396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000 ООПТ </w:t>
      </w:r>
      <w:r w:rsidRPr="00396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личных</w:t>
      </w:r>
      <w:r w:rsidRPr="00396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уровней (от </w:t>
      </w:r>
      <w:proofErr w:type="gramStart"/>
      <w:r w:rsidRPr="00396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396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муниципального) и категорий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заказники, природные парки и др.</w:t>
      </w:r>
      <w:r w:rsidRPr="00396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Федеральная система ООПТ, формирова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вшаяся около 100 лет, </w:t>
      </w:r>
      <w:r w:rsidRPr="00396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включает: 103 государственных природных заповед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ника, 51 национальный парк</w:t>
      </w:r>
      <w:r w:rsidRPr="00396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67 федеральных заказников, 2261 государственных природных заказников регионального значения, 7745 памятников природы,  64 природных парка регионального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значения. Было </w:t>
      </w:r>
      <w:r w:rsidRPr="00396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создано более 2300 ООПТ иных категорий регионального и местного значения.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Общая </w:t>
      </w:r>
      <w:r w:rsidRPr="00396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 всех федеральных ООПТ занимает почти 3% территории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страны</w:t>
      </w:r>
      <w:r w:rsidRPr="00396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ООПТ всех категорий – 11%, что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примерно равно</w:t>
      </w:r>
      <w:r w:rsidRPr="00396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среднемировым показателям.</w:t>
      </w:r>
    </w:p>
    <w:p w:rsidR="00CC7F0F" w:rsidRPr="00D778C0" w:rsidRDefault="00CC7F0F" w:rsidP="00CC7F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6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ближайших восьми лет запланировано создать ещё 11 заповедников, 17 национальных парков и один федеральный заказник, а также расширить территории 12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существующих федеральных ООПТ. </w:t>
      </w:r>
      <w:r w:rsidR="00D778C0" w:rsidRPr="00D778C0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[</w:t>
      </w:r>
      <w:r w:rsidR="00D778C0" w:rsidRPr="00D778C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6</w:t>
      </w:r>
      <w:r w:rsidR="00D778C0" w:rsidRPr="00D778C0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]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D5E">
        <w:rPr>
          <w:rFonts w:ascii="Times New Roman" w:hAnsi="Times New Roman" w:cs="Times New Roman"/>
          <w:b/>
          <w:sz w:val="24"/>
          <w:szCs w:val="24"/>
        </w:rPr>
        <w:t>1.2 Заповедники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D5E">
        <w:rPr>
          <w:rFonts w:ascii="Times New Roman" w:hAnsi="Times New Roman" w:cs="Times New Roman"/>
          <w:b/>
          <w:i/>
          <w:sz w:val="24"/>
          <w:szCs w:val="24"/>
        </w:rPr>
        <w:t>Заповедники</w:t>
      </w:r>
      <w:r w:rsidRPr="00396D5E">
        <w:rPr>
          <w:rFonts w:ascii="Times New Roman" w:hAnsi="Times New Roman" w:cs="Times New Roman"/>
          <w:i/>
          <w:sz w:val="24"/>
          <w:szCs w:val="24"/>
        </w:rPr>
        <w:t xml:space="preserve"> – это особо охраняемые природные территории, на которых запрещен любой вид хозяйственное деятельности, противоречащий их задачам, а целью является сохранение и исследование растительного и животного мира</w:t>
      </w:r>
      <w:r w:rsidRPr="000F48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 xml:space="preserve"> Это наиболее жесткая организационная форма охраны природных территорий по природоохранным ограничениям, начавшая свое существование в России. </w:t>
      </w:r>
    </w:p>
    <w:p w:rsidR="00CC7F0F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>Одной из основных проблем заповедника считается управление экосистемами, так как существует принцип «полного невмешательства человека в природные процессы»</w:t>
      </w:r>
      <w:r w:rsidRPr="00CA3212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396D5E">
        <w:rPr>
          <w:rFonts w:ascii="Times New Roman" w:hAnsi="Times New Roman" w:cs="Times New Roman"/>
          <w:sz w:val="24"/>
          <w:szCs w:val="24"/>
        </w:rPr>
        <w:t xml:space="preserve"> - это означает, что в любой ситуации людям не позволяется вмешиваться в ход событий в заповеднике. Однако некоторые считают, что управление комплексом должно </w:t>
      </w:r>
      <w:proofErr w:type="gramStart"/>
      <w:r w:rsidRPr="00396D5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 xml:space="preserve"> возможно в ряду случаев, например, при борьбе с лесным пожаром.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lastRenderedPageBreak/>
        <w:t>В XIX – XX веках в работах выдающихся русски</w:t>
      </w:r>
      <w:r>
        <w:rPr>
          <w:rFonts w:ascii="Times New Roman" w:hAnsi="Times New Roman" w:cs="Times New Roman"/>
          <w:sz w:val="24"/>
          <w:szCs w:val="24"/>
        </w:rPr>
        <w:t>х ученых-естествоиспытателей В.</w:t>
      </w:r>
      <w:r w:rsidRPr="00396D5E">
        <w:rPr>
          <w:rFonts w:ascii="Times New Roman" w:hAnsi="Times New Roman" w:cs="Times New Roman"/>
          <w:sz w:val="24"/>
          <w:szCs w:val="24"/>
        </w:rPr>
        <w:t>В. До</w:t>
      </w:r>
      <w:r>
        <w:rPr>
          <w:rFonts w:ascii="Times New Roman" w:hAnsi="Times New Roman" w:cs="Times New Roman"/>
          <w:sz w:val="24"/>
          <w:szCs w:val="24"/>
        </w:rPr>
        <w:t>кучаева, И.П. Бородина, Г.Ф. Морозова, Г.А. Кожевникова, В.</w:t>
      </w:r>
      <w:r w:rsidRPr="00396D5E">
        <w:rPr>
          <w:rFonts w:ascii="Times New Roman" w:hAnsi="Times New Roman" w:cs="Times New Roman"/>
          <w:sz w:val="24"/>
          <w:szCs w:val="24"/>
        </w:rPr>
        <w:t>П. Семенова-Тян-Шанского и др. были заложены основы современной концепции заповедников, где, по их мнению: «В заповедниках должны исследовать природу, сохраняемую в полной неприкосновенности, для выявления ее законов, знание которых необходимо для разумного использования природных богатств»</w:t>
      </w:r>
      <w:r w:rsidRPr="00CA3212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396D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 xml:space="preserve">В настоящее время задачей заповедников является поддержание охраняемых природных территорий в естественном состоянии и сохранение биоразнообразия. Несмотря на то, что в теории в заповедниках должен быть установлен </w:t>
      </w:r>
      <w:proofErr w:type="gramStart"/>
      <w:r w:rsidRPr="00396D5E">
        <w:rPr>
          <w:rFonts w:ascii="Times New Roman" w:hAnsi="Times New Roman" w:cs="Times New Roman"/>
          <w:sz w:val="24"/>
          <w:szCs w:val="24"/>
        </w:rPr>
        <w:t>абсолютно заповедный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 xml:space="preserve"> режим, на практике это не работает из-за различных задач заповедника. Чтобы разрешить эти задачи, выделяют крупные участки, на которых исключается любое вмешательство человека в природу, и небольшие участки, на которых допускается минимальная деятельность человека, направленная на обеспечение жизнедеятельности проживающих в нем людей и функци</w:t>
      </w:r>
      <w:r>
        <w:rPr>
          <w:rFonts w:ascii="Times New Roman" w:hAnsi="Times New Roman" w:cs="Times New Roman"/>
          <w:sz w:val="24"/>
          <w:szCs w:val="24"/>
        </w:rPr>
        <w:t>онирования самого заповедника.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>В заповедниках так же свое развитие получил экологический туризм – когда люди могут путешествовать по относительно нетронутой природе, не нанося ей ущерба, но создавая определенные экономические условия, при которых становится выгодно охранять данную территорию.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>Проведение научно-исследовательских работ; экологическое просвещение; содействие в подготовке научных кадров и специалистов в области охраны природы; проведение экологического мониторинга (в том числе ведение «Летописи природы»); участие в государственных экологических экспертизах по проектированию строительства, реконструкции и расширению хозяйственных объектов – тоже являются задачами заповедника.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 xml:space="preserve"> Инвентаризация природы заповедников – еще одно из направлений научных работ, где проводятся исследования различных природных компонентов и их свойств: геологического строения и рельефа, особенностей климата, природных вод, почв, растительного и животного мира. Картографирование является завершающей стадией большей части инвентаризационных работ. А эколого-просветительская задача состоит в том, что способствует формированию экологического сознания и развития экологической культуры населения и содействия решению региональных экологических проблем.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b/>
          <w:sz w:val="24"/>
          <w:szCs w:val="24"/>
        </w:rPr>
        <w:t>1.3 Национальные парки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b/>
          <w:i/>
          <w:sz w:val="24"/>
          <w:szCs w:val="24"/>
        </w:rPr>
        <w:t>Национальные парки</w:t>
      </w:r>
      <w:r w:rsidRPr="00396D5E">
        <w:rPr>
          <w:rFonts w:ascii="Times New Roman" w:hAnsi="Times New Roman" w:cs="Times New Roman"/>
          <w:i/>
          <w:sz w:val="24"/>
          <w:szCs w:val="24"/>
        </w:rPr>
        <w:t xml:space="preserve"> – это сравнительно большие особо охраняемые природные территории, в которых деятельность человека ограничена в целях охраны окружающей среды, а задачи сохранения природных и историко-культурных объектов совмещаются с организацией активного познавательного отдыха. </w:t>
      </w:r>
      <w:r w:rsidRPr="00396D5E">
        <w:rPr>
          <w:rFonts w:ascii="Times New Roman" w:hAnsi="Times New Roman" w:cs="Times New Roman"/>
          <w:sz w:val="24"/>
          <w:szCs w:val="24"/>
        </w:rPr>
        <w:t xml:space="preserve">Территорию можно назвать национальным </w:t>
      </w:r>
      <w:r w:rsidRPr="00396D5E">
        <w:rPr>
          <w:rFonts w:ascii="Times New Roman" w:hAnsi="Times New Roman" w:cs="Times New Roman"/>
          <w:sz w:val="24"/>
          <w:szCs w:val="24"/>
        </w:rPr>
        <w:lastRenderedPageBreak/>
        <w:t>парком, если она соот</w:t>
      </w:r>
      <w:r>
        <w:rPr>
          <w:rFonts w:ascii="Times New Roman" w:hAnsi="Times New Roman" w:cs="Times New Roman"/>
          <w:sz w:val="24"/>
          <w:szCs w:val="24"/>
        </w:rPr>
        <w:t xml:space="preserve">ветствует следующим критериям: </w:t>
      </w:r>
      <w:r w:rsidRPr="00396D5E">
        <w:rPr>
          <w:rFonts w:ascii="Times New Roman" w:hAnsi="Times New Roman" w:cs="Times New Roman"/>
          <w:sz w:val="24"/>
          <w:szCs w:val="24"/>
        </w:rPr>
        <w:t>экосистемы в результате эксплуатации и пользования человеком существенно не изменены и представляют собой научный, просветительский и рекреационный интерес, а ландшафты характеризуются удивительной красотой; высочайшими и компетентными органами власти страны были предприняты шаги к обеспечению эффективного соблюдения правил поведения и к исключению или предотвращению хозяйственного использования природных ресурсов на всей территории; посетители пребывают по специальному разрешению для просвещения и реализации культурных и рекреационных потребностей.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ab/>
        <w:t>Национальные парки могут различаться по модели функционирования: европейской или североамериканской. При европейской модели функционирования из прежнего хозяйства изымается из хозяйственного использования и предоставляется в пользование национальному парку вся территория. На «</w:t>
      </w:r>
      <w:proofErr w:type="spellStart"/>
      <w:r w:rsidRPr="00396D5E">
        <w:rPr>
          <w:rFonts w:ascii="Times New Roman" w:hAnsi="Times New Roman" w:cs="Times New Roman"/>
          <w:sz w:val="24"/>
          <w:szCs w:val="24"/>
        </w:rPr>
        <w:t>староосвоенных</w:t>
      </w:r>
      <w:proofErr w:type="spellEnd"/>
      <w:r w:rsidRPr="00396D5E">
        <w:rPr>
          <w:rFonts w:ascii="Times New Roman" w:hAnsi="Times New Roman" w:cs="Times New Roman"/>
          <w:sz w:val="24"/>
          <w:szCs w:val="24"/>
        </w:rPr>
        <w:t>» землях, как правило, имеют в своих границах участки других землепользователей, на которые, в случае необходимости, «имеют исключительное право приобретения этих земель за счет средств федерального бюджета и иных не запрещенных законом источников»</w:t>
      </w:r>
      <w:r w:rsidRPr="00CA3212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396D5E">
        <w:rPr>
          <w:rFonts w:ascii="Times New Roman" w:hAnsi="Times New Roman" w:cs="Times New Roman"/>
          <w:sz w:val="24"/>
          <w:szCs w:val="24"/>
        </w:rPr>
        <w:t xml:space="preserve">. При европейской модели функционирования в национальных парках существуют участки, не изъятые из хозяйственного использования, которые могут занимать половину (а то и более) ООПТ. Расположенные в районах нового освоения или в </w:t>
      </w:r>
      <w:proofErr w:type="spellStart"/>
      <w:r w:rsidRPr="00396D5E">
        <w:rPr>
          <w:rFonts w:ascii="Times New Roman" w:hAnsi="Times New Roman" w:cs="Times New Roman"/>
          <w:sz w:val="24"/>
          <w:szCs w:val="24"/>
        </w:rPr>
        <w:t>слабоосвоенных</w:t>
      </w:r>
      <w:proofErr w:type="spellEnd"/>
      <w:r w:rsidRPr="00396D5E">
        <w:rPr>
          <w:rFonts w:ascii="Times New Roman" w:hAnsi="Times New Roman" w:cs="Times New Roman"/>
          <w:sz w:val="24"/>
          <w:szCs w:val="24"/>
        </w:rPr>
        <w:t xml:space="preserve"> регионах парки обычно владеют всей или почти всей территорией.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 xml:space="preserve">Национальные парки выполняют такие задачи, как экологическое просвещение населения, осуществление экологического мониторинга, сохранение природных комплексов и уникальных природных и историко-культурных объектов, создание условий для регулируемого туризма и отдыха. Так же в каждом национальном парке проводятся научные исследования: от общих проблем ООПТ (инвентаризация флоры и фауны, экологический мониторинг) </w:t>
      </w:r>
      <w:proofErr w:type="gramStart"/>
      <w:r w:rsidRPr="00396D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 xml:space="preserve"> специфических (биоэнергетика, популяционная экология). Немалое место занимает и работа по созданию программ экологического образования, разделенных в соответствии с различными категориями посетителей.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>В силу специфики своего местоположения, природных условий и истории развития территории каждый национальный парк выполняет еще и ряд дополнительных функций: сохраняет относительно слабо измененную природную среду и историко-культурные объекты от деградации экосистем под влиянием массового отдыха и туризма, сохраняет от влияния промышленности вблизи крупных агломераций или в популярных туристско-рекреационных районах.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>Чтобы совместить множество различных задач в границах одного национального парка, выделя</w:t>
      </w:r>
      <w:r>
        <w:rPr>
          <w:rFonts w:ascii="Times New Roman" w:hAnsi="Times New Roman" w:cs="Times New Roman"/>
          <w:sz w:val="24"/>
          <w:szCs w:val="24"/>
        </w:rPr>
        <w:t>ют до семи</w:t>
      </w:r>
      <w:r w:rsidRPr="00396D5E">
        <w:rPr>
          <w:rFonts w:ascii="Times New Roman" w:hAnsi="Times New Roman" w:cs="Times New Roman"/>
          <w:sz w:val="24"/>
          <w:szCs w:val="24"/>
        </w:rPr>
        <w:t xml:space="preserve"> функциональных зон, которые разделяют режим охраны с учетом </w:t>
      </w:r>
      <w:r w:rsidRPr="00396D5E">
        <w:rPr>
          <w:rFonts w:ascii="Times New Roman" w:hAnsi="Times New Roman" w:cs="Times New Roman"/>
          <w:sz w:val="24"/>
          <w:szCs w:val="24"/>
        </w:rPr>
        <w:lastRenderedPageBreak/>
        <w:t xml:space="preserve">природных, исторических и иных условий. В России насчитывается около 5 основных функциональных зон: </w:t>
      </w:r>
      <w:proofErr w:type="gramStart"/>
      <w:r w:rsidRPr="00396D5E">
        <w:rPr>
          <w:rFonts w:ascii="Times New Roman" w:hAnsi="Times New Roman" w:cs="Times New Roman"/>
          <w:b/>
          <w:i/>
          <w:sz w:val="24"/>
          <w:szCs w:val="24"/>
        </w:rPr>
        <w:t>рекреационная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 xml:space="preserve"> – для отдыха и развития физической культуры и спорта; </w:t>
      </w:r>
      <w:r w:rsidRPr="00396D5E">
        <w:rPr>
          <w:rFonts w:ascii="Times New Roman" w:hAnsi="Times New Roman" w:cs="Times New Roman"/>
          <w:b/>
          <w:i/>
          <w:sz w:val="24"/>
          <w:szCs w:val="24"/>
        </w:rPr>
        <w:t>заповедная</w:t>
      </w:r>
      <w:r w:rsidRPr="00396D5E">
        <w:rPr>
          <w:rFonts w:ascii="Times New Roman" w:hAnsi="Times New Roman" w:cs="Times New Roman"/>
          <w:sz w:val="24"/>
          <w:szCs w:val="24"/>
        </w:rPr>
        <w:t xml:space="preserve"> – для сохранения природных комплексов и объектов в их естественном состоянии; </w:t>
      </w:r>
      <w:r w:rsidRPr="00396D5E">
        <w:rPr>
          <w:rFonts w:ascii="Times New Roman" w:hAnsi="Times New Roman" w:cs="Times New Roman"/>
          <w:b/>
          <w:i/>
          <w:sz w:val="24"/>
          <w:szCs w:val="24"/>
        </w:rPr>
        <w:t>познавательного (экологического) туризма</w:t>
      </w:r>
      <w:r w:rsidRPr="00396D5E">
        <w:rPr>
          <w:rFonts w:ascii="Times New Roman" w:hAnsi="Times New Roman" w:cs="Times New Roman"/>
          <w:sz w:val="24"/>
          <w:szCs w:val="24"/>
        </w:rPr>
        <w:t xml:space="preserve"> – для организации экологического просвещения и знакомства с достопримечательными объектами; </w:t>
      </w:r>
      <w:r w:rsidRPr="00396D5E">
        <w:rPr>
          <w:rFonts w:ascii="Times New Roman" w:hAnsi="Times New Roman" w:cs="Times New Roman"/>
          <w:b/>
          <w:i/>
          <w:sz w:val="24"/>
          <w:szCs w:val="24"/>
        </w:rPr>
        <w:t>хозяйственного назначения</w:t>
      </w:r>
      <w:r w:rsidRPr="00396D5E">
        <w:rPr>
          <w:rFonts w:ascii="Times New Roman" w:hAnsi="Times New Roman" w:cs="Times New Roman"/>
          <w:sz w:val="24"/>
          <w:szCs w:val="24"/>
        </w:rPr>
        <w:t xml:space="preserve"> – для осуществления хозяйственной деятельности, необходимой для обеспечения функционирования; </w:t>
      </w:r>
      <w:r w:rsidRPr="00396D5E">
        <w:rPr>
          <w:rFonts w:ascii="Times New Roman" w:hAnsi="Times New Roman" w:cs="Times New Roman"/>
          <w:b/>
          <w:i/>
          <w:sz w:val="24"/>
          <w:szCs w:val="24"/>
        </w:rPr>
        <w:t>обслуживания посетителей</w:t>
      </w:r>
      <w:r w:rsidRPr="00396D5E">
        <w:rPr>
          <w:rFonts w:ascii="Times New Roman" w:hAnsi="Times New Roman" w:cs="Times New Roman"/>
          <w:sz w:val="24"/>
          <w:szCs w:val="24"/>
        </w:rPr>
        <w:t xml:space="preserve"> – для размещения мест ночлега, палаточных лагерей и иных объектов туристского сервиса, культурного, бытового и информационного обслуживания посетителей. Так же могут быть выделены зона </w:t>
      </w:r>
      <w:r>
        <w:rPr>
          <w:rFonts w:ascii="Times New Roman" w:hAnsi="Times New Roman" w:cs="Times New Roman"/>
          <w:b/>
          <w:i/>
          <w:sz w:val="24"/>
          <w:szCs w:val="24"/>
        </w:rPr>
        <w:t>охраны историко-</w:t>
      </w:r>
      <w:r w:rsidRPr="00396D5E">
        <w:rPr>
          <w:rFonts w:ascii="Times New Roman" w:hAnsi="Times New Roman" w:cs="Times New Roman"/>
          <w:b/>
          <w:i/>
          <w:sz w:val="24"/>
          <w:szCs w:val="24"/>
        </w:rPr>
        <w:t>культурных объектов</w:t>
      </w:r>
      <w:r w:rsidRPr="00396D5E">
        <w:rPr>
          <w:rFonts w:ascii="Times New Roman" w:hAnsi="Times New Roman" w:cs="Times New Roman"/>
          <w:sz w:val="24"/>
          <w:szCs w:val="24"/>
        </w:rPr>
        <w:t xml:space="preserve"> (для обеспечения условий их сохранения) и </w:t>
      </w:r>
      <w:r w:rsidRPr="00396D5E">
        <w:rPr>
          <w:rFonts w:ascii="Times New Roman" w:hAnsi="Times New Roman" w:cs="Times New Roman"/>
          <w:b/>
          <w:i/>
          <w:sz w:val="24"/>
          <w:szCs w:val="24"/>
        </w:rPr>
        <w:t>особо охраняемая зона</w:t>
      </w:r>
      <w:r w:rsidRPr="00396D5E">
        <w:rPr>
          <w:rFonts w:ascii="Times New Roman" w:hAnsi="Times New Roman" w:cs="Times New Roman"/>
          <w:sz w:val="24"/>
          <w:szCs w:val="24"/>
        </w:rPr>
        <w:t xml:space="preserve"> (для сохранения природных комплексов и объектов в условиях строго регулируемого посещения). В национальных парках, созданных в районах проживания коренного населения, выделяется территория традиционного экстенсивного природопользования, где есть зоны охоты или рыбной ловли, заготовки ягод и грибов, кустарных и народных промыслов.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>Все разнообразие функциональных зон по расположению их внутри границ национального парка может быть сведено к пяти основным типам</w:t>
      </w:r>
      <w:r w:rsidRPr="00411587">
        <w:rPr>
          <w:rFonts w:ascii="Times New Roman" w:hAnsi="Times New Roman" w:cs="Times New Roman"/>
          <w:b/>
          <w:i/>
          <w:sz w:val="24"/>
          <w:szCs w:val="24"/>
        </w:rPr>
        <w:t>. Концентрический</w:t>
      </w:r>
      <w:r w:rsidRPr="00396D5E">
        <w:rPr>
          <w:rFonts w:ascii="Times New Roman" w:hAnsi="Times New Roman" w:cs="Times New Roman"/>
          <w:sz w:val="24"/>
          <w:szCs w:val="24"/>
        </w:rPr>
        <w:t xml:space="preserve"> - заповедное ядро парка занимает один компактный участок, который расположен в центральной части, а от центра к периферии в виде концентрических полос располагаются другие функциональные зоны, с уменьшающейся строгостью режима охраны и увеличивающиеся антропогенной, в основном рекреационная, нагрузка в этом же направлении. </w:t>
      </w:r>
      <w:r w:rsidRPr="00411587">
        <w:rPr>
          <w:rFonts w:ascii="Times New Roman" w:hAnsi="Times New Roman" w:cs="Times New Roman"/>
          <w:b/>
          <w:i/>
          <w:sz w:val="24"/>
          <w:szCs w:val="24"/>
        </w:rPr>
        <w:t>Моноцентрический</w:t>
      </w:r>
      <w:r w:rsidRPr="00396D5E">
        <w:rPr>
          <w:rFonts w:ascii="Times New Roman" w:hAnsi="Times New Roman" w:cs="Times New Roman"/>
          <w:sz w:val="24"/>
          <w:szCs w:val="24"/>
        </w:rPr>
        <w:t xml:space="preserve"> - заповедное ядро парка занимает один компактный участок, но он расположен не в его центральной части, а на периферии. </w:t>
      </w:r>
      <w:proofErr w:type="gramStart"/>
      <w:r w:rsidRPr="00411587">
        <w:rPr>
          <w:rFonts w:ascii="Times New Roman" w:hAnsi="Times New Roman" w:cs="Times New Roman"/>
          <w:b/>
          <w:i/>
          <w:sz w:val="24"/>
          <w:szCs w:val="24"/>
        </w:rPr>
        <w:t>Линейный</w:t>
      </w:r>
      <w:proofErr w:type="gramEnd"/>
      <w:r w:rsidRPr="00411587">
        <w:rPr>
          <w:rFonts w:ascii="Times New Roman" w:hAnsi="Times New Roman" w:cs="Times New Roman"/>
          <w:b/>
          <w:i/>
          <w:sz w:val="24"/>
          <w:szCs w:val="24"/>
        </w:rPr>
        <w:t xml:space="preserve"> (полосчатый)</w:t>
      </w:r>
      <w:r w:rsidRPr="00396D5E">
        <w:rPr>
          <w:rFonts w:ascii="Times New Roman" w:hAnsi="Times New Roman" w:cs="Times New Roman"/>
          <w:sz w:val="24"/>
          <w:szCs w:val="24"/>
        </w:rPr>
        <w:t xml:space="preserve"> – территория парков, вытянутая вдоль побережья моря или большой реки</w:t>
      </w:r>
      <w:r w:rsidRPr="00411587">
        <w:rPr>
          <w:rFonts w:ascii="Times New Roman" w:hAnsi="Times New Roman" w:cs="Times New Roman"/>
          <w:b/>
          <w:i/>
          <w:sz w:val="24"/>
          <w:szCs w:val="24"/>
        </w:rPr>
        <w:t>. Поперечный</w:t>
      </w:r>
      <w:r w:rsidRPr="00396D5E">
        <w:rPr>
          <w:rFonts w:ascii="Times New Roman" w:hAnsi="Times New Roman" w:cs="Times New Roman"/>
          <w:sz w:val="24"/>
          <w:szCs w:val="24"/>
        </w:rPr>
        <w:t xml:space="preserve"> – парк, имеющий вытянутую форму</w:t>
      </w:r>
      <w:r w:rsidRPr="004115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411587">
        <w:rPr>
          <w:rFonts w:ascii="Times New Roman" w:hAnsi="Times New Roman" w:cs="Times New Roman"/>
          <w:b/>
          <w:i/>
          <w:sz w:val="24"/>
          <w:szCs w:val="24"/>
        </w:rPr>
        <w:t>Полицентрический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 xml:space="preserve"> – у национальных парков, расположенных в районах старого освоения и не имеющих значительных по размеру цельных </w:t>
      </w:r>
      <w:r>
        <w:rPr>
          <w:rFonts w:ascii="Times New Roman" w:hAnsi="Times New Roman" w:cs="Times New Roman"/>
          <w:sz w:val="24"/>
          <w:szCs w:val="24"/>
        </w:rPr>
        <w:t xml:space="preserve">массивов природных ландшафтов. 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b/>
          <w:sz w:val="24"/>
          <w:szCs w:val="24"/>
        </w:rPr>
        <w:t>1.4 Природные парки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b/>
          <w:i/>
          <w:sz w:val="24"/>
          <w:szCs w:val="24"/>
        </w:rPr>
        <w:t>Природные парки</w:t>
      </w:r>
      <w:r w:rsidRPr="00396D5E">
        <w:rPr>
          <w:rFonts w:ascii="Times New Roman" w:hAnsi="Times New Roman" w:cs="Times New Roman"/>
          <w:i/>
          <w:sz w:val="24"/>
          <w:szCs w:val="24"/>
        </w:rPr>
        <w:t xml:space="preserve"> - «природоохранные рекреационные учреждения, территории (акватории) которых включают природные комплексы и объекты, имеющие значительную экологическую и эстетическую ценность, предназначены для использования в природоохранных, просветительских и рекреационных целях»</w:t>
      </w:r>
      <w:r w:rsidRPr="00CA3212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396D5E">
        <w:rPr>
          <w:rFonts w:ascii="Times New Roman" w:hAnsi="Times New Roman" w:cs="Times New Roman"/>
          <w:i/>
          <w:sz w:val="24"/>
          <w:szCs w:val="24"/>
        </w:rPr>
        <w:t>.</w:t>
      </w:r>
      <w:r w:rsidRPr="00396D5E">
        <w:rPr>
          <w:rFonts w:ascii="Times New Roman" w:hAnsi="Times New Roman" w:cs="Times New Roman"/>
          <w:sz w:val="24"/>
          <w:szCs w:val="24"/>
        </w:rPr>
        <w:t xml:space="preserve"> От национальных парков их юридически отличает то, что они находятся в ведении субъектов Российской Федерации, а не относятся к объектам федеральной собственности. К данной категории можно отнести и региональный природный парк.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 xml:space="preserve">Задачами природных парков являются сохранение природной среды и природных </w:t>
      </w:r>
      <w:r w:rsidRPr="00396D5E">
        <w:rPr>
          <w:rFonts w:ascii="Times New Roman" w:hAnsi="Times New Roman" w:cs="Times New Roman"/>
          <w:sz w:val="24"/>
          <w:szCs w:val="24"/>
        </w:rPr>
        <w:lastRenderedPageBreak/>
        <w:t xml:space="preserve">ландшафтов, поддержание экологического баланса в условиях рекреационного использования территории и разработка и внедрение эффективных методов охраны природы, создание условий для отдыха (в том числе массового) и сохранение рекреационных ресурсов. Данные задачи определяют режим охраны и использования территории, а так же различных функциональных зон, перечень которых определяется в соответствии с конкретными природными, социально-экономическими и историческими условиями. 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Выделяют пять</w:t>
      </w:r>
      <w:r w:rsidRPr="00396D5E">
        <w:rPr>
          <w:rFonts w:ascii="Times New Roman" w:hAnsi="Times New Roman" w:cs="Times New Roman"/>
          <w:sz w:val="24"/>
          <w:szCs w:val="24"/>
        </w:rPr>
        <w:t xml:space="preserve"> функциональных зон: </w:t>
      </w:r>
      <w:proofErr w:type="gramStart"/>
      <w:r w:rsidRPr="00396D5E">
        <w:rPr>
          <w:rFonts w:ascii="Times New Roman" w:hAnsi="Times New Roman" w:cs="Times New Roman"/>
          <w:sz w:val="24"/>
          <w:szCs w:val="24"/>
        </w:rPr>
        <w:t>природоохранная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 xml:space="preserve">, буферная, рекреационная, туристско-административная, агрохозяйственная. А агрохозяйственную зону разделяют еще на несколько: </w:t>
      </w:r>
      <w:proofErr w:type="gramStart"/>
      <w:r w:rsidRPr="00396D5E">
        <w:rPr>
          <w:rFonts w:ascii="Times New Roman" w:hAnsi="Times New Roman" w:cs="Times New Roman"/>
          <w:sz w:val="24"/>
          <w:szCs w:val="24"/>
        </w:rPr>
        <w:t>природоохранная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>, буферная, рекреационная, туристско-административная.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ab/>
        <w:t xml:space="preserve">Природные парки отличаются от </w:t>
      </w:r>
      <w:proofErr w:type="gramStart"/>
      <w:r w:rsidRPr="00396D5E">
        <w:rPr>
          <w:rFonts w:ascii="Times New Roman" w:hAnsi="Times New Roman" w:cs="Times New Roman"/>
          <w:sz w:val="24"/>
          <w:szCs w:val="24"/>
        </w:rPr>
        <w:t>национальных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 xml:space="preserve"> простотой своего проектирования и юридического утверждения, более компромиссным режимом охраны и рекреационного использования территории и более благоприятными условиями для развития туристической деятельности на коммерческой основе. Это все способствует улучшению условий финансирования деятельности парка, складывающегося из местного бюджета и внутреннего дохода. При выборе территории для природных парков важнее рекреационная ценность ландшафтов, что экологическая.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D5E">
        <w:rPr>
          <w:rFonts w:ascii="Times New Roman" w:hAnsi="Times New Roman" w:cs="Times New Roman"/>
          <w:sz w:val="24"/>
          <w:szCs w:val="24"/>
        </w:rPr>
        <w:t>Преимущества статуса «природный парк» по сравнению с ООПТ других категорий могут заключаться: в комплексном и рациональном подходе к охране, изучению и использованию природных ландшафтов, основанном на научно обоснованном функциональном зонировании территории; высоким юридическим статусом для обеспечения сохранности природной территории и решения вопросов землепользования; развитием многообразных направлений деятельности в соответствии с основными целями;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 xml:space="preserve"> богатых возможностях для повышения благосостояния местного населения путем получения дохода от развития экологически устойчивых видов ис</w:t>
      </w:r>
      <w:r>
        <w:rPr>
          <w:rFonts w:ascii="Times New Roman" w:hAnsi="Times New Roman" w:cs="Times New Roman"/>
          <w:sz w:val="24"/>
          <w:szCs w:val="24"/>
        </w:rPr>
        <w:t>пользования природных ресурсов.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b/>
          <w:sz w:val="24"/>
          <w:szCs w:val="24"/>
        </w:rPr>
        <w:t>1.5 Заказники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b/>
          <w:i/>
          <w:sz w:val="24"/>
          <w:szCs w:val="24"/>
        </w:rPr>
        <w:t>Заказники</w:t>
      </w:r>
      <w:r w:rsidRPr="00396D5E">
        <w:rPr>
          <w:rFonts w:ascii="Times New Roman" w:hAnsi="Times New Roman" w:cs="Times New Roman"/>
          <w:i/>
          <w:sz w:val="24"/>
          <w:szCs w:val="24"/>
        </w:rPr>
        <w:t xml:space="preserve"> – «территории, имеющие особое значение для сохранения или восстановления природных комплексов или их компонентов и поддержания экологического баланса»</w:t>
      </w:r>
      <w:r w:rsidRPr="00CA3212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396D5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ab/>
        <w:t>На таких территориях или отдельных участках временно или постоянно запрещается или ограничивается любая хозяйственная деятельность, противоречащая целям заказника или наносящая ущерб природным комплексам и их компонентам.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ab/>
        <w:t xml:space="preserve">Заказники могут быть регионального и федерального значения. Федеральные заказники отличаются более строгим и комплексным режимом охраны, они так же проходят стадию специальных проектных изысканий, в них проводятся учеты численности охотничьей фауны, иногда ведется экологический мониторинг и имеется собственный штат охраны, так же ведутся </w:t>
      </w:r>
      <w:r w:rsidRPr="00396D5E">
        <w:rPr>
          <w:rFonts w:ascii="Times New Roman" w:hAnsi="Times New Roman" w:cs="Times New Roman"/>
          <w:sz w:val="24"/>
          <w:szCs w:val="24"/>
        </w:rPr>
        <w:lastRenderedPageBreak/>
        <w:t>фенологические наблюдения. Заказники регионального значения часто практически не охраняются, не имеют четко обозначенных границ и штатного персонала.</w:t>
      </w:r>
    </w:p>
    <w:p w:rsidR="00CC7F0F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ab/>
        <w:t xml:space="preserve">Из-за различных задач заказники могут иметь разные профили: быть </w:t>
      </w:r>
      <w:r w:rsidRPr="00BB0D8F">
        <w:rPr>
          <w:rFonts w:ascii="Times New Roman" w:hAnsi="Times New Roman" w:cs="Times New Roman"/>
          <w:b/>
          <w:i/>
          <w:sz w:val="24"/>
          <w:szCs w:val="24"/>
        </w:rPr>
        <w:t>комплексными (ландшафтными)</w:t>
      </w:r>
      <w:r w:rsidRPr="00396D5E">
        <w:rPr>
          <w:rFonts w:ascii="Times New Roman" w:hAnsi="Times New Roman" w:cs="Times New Roman"/>
          <w:sz w:val="24"/>
          <w:szCs w:val="24"/>
        </w:rPr>
        <w:t xml:space="preserve"> - предназначаться для восстановления и сохранения природных комплексов (ландшафтов); </w:t>
      </w:r>
      <w:r w:rsidRPr="00BB0D8F">
        <w:rPr>
          <w:rFonts w:ascii="Times New Roman" w:hAnsi="Times New Roman" w:cs="Times New Roman"/>
          <w:b/>
          <w:i/>
          <w:sz w:val="24"/>
          <w:szCs w:val="24"/>
        </w:rPr>
        <w:t>биологическими (ботаническими или зоологическими)</w:t>
      </w:r>
      <w:r w:rsidRPr="00396D5E">
        <w:rPr>
          <w:rFonts w:ascii="Times New Roman" w:hAnsi="Times New Roman" w:cs="Times New Roman"/>
          <w:sz w:val="24"/>
          <w:szCs w:val="24"/>
        </w:rPr>
        <w:t xml:space="preserve"> - предназначаться для сохранения и восстановления численности редких и исчезающих видов (подвидов, популяций) флоры и фауны, а также ценных в хозяйственном, научном и культурном отношении</w:t>
      </w:r>
      <w:r w:rsidRPr="00BB0D8F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gramStart"/>
      <w:r w:rsidRPr="00BB0D8F">
        <w:rPr>
          <w:rFonts w:ascii="Times New Roman" w:hAnsi="Times New Roman" w:cs="Times New Roman"/>
          <w:b/>
          <w:i/>
          <w:sz w:val="24"/>
          <w:szCs w:val="24"/>
        </w:rPr>
        <w:t>палеонтологическими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 xml:space="preserve"> - предназначаться для сохранения мест находок и скоплений останков или окаменевших образцов ископаемых животных и растений, которые имеют особое научное значение; </w:t>
      </w:r>
      <w:r w:rsidRPr="00BB0D8F">
        <w:rPr>
          <w:rFonts w:ascii="Times New Roman" w:hAnsi="Times New Roman" w:cs="Times New Roman"/>
          <w:b/>
          <w:i/>
          <w:sz w:val="24"/>
          <w:szCs w:val="24"/>
        </w:rPr>
        <w:t>гидрологическими (болотными, озерными, речными, морскими)</w:t>
      </w:r>
      <w:r w:rsidRPr="00396D5E">
        <w:rPr>
          <w:rFonts w:ascii="Times New Roman" w:hAnsi="Times New Roman" w:cs="Times New Roman"/>
          <w:sz w:val="24"/>
          <w:szCs w:val="24"/>
        </w:rPr>
        <w:t xml:space="preserve"> - предназначаться для сохранения или восстановления ценных водных объектов и экологических систем;</w:t>
      </w:r>
      <w:r w:rsidRPr="00BB0D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B0D8F">
        <w:rPr>
          <w:rFonts w:ascii="Times New Roman" w:hAnsi="Times New Roman" w:cs="Times New Roman"/>
          <w:b/>
          <w:i/>
          <w:sz w:val="24"/>
          <w:szCs w:val="24"/>
        </w:rPr>
        <w:t>геологическими</w:t>
      </w:r>
      <w:r w:rsidRPr="00396D5E">
        <w:rPr>
          <w:rFonts w:ascii="Times New Roman" w:hAnsi="Times New Roman" w:cs="Times New Roman"/>
          <w:sz w:val="24"/>
          <w:szCs w:val="24"/>
        </w:rPr>
        <w:t xml:space="preserve"> - предназначаться для сохранения ценных объектов и комплексов неживой природы (торфяников, месторождений минералов и других полезных ископаемых, примечательных форм рельефа и связанн</w:t>
      </w:r>
      <w:r>
        <w:rPr>
          <w:rFonts w:ascii="Times New Roman" w:hAnsi="Times New Roman" w:cs="Times New Roman"/>
          <w:sz w:val="24"/>
          <w:szCs w:val="24"/>
        </w:rPr>
        <w:t>ых с ними элементов ландшафта).</w:t>
      </w:r>
      <w:proofErr w:type="gramEnd"/>
    </w:p>
    <w:p w:rsidR="00CC7F0F" w:rsidRPr="00BB0D8F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D8F">
        <w:rPr>
          <w:rFonts w:ascii="Times New Roman" w:hAnsi="Times New Roman" w:cs="Times New Roman"/>
          <w:b/>
          <w:sz w:val="24"/>
          <w:szCs w:val="24"/>
        </w:rPr>
        <w:t>1.6</w:t>
      </w:r>
      <w:r>
        <w:rPr>
          <w:rFonts w:ascii="Times New Roman" w:hAnsi="Times New Roman" w:cs="Times New Roman"/>
          <w:b/>
          <w:sz w:val="24"/>
          <w:szCs w:val="24"/>
        </w:rPr>
        <w:t xml:space="preserve"> Памятники природы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D5E">
        <w:rPr>
          <w:rFonts w:ascii="Times New Roman" w:hAnsi="Times New Roman" w:cs="Times New Roman"/>
          <w:b/>
          <w:i/>
          <w:sz w:val="24"/>
          <w:szCs w:val="24"/>
        </w:rPr>
        <w:t>Памятники природы</w:t>
      </w:r>
      <w:r w:rsidRPr="00396D5E">
        <w:rPr>
          <w:rFonts w:ascii="Times New Roman" w:hAnsi="Times New Roman" w:cs="Times New Roman"/>
          <w:i/>
          <w:sz w:val="24"/>
          <w:szCs w:val="24"/>
        </w:rPr>
        <w:t xml:space="preserve"> – это «уникальные,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происхождения»</w:t>
      </w:r>
      <w:r w:rsidRPr="00CA3212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396D5E">
        <w:rPr>
          <w:rFonts w:ascii="Times New Roman" w:hAnsi="Times New Roman" w:cs="Times New Roman"/>
          <w:i/>
          <w:sz w:val="24"/>
          <w:szCs w:val="24"/>
        </w:rPr>
        <w:t>.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ab/>
        <w:t>Памятники природы – распространенная категория ООПТ, имеющая исключительное значение для охраны природных феноменов локального уровня и мелких элементов ландшафта, а это особенно важно в «</w:t>
      </w:r>
      <w:proofErr w:type="spellStart"/>
      <w:r w:rsidRPr="00396D5E">
        <w:rPr>
          <w:rFonts w:ascii="Times New Roman" w:hAnsi="Times New Roman" w:cs="Times New Roman"/>
          <w:sz w:val="24"/>
          <w:szCs w:val="24"/>
        </w:rPr>
        <w:t>староосвоенных</w:t>
      </w:r>
      <w:proofErr w:type="spellEnd"/>
      <w:r w:rsidRPr="00396D5E">
        <w:rPr>
          <w:rFonts w:ascii="Times New Roman" w:hAnsi="Times New Roman" w:cs="Times New Roman"/>
          <w:sz w:val="24"/>
          <w:szCs w:val="24"/>
        </w:rPr>
        <w:t>» регионах для поддержания экологически сбалансированной пространственной структуры ландшафтов.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 xml:space="preserve">Сохранение в естественном состоянии природных комплексов и других объектов является основной цель объявления их памятниками природы. Это может достигаться с изъятием и без изъятия земельных участков у других землепользователей согласно действующему в России законодательству. Несмотря на то, что список объектов, которым присвоен статус памятника природы, очень широк, общепринятой классификации до сих пор не создано. 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ab/>
        <w:t>Памятники природы используют для решения таких задач, как научные, эколого-просветительские, рекреационные, при условии, что они не противоречат основной цели объявления данных объектов памятниками природы. Для каждого памятника природы индивидуально устанавливаются допустимые виды использования в зависимости от его характера и состояния (могут вводиться сезонные и другие ограничения).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6D5E">
        <w:rPr>
          <w:rFonts w:ascii="Times New Roman" w:hAnsi="Times New Roman" w:cs="Times New Roman"/>
          <w:sz w:val="24"/>
          <w:szCs w:val="24"/>
        </w:rPr>
        <w:t>Памятники природы могут иметь федеральное или региональное значение, что зависит от эстетической, природоохранной и других их ценностей.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 xml:space="preserve"> Почти половина памятников </w:t>
      </w:r>
      <w:r w:rsidRPr="00396D5E">
        <w:rPr>
          <w:rFonts w:ascii="Times New Roman" w:hAnsi="Times New Roman" w:cs="Times New Roman"/>
          <w:sz w:val="24"/>
          <w:szCs w:val="24"/>
        </w:rPr>
        <w:lastRenderedPageBreak/>
        <w:t>природы федерального значения относится к объектам историко-культурного наследия.</w:t>
      </w:r>
    </w:p>
    <w:p w:rsidR="00CC7F0F" w:rsidRPr="00BB0D8F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D8F">
        <w:rPr>
          <w:rFonts w:ascii="Times New Roman" w:hAnsi="Times New Roman" w:cs="Times New Roman"/>
          <w:b/>
          <w:sz w:val="24"/>
          <w:szCs w:val="24"/>
        </w:rPr>
        <w:t>1.7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D8F">
        <w:rPr>
          <w:rFonts w:ascii="Times New Roman" w:hAnsi="Times New Roman" w:cs="Times New Roman"/>
          <w:b/>
          <w:sz w:val="24"/>
          <w:szCs w:val="24"/>
        </w:rPr>
        <w:t>Дендрологические парки и ботанические сады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D5E">
        <w:rPr>
          <w:rFonts w:ascii="Times New Roman" w:hAnsi="Times New Roman" w:cs="Times New Roman"/>
          <w:b/>
          <w:i/>
          <w:sz w:val="24"/>
          <w:szCs w:val="24"/>
        </w:rPr>
        <w:t>Дендрологические парки и ботанические сады</w:t>
      </w:r>
      <w:r w:rsidRPr="00396D5E">
        <w:rPr>
          <w:rFonts w:ascii="Times New Roman" w:hAnsi="Times New Roman" w:cs="Times New Roman"/>
          <w:i/>
          <w:sz w:val="24"/>
          <w:szCs w:val="24"/>
        </w:rPr>
        <w:t xml:space="preserve"> – «учреждения природоохранного и лечебно-рекреационного профиля, имеющие в своих границах не только чисто природные, но и антропогенно измененные или даже полностью искусственно созданные экосистемы»</w:t>
      </w:r>
      <w:r w:rsidRPr="00CA3212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396D5E">
        <w:rPr>
          <w:rFonts w:ascii="Times New Roman" w:hAnsi="Times New Roman" w:cs="Times New Roman"/>
          <w:i/>
          <w:sz w:val="24"/>
          <w:szCs w:val="24"/>
        </w:rPr>
        <w:t>.</w:t>
      </w:r>
    </w:p>
    <w:p w:rsidR="00CC7F0F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ab/>
        <w:t>Особых различий между этими двумя формами ООПТ закон не устанавливает, так как они имеют сходные задачи: создавать специальные коллекции растений в целях сохранения биоразнообразия и обогащения растительного мира и осуществлять на этой базе научную, учебную и просветительскую деятельность. Научная деятельность этих учреждений, требующая не только знания биологии, но и географии (в том числе из области ландшафтной экологии),  заключается в изучении в стационарных условиях экологических и биологических особенностей природной флоры отдельных регионов, введения дикорастущих растений в культуру.  Также она заключается в разработке методов и приемов использования растений-интродуцентов для оздоровления антропогенно измененной среды, разработке научных основ лесопаркового хозяйства, декоративного садоводства, ландшафтной архитектуры и озеленения населенных пунк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 xml:space="preserve">Как и национальные и природными парки, так дендропарки и ботанические сады разделяют свои территории на ряд зон (или участков), каждая из которых нацелена на </w:t>
      </w:r>
      <w:proofErr w:type="gramStart"/>
      <w:r w:rsidRPr="00396D5E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 xml:space="preserve"> прежде всего своей задачи. Таких зон мож</w:t>
      </w:r>
      <w:r>
        <w:rPr>
          <w:rFonts w:ascii="Times New Roman" w:hAnsi="Times New Roman" w:cs="Times New Roman"/>
          <w:sz w:val="24"/>
          <w:szCs w:val="24"/>
        </w:rPr>
        <w:t>ет быть несколько, но основные две</w:t>
      </w:r>
      <w:r w:rsidRPr="00396D5E">
        <w:rPr>
          <w:rFonts w:ascii="Times New Roman" w:hAnsi="Times New Roman" w:cs="Times New Roman"/>
          <w:sz w:val="24"/>
          <w:szCs w:val="24"/>
        </w:rPr>
        <w:t xml:space="preserve"> оговорены в Федеральном законе: </w:t>
      </w:r>
      <w:r w:rsidRPr="00BB0D8F">
        <w:rPr>
          <w:rFonts w:ascii="Times New Roman" w:hAnsi="Times New Roman" w:cs="Times New Roman"/>
          <w:b/>
          <w:i/>
          <w:sz w:val="24"/>
          <w:szCs w:val="24"/>
        </w:rPr>
        <w:t>экспозиционная</w:t>
      </w:r>
      <w:r w:rsidRPr="00396D5E">
        <w:rPr>
          <w:rFonts w:ascii="Times New Roman" w:hAnsi="Times New Roman" w:cs="Times New Roman"/>
          <w:sz w:val="24"/>
          <w:szCs w:val="24"/>
        </w:rPr>
        <w:t xml:space="preserve"> (для организации экскурсионного посещения), </w:t>
      </w:r>
      <w:r w:rsidRPr="00BB0D8F">
        <w:rPr>
          <w:rFonts w:ascii="Times New Roman" w:hAnsi="Times New Roman" w:cs="Times New Roman"/>
          <w:b/>
          <w:i/>
          <w:sz w:val="24"/>
          <w:szCs w:val="24"/>
        </w:rPr>
        <w:t>научно-экспериментальная</w:t>
      </w:r>
      <w:r w:rsidRPr="00396D5E">
        <w:rPr>
          <w:rFonts w:ascii="Times New Roman" w:hAnsi="Times New Roman" w:cs="Times New Roman"/>
          <w:sz w:val="24"/>
          <w:szCs w:val="24"/>
        </w:rPr>
        <w:t xml:space="preserve"> (для работы научных сотрудников этих организаций или других научно-исследовательских </w:t>
      </w:r>
      <w:r>
        <w:rPr>
          <w:rFonts w:ascii="Times New Roman" w:hAnsi="Times New Roman" w:cs="Times New Roman"/>
          <w:sz w:val="24"/>
          <w:szCs w:val="24"/>
        </w:rPr>
        <w:t>учреждений) и административная.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38">
        <w:rPr>
          <w:rFonts w:ascii="Times New Roman" w:hAnsi="Times New Roman" w:cs="Times New Roman"/>
          <w:b/>
          <w:sz w:val="24"/>
          <w:szCs w:val="24"/>
        </w:rPr>
        <w:t>1.8 Лечебно-оздоровительные местности и курорты</w:t>
      </w:r>
    </w:p>
    <w:p w:rsidR="00CC7F0F" w:rsidRPr="00396D5E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D5E">
        <w:rPr>
          <w:rFonts w:ascii="Times New Roman" w:hAnsi="Times New Roman" w:cs="Times New Roman"/>
          <w:b/>
          <w:i/>
          <w:sz w:val="24"/>
          <w:szCs w:val="24"/>
        </w:rPr>
        <w:t>Лечебно-оздоровительные местности и курорты</w:t>
      </w:r>
      <w:r w:rsidRPr="00396D5E">
        <w:rPr>
          <w:rFonts w:ascii="Times New Roman" w:hAnsi="Times New Roman" w:cs="Times New Roman"/>
          <w:i/>
          <w:sz w:val="24"/>
          <w:szCs w:val="24"/>
        </w:rPr>
        <w:t xml:space="preserve"> - территории или акватории, носящие название лечебно-оздоровительных местностей, которые обладают лечебными ресурсами и пригодны для организации лечения и профилактики заболеваний, а также для отдыха населения.</w:t>
      </w:r>
    </w:p>
    <w:p w:rsidR="00CC7F0F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ab/>
        <w:t>Их экосистемы часто характеризуются различными изменениями из-за хозяйственной деятельности человека. Их относят к ООПТ, потому что они используют природный ресурс и нуждаются в том, чтобы его сохранили в естественном виде. Эти ресурсы лечебные, это могут быть различные условия и природные объекты. Они могут быть местного, регионального или федерального значения, а, значит, и находиться в ведении органов местного самоуправления, субъекта федерации или органов государственной власти.</w:t>
      </w:r>
    </w:p>
    <w:p w:rsidR="00CC7F0F" w:rsidRPr="004D02D4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D4">
        <w:rPr>
          <w:rFonts w:ascii="Times New Roman" w:hAnsi="Times New Roman" w:cs="Times New Roman"/>
          <w:b/>
          <w:sz w:val="24"/>
          <w:szCs w:val="24"/>
        </w:rPr>
        <w:t>1.9</w:t>
      </w:r>
      <w:proofErr w:type="gramStart"/>
      <w:r w:rsidRPr="004D02D4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4D02D4">
        <w:rPr>
          <w:rFonts w:ascii="Times New Roman" w:hAnsi="Times New Roman" w:cs="Times New Roman"/>
          <w:b/>
          <w:sz w:val="24"/>
          <w:szCs w:val="24"/>
        </w:rPr>
        <w:t>рочие категории</w:t>
      </w:r>
    </w:p>
    <w:p w:rsidR="00CC7F0F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b/>
          <w:i/>
          <w:sz w:val="24"/>
          <w:szCs w:val="24"/>
        </w:rPr>
        <w:t>Прочие категории</w:t>
      </w:r>
      <w:r w:rsidRPr="00396D5E">
        <w:rPr>
          <w:rFonts w:ascii="Times New Roman" w:hAnsi="Times New Roman" w:cs="Times New Roman"/>
          <w:i/>
          <w:sz w:val="24"/>
          <w:szCs w:val="24"/>
        </w:rPr>
        <w:t xml:space="preserve"> – иные категории ООПТ (</w:t>
      </w:r>
      <w:proofErr w:type="spellStart"/>
      <w:r w:rsidRPr="00396D5E">
        <w:rPr>
          <w:rFonts w:ascii="Times New Roman" w:hAnsi="Times New Roman" w:cs="Times New Roman"/>
          <w:i/>
          <w:sz w:val="24"/>
          <w:szCs w:val="24"/>
        </w:rPr>
        <w:t>микрозаказники</w:t>
      </w:r>
      <w:proofErr w:type="spellEnd"/>
      <w:r w:rsidRPr="00396D5E">
        <w:rPr>
          <w:rFonts w:ascii="Times New Roman" w:hAnsi="Times New Roman" w:cs="Times New Roman"/>
          <w:i/>
          <w:sz w:val="24"/>
          <w:szCs w:val="24"/>
        </w:rPr>
        <w:t xml:space="preserve">, охраняемые речные системы, </w:t>
      </w:r>
      <w:r w:rsidRPr="00396D5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экологические коридоры и др. – всего около 250 категорий), которые, на основании Федерального закона, могут устанавливать Правительство России, органы исполнительной власти субъектов федерации и органы местного самоуправления. </w:t>
      </w:r>
      <w:r w:rsidRPr="00396D5E">
        <w:rPr>
          <w:rFonts w:ascii="Times New Roman" w:hAnsi="Times New Roman" w:cs="Times New Roman"/>
          <w:sz w:val="24"/>
          <w:szCs w:val="24"/>
        </w:rPr>
        <w:t xml:space="preserve">Данные объекты могут иметь различное значение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96D5E">
        <w:rPr>
          <w:rFonts w:ascii="Times New Roman" w:hAnsi="Times New Roman" w:cs="Times New Roman"/>
          <w:sz w:val="24"/>
          <w:szCs w:val="24"/>
        </w:rPr>
        <w:t>уровень: местный, региональный или федеральный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F0F" w:rsidRPr="004D02D4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D4">
        <w:rPr>
          <w:rFonts w:ascii="Times New Roman" w:hAnsi="Times New Roman" w:cs="Times New Roman"/>
          <w:b/>
          <w:sz w:val="24"/>
          <w:szCs w:val="24"/>
        </w:rPr>
        <w:t>1.10 Морские резерваты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D5E">
        <w:rPr>
          <w:rFonts w:ascii="Times New Roman" w:hAnsi="Times New Roman" w:cs="Times New Roman"/>
          <w:b/>
          <w:i/>
          <w:sz w:val="24"/>
          <w:szCs w:val="24"/>
        </w:rPr>
        <w:t>Морские резерваты</w:t>
      </w:r>
      <w:r w:rsidRPr="00396D5E">
        <w:rPr>
          <w:rFonts w:ascii="Times New Roman" w:hAnsi="Times New Roman" w:cs="Times New Roman"/>
          <w:i/>
          <w:sz w:val="24"/>
          <w:szCs w:val="24"/>
        </w:rPr>
        <w:t xml:space="preserve"> – это «любая поверхность в зоне прилива и/или сублиторали вместе с покрывающими ее водами, сопряженными с ними растениями, животными, историческими и культурными объектами, охраняемая законодательно или другими эффективными средствами для защиты окружающей природной среды или ее части»</w:t>
      </w:r>
      <w:r w:rsidRPr="00CA3212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396D5E">
        <w:rPr>
          <w:rFonts w:ascii="Times New Roman" w:hAnsi="Times New Roman" w:cs="Times New Roman"/>
          <w:i/>
          <w:sz w:val="24"/>
          <w:szCs w:val="24"/>
        </w:rPr>
        <w:t>.</w:t>
      </w:r>
      <w:r w:rsidRPr="00396D5E">
        <w:rPr>
          <w:rFonts w:ascii="Times New Roman" w:hAnsi="Times New Roman" w:cs="Times New Roman"/>
          <w:sz w:val="24"/>
          <w:szCs w:val="24"/>
        </w:rPr>
        <w:t xml:space="preserve"> Морские резерваты могут иметь только федеральный статус.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ab/>
        <w:t xml:space="preserve">Основная задача – упорядочить рекреационные нагрузки при обеспечении доступа туристов к наиболее уязвимым и живописным подводным объектам. Так же морские резерваты осуществляют охрану морских экосистем для обеспечения их длительного существования и поддержания генетического разнообразия; защиту редких и исчезающих видов, популяций и их местообитаний, являющихся критическими для выживания этих видов; охрану акваторий, имеющих </w:t>
      </w:r>
      <w:proofErr w:type="gramStart"/>
      <w:r w:rsidRPr="00396D5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 xml:space="preserve"> для прохождения всех жизненных циклов развития промысловых видов. В морских резерватах проводятся научные исследования, экологический мониторинг состояния морских экосистем; охрана объектов истории и культуры, живописных ландшафтов морских побережий и эстуариев; использование морских экосистем для туризма, экологического образования и воспитания </w:t>
      </w:r>
      <w:proofErr w:type="spellStart"/>
      <w:r w:rsidRPr="00396D5E">
        <w:rPr>
          <w:rFonts w:ascii="Times New Roman" w:hAnsi="Times New Roman" w:cs="Times New Roman"/>
          <w:sz w:val="24"/>
          <w:szCs w:val="24"/>
        </w:rPr>
        <w:t>рекреантов</w:t>
      </w:r>
      <w:proofErr w:type="spellEnd"/>
      <w:r w:rsidRPr="00396D5E">
        <w:rPr>
          <w:rFonts w:ascii="Times New Roman" w:hAnsi="Times New Roman" w:cs="Times New Roman"/>
          <w:sz w:val="24"/>
          <w:szCs w:val="24"/>
        </w:rPr>
        <w:t>; устойчивое и комплексное использование природно-ресурсного потенциала прибрежной зоны. В данном случае охраняемые водные объекты играли роль воспроизводственных участков для популяций промысловых рыб.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ab/>
        <w:t xml:space="preserve">Существуют рыбохозяйственные заповедные зоны, как дополнение к сети ООПТ, </w:t>
      </w:r>
      <w:proofErr w:type="gramStart"/>
      <w:r w:rsidRPr="00396D5E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396D5E">
        <w:rPr>
          <w:rFonts w:ascii="Times New Roman" w:hAnsi="Times New Roman" w:cs="Times New Roman"/>
          <w:sz w:val="24"/>
          <w:szCs w:val="24"/>
        </w:rPr>
        <w:t xml:space="preserve"> с морем. Они создаются там, где происходит размножение или нагул тех или иных видов, там вводятся различные ограничения на промысел (постоянно или в отдельные сезоны года, на все или отдельные промысловые виды, разными орудиями лова, на разных глубинах и т.п.). 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ab/>
        <w:t>Не стоит забывать и о категории ведомственных охраняемых морских участков, где расположены зоны охраны морских млекопитающих. Однако, с юридической точки зрения, ни рыбохозяйственные заповедные зоны, ни зоны охраны морских млекопитающих к ООПТ не относятся.</w:t>
      </w:r>
    </w:p>
    <w:p w:rsidR="00CC7F0F" w:rsidRPr="00396D5E" w:rsidRDefault="00CC7F0F" w:rsidP="00CC7F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ab/>
        <w:t xml:space="preserve">Существует несколько групп критериев выбора участков для организации морских резерватов. Природоохранные критерии (репрезентативность и уникальность морских экосистем, редкость биоты, видовое разнообразие и продуктивность экосистем) - помогают </w:t>
      </w:r>
      <w:r w:rsidRPr="00396D5E">
        <w:rPr>
          <w:rFonts w:ascii="Times New Roman" w:hAnsi="Times New Roman" w:cs="Times New Roman"/>
          <w:sz w:val="24"/>
          <w:szCs w:val="24"/>
        </w:rPr>
        <w:lastRenderedPageBreak/>
        <w:t xml:space="preserve">выявлять и отбирать объекты, которые требуют особой охраны ввиду их исключительной ценности для поддержания долгосрочного биоразнообразия среды морей и океанов. Их сохранение обеспечивают введением режима строгой или особой охраны при исключении (полном или частичном) хозяйственной деятельности. </w:t>
      </w:r>
      <w:proofErr w:type="spellStart"/>
      <w:r w:rsidRPr="00396D5E">
        <w:rPr>
          <w:rFonts w:ascii="Times New Roman" w:hAnsi="Times New Roman" w:cs="Times New Roman"/>
          <w:sz w:val="24"/>
          <w:szCs w:val="24"/>
        </w:rPr>
        <w:t>Ресурсоохранные</w:t>
      </w:r>
      <w:proofErr w:type="spellEnd"/>
      <w:r w:rsidRPr="00396D5E">
        <w:rPr>
          <w:rFonts w:ascii="Times New Roman" w:hAnsi="Times New Roman" w:cs="Times New Roman"/>
          <w:sz w:val="24"/>
          <w:szCs w:val="24"/>
        </w:rPr>
        <w:t xml:space="preserve"> критерии (наличие и состояние биологических ресурсов моря – промысловых рыб, морских млекопитающих и др.) предназначены для определения районов, важных для поддержания биологической продуктивности промысловых ресурсов. Охрана осуществляется путем введения ограничений на использование ресурсов в целях их долгосрочного и устойчивого воспроизводства. Социально-экономические критерии (характер антропогенного воздействия, интересы местных жителей) – они нацелены на выбор районов, которые имеют значение для жизнедеятельности местного населения или повышения благосостояния жителей путем привлечения дополнительных финансовых источников.</w:t>
      </w:r>
    </w:p>
    <w:p w:rsidR="00CC7F0F" w:rsidRDefault="00CC7F0F" w:rsidP="00CC7F0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5E">
        <w:rPr>
          <w:rFonts w:ascii="Times New Roman" w:hAnsi="Times New Roman" w:cs="Times New Roman"/>
          <w:sz w:val="24"/>
          <w:szCs w:val="24"/>
        </w:rPr>
        <w:t>Организация морских резерватов не означает установление заповедного режима на всей акватории или полный запрет на промысел или д</w:t>
      </w:r>
      <w:r>
        <w:rPr>
          <w:rFonts w:ascii="Times New Roman" w:hAnsi="Times New Roman" w:cs="Times New Roman"/>
          <w:sz w:val="24"/>
          <w:szCs w:val="24"/>
        </w:rPr>
        <w:t xml:space="preserve">ругие виды природопользования. </w:t>
      </w:r>
    </w:p>
    <w:p w:rsidR="00CE4B28" w:rsidRDefault="00CE4B28" w:rsidP="00BD3685">
      <w:pPr>
        <w:spacing w:after="0" w:line="360" w:lineRule="auto"/>
      </w:pPr>
      <w:bookmarkStart w:id="0" w:name="_GoBack"/>
      <w:bookmarkEnd w:id="0"/>
    </w:p>
    <w:p w:rsidR="00BD3685" w:rsidRPr="00087130" w:rsidRDefault="00BD3685" w:rsidP="00BD3685">
      <w:pPr>
        <w:spacing w:after="0" w:line="360" w:lineRule="auto"/>
        <w:rPr>
          <w:i/>
        </w:rPr>
      </w:pPr>
      <w:r>
        <w:tab/>
      </w:r>
      <w:r w:rsidRPr="00087130">
        <w:rPr>
          <w:i/>
        </w:rPr>
        <w:t>Таким образом, особо охраняемые природные территории являются неотъемлемой частью нашей страны. Они разделены на множество типов, что способствует решению различных задач</w:t>
      </w:r>
      <w:r w:rsidR="0062608B" w:rsidRPr="00087130">
        <w:rPr>
          <w:i/>
        </w:rPr>
        <w:t>, главными из которых являются сохранение редких и исчезающих видов животных и растений</w:t>
      </w:r>
      <w:r w:rsidR="0069334B">
        <w:rPr>
          <w:i/>
        </w:rPr>
        <w:t>, а так же форм рельефа; экологическое просвещение населения.</w:t>
      </w:r>
    </w:p>
    <w:sectPr w:rsidR="00BD3685" w:rsidRPr="00087130" w:rsidSect="00CC7F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6B3C"/>
    <w:multiLevelType w:val="multilevel"/>
    <w:tmpl w:val="4B6863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0F"/>
    <w:rsid w:val="00087130"/>
    <w:rsid w:val="0062608B"/>
    <w:rsid w:val="0069334B"/>
    <w:rsid w:val="00BD3685"/>
    <w:rsid w:val="00CC7F0F"/>
    <w:rsid w:val="00CE4B28"/>
    <w:rsid w:val="00D7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0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0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7354-F9E4-4B36-A0AD-85A9CDE3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2018-04-07T21:05:00Z</dcterms:created>
  <dcterms:modified xsi:type="dcterms:W3CDTF">2018-04-07T22:40:00Z</dcterms:modified>
</cp:coreProperties>
</file>