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02B" w:rsidRPr="004160F6" w:rsidRDefault="0011602B" w:rsidP="0011602B">
      <w:pPr>
        <w:spacing w:line="360" w:lineRule="auto"/>
        <w:jc w:val="center"/>
        <w:rPr>
          <w:color w:val="FF0000"/>
          <w:lang w:val="ru-RU"/>
        </w:rPr>
      </w:pPr>
      <w:r w:rsidRPr="004160F6">
        <w:rPr>
          <w:sz w:val="28"/>
          <w:szCs w:val="28"/>
          <w:lang w:val="ru-RU"/>
        </w:rPr>
        <w:t xml:space="preserve">Департамент образования города Москвы </w:t>
      </w:r>
    </w:p>
    <w:p w:rsidR="0011602B" w:rsidRPr="004160F6" w:rsidRDefault="0011602B" w:rsidP="0011602B">
      <w:pPr>
        <w:spacing w:line="360" w:lineRule="auto"/>
        <w:jc w:val="center"/>
        <w:rPr>
          <w:sz w:val="28"/>
          <w:szCs w:val="28"/>
          <w:lang w:val="ru-RU"/>
        </w:rPr>
      </w:pPr>
      <w:r w:rsidRPr="004160F6">
        <w:rPr>
          <w:sz w:val="28"/>
          <w:szCs w:val="28"/>
          <w:lang w:val="ru-RU"/>
        </w:rPr>
        <w:t>Государственное бюджетное общеобразовательное учреждение города Москвы «Гимназия №1505</w:t>
      </w:r>
    </w:p>
    <w:p w:rsidR="0011602B" w:rsidRPr="004160F6" w:rsidRDefault="0011602B" w:rsidP="0011602B">
      <w:pPr>
        <w:spacing w:line="360" w:lineRule="auto"/>
        <w:jc w:val="center"/>
        <w:rPr>
          <w:color w:val="FF0000"/>
          <w:lang w:val="ru-RU"/>
        </w:rPr>
      </w:pPr>
      <w:r w:rsidRPr="004160F6">
        <w:rPr>
          <w:sz w:val="28"/>
          <w:szCs w:val="28"/>
          <w:lang w:val="ru-RU"/>
        </w:rPr>
        <w:t xml:space="preserve">«Московская городская педагогическая гимназия-лаборатория»» </w:t>
      </w:r>
    </w:p>
    <w:p w:rsidR="0011602B" w:rsidRPr="004160F6" w:rsidRDefault="0011602B" w:rsidP="0011602B">
      <w:pPr>
        <w:spacing w:line="360" w:lineRule="auto"/>
        <w:jc w:val="center"/>
        <w:rPr>
          <w:sz w:val="28"/>
          <w:szCs w:val="28"/>
          <w:lang w:val="ru-RU"/>
        </w:rPr>
      </w:pPr>
    </w:p>
    <w:p w:rsidR="0011602B" w:rsidRDefault="0011602B" w:rsidP="0011602B">
      <w:pPr>
        <w:spacing w:line="360" w:lineRule="auto"/>
        <w:rPr>
          <w:lang w:val="ru-RU"/>
        </w:rPr>
      </w:pPr>
    </w:p>
    <w:p w:rsidR="0011602B" w:rsidRDefault="0011602B" w:rsidP="0011602B">
      <w:pPr>
        <w:spacing w:line="360" w:lineRule="auto"/>
        <w:rPr>
          <w:lang w:val="ru-RU"/>
        </w:rPr>
      </w:pPr>
    </w:p>
    <w:p w:rsidR="0011602B" w:rsidRPr="004160F6" w:rsidRDefault="0011602B" w:rsidP="0011602B">
      <w:pPr>
        <w:spacing w:line="360" w:lineRule="auto"/>
        <w:rPr>
          <w:lang w:val="ru-RU"/>
        </w:rPr>
      </w:pPr>
    </w:p>
    <w:p w:rsidR="0011602B" w:rsidRPr="004160F6" w:rsidRDefault="0011602B" w:rsidP="0011602B">
      <w:pPr>
        <w:spacing w:line="360" w:lineRule="auto"/>
        <w:rPr>
          <w:lang w:val="ru-RU"/>
        </w:rPr>
      </w:pPr>
    </w:p>
    <w:p w:rsidR="0011602B" w:rsidRPr="004160F6" w:rsidRDefault="0011602B" w:rsidP="0011602B">
      <w:pPr>
        <w:spacing w:line="360" w:lineRule="auto"/>
        <w:jc w:val="center"/>
        <w:rPr>
          <w:b/>
          <w:sz w:val="36"/>
          <w:szCs w:val="36"/>
          <w:lang w:val="ru-RU"/>
        </w:rPr>
      </w:pPr>
      <w:r w:rsidRPr="004160F6">
        <w:rPr>
          <w:b/>
          <w:sz w:val="36"/>
          <w:szCs w:val="36"/>
          <w:lang w:val="ru-RU"/>
        </w:rPr>
        <w:t xml:space="preserve">РЕФЕРАТ </w:t>
      </w:r>
    </w:p>
    <w:p w:rsidR="0011602B" w:rsidRDefault="0011602B" w:rsidP="0011602B">
      <w:pPr>
        <w:spacing w:line="360" w:lineRule="auto"/>
        <w:jc w:val="center"/>
        <w:rPr>
          <w:color w:val="FF0000"/>
          <w:lang w:val="ru-RU"/>
        </w:rPr>
      </w:pPr>
    </w:p>
    <w:p w:rsidR="0011602B" w:rsidRPr="004160F6" w:rsidRDefault="0011602B" w:rsidP="0011602B">
      <w:pPr>
        <w:spacing w:line="360" w:lineRule="auto"/>
        <w:jc w:val="center"/>
        <w:rPr>
          <w:color w:val="FF0000"/>
          <w:lang w:val="ru-RU"/>
        </w:rPr>
      </w:pPr>
    </w:p>
    <w:p w:rsidR="0011602B" w:rsidRPr="004160F6" w:rsidRDefault="0011602B" w:rsidP="0011602B">
      <w:pPr>
        <w:spacing w:line="360" w:lineRule="auto"/>
        <w:jc w:val="center"/>
        <w:rPr>
          <w:sz w:val="28"/>
          <w:szCs w:val="28"/>
          <w:lang w:val="ru-RU"/>
        </w:rPr>
      </w:pPr>
      <w:r w:rsidRPr="004160F6">
        <w:rPr>
          <w:sz w:val="28"/>
          <w:szCs w:val="28"/>
          <w:lang w:val="ru-RU"/>
        </w:rPr>
        <w:t>на тему</w:t>
      </w:r>
    </w:p>
    <w:p w:rsidR="0011602B" w:rsidRPr="009603F5" w:rsidRDefault="0011602B" w:rsidP="0011602B">
      <w:pPr>
        <w:spacing w:line="360" w:lineRule="auto"/>
        <w:jc w:val="center"/>
        <w:rPr>
          <w:color w:val="FF0000"/>
          <w:lang w:val="ru-RU"/>
        </w:rPr>
      </w:pPr>
    </w:p>
    <w:p w:rsidR="0011602B" w:rsidRPr="004160F6" w:rsidRDefault="0011602B" w:rsidP="0011602B">
      <w:pPr>
        <w:spacing w:line="360" w:lineRule="auto"/>
        <w:jc w:val="center"/>
        <w:rPr>
          <w:b/>
          <w:sz w:val="36"/>
          <w:szCs w:val="36"/>
          <w:lang w:val="ru-RU"/>
        </w:rPr>
      </w:pPr>
      <w:r>
        <w:rPr>
          <w:b/>
          <w:sz w:val="36"/>
          <w:szCs w:val="36"/>
          <w:lang w:val="ru-RU"/>
        </w:rPr>
        <w:t>Расшифровка ДНК</w:t>
      </w:r>
    </w:p>
    <w:p w:rsidR="0011602B" w:rsidRPr="004160F6" w:rsidRDefault="0011602B" w:rsidP="0011602B">
      <w:pPr>
        <w:spacing w:line="360" w:lineRule="auto"/>
        <w:jc w:val="center"/>
        <w:rPr>
          <w:color w:val="FF0000"/>
          <w:lang w:val="ru-RU"/>
        </w:rPr>
      </w:pPr>
    </w:p>
    <w:p w:rsidR="0011602B" w:rsidRPr="004160F6" w:rsidRDefault="0011602B" w:rsidP="0011602B">
      <w:pPr>
        <w:spacing w:line="360" w:lineRule="auto"/>
        <w:jc w:val="right"/>
        <w:rPr>
          <w:lang w:val="ru-RU"/>
        </w:rPr>
      </w:pPr>
    </w:p>
    <w:p w:rsidR="0011602B" w:rsidRPr="004160F6" w:rsidRDefault="0011602B" w:rsidP="0011602B">
      <w:pPr>
        <w:spacing w:line="360" w:lineRule="auto"/>
        <w:jc w:val="right"/>
        <w:rPr>
          <w:lang w:val="ru-RU"/>
        </w:rPr>
      </w:pPr>
    </w:p>
    <w:p w:rsidR="0011602B" w:rsidRDefault="0011602B" w:rsidP="0011602B">
      <w:pPr>
        <w:spacing w:line="360" w:lineRule="auto"/>
        <w:jc w:val="right"/>
        <w:rPr>
          <w:rFonts w:ascii="Times New Roman" w:hAnsi="Times New Roman" w:cs="Times New Roman"/>
          <w:sz w:val="28"/>
          <w:szCs w:val="28"/>
          <w:lang w:val="ru-RU"/>
        </w:rPr>
      </w:pPr>
      <w:proofErr w:type="gramStart"/>
      <w:r w:rsidRPr="009603F5">
        <w:rPr>
          <w:rFonts w:ascii="Times New Roman" w:hAnsi="Times New Roman" w:cs="Times New Roman"/>
          <w:sz w:val="28"/>
          <w:szCs w:val="28"/>
          <w:lang w:val="ru-RU"/>
        </w:rPr>
        <w:t>Выполнила :</w:t>
      </w:r>
      <w:proofErr w:type="gramEnd"/>
      <w:r w:rsidRPr="009603F5">
        <w:rPr>
          <w:rFonts w:ascii="Times New Roman" w:hAnsi="Times New Roman" w:cs="Times New Roman"/>
          <w:sz w:val="28"/>
          <w:szCs w:val="28"/>
          <w:lang w:val="ru-RU"/>
        </w:rPr>
        <w:t xml:space="preserve"> </w:t>
      </w:r>
      <w:r>
        <w:rPr>
          <w:rFonts w:ascii="Times New Roman" w:hAnsi="Times New Roman" w:cs="Times New Roman"/>
          <w:sz w:val="28"/>
          <w:szCs w:val="28"/>
          <w:lang w:val="ru-RU"/>
        </w:rPr>
        <w:br/>
      </w:r>
      <w:r w:rsidRPr="009603F5">
        <w:rPr>
          <w:rFonts w:ascii="Times New Roman" w:hAnsi="Times New Roman" w:cs="Times New Roman"/>
          <w:sz w:val="28"/>
          <w:szCs w:val="28"/>
          <w:lang w:val="ru-RU"/>
        </w:rPr>
        <w:t>Пашинцева Анастасия Валерьевна</w:t>
      </w:r>
    </w:p>
    <w:p w:rsidR="0011602B" w:rsidRDefault="0011602B" w:rsidP="0011602B">
      <w:pPr>
        <w:spacing w:line="360" w:lineRule="auto"/>
        <w:jc w:val="right"/>
        <w:rPr>
          <w:rFonts w:ascii="Times New Roman" w:hAnsi="Times New Roman" w:cs="Times New Roman"/>
          <w:sz w:val="28"/>
          <w:szCs w:val="28"/>
          <w:lang w:val="ru-RU"/>
        </w:rPr>
      </w:pPr>
      <w:proofErr w:type="gramStart"/>
      <w:r w:rsidRPr="009603F5">
        <w:rPr>
          <w:rFonts w:ascii="Times New Roman" w:hAnsi="Times New Roman" w:cs="Times New Roman"/>
          <w:sz w:val="28"/>
          <w:szCs w:val="28"/>
          <w:lang w:val="ru-RU"/>
        </w:rPr>
        <w:t>Руководитель:</w:t>
      </w:r>
      <w:r>
        <w:rPr>
          <w:rFonts w:ascii="Times New Roman" w:hAnsi="Times New Roman" w:cs="Times New Roman"/>
          <w:sz w:val="28"/>
          <w:szCs w:val="28"/>
          <w:lang w:val="ru-RU"/>
        </w:rPr>
        <w:br/>
      </w:r>
      <w:r w:rsidRPr="009603F5">
        <w:rPr>
          <w:rFonts w:ascii="Times New Roman" w:hAnsi="Times New Roman" w:cs="Times New Roman"/>
          <w:sz w:val="28"/>
          <w:szCs w:val="28"/>
          <w:lang w:val="ru-RU"/>
        </w:rPr>
        <w:t>Шалимова</w:t>
      </w:r>
      <w:proofErr w:type="gramEnd"/>
      <w:r w:rsidRPr="009603F5">
        <w:rPr>
          <w:rFonts w:ascii="Times New Roman" w:hAnsi="Times New Roman" w:cs="Times New Roman"/>
          <w:sz w:val="28"/>
          <w:szCs w:val="28"/>
          <w:lang w:val="ru-RU"/>
        </w:rPr>
        <w:t xml:space="preserve"> Елена Георгиевна</w:t>
      </w:r>
    </w:p>
    <w:p w:rsidR="0011602B" w:rsidRPr="009603F5" w:rsidRDefault="0011602B" w:rsidP="0011602B">
      <w:pPr>
        <w:spacing w:line="360" w:lineRule="auto"/>
        <w:jc w:val="right"/>
        <w:rPr>
          <w:rFonts w:ascii="Times New Roman" w:hAnsi="Times New Roman" w:cs="Times New Roman"/>
          <w:sz w:val="28"/>
          <w:szCs w:val="28"/>
          <w:lang w:val="ru-RU"/>
        </w:rPr>
      </w:pPr>
      <w:r w:rsidRPr="009603F5">
        <w:rPr>
          <w:rFonts w:ascii="Times New Roman" w:hAnsi="Times New Roman" w:cs="Times New Roman"/>
          <w:sz w:val="28"/>
          <w:szCs w:val="28"/>
          <w:lang w:val="ru-RU"/>
        </w:rPr>
        <w:t>______________________ (подпись руководителя)</w:t>
      </w:r>
    </w:p>
    <w:p w:rsidR="0011602B" w:rsidRPr="009603F5" w:rsidRDefault="0011602B" w:rsidP="0011602B">
      <w:pPr>
        <w:spacing w:line="360" w:lineRule="auto"/>
        <w:jc w:val="right"/>
        <w:rPr>
          <w:rFonts w:ascii="Times New Roman" w:hAnsi="Times New Roman" w:cs="Times New Roman"/>
          <w:sz w:val="28"/>
          <w:szCs w:val="28"/>
          <w:lang w:val="ru-RU"/>
        </w:rPr>
      </w:pPr>
      <w:r w:rsidRPr="009603F5">
        <w:rPr>
          <w:rFonts w:ascii="Times New Roman" w:hAnsi="Times New Roman" w:cs="Times New Roman"/>
          <w:sz w:val="28"/>
          <w:szCs w:val="28"/>
          <w:lang w:val="ru-RU"/>
        </w:rPr>
        <w:t xml:space="preserve">Рецензент: </w:t>
      </w:r>
      <w:r>
        <w:rPr>
          <w:rFonts w:ascii="Times New Roman" w:hAnsi="Times New Roman" w:cs="Times New Roman"/>
          <w:sz w:val="28"/>
          <w:szCs w:val="28"/>
          <w:lang w:val="ru-RU"/>
        </w:rPr>
        <w:br/>
      </w:r>
      <w:r w:rsidRPr="009603F5">
        <w:rPr>
          <w:rFonts w:ascii="Times New Roman" w:hAnsi="Times New Roman" w:cs="Times New Roman"/>
          <w:sz w:val="28"/>
          <w:szCs w:val="28"/>
          <w:lang w:val="ru-RU"/>
        </w:rPr>
        <w:t>________________________ (подпись рецензента)</w:t>
      </w:r>
    </w:p>
    <w:p w:rsidR="0011602B" w:rsidRPr="004160F6" w:rsidRDefault="0011602B" w:rsidP="0011602B">
      <w:pPr>
        <w:spacing w:line="360" w:lineRule="auto"/>
        <w:rPr>
          <w:lang w:val="ru-RU"/>
        </w:rPr>
      </w:pPr>
    </w:p>
    <w:p w:rsidR="0011602B" w:rsidRPr="004160F6" w:rsidRDefault="0011602B" w:rsidP="0011602B">
      <w:pPr>
        <w:spacing w:line="360" w:lineRule="auto"/>
        <w:jc w:val="center"/>
        <w:rPr>
          <w:sz w:val="28"/>
          <w:szCs w:val="28"/>
          <w:lang w:val="ru-RU"/>
        </w:rPr>
      </w:pPr>
      <w:r w:rsidRPr="004160F6">
        <w:rPr>
          <w:sz w:val="28"/>
          <w:szCs w:val="28"/>
          <w:lang w:val="ru-RU"/>
        </w:rPr>
        <w:t>Москва</w:t>
      </w:r>
    </w:p>
    <w:p w:rsidR="0011602B" w:rsidRPr="004160F6" w:rsidRDefault="0011602B" w:rsidP="0011602B">
      <w:pPr>
        <w:spacing w:line="360" w:lineRule="auto"/>
        <w:jc w:val="center"/>
        <w:rPr>
          <w:sz w:val="28"/>
          <w:szCs w:val="28"/>
          <w:lang w:val="ru-RU"/>
        </w:rPr>
      </w:pPr>
      <w:r w:rsidRPr="004160F6">
        <w:rPr>
          <w:sz w:val="28"/>
          <w:szCs w:val="28"/>
          <w:lang w:val="ru-RU"/>
        </w:rPr>
        <w:t>201</w:t>
      </w:r>
      <w:r>
        <w:rPr>
          <w:sz w:val="28"/>
          <w:szCs w:val="28"/>
          <w:lang w:val="ru-RU"/>
        </w:rPr>
        <w:t>7</w:t>
      </w:r>
      <w:r w:rsidRPr="004160F6">
        <w:rPr>
          <w:sz w:val="28"/>
          <w:szCs w:val="28"/>
          <w:lang w:val="ru-RU"/>
        </w:rPr>
        <w:t>/201</w:t>
      </w:r>
      <w:r>
        <w:rPr>
          <w:sz w:val="28"/>
          <w:szCs w:val="28"/>
          <w:lang w:val="ru-RU"/>
        </w:rPr>
        <w:t>8</w:t>
      </w:r>
      <w:r w:rsidRPr="004160F6">
        <w:rPr>
          <w:sz w:val="28"/>
          <w:szCs w:val="28"/>
          <w:lang w:val="ru-RU"/>
        </w:rPr>
        <w:t xml:space="preserve"> </w:t>
      </w:r>
      <w:proofErr w:type="spellStart"/>
      <w:r w:rsidRPr="004160F6">
        <w:rPr>
          <w:sz w:val="28"/>
          <w:szCs w:val="28"/>
          <w:lang w:val="ru-RU"/>
        </w:rPr>
        <w:t>уч.г</w:t>
      </w:r>
      <w:proofErr w:type="spellEnd"/>
      <w:r w:rsidRPr="004160F6">
        <w:rPr>
          <w:sz w:val="28"/>
          <w:szCs w:val="28"/>
          <w:lang w:val="ru-RU"/>
        </w:rPr>
        <w:t xml:space="preserve">. </w:t>
      </w:r>
    </w:p>
    <w:tbl>
      <w:tblPr>
        <w:tblW w:w="9309" w:type="dxa"/>
        <w:tblCellSpacing w:w="15" w:type="dxa"/>
        <w:shd w:val="clear" w:color="auto" w:fill="FFFFFF"/>
        <w:tblLayout w:type="fixed"/>
        <w:tblCellMar>
          <w:left w:w="0" w:type="dxa"/>
          <w:right w:w="0" w:type="dxa"/>
        </w:tblCellMar>
        <w:tblLook w:val="04A0" w:firstRow="1" w:lastRow="0" w:firstColumn="1" w:lastColumn="0" w:noHBand="0" w:noVBand="1"/>
      </w:tblPr>
      <w:tblGrid>
        <w:gridCol w:w="365"/>
        <w:gridCol w:w="8416"/>
        <w:gridCol w:w="528"/>
      </w:tblGrid>
      <w:tr w:rsidR="0011602B" w:rsidRPr="0011602B" w:rsidTr="0011602B">
        <w:trPr>
          <w:tblCellSpacing w:w="15" w:type="dxa"/>
        </w:trPr>
        <w:tc>
          <w:tcPr>
            <w:tcW w:w="320" w:type="dxa"/>
            <w:shd w:val="clear" w:color="auto" w:fill="FFFFFF"/>
            <w:tcMar>
              <w:top w:w="75" w:type="dxa"/>
              <w:left w:w="75" w:type="dxa"/>
              <w:bottom w:w="75" w:type="dxa"/>
              <w:right w:w="75" w:type="dxa"/>
            </w:tcMar>
            <w:vAlign w:val="center"/>
            <w:hideMark/>
          </w:tcPr>
          <w:p w:rsidR="0011602B" w:rsidRPr="00355E7B" w:rsidRDefault="0011602B" w:rsidP="00C65862">
            <w:pPr>
              <w:pStyle w:val="a7"/>
              <w:rPr>
                <w:sz w:val="28"/>
                <w:szCs w:val="28"/>
              </w:rPr>
            </w:pPr>
          </w:p>
        </w:tc>
        <w:tc>
          <w:tcPr>
            <w:tcW w:w="8386" w:type="dxa"/>
            <w:shd w:val="clear" w:color="auto" w:fill="FFFFFF"/>
            <w:tcMar>
              <w:top w:w="75" w:type="dxa"/>
              <w:left w:w="75" w:type="dxa"/>
              <w:bottom w:w="75" w:type="dxa"/>
              <w:right w:w="75" w:type="dxa"/>
            </w:tcMar>
            <w:vAlign w:val="center"/>
            <w:hideMark/>
          </w:tcPr>
          <w:p w:rsidR="0011602B" w:rsidRPr="0011602B" w:rsidRDefault="0011602B" w:rsidP="00C65862">
            <w:pPr>
              <w:pStyle w:val="a7"/>
              <w:ind w:right="1918"/>
              <w:jc w:val="center"/>
              <w:rPr>
                <w:sz w:val="28"/>
                <w:szCs w:val="28"/>
              </w:rPr>
            </w:pPr>
            <w:r w:rsidRPr="0011602B">
              <w:rPr>
                <w:sz w:val="28"/>
                <w:szCs w:val="28"/>
              </w:rPr>
              <w:t>ОГЛАВЛЕНИЕ</w:t>
            </w:r>
          </w:p>
        </w:tc>
        <w:tc>
          <w:tcPr>
            <w:tcW w:w="483" w:type="dxa"/>
            <w:shd w:val="clear" w:color="auto" w:fill="FFFFFF"/>
            <w:tcMar>
              <w:top w:w="75" w:type="dxa"/>
              <w:left w:w="75" w:type="dxa"/>
              <w:bottom w:w="75" w:type="dxa"/>
              <w:right w:w="75" w:type="dxa"/>
            </w:tcMar>
            <w:vAlign w:val="center"/>
            <w:hideMark/>
          </w:tcPr>
          <w:p w:rsidR="0011602B" w:rsidRPr="0011602B" w:rsidRDefault="0011602B" w:rsidP="00C65862">
            <w:pPr>
              <w:pStyle w:val="a7"/>
              <w:rPr>
                <w:sz w:val="28"/>
                <w:szCs w:val="28"/>
              </w:rPr>
            </w:pPr>
          </w:p>
        </w:tc>
      </w:tr>
      <w:tr w:rsidR="0011602B" w:rsidRPr="0011602B" w:rsidTr="0011602B">
        <w:trPr>
          <w:tblCellSpacing w:w="15" w:type="dxa"/>
        </w:trPr>
        <w:tc>
          <w:tcPr>
            <w:tcW w:w="320" w:type="dxa"/>
            <w:shd w:val="clear" w:color="auto" w:fill="FFFFFF"/>
            <w:tcMar>
              <w:top w:w="75" w:type="dxa"/>
              <w:left w:w="75" w:type="dxa"/>
              <w:bottom w:w="75" w:type="dxa"/>
              <w:right w:w="75" w:type="dxa"/>
            </w:tcMar>
            <w:vAlign w:val="center"/>
            <w:hideMark/>
          </w:tcPr>
          <w:p w:rsidR="0011602B" w:rsidRPr="00355E7B" w:rsidRDefault="0011602B" w:rsidP="00C65862">
            <w:pPr>
              <w:pStyle w:val="a7"/>
              <w:rPr>
                <w:sz w:val="28"/>
                <w:szCs w:val="28"/>
              </w:rPr>
            </w:pPr>
            <w:r w:rsidRPr="00355E7B">
              <w:rPr>
                <w:sz w:val="28"/>
                <w:szCs w:val="28"/>
              </w:rPr>
              <w:t>1</w:t>
            </w:r>
          </w:p>
        </w:tc>
        <w:tc>
          <w:tcPr>
            <w:tcW w:w="8386" w:type="dxa"/>
            <w:shd w:val="clear" w:color="auto" w:fill="FFFFFF"/>
            <w:tcMar>
              <w:top w:w="75" w:type="dxa"/>
              <w:left w:w="75" w:type="dxa"/>
              <w:bottom w:w="75" w:type="dxa"/>
              <w:right w:w="75" w:type="dxa"/>
            </w:tcMar>
            <w:vAlign w:val="center"/>
            <w:hideMark/>
          </w:tcPr>
          <w:p w:rsidR="0011602B" w:rsidRPr="0011602B" w:rsidRDefault="0011602B" w:rsidP="00C65862">
            <w:pPr>
              <w:pStyle w:val="a7"/>
              <w:ind w:right="1918"/>
              <w:rPr>
                <w:sz w:val="28"/>
                <w:szCs w:val="28"/>
              </w:rPr>
            </w:pPr>
            <w:r w:rsidRPr="0011602B">
              <w:rPr>
                <w:sz w:val="28"/>
                <w:szCs w:val="28"/>
              </w:rPr>
              <w:t>Введение……………………………………………….</w:t>
            </w:r>
          </w:p>
        </w:tc>
        <w:tc>
          <w:tcPr>
            <w:tcW w:w="483" w:type="dxa"/>
            <w:shd w:val="clear" w:color="auto" w:fill="FFFFFF"/>
            <w:tcMar>
              <w:top w:w="75" w:type="dxa"/>
              <w:left w:w="75" w:type="dxa"/>
              <w:bottom w:w="75" w:type="dxa"/>
              <w:right w:w="75" w:type="dxa"/>
            </w:tcMar>
            <w:vAlign w:val="center"/>
            <w:hideMark/>
          </w:tcPr>
          <w:p w:rsidR="0011602B" w:rsidRPr="0011602B" w:rsidRDefault="0011602B" w:rsidP="00C65862">
            <w:pPr>
              <w:pStyle w:val="a7"/>
              <w:rPr>
                <w:sz w:val="28"/>
                <w:szCs w:val="28"/>
              </w:rPr>
            </w:pPr>
            <w:r w:rsidRPr="0011602B">
              <w:rPr>
                <w:sz w:val="28"/>
                <w:szCs w:val="28"/>
              </w:rPr>
              <w:t>3</w:t>
            </w:r>
          </w:p>
        </w:tc>
      </w:tr>
      <w:tr w:rsidR="0011602B" w:rsidRPr="0011602B" w:rsidTr="0011602B">
        <w:trPr>
          <w:tblCellSpacing w:w="15" w:type="dxa"/>
        </w:trPr>
        <w:tc>
          <w:tcPr>
            <w:tcW w:w="320" w:type="dxa"/>
            <w:shd w:val="clear" w:color="auto" w:fill="FFFFFF"/>
            <w:tcMar>
              <w:top w:w="75" w:type="dxa"/>
              <w:left w:w="75" w:type="dxa"/>
              <w:bottom w:w="75" w:type="dxa"/>
              <w:right w:w="75" w:type="dxa"/>
            </w:tcMar>
            <w:vAlign w:val="center"/>
            <w:hideMark/>
          </w:tcPr>
          <w:p w:rsidR="0011602B" w:rsidRPr="00355E7B" w:rsidRDefault="0011602B" w:rsidP="00C65862">
            <w:pPr>
              <w:pStyle w:val="a7"/>
              <w:rPr>
                <w:sz w:val="28"/>
                <w:szCs w:val="28"/>
              </w:rPr>
            </w:pPr>
            <w:r w:rsidRPr="00355E7B">
              <w:rPr>
                <w:sz w:val="28"/>
                <w:szCs w:val="28"/>
              </w:rPr>
              <w:t>2</w:t>
            </w:r>
          </w:p>
        </w:tc>
        <w:tc>
          <w:tcPr>
            <w:tcW w:w="8386" w:type="dxa"/>
            <w:shd w:val="clear" w:color="auto" w:fill="FFFFFF"/>
            <w:tcMar>
              <w:top w:w="75" w:type="dxa"/>
              <w:left w:w="75" w:type="dxa"/>
              <w:bottom w:w="75" w:type="dxa"/>
              <w:right w:w="75" w:type="dxa"/>
            </w:tcMar>
            <w:vAlign w:val="center"/>
            <w:hideMark/>
          </w:tcPr>
          <w:p w:rsidR="0011602B" w:rsidRPr="0011602B" w:rsidRDefault="0011602B" w:rsidP="00C65862">
            <w:pPr>
              <w:pStyle w:val="a7"/>
              <w:ind w:right="1918"/>
              <w:rPr>
                <w:sz w:val="28"/>
                <w:szCs w:val="28"/>
              </w:rPr>
            </w:pPr>
            <w:r w:rsidRPr="0011602B">
              <w:rPr>
                <w:sz w:val="28"/>
                <w:szCs w:val="28"/>
              </w:rPr>
              <w:t xml:space="preserve">1 Методы </w:t>
            </w:r>
            <w:proofErr w:type="spellStart"/>
            <w:r w:rsidRPr="0011602B">
              <w:rPr>
                <w:sz w:val="28"/>
                <w:szCs w:val="28"/>
              </w:rPr>
              <w:t>секвенирования</w:t>
            </w:r>
            <w:proofErr w:type="spellEnd"/>
            <w:r w:rsidRPr="0011602B">
              <w:rPr>
                <w:sz w:val="28"/>
                <w:szCs w:val="28"/>
              </w:rPr>
              <w:t xml:space="preserve"> старого поколения………………………………………</w:t>
            </w:r>
            <w:proofErr w:type="gramStart"/>
            <w:r w:rsidRPr="0011602B">
              <w:rPr>
                <w:sz w:val="28"/>
                <w:szCs w:val="28"/>
              </w:rPr>
              <w:t>…….</w:t>
            </w:r>
            <w:proofErr w:type="gramEnd"/>
            <w:r w:rsidRPr="0011602B">
              <w:rPr>
                <w:sz w:val="28"/>
                <w:szCs w:val="28"/>
              </w:rPr>
              <w:t>.</w:t>
            </w:r>
          </w:p>
        </w:tc>
        <w:tc>
          <w:tcPr>
            <w:tcW w:w="483" w:type="dxa"/>
            <w:shd w:val="clear" w:color="auto" w:fill="FFFFFF"/>
            <w:tcMar>
              <w:top w:w="75" w:type="dxa"/>
              <w:left w:w="75" w:type="dxa"/>
              <w:bottom w:w="75" w:type="dxa"/>
              <w:right w:w="75" w:type="dxa"/>
            </w:tcMar>
            <w:vAlign w:val="center"/>
            <w:hideMark/>
          </w:tcPr>
          <w:p w:rsidR="0011602B" w:rsidRPr="0011602B" w:rsidRDefault="0032474F" w:rsidP="00C65862">
            <w:pPr>
              <w:pStyle w:val="a7"/>
              <w:rPr>
                <w:sz w:val="28"/>
                <w:szCs w:val="28"/>
              </w:rPr>
            </w:pPr>
            <w:r>
              <w:rPr>
                <w:sz w:val="28"/>
                <w:szCs w:val="28"/>
              </w:rPr>
              <w:t>5</w:t>
            </w:r>
          </w:p>
        </w:tc>
      </w:tr>
      <w:tr w:rsidR="0011602B" w:rsidRPr="0011602B" w:rsidTr="0011602B">
        <w:trPr>
          <w:tblCellSpacing w:w="15" w:type="dxa"/>
        </w:trPr>
        <w:tc>
          <w:tcPr>
            <w:tcW w:w="320" w:type="dxa"/>
            <w:shd w:val="clear" w:color="auto" w:fill="FFFFFF"/>
            <w:tcMar>
              <w:top w:w="75" w:type="dxa"/>
              <w:left w:w="75" w:type="dxa"/>
              <w:bottom w:w="75" w:type="dxa"/>
              <w:right w:w="75" w:type="dxa"/>
            </w:tcMar>
            <w:vAlign w:val="center"/>
            <w:hideMark/>
          </w:tcPr>
          <w:p w:rsidR="0011602B" w:rsidRPr="00355E7B" w:rsidRDefault="0011602B" w:rsidP="00C65862">
            <w:pPr>
              <w:pStyle w:val="a7"/>
              <w:rPr>
                <w:sz w:val="28"/>
                <w:szCs w:val="28"/>
              </w:rPr>
            </w:pPr>
          </w:p>
        </w:tc>
        <w:tc>
          <w:tcPr>
            <w:tcW w:w="8386" w:type="dxa"/>
            <w:shd w:val="clear" w:color="auto" w:fill="FFFFFF"/>
            <w:tcMar>
              <w:top w:w="75" w:type="dxa"/>
              <w:left w:w="75" w:type="dxa"/>
              <w:bottom w:w="75" w:type="dxa"/>
              <w:right w:w="75" w:type="dxa"/>
            </w:tcMar>
            <w:vAlign w:val="center"/>
            <w:hideMark/>
          </w:tcPr>
          <w:p w:rsidR="0011602B" w:rsidRPr="0011602B" w:rsidRDefault="0011602B" w:rsidP="00C65862">
            <w:pPr>
              <w:pStyle w:val="a7"/>
              <w:ind w:right="1918"/>
              <w:rPr>
                <w:sz w:val="28"/>
                <w:szCs w:val="28"/>
              </w:rPr>
            </w:pPr>
            <w:r w:rsidRPr="0011602B">
              <w:rPr>
                <w:sz w:val="28"/>
                <w:szCs w:val="28"/>
              </w:rPr>
              <w:t>1.1 ДНК-проба, или ядерная проба…………………………………………………...</w:t>
            </w:r>
          </w:p>
        </w:tc>
        <w:tc>
          <w:tcPr>
            <w:tcW w:w="483" w:type="dxa"/>
            <w:shd w:val="clear" w:color="auto" w:fill="FFFFFF"/>
            <w:tcMar>
              <w:top w:w="75" w:type="dxa"/>
              <w:left w:w="75" w:type="dxa"/>
              <w:bottom w:w="75" w:type="dxa"/>
              <w:right w:w="75" w:type="dxa"/>
            </w:tcMar>
            <w:vAlign w:val="center"/>
            <w:hideMark/>
          </w:tcPr>
          <w:p w:rsidR="0011602B" w:rsidRPr="0011602B" w:rsidRDefault="0032474F" w:rsidP="00C65862">
            <w:pPr>
              <w:pStyle w:val="a7"/>
              <w:rPr>
                <w:sz w:val="28"/>
                <w:szCs w:val="28"/>
              </w:rPr>
            </w:pPr>
            <w:r>
              <w:rPr>
                <w:sz w:val="28"/>
                <w:szCs w:val="28"/>
              </w:rPr>
              <w:t>5</w:t>
            </w:r>
          </w:p>
        </w:tc>
      </w:tr>
      <w:tr w:rsidR="0011602B" w:rsidRPr="0011602B" w:rsidTr="0011602B">
        <w:trPr>
          <w:tblCellSpacing w:w="15" w:type="dxa"/>
        </w:trPr>
        <w:tc>
          <w:tcPr>
            <w:tcW w:w="320" w:type="dxa"/>
            <w:shd w:val="clear" w:color="auto" w:fill="FFFFFF"/>
            <w:tcMar>
              <w:top w:w="75" w:type="dxa"/>
              <w:left w:w="75" w:type="dxa"/>
              <w:bottom w:w="75" w:type="dxa"/>
              <w:right w:w="75" w:type="dxa"/>
            </w:tcMar>
            <w:vAlign w:val="center"/>
            <w:hideMark/>
          </w:tcPr>
          <w:p w:rsidR="0011602B" w:rsidRPr="00355E7B" w:rsidRDefault="0011602B" w:rsidP="00C65862">
            <w:pPr>
              <w:pStyle w:val="a7"/>
              <w:rPr>
                <w:sz w:val="28"/>
                <w:szCs w:val="28"/>
              </w:rPr>
            </w:pPr>
          </w:p>
        </w:tc>
        <w:tc>
          <w:tcPr>
            <w:tcW w:w="8386" w:type="dxa"/>
            <w:shd w:val="clear" w:color="auto" w:fill="FFFFFF"/>
            <w:tcMar>
              <w:top w:w="75" w:type="dxa"/>
              <w:left w:w="75" w:type="dxa"/>
              <w:bottom w:w="75" w:type="dxa"/>
              <w:right w:w="75" w:type="dxa"/>
            </w:tcMar>
            <w:vAlign w:val="center"/>
            <w:hideMark/>
          </w:tcPr>
          <w:p w:rsidR="0011602B" w:rsidRPr="0011602B" w:rsidRDefault="0011602B" w:rsidP="00C65862">
            <w:pPr>
              <w:pStyle w:val="a7"/>
              <w:ind w:right="1918"/>
              <w:rPr>
                <w:sz w:val="28"/>
                <w:szCs w:val="28"/>
              </w:rPr>
            </w:pPr>
            <w:r w:rsidRPr="0011602B">
              <w:rPr>
                <w:sz w:val="28"/>
                <w:szCs w:val="28"/>
              </w:rPr>
              <w:t xml:space="preserve">1.2 Метод </w:t>
            </w:r>
            <w:proofErr w:type="spellStart"/>
            <w:r w:rsidRPr="0011602B">
              <w:rPr>
                <w:sz w:val="28"/>
                <w:szCs w:val="28"/>
              </w:rPr>
              <w:t>Сэнджера</w:t>
            </w:r>
            <w:proofErr w:type="spellEnd"/>
            <w:r w:rsidRPr="0011602B">
              <w:rPr>
                <w:sz w:val="28"/>
                <w:szCs w:val="28"/>
              </w:rPr>
              <w:t>……………………………</w:t>
            </w:r>
            <w:proofErr w:type="gramStart"/>
            <w:r w:rsidRPr="0011602B">
              <w:rPr>
                <w:sz w:val="28"/>
                <w:szCs w:val="28"/>
              </w:rPr>
              <w:t>…….</w:t>
            </w:r>
            <w:proofErr w:type="gramEnd"/>
            <w:r w:rsidRPr="0011602B">
              <w:rPr>
                <w:sz w:val="28"/>
                <w:szCs w:val="28"/>
              </w:rPr>
              <w:t>.</w:t>
            </w:r>
          </w:p>
        </w:tc>
        <w:tc>
          <w:tcPr>
            <w:tcW w:w="483" w:type="dxa"/>
            <w:shd w:val="clear" w:color="auto" w:fill="FFFFFF"/>
            <w:tcMar>
              <w:top w:w="75" w:type="dxa"/>
              <w:left w:w="75" w:type="dxa"/>
              <w:bottom w:w="75" w:type="dxa"/>
              <w:right w:w="75" w:type="dxa"/>
            </w:tcMar>
            <w:vAlign w:val="center"/>
            <w:hideMark/>
          </w:tcPr>
          <w:p w:rsidR="0011602B" w:rsidRPr="0011602B" w:rsidRDefault="0032474F" w:rsidP="00C65862">
            <w:pPr>
              <w:pStyle w:val="a7"/>
              <w:rPr>
                <w:sz w:val="28"/>
                <w:szCs w:val="28"/>
              </w:rPr>
            </w:pPr>
            <w:r>
              <w:rPr>
                <w:sz w:val="28"/>
                <w:szCs w:val="28"/>
              </w:rPr>
              <w:t>8</w:t>
            </w:r>
          </w:p>
        </w:tc>
      </w:tr>
      <w:tr w:rsidR="0011602B" w:rsidRPr="0011602B" w:rsidTr="0011602B">
        <w:trPr>
          <w:tblCellSpacing w:w="15" w:type="dxa"/>
        </w:trPr>
        <w:tc>
          <w:tcPr>
            <w:tcW w:w="320" w:type="dxa"/>
            <w:shd w:val="clear" w:color="auto" w:fill="FFFFFF"/>
            <w:tcMar>
              <w:top w:w="75" w:type="dxa"/>
              <w:left w:w="75" w:type="dxa"/>
              <w:bottom w:w="75" w:type="dxa"/>
              <w:right w:w="75" w:type="dxa"/>
            </w:tcMar>
            <w:vAlign w:val="center"/>
          </w:tcPr>
          <w:p w:rsidR="0011602B" w:rsidRPr="00355E7B" w:rsidRDefault="0011602B" w:rsidP="00C65862">
            <w:pPr>
              <w:pStyle w:val="a7"/>
              <w:rPr>
                <w:sz w:val="28"/>
                <w:szCs w:val="28"/>
              </w:rPr>
            </w:pPr>
          </w:p>
        </w:tc>
        <w:tc>
          <w:tcPr>
            <w:tcW w:w="8386" w:type="dxa"/>
            <w:shd w:val="clear" w:color="auto" w:fill="FFFFFF"/>
            <w:tcMar>
              <w:top w:w="75" w:type="dxa"/>
              <w:left w:w="75" w:type="dxa"/>
              <w:bottom w:w="75" w:type="dxa"/>
              <w:right w:w="75" w:type="dxa"/>
            </w:tcMar>
            <w:vAlign w:val="center"/>
          </w:tcPr>
          <w:p w:rsidR="0011602B" w:rsidRPr="0011602B" w:rsidRDefault="0011602B" w:rsidP="00C65862">
            <w:pPr>
              <w:pStyle w:val="a7"/>
              <w:ind w:right="1918"/>
              <w:rPr>
                <w:sz w:val="28"/>
                <w:szCs w:val="28"/>
              </w:rPr>
            </w:pPr>
            <w:r w:rsidRPr="0011602B">
              <w:rPr>
                <w:sz w:val="28"/>
                <w:szCs w:val="28"/>
              </w:rPr>
              <w:t>1.3 Метод</w:t>
            </w:r>
            <w:r w:rsidRPr="0011602B">
              <w:rPr>
                <w:b/>
                <w:sz w:val="28"/>
                <w:szCs w:val="28"/>
              </w:rPr>
              <w:t xml:space="preserve"> </w:t>
            </w:r>
            <w:proofErr w:type="spellStart"/>
            <w:r w:rsidRPr="0011602B">
              <w:rPr>
                <w:sz w:val="28"/>
                <w:szCs w:val="28"/>
              </w:rPr>
              <w:t>Максама</w:t>
            </w:r>
            <w:proofErr w:type="spellEnd"/>
            <w:r w:rsidRPr="0011602B">
              <w:rPr>
                <w:b/>
                <w:sz w:val="28"/>
                <w:szCs w:val="28"/>
              </w:rPr>
              <w:t>-</w:t>
            </w:r>
            <w:r w:rsidRPr="0011602B">
              <w:rPr>
                <w:sz w:val="28"/>
                <w:szCs w:val="28"/>
              </w:rPr>
              <w:t>Гилберта………………………...</w:t>
            </w:r>
          </w:p>
        </w:tc>
        <w:tc>
          <w:tcPr>
            <w:tcW w:w="483" w:type="dxa"/>
            <w:shd w:val="clear" w:color="auto" w:fill="FFFFFF"/>
            <w:tcMar>
              <w:top w:w="75" w:type="dxa"/>
              <w:left w:w="75" w:type="dxa"/>
              <w:bottom w:w="75" w:type="dxa"/>
              <w:right w:w="75" w:type="dxa"/>
            </w:tcMar>
            <w:vAlign w:val="center"/>
          </w:tcPr>
          <w:p w:rsidR="0011602B" w:rsidRPr="0011602B" w:rsidRDefault="0032474F" w:rsidP="00C65862">
            <w:pPr>
              <w:pStyle w:val="a7"/>
              <w:rPr>
                <w:sz w:val="28"/>
                <w:szCs w:val="28"/>
              </w:rPr>
            </w:pPr>
            <w:r>
              <w:rPr>
                <w:sz w:val="28"/>
                <w:szCs w:val="28"/>
              </w:rPr>
              <w:t>9</w:t>
            </w:r>
          </w:p>
        </w:tc>
      </w:tr>
      <w:tr w:rsidR="0011602B" w:rsidRPr="0011602B" w:rsidTr="0011602B">
        <w:trPr>
          <w:tblCellSpacing w:w="15" w:type="dxa"/>
        </w:trPr>
        <w:tc>
          <w:tcPr>
            <w:tcW w:w="320" w:type="dxa"/>
            <w:shd w:val="clear" w:color="auto" w:fill="FFFFFF"/>
            <w:tcMar>
              <w:top w:w="75" w:type="dxa"/>
              <w:left w:w="75" w:type="dxa"/>
              <w:bottom w:w="75" w:type="dxa"/>
              <w:right w:w="75" w:type="dxa"/>
            </w:tcMar>
            <w:vAlign w:val="center"/>
          </w:tcPr>
          <w:p w:rsidR="0011602B" w:rsidRPr="00355E7B" w:rsidRDefault="0011602B" w:rsidP="00C65862">
            <w:pPr>
              <w:pStyle w:val="a7"/>
              <w:rPr>
                <w:sz w:val="28"/>
                <w:szCs w:val="28"/>
              </w:rPr>
            </w:pPr>
          </w:p>
        </w:tc>
        <w:tc>
          <w:tcPr>
            <w:tcW w:w="8386" w:type="dxa"/>
            <w:shd w:val="clear" w:color="auto" w:fill="FFFFFF"/>
            <w:tcMar>
              <w:top w:w="75" w:type="dxa"/>
              <w:left w:w="75" w:type="dxa"/>
              <w:bottom w:w="75" w:type="dxa"/>
              <w:right w:w="75" w:type="dxa"/>
            </w:tcMar>
            <w:vAlign w:val="center"/>
          </w:tcPr>
          <w:p w:rsidR="0011602B" w:rsidRPr="0011602B" w:rsidRDefault="0011602B" w:rsidP="00C65862">
            <w:pPr>
              <w:pStyle w:val="a7"/>
              <w:ind w:right="1918"/>
              <w:rPr>
                <w:sz w:val="28"/>
                <w:szCs w:val="28"/>
              </w:rPr>
            </w:pPr>
            <w:r w:rsidRPr="0011602B">
              <w:rPr>
                <w:sz w:val="28"/>
                <w:szCs w:val="28"/>
              </w:rPr>
              <w:t>1.4 Словарь терминов первой главы…………………</w:t>
            </w:r>
          </w:p>
        </w:tc>
        <w:tc>
          <w:tcPr>
            <w:tcW w:w="483" w:type="dxa"/>
            <w:shd w:val="clear" w:color="auto" w:fill="FFFFFF"/>
            <w:tcMar>
              <w:top w:w="75" w:type="dxa"/>
              <w:left w:w="75" w:type="dxa"/>
              <w:bottom w:w="75" w:type="dxa"/>
              <w:right w:w="75" w:type="dxa"/>
            </w:tcMar>
            <w:vAlign w:val="center"/>
          </w:tcPr>
          <w:p w:rsidR="0011602B" w:rsidRPr="0011602B" w:rsidRDefault="0032474F" w:rsidP="00C65862">
            <w:pPr>
              <w:pStyle w:val="a7"/>
              <w:rPr>
                <w:sz w:val="28"/>
                <w:szCs w:val="28"/>
              </w:rPr>
            </w:pPr>
            <w:r>
              <w:rPr>
                <w:sz w:val="28"/>
                <w:szCs w:val="28"/>
              </w:rPr>
              <w:t>10</w:t>
            </w:r>
          </w:p>
        </w:tc>
      </w:tr>
      <w:tr w:rsidR="0011602B" w:rsidRPr="0011602B" w:rsidTr="0011602B">
        <w:trPr>
          <w:tblCellSpacing w:w="15" w:type="dxa"/>
        </w:trPr>
        <w:tc>
          <w:tcPr>
            <w:tcW w:w="320" w:type="dxa"/>
            <w:shd w:val="clear" w:color="auto" w:fill="FFFFFF"/>
            <w:tcMar>
              <w:top w:w="75" w:type="dxa"/>
              <w:left w:w="75" w:type="dxa"/>
              <w:bottom w:w="75" w:type="dxa"/>
              <w:right w:w="75" w:type="dxa"/>
            </w:tcMar>
            <w:vAlign w:val="center"/>
          </w:tcPr>
          <w:p w:rsidR="0011602B" w:rsidRPr="00355E7B" w:rsidRDefault="0011602B" w:rsidP="00C65862">
            <w:pPr>
              <w:pStyle w:val="a7"/>
              <w:rPr>
                <w:sz w:val="28"/>
                <w:szCs w:val="28"/>
              </w:rPr>
            </w:pPr>
            <w:r>
              <w:rPr>
                <w:sz w:val="28"/>
                <w:szCs w:val="28"/>
              </w:rPr>
              <w:t>3</w:t>
            </w:r>
          </w:p>
        </w:tc>
        <w:tc>
          <w:tcPr>
            <w:tcW w:w="8386" w:type="dxa"/>
            <w:shd w:val="clear" w:color="auto" w:fill="FFFFFF"/>
            <w:tcMar>
              <w:top w:w="75" w:type="dxa"/>
              <w:left w:w="75" w:type="dxa"/>
              <w:bottom w:w="75" w:type="dxa"/>
              <w:right w:w="75" w:type="dxa"/>
            </w:tcMar>
            <w:vAlign w:val="center"/>
          </w:tcPr>
          <w:p w:rsidR="0011602B" w:rsidRPr="0011602B" w:rsidRDefault="0011602B" w:rsidP="00C65862">
            <w:pPr>
              <w:pStyle w:val="a7"/>
              <w:ind w:left="720" w:right="1918" w:hanging="720"/>
              <w:rPr>
                <w:sz w:val="28"/>
                <w:szCs w:val="28"/>
              </w:rPr>
            </w:pPr>
            <w:r w:rsidRPr="0011602B">
              <w:rPr>
                <w:sz w:val="28"/>
                <w:szCs w:val="28"/>
              </w:rPr>
              <w:t xml:space="preserve">2 Проект «Геном </w:t>
            </w:r>
            <w:proofErr w:type="gramStart"/>
            <w:r w:rsidRPr="0011602B">
              <w:rPr>
                <w:sz w:val="28"/>
                <w:szCs w:val="28"/>
              </w:rPr>
              <w:t>человека»…</w:t>
            </w:r>
            <w:proofErr w:type="gramEnd"/>
            <w:r w:rsidRPr="0011602B">
              <w:rPr>
                <w:sz w:val="28"/>
                <w:szCs w:val="28"/>
              </w:rPr>
              <w:t>………………………</w:t>
            </w:r>
            <w:r w:rsidR="0032474F">
              <w:rPr>
                <w:sz w:val="28"/>
                <w:szCs w:val="28"/>
              </w:rPr>
              <w:t>..</w:t>
            </w:r>
          </w:p>
        </w:tc>
        <w:tc>
          <w:tcPr>
            <w:tcW w:w="483" w:type="dxa"/>
            <w:shd w:val="clear" w:color="auto" w:fill="FFFFFF"/>
            <w:tcMar>
              <w:top w:w="75" w:type="dxa"/>
              <w:left w:w="75" w:type="dxa"/>
              <w:bottom w:w="75" w:type="dxa"/>
              <w:right w:w="75" w:type="dxa"/>
            </w:tcMar>
            <w:vAlign w:val="center"/>
          </w:tcPr>
          <w:p w:rsidR="0011602B" w:rsidRPr="0011602B" w:rsidRDefault="0032474F" w:rsidP="00C65862">
            <w:pPr>
              <w:pStyle w:val="a7"/>
              <w:rPr>
                <w:sz w:val="28"/>
                <w:szCs w:val="28"/>
              </w:rPr>
            </w:pPr>
            <w:r>
              <w:rPr>
                <w:sz w:val="28"/>
                <w:szCs w:val="28"/>
              </w:rPr>
              <w:t>12</w:t>
            </w:r>
          </w:p>
        </w:tc>
      </w:tr>
      <w:tr w:rsidR="0011602B" w:rsidRPr="0011602B" w:rsidTr="0011602B">
        <w:trPr>
          <w:tblCellSpacing w:w="15" w:type="dxa"/>
        </w:trPr>
        <w:tc>
          <w:tcPr>
            <w:tcW w:w="320" w:type="dxa"/>
            <w:shd w:val="clear" w:color="auto" w:fill="FFFFFF"/>
            <w:tcMar>
              <w:top w:w="75" w:type="dxa"/>
              <w:left w:w="75" w:type="dxa"/>
              <w:bottom w:w="75" w:type="dxa"/>
              <w:right w:w="75" w:type="dxa"/>
            </w:tcMar>
            <w:vAlign w:val="center"/>
          </w:tcPr>
          <w:p w:rsidR="0011602B" w:rsidRPr="00355E7B" w:rsidRDefault="0011602B" w:rsidP="00C65862">
            <w:pPr>
              <w:pStyle w:val="a7"/>
              <w:rPr>
                <w:sz w:val="28"/>
                <w:szCs w:val="28"/>
              </w:rPr>
            </w:pPr>
          </w:p>
        </w:tc>
        <w:tc>
          <w:tcPr>
            <w:tcW w:w="8386" w:type="dxa"/>
            <w:shd w:val="clear" w:color="auto" w:fill="FFFFFF"/>
            <w:tcMar>
              <w:top w:w="75" w:type="dxa"/>
              <w:left w:w="75" w:type="dxa"/>
              <w:bottom w:w="75" w:type="dxa"/>
              <w:right w:w="75" w:type="dxa"/>
            </w:tcMar>
            <w:vAlign w:val="center"/>
          </w:tcPr>
          <w:p w:rsidR="0011602B" w:rsidRPr="0011602B" w:rsidRDefault="0011602B" w:rsidP="00C65862">
            <w:pPr>
              <w:pStyle w:val="a7"/>
              <w:ind w:left="720" w:right="1918" w:hanging="720"/>
              <w:rPr>
                <w:sz w:val="28"/>
                <w:szCs w:val="28"/>
              </w:rPr>
            </w:pPr>
            <w:r w:rsidRPr="0011602B">
              <w:rPr>
                <w:sz w:val="28"/>
                <w:szCs w:val="28"/>
              </w:rPr>
              <w:t>2.1 Типы карт………………………………………….</w:t>
            </w:r>
          </w:p>
        </w:tc>
        <w:tc>
          <w:tcPr>
            <w:tcW w:w="483" w:type="dxa"/>
            <w:shd w:val="clear" w:color="auto" w:fill="FFFFFF"/>
            <w:tcMar>
              <w:top w:w="75" w:type="dxa"/>
              <w:left w:w="75" w:type="dxa"/>
              <w:bottom w:w="75" w:type="dxa"/>
              <w:right w:w="75" w:type="dxa"/>
            </w:tcMar>
            <w:vAlign w:val="center"/>
          </w:tcPr>
          <w:p w:rsidR="0011602B" w:rsidRPr="0011602B" w:rsidRDefault="0032474F" w:rsidP="00C65862">
            <w:pPr>
              <w:pStyle w:val="a7"/>
              <w:rPr>
                <w:sz w:val="28"/>
                <w:szCs w:val="28"/>
              </w:rPr>
            </w:pPr>
            <w:r>
              <w:rPr>
                <w:sz w:val="28"/>
                <w:szCs w:val="28"/>
              </w:rPr>
              <w:t>13</w:t>
            </w:r>
          </w:p>
        </w:tc>
      </w:tr>
      <w:tr w:rsidR="0011602B" w:rsidRPr="0032474F" w:rsidTr="0011602B">
        <w:trPr>
          <w:tblCellSpacing w:w="15" w:type="dxa"/>
        </w:trPr>
        <w:tc>
          <w:tcPr>
            <w:tcW w:w="320" w:type="dxa"/>
            <w:shd w:val="clear" w:color="auto" w:fill="FFFFFF"/>
            <w:tcMar>
              <w:top w:w="75" w:type="dxa"/>
              <w:left w:w="75" w:type="dxa"/>
              <w:bottom w:w="75" w:type="dxa"/>
              <w:right w:w="75" w:type="dxa"/>
            </w:tcMar>
            <w:vAlign w:val="center"/>
          </w:tcPr>
          <w:p w:rsidR="0011602B" w:rsidRPr="00355E7B" w:rsidRDefault="0011602B" w:rsidP="00C65862">
            <w:pPr>
              <w:pStyle w:val="a7"/>
              <w:rPr>
                <w:sz w:val="28"/>
                <w:szCs w:val="28"/>
              </w:rPr>
            </w:pPr>
          </w:p>
        </w:tc>
        <w:tc>
          <w:tcPr>
            <w:tcW w:w="8386" w:type="dxa"/>
            <w:shd w:val="clear" w:color="auto" w:fill="FFFFFF"/>
            <w:tcMar>
              <w:top w:w="75" w:type="dxa"/>
              <w:left w:w="75" w:type="dxa"/>
              <w:bottom w:w="75" w:type="dxa"/>
              <w:right w:w="75" w:type="dxa"/>
            </w:tcMar>
            <w:vAlign w:val="center"/>
          </w:tcPr>
          <w:p w:rsidR="0011602B" w:rsidRPr="0011602B" w:rsidRDefault="0011602B" w:rsidP="00C65862">
            <w:pPr>
              <w:pStyle w:val="a7"/>
              <w:ind w:left="720" w:right="1918" w:hanging="720"/>
              <w:rPr>
                <w:sz w:val="28"/>
                <w:szCs w:val="28"/>
              </w:rPr>
            </w:pPr>
            <w:r w:rsidRPr="0011602B">
              <w:rPr>
                <w:sz w:val="28"/>
                <w:szCs w:val="28"/>
              </w:rPr>
              <w:t xml:space="preserve">2.2 </w:t>
            </w:r>
            <w:r w:rsidRPr="0011602B">
              <w:rPr>
                <w:sz w:val="28"/>
              </w:rPr>
              <w:t>Два подхода к картированию геномов……</w:t>
            </w:r>
            <w:proofErr w:type="gramStart"/>
            <w:r w:rsidRPr="0011602B">
              <w:rPr>
                <w:sz w:val="28"/>
              </w:rPr>
              <w:t>…….</w:t>
            </w:r>
            <w:proofErr w:type="gramEnd"/>
            <w:r w:rsidRPr="0011602B">
              <w:rPr>
                <w:sz w:val="28"/>
              </w:rPr>
              <w:t>.</w:t>
            </w:r>
          </w:p>
        </w:tc>
        <w:tc>
          <w:tcPr>
            <w:tcW w:w="483" w:type="dxa"/>
            <w:shd w:val="clear" w:color="auto" w:fill="FFFFFF"/>
            <w:tcMar>
              <w:top w:w="75" w:type="dxa"/>
              <w:left w:w="75" w:type="dxa"/>
              <w:bottom w:w="75" w:type="dxa"/>
              <w:right w:w="75" w:type="dxa"/>
            </w:tcMar>
            <w:vAlign w:val="center"/>
          </w:tcPr>
          <w:p w:rsidR="0011602B" w:rsidRPr="0011602B" w:rsidRDefault="0032474F" w:rsidP="00C65862">
            <w:pPr>
              <w:pStyle w:val="a7"/>
              <w:rPr>
                <w:sz w:val="28"/>
                <w:szCs w:val="28"/>
              </w:rPr>
            </w:pPr>
            <w:r>
              <w:rPr>
                <w:sz w:val="28"/>
                <w:szCs w:val="28"/>
              </w:rPr>
              <w:t>15</w:t>
            </w:r>
          </w:p>
        </w:tc>
      </w:tr>
      <w:tr w:rsidR="0011602B" w:rsidRPr="0011602B" w:rsidTr="0011602B">
        <w:trPr>
          <w:tblCellSpacing w:w="15" w:type="dxa"/>
        </w:trPr>
        <w:tc>
          <w:tcPr>
            <w:tcW w:w="320" w:type="dxa"/>
            <w:shd w:val="clear" w:color="auto" w:fill="FFFFFF"/>
            <w:tcMar>
              <w:top w:w="75" w:type="dxa"/>
              <w:left w:w="75" w:type="dxa"/>
              <w:bottom w:w="75" w:type="dxa"/>
              <w:right w:w="75" w:type="dxa"/>
            </w:tcMar>
            <w:vAlign w:val="center"/>
          </w:tcPr>
          <w:p w:rsidR="0011602B" w:rsidRPr="00355E7B" w:rsidRDefault="0011602B" w:rsidP="00C65862">
            <w:pPr>
              <w:pStyle w:val="a7"/>
              <w:rPr>
                <w:sz w:val="28"/>
                <w:szCs w:val="28"/>
              </w:rPr>
            </w:pPr>
          </w:p>
        </w:tc>
        <w:tc>
          <w:tcPr>
            <w:tcW w:w="8386" w:type="dxa"/>
            <w:shd w:val="clear" w:color="auto" w:fill="FFFFFF"/>
            <w:tcMar>
              <w:top w:w="75" w:type="dxa"/>
              <w:left w:w="75" w:type="dxa"/>
              <w:bottom w:w="75" w:type="dxa"/>
              <w:right w:w="75" w:type="dxa"/>
            </w:tcMar>
            <w:vAlign w:val="center"/>
          </w:tcPr>
          <w:p w:rsidR="0011602B" w:rsidRPr="0011602B" w:rsidRDefault="0011602B" w:rsidP="00C65862">
            <w:pPr>
              <w:pStyle w:val="a7"/>
              <w:ind w:left="720" w:right="1918" w:hanging="720"/>
              <w:rPr>
                <w:sz w:val="28"/>
                <w:szCs w:val="28"/>
              </w:rPr>
            </w:pPr>
            <w:r w:rsidRPr="0011602B">
              <w:rPr>
                <w:sz w:val="28"/>
                <w:szCs w:val="28"/>
              </w:rPr>
              <w:t>2.3</w:t>
            </w:r>
            <w:r w:rsidRPr="0011602B">
              <w:rPr>
                <w:b/>
                <w:sz w:val="28"/>
              </w:rPr>
              <w:t xml:space="preserve"> </w:t>
            </w:r>
            <w:r w:rsidRPr="0011602B">
              <w:rPr>
                <w:sz w:val="28"/>
              </w:rPr>
              <w:t>Банки</w:t>
            </w:r>
            <w:r w:rsidRPr="0011602B">
              <w:rPr>
                <w:b/>
                <w:sz w:val="28"/>
              </w:rPr>
              <w:t xml:space="preserve"> </w:t>
            </w:r>
            <w:r w:rsidRPr="0011602B">
              <w:rPr>
                <w:sz w:val="28"/>
              </w:rPr>
              <w:t>данных……………………………………...</w:t>
            </w:r>
          </w:p>
        </w:tc>
        <w:tc>
          <w:tcPr>
            <w:tcW w:w="483" w:type="dxa"/>
            <w:shd w:val="clear" w:color="auto" w:fill="FFFFFF"/>
            <w:tcMar>
              <w:top w:w="75" w:type="dxa"/>
              <w:left w:w="75" w:type="dxa"/>
              <w:bottom w:w="75" w:type="dxa"/>
              <w:right w:w="75" w:type="dxa"/>
            </w:tcMar>
            <w:vAlign w:val="center"/>
          </w:tcPr>
          <w:p w:rsidR="0011602B" w:rsidRPr="0011602B" w:rsidRDefault="0032474F" w:rsidP="00C65862">
            <w:pPr>
              <w:pStyle w:val="a7"/>
              <w:rPr>
                <w:sz w:val="28"/>
                <w:szCs w:val="28"/>
              </w:rPr>
            </w:pPr>
            <w:r>
              <w:rPr>
                <w:sz w:val="28"/>
                <w:szCs w:val="28"/>
              </w:rPr>
              <w:t>16</w:t>
            </w:r>
          </w:p>
        </w:tc>
      </w:tr>
      <w:tr w:rsidR="0011602B" w:rsidRPr="0011602B" w:rsidTr="0011602B">
        <w:trPr>
          <w:tblCellSpacing w:w="15" w:type="dxa"/>
        </w:trPr>
        <w:tc>
          <w:tcPr>
            <w:tcW w:w="320" w:type="dxa"/>
            <w:shd w:val="clear" w:color="auto" w:fill="FFFFFF"/>
            <w:tcMar>
              <w:top w:w="75" w:type="dxa"/>
              <w:left w:w="75" w:type="dxa"/>
              <w:bottom w:w="75" w:type="dxa"/>
              <w:right w:w="75" w:type="dxa"/>
            </w:tcMar>
            <w:vAlign w:val="center"/>
          </w:tcPr>
          <w:p w:rsidR="0011602B" w:rsidRPr="00355E7B" w:rsidRDefault="0011602B" w:rsidP="00C65862">
            <w:pPr>
              <w:pStyle w:val="a7"/>
              <w:rPr>
                <w:sz w:val="28"/>
                <w:szCs w:val="28"/>
              </w:rPr>
            </w:pPr>
          </w:p>
        </w:tc>
        <w:tc>
          <w:tcPr>
            <w:tcW w:w="8386" w:type="dxa"/>
            <w:shd w:val="clear" w:color="auto" w:fill="FFFFFF"/>
            <w:tcMar>
              <w:top w:w="75" w:type="dxa"/>
              <w:left w:w="75" w:type="dxa"/>
              <w:bottom w:w="75" w:type="dxa"/>
              <w:right w:w="75" w:type="dxa"/>
            </w:tcMar>
            <w:vAlign w:val="center"/>
          </w:tcPr>
          <w:p w:rsidR="0011602B" w:rsidRPr="0011602B" w:rsidRDefault="0011602B" w:rsidP="00C65862">
            <w:pPr>
              <w:pStyle w:val="a7"/>
              <w:ind w:left="720" w:right="1918" w:hanging="720"/>
              <w:rPr>
                <w:sz w:val="28"/>
                <w:szCs w:val="28"/>
              </w:rPr>
            </w:pPr>
            <w:r w:rsidRPr="0011602B">
              <w:rPr>
                <w:sz w:val="28"/>
                <w:szCs w:val="28"/>
              </w:rPr>
              <w:t xml:space="preserve">2.4 </w:t>
            </w:r>
            <w:r w:rsidRPr="0011602B">
              <w:rPr>
                <w:sz w:val="28"/>
              </w:rPr>
              <w:t>Краткая характеристика результатов…………….</w:t>
            </w:r>
          </w:p>
        </w:tc>
        <w:tc>
          <w:tcPr>
            <w:tcW w:w="483" w:type="dxa"/>
            <w:shd w:val="clear" w:color="auto" w:fill="FFFFFF"/>
            <w:tcMar>
              <w:top w:w="75" w:type="dxa"/>
              <w:left w:w="75" w:type="dxa"/>
              <w:bottom w:w="75" w:type="dxa"/>
              <w:right w:w="75" w:type="dxa"/>
            </w:tcMar>
            <w:vAlign w:val="center"/>
          </w:tcPr>
          <w:p w:rsidR="0011602B" w:rsidRPr="0011602B" w:rsidRDefault="0032474F" w:rsidP="00C65862">
            <w:pPr>
              <w:pStyle w:val="a7"/>
              <w:rPr>
                <w:sz w:val="28"/>
                <w:szCs w:val="28"/>
              </w:rPr>
            </w:pPr>
            <w:r>
              <w:rPr>
                <w:sz w:val="28"/>
                <w:szCs w:val="28"/>
              </w:rPr>
              <w:t>16</w:t>
            </w:r>
          </w:p>
        </w:tc>
      </w:tr>
      <w:tr w:rsidR="0011602B" w:rsidRPr="0011602B" w:rsidTr="0011602B">
        <w:trPr>
          <w:tblCellSpacing w:w="15" w:type="dxa"/>
        </w:trPr>
        <w:tc>
          <w:tcPr>
            <w:tcW w:w="320" w:type="dxa"/>
            <w:shd w:val="clear" w:color="auto" w:fill="FFFFFF"/>
            <w:tcMar>
              <w:top w:w="75" w:type="dxa"/>
              <w:left w:w="75" w:type="dxa"/>
              <w:bottom w:w="75" w:type="dxa"/>
              <w:right w:w="75" w:type="dxa"/>
            </w:tcMar>
            <w:vAlign w:val="center"/>
          </w:tcPr>
          <w:p w:rsidR="0011602B" w:rsidRPr="00355E7B" w:rsidRDefault="0011602B" w:rsidP="00C65862">
            <w:pPr>
              <w:pStyle w:val="a7"/>
              <w:rPr>
                <w:sz w:val="28"/>
                <w:szCs w:val="28"/>
              </w:rPr>
            </w:pPr>
          </w:p>
        </w:tc>
        <w:tc>
          <w:tcPr>
            <w:tcW w:w="8386" w:type="dxa"/>
            <w:shd w:val="clear" w:color="auto" w:fill="FFFFFF"/>
            <w:tcMar>
              <w:top w:w="75" w:type="dxa"/>
              <w:left w:w="75" w:type="dxa"/>
              <w:bottom w:w="75" w:type="dxa"/>
              <w:right w:w="75" w:type="dxa"/>
            </w:tcMar>
            <w:vAlign w:val="center"/>
          </w:tcPr>
          <w:p w:rsidR="0011602B" w:rsidRPr="0011602B" w:rsidRDefault="0011602B" w:rsidP="00C65862">
            <w:pPr>
              <w:pStyle w:val="a7"/>
              <w:ind w:left="720" w:right="1918" w:hanging="720"/>
              <w:rPr>
                <w:sz w:val="28"/>
                <w:szCs w:val="28"/>
              </w:rPr>
            </w:pPr>
            <w:r w:rsidRPr="0011602B">
              <w:rPr>
                <w:sz w:val="28"/>
                <w:szCs w:val="28"/>
              </w:rPr>
              <w:t xml:space="preserve">2.5 </w:t>
            </w:r>
            <w:r w:rsidRPr="0011602B">
              <w:rPr>
                <w:sz w:val="28"/>
              </w:rPr>
              <w:t>Будущее проекта……………………………</w:t>
            </w:r>
            <w:proofErr w:type="gramStart"/>
            <w:r w:rsidRPr="0011602B">
              <w:rPr>
                <w:sz w:val="28"/>
              </w:rPr>
              <w:t>…….</w:t>
            </w:r>
            <w:proofErr w:type="gramEnd"/>
            <w:r w:rsidRPr="0011602B">
              <w:rPr>
                <w:sz w:val="28"/>
              </w:rPr>
              <w:t>.</w:t>
            </w:r>
          </w:p>
        </w:tc>
        <w:tc>
          <w:tcPr>
            <w:tcW w:w="483" w:type="dxa"/>
            <w:shd w:val="clear" w:color="auto" w:fill="FFFFFF"/>
            <w:tcMar>
              <w:top w:w="75" w:type="dxa"/>
              <w:left w:w="75" w:type="dxa"/>
              <w:bottom w:w="75" w:type="dxa"/>
              <w:right w:w="75" w:type="dxa"/>
            </w:tcMar>
            <w:vAlign w:val="center"/>
          </w:tcPr>
          <w:p w:rsidR="0011602B" w:rsidRPr="0011602B" w:rsidRDefault="0032474F" w:rsidP="00C65862">
            <w:pPr>
              <w:pStyle w:val="a7"/>
              <w:rPr>
                <w:sz w:val="28"/>
                <w:szCs w:val="28"/>
              </w:rPr>
            </w:pPr>
            <w:r>
              <w:rPr>
                <w:sz w:val="28"/>
                <w:szCs w:val="28"/>
              </w:rPr>
              <w:t>18</w:t>
            </w:r>
          </w:p>
        </w:tc>
      </w:tr>
      <w:tr w:rsidR="0011602B" w:rsidRPr="0011602B" w:rsidTr="0011602B">
        <w:trPr>
          <w:tblCellSpacing w:w="15" w:type="dxa"/>
        </w:trPr>
        <w:tc>
          <w:tcPr>
            <w:tcW w:w="320" w:type="dxa"/>
            <w:shd w:val="clear" w:color="auto" w:fill="FFFFFF"/>
            <w:tcMar>
              <w:top w:w="75" w:type="dxa"/>
              <w:left w:w="75" w:type="dxa"/>
              <w:bottom w:w="75" w:type="dxa"/>
              <w:right w:w="75" w:type="dxa"/>
            </w:tcMar>
            <w:vAlign w:val="center"/>
          </w:tcPr>
          <w:p w:rsidR="0011602B" w:rsidRPr="00355E7B" w:rsidRDefault="0011602B" w:rsidP="00C65862">
            <w:pPr>
              <w:pStyle w:val="a7"/>
              <w:rPr>
                <w:sz w:val="28"/>
                <w:szCs w:val="28"/>
              </w:rPr>
            </w:pPr>
          </w:p>
        </w:tc>
        <w:tc>
          <w:tcPr>
            <w:tcW w:w="8386" w:type="dxa"/>
            <w:shd w:val="clear" w:color="auto" w:fill="FFFFFF"/>
            <w:tcMar>
              <w:top w:w="75" w:type="dxa"/>
              <w:left w:w="75" w:type="dxa"/>
              <w:bottom w:w="75" w:type="dxa"/>
              <w:right w:w="75" w:type="dxa"/>
            </w:tcMar>
            <w:vAlign w:val="center"/>
          </w:tcPr>
          <w:p w:rsidR="0011602B" w:rsidRPr="0011602B" w:rsidRDefault="0011602B" w:rsidP="00C65862">
            <w:pPr>
              <w:pStyle w:val="a7"/>
              <w:ind w:left="720" w:right="1918" w:hanging="720"/>
              <w:rPr>
                <w:sz w:val="28"/>
                <w:szCs w:val="28"/>
              </w:rPr>
            </w:pPr>
            <w:r w:rsidRPr="0011602B">
              <w:rPr>
                <w:sz w:val="28"/>
                <w:szCs w:val="28"/>
              </w:rPr>
              <w:t>2.6 Словарь терминов второй главы…………………</w:t>
            </w:r>
          </w:p>
        </w:tc>
        <w:tc>
          <w:tcPr>
            <w:tcW w:w="483" w:type="dxa"/>
            <w:shd w:val="clear" w:color="auto" w:fill="FFFFFF"/>
            <w:tcMar>
              <w:top w:w="75" w:type="dxa"/>
              <w:left w:w="75" w:type="dxa"/>
              <w:bottom w:w="75" w:type="dxa"/>
              <w:right w:w="75" w:type="dxa"/>
            </w:tcMar>
            <w:vAlign w:val="center"/>
          </w:tcPr>
          <w:p w:rsidR="0011602B" w:rsidRPr="0011602B" w:rsidRDefault="0032474F" w:rsidP="00C65862">
            <w:pPr>
              <w:pStyle w:val="a7"/>
              <w:rPr>
                <w:sz w:val="28"/>
                <w:szCs w:val="28"/>
              </w:rPr>
            </w:pPr>
            <w:r>
              <w:rPr>
                <w:sz w:val="28"/>
                <w:szCs w:val="28"/>
              </w:rPr>
              <w:t>18</w:t>
            </w:r>
          </w:p>
        </w:tc>
      </w:tr>
      <w:tr w:rsidR="0011602B" w:rsidRPr="0032474F" w:rsidTr="0011602B">
        <w:trPr>
          <w:tblCellSpacing w:w="15" w:type="dxa"/>
        </w:trPr>
        <w:tc>
          <w:tcPr>
            <w:tcW w:w="320" w:type="dxa"/>
            <w:shd w:val="clear" w:color="auto" w:fill="FFFFFF"/>
            <w:tcMar>
              <w:top w:w="75" w:type="dxa"/>
              <w:left w:w="75" w:type="dxa"/>
              <w:bottom w:w="75" w:type="dxa"/>
              <w:right w:w="75" w:type="dxa"/>
            </w:tcMar>
            <w:vAlign w:val="center"/>
          </w:tcPr>
          <w:p w:rsidR="0011602B" w:rsidRPr="00355E7B" w:rsidRDefault="0011602B" w:rsidP="00C65862">
            <w:pPr>
              <w:pStyle w:val="a7"/>
              <w:rPr>
                <w:sz w:val="28"/>
                <w:szCs w:val="28"/>
              </w:rPr>
            </w:pPr>
            <w:r>
              <w:rPr>
                <w:sz w:val="28"/>
                <w:szCs w:val="28"/>
              </w:rPr>
              <w:t>4</w:t>
            </w:r>
          </w:p>
        </w:tc>
        <w:tc>
          <w:tcPr>
            <w:tcW w:w="8386" w:type="dxa"/>
            <w:shd w:val="clear" w:color="auto" w:fill="FFFFFF"/>
            <w:tcMar>
              <w:top w:w="75" w:type="dxa"/>
              <w:left w:w="75" w:type="dxa"/>
              <w:bottom w:w="75" w:type="dxa"/>
              <w:right w:w="75" w:type="dxa"/>
            </w:tcMar>
            <w:vAlign w:val="center"/>
          </w:tcPr>
          <w:p w:rsidR="0011602B" w:rsidRPr="0011602B" w:rsidRDefault="0011602B" w:rsidP="00C65862">
            <w:pPr>
              <w:pStyle w:val="a7"/>
              <w:ind w:left="720" w:right="1918" w:hanging="720"/>
              <w:rPr>
                <w:sz w:val="28"/>
                <w:szCs w:val="28"/>
              </w:rPr>
            </w:pPr>
            <w:r w:rsidRPr="0011602B">
              <w:rPr>
                <w:sz w:val="28"/>
                <w:szCs w:val="28"/>
              </w:rPr>
              <w:t xml:space="preserve">3 Новые методы </w:t>
            </w:r>
            <w:proofErr w:type="spellStart"/>
            <w:r w:rsidRPr="0011602B">
              <w:rPr>
                <w:sz w:val="28"/>
                <w:szCs w:val="28"/>
              </w:rPr>
              <w:t>секвенирования</w:t>
            </w:r>
            <w:proofErr w:type="spellEnd"/>
            <w:r w:rsidRPr="0011602B">
              <w:rPr>
                <w:sz w:val="28"/>
                <w:szCs w:val="28"/>
              </w:rPr>
              <w:t xml:space="preserve"> и применение знаний расшифрованного генома человека на практике…………………………………………</w:t>
            </w:r>
          </w:p>
        </w:tc>
        <w:tc>
          <w:tcPr>
            <w:tcW w:w="483" w:type="dxa"/>
            <w:shd w:val="clear" w:color="auto" w:fill="FFFFFF"/>
            <w:tcMar>
              <w:top w:w="75" w:type="dxa"/>
              <w:left w:w="75" w:type="dxa"/>
              <w:bottom w:w="75" w:type="dxa"/>
              <w:right w:w="75" w:type="dxa"/>
            </w:tcMar>
            <w:vAlign w:val="center"/>
          </w:tcPr>
          <w:p w:rsidR="0011602B" w:rsidRPr="0011602B" w:rsidRDefault="0032474F" w:rsidP="00C65862">
            <w:pPr>
              <w:pStyle w:val="a7"/>
              <w:rPr>
                <w:sz w:val="28"/>
                <w:szCs w:val="28"/>
              </w:rPr>
            </w:pPr>
            <w:r>
              <w:rPr>
                <w:sz w:val="28"/>
                <w:szCs w:val="28"/>
              </w:rPr>
              <w:t>19</w:t>
            </w:r>
          </w:p>
        </w:tc>
      </w:tr>
      <w:tr w:rsidR="0011602B" w:rsidRPr="0032474F" w:rsidTr="0011602B">
        <w:trPr>
          <w:tblCellSpacing w:w="15" w:type="dxa"/>
        </w:trPr>
        <w:tc>
          <w:tcPr>
            <w:tcW w:w="320" w:type="dxa"/>
            <w:shd w:val="clear" w:color="auto" w:fill="FFFFFF"/>
            <w:tcMar>
              <w:top w:w="75" w:type="dxa"/>
              <w:left w:w="75" w:type="dxa"/>
              <w:bottom w:w="75" w:type="dxa"/>
              <w:right w:w="75" w:type="dxa"/>
            </w:tcMar>
            <w:vAlign w:val="center"/>
          </w:tcPr>
          <w:p w:rsidR="0011602B" w:rsidRDefault="0011602B" w:rsidP="00C65862">
            <w:pPr>
              <w:pStyle w:val="a7"/>
              <w:rPr>
                <w:sz w:val="28"/>
                <w:szCs w:val="28"/>
              </w:rPr>
            </w:pPr>
          </w:p>
        </w:tc>
        <w:tc>
          <w:tcPr>
            <w:tcW w:w="8386" w:type="dxa"/>
            <w:shd w:val="clear" w:color="auto" w:fill="FFFFFF"/>
            <w:tcMar>
              <w:top w:w="75" w:type="dxa"/>
              <w:left w:w="75" w:type="dxa"/>
              <w:bottom w:w="75" w:type="dxa"/>
              <w:right w:w="75" w:type="dxa"/>
            </w:tcMar>
            <w:vAlign w:val="center"/>
          </w:tcPr>
          <w:p w:rsidR="0011602B" w:rsidRPr="0011602B" w:rsidRDefault="0011602B" w:rsidP="00C65862">
            <w:pPr>
              <w:pStyle w:val="a7"/>
              <w:ind w:left="720" w:right="1918" w:hanging="720"/>
              <w:rPr>
                <w:sz w:val="28"/>
                <w:szCs w:val="28"/>
              </w:rPr>
            </w:pPr>
            <w:r w:rsidRPr="0011602B">
              <w:rPr>
                <w:sz w:val="28"/>
                <w:szCs w:val="28"/>
              </w:rPr>
              <w:t xml:space="preserve">3.1 Новые методы </w:t>
            </w:r>
            <w:proofErr w:type="spellStart"/>
            <w:r w:rsidRPr="0011602B">
              <w:rPr>
                <w:sz w:val="28"/>
                <w:szCs w:val="28"/>
              </w:rPr>
              <w:t>секвенирования</w:t>
            </w:r>
            <w:proofErr w:type="spellEnd"/>
            <w:r w:rsidRPr="0011602B">
              <w:rPr>
                <w:sz w:val="28"/>
                <w:szCs w:val="28"/>
              </w:rPr>
              <w:t xml:space="preserve">. </w:t>
            </w:r>
            <w:proofErr w:type="spellStart"/>
            <w:r w:rsidRPr="0011602B">
              <w:rPr>
                <w:sz w:val="28"/>
                <w:szCs w:val="28"/>
              </w:rPr>
              <w:t>Секвенирование</w:t>
            </w:r>
            <w:proofErr w:type="spellEnd"/>
            <w:r w:rsidRPr="0011602B">
              <w:rPr>
                <w:sz w:val="28"/>
                <w:szCs w:val="28"/>
              </w:rPr>
              <w:t xml:space="preserve"> «нового </w:t>
            </w:r>
            <w:proofErr w:type="gramStart"/>
            <w:r w:rsidRPr="0011602B">
              <w:rPr>
                <w:sz w:val="28"/>
                <w:szCs w:val="28"/>
              </w:rPr>
              <w:t>поколения»…</w:t>
            </w:r>
            <w:proofErr w:type="gramEnd"/>
            <w:r w:rsidRPr="0011602B">
              <w:rPr>
                <w:sz w:val="28"/>
                <w:szCs w:val="28"/>
              </w:rPr>
              <w:t>…………………………</w:t>
            </w:r>
          </w:p>
        </w:tc>
        <w:tc>
          <w:tcPr>
            <w:tcW w:w="483" w:type="dxa"/>
            <w:shd w:val="clear" w:color="auto" w:fill="FFFFFF"/>
            <w:tcMar>
              <w:top w:w="75" w:type="dxa"/>
              <w:left w:w="75" w:type="dxa"/>
              <w:bottom w:w="75" w:type="dxa"/>
              <w:right w:w="75" w:type="dxa"/>
            </w:tcMar>
            <w:vAlign w:val="center"/>
          </w:tcPr>
          <w:p w:rsidR="0011602B" w:rsidRPr="0011602B" w:rsidRDefault="0032474F" w:rsidP="00C65862">
            <w:pPr>
              <w:pStyle w:val="a7"/>
              <w:rPr>
                <w:sz w:val="28"/>
                <w:szCs w:val="28"/>
              </w:rPr>
            </w:pPr>
            <w:r>
              <w:rPr>
                <w:sz w:val="28"/>
                <w:szCs w:val="28"/>
              </w:rPr>
              <w:t>19</w:t>
            </w:r>
          </w:p>
        </w:tc>
      </w:tr>
      <w:tr w:rsidR="0011602B" w:rsidRPr="0011602B" w:rsidTr="0011602B">
        <w:trPr>
          <w:tblCellSpacing w:w="15" w:type="dxa"/>
        </w:trPr>
        <w:tc>
          <w:tcPr>
            <w:tcW w:w="320" w:type="dxa"/>
            <w:shd w:val="clear" w:color="auto" w:fill="FFFFFF"/>
            <w:tcMar>
              <w:top w:w="75" w:type="dxa"/>
              <w:left w:w="75" w:type="dxa"/>
              <w:bottom w:w="75" w:type="dxa"/>
              <w:right w:w="75" w:type="dxa"/>
            </w:tcMar>
            <w:vAlign w:val="center"/>
          </w:tcPr>
          <w:p w:rsidR="0011602B" w:rsidRDefault="0011602B" w:rsidP="00C65862">
            <w:pPr>
              <w:pStyle w:val="a7"/>
              <w:rPr>
                <w:sz w:val="28"/>
                <w:szCs w:val="28"/>
              </w:rPr>
            </w:pPr>
          </w:p>
        </w:tc>
        <w:tc>
          <w:tcPr>
            <w:tcW w:w="8386" w:type="dxa"/>
            <w:shd w:val="clear" w:color="auto" w:fill="FFFFFF"/>
            <w:tcMar>
              <w:top w:w="75" w:type="dxa"/>
              <w:left w:w="75" w:type="dxa"/>
              <w:bottom w:w="75" w:type="dxa"/>
              <w:right w:w="75" w:type="dxa"/>
            </w:tcMar>
            <w:vAlign w:val="center"/>
          </w:tcPr>
          <w:p w:rsidR="0011602B" w:rsidRPr="0011602B" w:rsidRDefault="0011602B" w:rsidP="00C65862">
            <w:pPr>
              <w:pStyle w:val="a7"/>
              <w:ind w:left="720" w:right="1918" w:hanging="720"/>
              <w:rPr>
                <w:sz w:val="28"/>
                <w:szCs w:val="28"/>
              </w:rPr>
            </w:pPr>
            <w:r w:rsidRPr="0011602B">
              <w:rPr>
                <w:sz w:val="28"/>
                <w:szCs w:val="28"/>
              </w:rPr>
              <w:t xml:space="preserve">3.1.1 </w:t>
            </w:r>
            <w:proofErr w:type="spellStart"/>
            <w:r w:rsidRPr="0011602B">
              <w:rPr>
                <w:sz w:val="28"/>
                <w:szCs w:val="28"/>
              </w:rPr>
              <w:t>Пиросеквенирование</w:t>
            </w:r>
            <w:proofErr w:type="spellEnd"/>
          </w:p>
        </w:tc>
        <w:tc>
          <w:tcPr>
            <w:tcW w:w="483" w:type="dxa"/>
            <w:shd w:val="clear" w:color="auto" w:fill="FFFFFF"/>
            <w:tcMar>
              <w:top w:w="75" w:type="dxa"/>
              <w:left w:w="75" w:type="dxa"/>
              <w:bottom w:w="75" w:type="dxa"/>
              <w:right w:w="75" w:type="dxa"/>
            </w:tcMar>
            <w:vAlign w:val="center"/>
          </w:tcPr>
          <w:p w:rsidR="0011602B" w:rsidRPr="0011602B" w:rsidRDefault="0032474F" w:rsidP="00C65862">
            <w:pPr>
              <w:pStyle w:val="a7"/>
              <w:rPr>
                <w:sz w:val="28"/>
                <w:szCs w:val="28"/>
              </w:rPr>
            </w:pPr>
            <w:r>
              <w:rPr>
                <w:sz w:val="28"/>
                <w:szCs w:val="28"/>
              </w:rPr>
              <w:t>20</w:t>
            </w:r>
          </w:p>
        </w:tc>
      </w:tr>
      <w:tr w:rsidR="0011602B" w:rsidRPr="0032474F" w:rsidTr="0011602B">
        <w:trPr>
          <w:tblCellSpacing w:w="15" w:type="dxa"/>
        </w:trPr>
        <w:tc>
          <w:tcPr>
            <w:tcW w:w="320" w:type="dxa"/>
            <w:shd w:val="clear" w:color="auto" w:fill="FFFFFF"/>
            <w:tcMar>
              <w:top w:w="75" w:type="dxa"/>
              <w:left w:w="75" w:type="dxa"/>
              <w:bottom w:w="75" w:type="dxa"/>
              <w:right w:w="75" w:type="dxa"/>
            </w:tcMar>
            <w:vAlign w:val="center"/>
          </w:tcPr>
          <w:p w:rsidR="0011602B" w:rsidRDefault="0011602B" w:rsidP="00C65862">
            <w:pPr>
              <w:pStyle w:val="a7"/>
              <w:rPr>
                <w:sz w:val="28"/>
                <w:szCs w:val="28"/>
              </w:rPr>
            </w:pPr>
          </w:p>
        </w:tc>
        <w:tc>
          <w:tcPr>
            <w:tcW w:w="8386" w:type="dxa"/>
            <w:shd w:val="clear" w:color="auto" w:fill="FFFFFF"/>
            <w:tcMar>
              <w:top w:w="75" w:type="dxa"/>
              <w:left w:w="75" w:type="dxa"/>
              <w:bottom w:w="75" w:type="dxa"/>
              <w:right w:w="75" w:type="dxa"/>
            </w:tcMar>
            <w:vAlign w:val="center"/>
          </w:tcPr>
          <w:p w:rsidR="0011602B" w:rsidRPr="0011602B" w:rsidRDefault="0011602B" w:rsidP="00C65862">
            <w:pPr>
              <w:pStyle w:val="a7"/>
              <w:ind w:left="720" w:right="1918" w:hanging="720"/>
              <w:rPr>
                <w:sz w:val="28"/>
                <w:szCs w:val="28"/>
              </w:rPr>
            </w:pPr>
            <w:r w:rsidRPr="0011602B">
              <w:rPr>
                <w:sz w:val="28"/>
                <w:szCs w:val="28"/>
              </w:rPr>
              <w:t>3.2 Практическое применение знаний расшифрованного генома человека…………</w:t>
            </w:r>
          </w:p>
        </w:tc>
        <w:tc>
          <w:tcPr>
            <w:tcW w:w="483" w:type="dxa"/>
            <w:shd w:val="clear" w:color="auto" w:fill="FFFFFF"/>
            <w:tcMar>
              <w:top w:w="75" w:type="dxa"/>
              <w:left w:w="75" w:type="dxa"/>
              <w:bottom w:w="75" w:type="dxa"/>
              <w:right w:w="75" w:type="dxa"/>
            </w:tcMar>
            <w:vAlign w:val="center"/>
          </w:tcPr>
          <w:p w:rsidR="0011602B" w:rsidRPr="0011602B" w:rsidRDefault="0032474F" w:rsidP="00C65862">
            <w:pPr>
              <w:pStyle w:val="a7"/>
              <w:rPr>
                <w:sz w:val="28"/>
                <w:szCs w:val="28"/>
              </w:rPr>
            </w:pPr>
            <w:r>
              <w:rPr>
                <w:sz w:val="28"/>
                <w:szCs w:val="28"/>
              </w:rPr>
              <w:t>21</w:t>
            </w:r>
          </w:p>
        </w:tc>
      </w:tr>
      <w:tr w:rsidR="0011602B" w:rsidRPr="0011602B" w:rsidTr="0011602B">
        <w:trPr>
          <w:tblCellSpacing w:w="15" w:type="dxa"/>
        </w:trPr>
        <w:tc>
          <w:tcPr>
            <w:tcW w:w="320" w:type="dxa"/>
            <w:shd w:val="clear" w:color="auto" w:fill="FFFFFF"/>
            <w:tcMar>
              <w:top w:w="75" w:type="dxa"/>
              <w:left w:w="75" w:type="dxa"/>
              <w:bottom w:w="75" w:type="dxa"/>
              <w:right w:w="75" w:type="dxa"/>
            </w:tcMar>
            <w:vAlign w:val="center"/>
          </w:tcPr>
          <w:p w:rsidR="0011602B" w:rsidRDefault="0011602B" w:rsidP="00C65862">
            <w:pPr>
              <w:pStyle w:val="a7"/>
              <w:rPr>
                <w:sz w:val="28"/>
                <w:szCs w:val="28"/>
              </w:rPr>
            </w:pPr>
          </w:p>
        </w:tc>
        <w:tc>
          <w:tcPr>
            <w:tcW w:w="8386" w:type="dxa"/>
            <w:shd w:val="clear" w:color="auto" w:fill="FFFFFF"/>
            <w:tcMar>
              <w:top w:w="75" w:type="dxa"/>
              <w:left w:w="75" w:type="dxa"/>
              <w:bottom w:w="75" w:type="dxa"/>
              <w:right w:w="75" w:type="dxa"/>
            </w:tcMar>
            <w:vAlign w:val="center"/>
          </w:tcPr>
          <w:p w:rsidR="0011602B" w:rsidRPr="0011602B" w:rsidRDefault="0011602B" w:rsidP="00C65862">
            <w:pPr>
              <w:pStyle w:val="a7"/>
              <w:ind w:left="720" w:right="1918" w:hanging="720"/>
              <w:rPr>
                <w:sz w:val="28"/>
                <w:szCs w:val="28"/>
              </w:rPr>
            </w:pPr>
            <w:r w:rsidRPr="0011602B">
              <w:rPr>
                <w:sz w:val="28"/>
                <w:szCs w:val="28"/>
              </w:rPr>
              <w:t>3.3 Словарь терминов третьей главы………………...</w:t>
            </w:r>
          </w:p>
        </w:tc>
        <w:tc>
          <w:tcPr>
            <w:tcW w:w="483" w:type="dxa"/>
            <w:shd w:val="clear" w:color="auto" w:fill="FFFFFF"/>
            <w:tcMar>
              <w:top w:w="75" w:type="dxa"/>
              <w:left w:w="75" w:type="dxa"/>
              <w:bottom w:w="75" w:type="dxa"/>
              <w:right w:w="75" w:type="dxa"/>
            </w:tcMar>
            <w:vAlign w:val="center"/>
          </w:tcPr>
          <w:p w:rsidR="0011602B" w:rsidRPr="0011602B" w:rsidRDefault="0032474F" w:rsidP="00C65862">
            <w:pPr>
              <w:pStyle w:val="a7"/>
              <w:rPr>
                <w:sz w:val="28"/>
                <w:szCs w:val="28"/>
              </w:rPr>
            </w:pPr>
            <w:r>
              <w:rPr>
                <w:sz w:val="28"/>
                <w:szCs w:val="28"/>
              </w:rPr>
              <w:t>26</w:t>
            </w:r>
            <w:bookmarkStart w:id="0" w:name="_GoBack"/>
            <w:bookmarkEnd w:id="0"/>
          </w:p>
        </w:tc>
      </w:tr>
      <w:tr w:rsidR="0011602B" w:rsidRPr="0011602B" w:rsidTr="0011602B">
        <w:trPr>
          <w:tblCellSpacing w:w="15" w:type="dxa"/>
        </w:trPr>
        <w:tc>
          <w:tcPr>
            <w:tcW w:w="320" w:type="dxa"/>
            <w:shd w:val="clear" w:color="auto" w:fill="FFFFFF"/>
            <w:tcMar>
              <w:top w:w="75" w:type="dxa"/>
              <w:left w:w="75" w:type="dxa"/>
              <w:bottom w:w="75" w:type="dxa"/>
              <w:right w:w="75" w:type="dxa"/>
            </w:tcMar>
            <w:vAlign w:val="center"/>
            <w:hideMark/>
          </w:tcPr>
          <w:p w:rsidR="0011602B" w:rsidRPr="00355E7B" w:rsidRDefault="0011602B" w:rsidP="00C65862">
            <w:pPr>
              <w:pStyle w:val="a7"/>
              <w:rPr>
                <w:sz w:val="28"/>
                <w:szCs w:val="28"/>
              </w:rPr>
            </w:pPr>
            <w:r>
              <w:rPr>
                <w:sz w:val="28"/>
                <w:szCs w:val="28"/>
              </w:rPr>
              <w:t>5</w:t>
            </w:r>
          </w:p>
        </w:tc>
        <w:tc>
          <w:tcPr>
            <w:tcW w:w="8386" w:type="dxa"/>
            <w:shd w:val="clear" w:color="auto" w:fill="FFFFFF"/>
            <w:tcMar>
              <w:top w:w="75" w:type="dxa"/>
              <w:left w:w="75" w:type="dxa"/>
              <w:bottom w:w="75" w:type="dxa"/>
              <w:right w:w="75" w:type="dxa"/>
            </w:tcMar>
            <w:vAlign w:val="center"/>
            <w:hideMark/>
          </w:tcPr>
          <w:p w:rsidR="0011602B" w:rsidRPr="0011602B" w:rsidRDefault="0011602B" w:rsidP="00C65862">
            <w:pPr>
              <w:pStyle w:val="a7"/>
              <w:ind w:right="1918"/>
              <w:rPr>
                <w:sz w:val="28"/>
                <w:szCs w:val="28"/>
              </w:rPr>
            </w:pPr>
            <w:r w:rsidRPr="0011602B">
              <w:rPr>
                <w:sz w:val="28"/>
                <w:szCs w:val="28"/>
              </w:rPr>
              <w:t>Заключение………………………………</w:t>
            </w:r>
            <w:proofErr w:type="gramStart"/>
            <w:r w:rsidRPr="0011602B">
              <w:rPr>
                <w:sz w:val="28"/>
                <w:szCs w:val="28"/>
              </w:rPr>
              <w:t>…….</w:t>
            </w:r>
            <w:proofErr w:type="gramEnd"/>
            <w:r w:rsidRPr="0011602B">
              <w:rPr>
                <w:sz w:val="28"/>
                <w:szCs w:val="28"/>
              </w:rPr>
              <w:t>….</w:t>
            </w:r>
          </w:p>
        </w:tc>
        <w:tc>
          <w:tcPr>
            <w:tcW w:w="483" w:type="dxa"/>
            <w:shd w:val="clear" w:color="auto" w:fill="FFFFFF"/>
            <w:tcMar>
              <w:top w:w="75" w:type="dxa"/>
              <w:left w:w="75" w:type="dxa"/>
              <w:bottom w:w="75" w:type="dxa"/>
              <w:right w:w="75" w:type="dxa"/>
            </w:tcMar>
            <w:vAlign w:val="center"/>
            <w:hideMark/>
          </w:tcPr>
          <w:p w:rsidR="0011602B" w:rsidRPr="0011602B" w:rsidRDefault="0011602B" w:rsidP="00C65862">
            <w:pPr>
              <w:pStyle w:val="a7"/>
              <w:rPr>
                <w:sz w:val="28"/>
                <w:szCs w:val="28"/>
              </w:rPr>
            </w:pPr>
          </w:p>
        </w:tc>
      </w:tr>
      <w:tr w:rsidR="0011602B" w:rsidRPr="0011602B" w:rsidTr="0011602B">
        <w:trPr>
          <w:tblCellSpacing w:w="15" w:type="dxa"/>
        </w:trPr>
        <w:tc>
          <w:tcPr>
            <w:tcW w:w="320" w:type="dxa"/>
            <w:shd w:val="clear" w:color="auto" w:fill="FFFFFF"/>
            <w:tcMar>
              <w:top w:w="75" w:type="dxa"/>
              <w:left w:w="75" w:type="dxa"/>
              <w:bottom w:w="75" w:type="dxa"/>
              <w:right w:w="75" w:type="dxa"/>
            </w:tcMar>
            <w:vAlign w:val="center"/>
            <w:hideMark/>
          </w:tcPr>
          <w:p w:rsidR="0011602B" w:rsidRPr="00355E7B" w:rsidRDefault="0011602B" w:rsidP="00C65862">
            <w:pPr>
              <w:pStyle w:val="a7"/>
              <w:rPr>
                <w:sz w:val="28"/>
                <w:szCs w:val="28"/>
              </w:rPr>
            </w:pPr>
            <w:r>
              <w:rPr>
                <w:sz w:val="28"/>
                <w:szCs w:val="28"/>
              </w:rPr>
              <w:t>6</w:t>
            </w:r>
          </w:p>
        </w:tc>
        <w:tc>
          <w:tcPr>
            <w:tcW w:w="8386" w:type="dxa"/>
            <w:shd w:val="clear" w:color="auto" w:fill="FFFFFF"/>
            <w:tcMar>
              <w:top w:w="75" w:type="dxa"/>
              <w:left w:w="75" w:type="dxa"/>
              <w:bottom w:w="75" w:type="dxa"/>
              <w:right w:w="75" w:type="dxa"/>
            </w:tcMar>
            <w:vAlign w:val="center"/>
            <w:hideMark/>
          </w:tcPr>
          <w:p w:rsidR="0011602B" w:rsidRPr="0011602B" w:rsidRDefault="0011602B" w:rsidP="00C65862">
            <w:pPr>
              <w:pStyle w:val="a7"/>
              <w:ind w:right="1918"/>
              <w:rPr>
                <w:sz w:val="28"/>
                <w:szCs w:val="28"/>
              </w:rPr>
            </w:pPr>
            <w:r w:rsidRPr="0011602B">
              <w:rPr>
                <w:sz w:val="28"/>
                <w:szCs w:val="28"/>
              </w:rPr>
              <w:t>Список литературных источников………………………………………....</w:t>
            </w:r>
          </w:p>
        </w:tc>
        <w:tc>
          <w:tcPr>
            <w:tcW w:w="483" w:type="dxa"/>
            <w:shd w:val="clear" w:color="auto" w:fill="FFFFFF"/>
            <w:tcMar>
              <w:top w:w="75" w:type="dxa"/>
              <w:left w:w="75" w:type="dxa"/>
              <w:bottom w:w="75" w:type="dxa"/>
              <w:right w:w="75" w:type="dxa"/>
            </w:tcMar>
            <w:vAlign w:val="center"/>
            <w:hideMark/>
          </w:tcPr>
          <w:p w:rsidR="0011602B" w:rsidRPr="0011602B" w:rsidRDefault="0011602B" w:rsidP="00C65862">
            <w:pPr>
              <w:pStyle w:val="a7"/>
              <w:rPr>
                <w:sz w:val="28"/>
                <w:szCs w:val="28"/>
              </w:rPr>
            </w:pPr>
          </w:p>
        </w:tc>
      </w:tr>
    </w:tbl>
    <w:p w:rsidR="0011602B" w:rsidRDefault="0011602B" w:rsidP="0011602B">
      <w:pPr>
        <w:rPr>
          <w:rFonts w:ascii="Times New Roman" w:hAnsi="Times New Roman" w:cs="Times New Roman"/>
          <w:sz w:val="28"/>
          <w:lang w:val="ru-RU"/>
        </w:rPr>
        <w:sectPr w:rsidR="0011602B" w:rsidSect="00C65BC6">
          <w:headerReference w:type="even" r:id="rId7"/>
          <w:headerReference w:type="default" r:id="rId8"/>
          <w:pgSz w:w="11900" w:h="16840"/>
          <w:pgMar w:top="1440" w:right="1800" w:bottom="1440" w:left="1800" w:header="708" w:footer="708" w:gutter="0"/>
          <w:cols w:space="708"/>
          <w:titlePg/>
          <w:docGrid w:linePitch="360"/>
        </w:sectPr>
      </w:pPr>
    </w:p>
    <w:p w:rsidR="0011602B" w:rsidRPr="00934365" w:rsidRDefault="0011602B" w:rsidP="006B5A78">
      <w:pPr>
        <w:spacing w:line="360" w:lineRule="auto"/>
        <w:jc w:val="center"/>
        <w:rPr>
          <w:rFonts w:ascii="Times New Roman" w:hAnsi="Times New Roman" w:cs="Times New Roman"/>
          <w:sz w:val="28"/>
          <w:lang w:val="ru-RU"/>
        </w:rPr>
      </w:pPr>
      <w:r w:rsidRPr="002566A5">
        <w:rPr>
          <w:rFonts w:ascii="Times New Roman" w:hAnsi="Times New Roman" w:cs="Times New Roman"/>
          <w:sz w:val="28"/>
          <w:lang w:val="ru-RU"/>
        </w:rPr>
        <w:lastRenderedPageBreak/>
        <w:t>Введение.</w:t>
      </w:r>
    </w:p>
    <w:p w:rsidR="0011602B" w:rsidRPr="00934365" w:rsidRDefault="0011602B" w:rsidP="006B5A78">
      <w:pPr>
        <w:spacing w:line="360" w:lineRule="auto"/>
        <w:rPr>
          <w:rFonts w:ascii="Times New Roman" w:hAnsi="Times New Roman" w:cs="Times New Roman"/>
          <w:sz w:val="28"/>
          <w:lang w:val="ru-RU"/>
        </w:rPr>
      </w:pPr>
      <w:r w:rsidRPr="00934365">
        <w:rPr>
          <w:rFonts w:ascii="Times New Roman" w:hAnsi="Times New Roman" w:cs="Times New Roman"/>
          <w:sz w:val="28"/>
          <w:lang w:val="ru-RU"/>
        </w:rPr>
        <w:t xml:space="preserve">Все организмы состоят из белков, липидов, углеводов и нуклеиновых кислот. Липиды выполняют энергетическую функцию, углеводы – запасную, белки – строительную, а нуклеиновые кислоты отвечают за хранение и передачу наследственной информации, ее реализацию. </w:t>
      </w:r>
      <w:proofErr w:type="gramStart"/>
      <w:r w:rsidRPr="00934365">
        <w:rPr>
          <w:rFonts w:ascii="Times New Roman" w:hAnsi="Times New Roman" w:cs="Times New Roman"/>
          <w:sz w:val="28"/>
          <w:lang w:val="ru-RU"/>
        </w:rPr>
        <w:t>Иными словами</w:t>
      </w:r>
      <w:proofErr w:type="gramEnd"/>
      <w:r w:rsidRPr="00934365">
        <w:rPr>
          <w:rFonts w:ascii="Times New Roman" w:hAnsi="Times New Roman" w:cs="Times New Roman"/>
          <w:sz w:val="28"/>
          <w:lang w:val="ru-RU"/>
        </w:rPr>
        <w:t xml:space="preserve"> строение организма определяется белками. Информация о структуре белков зашифрована в молекулах ДНК. ДНК представляет собой две спирально закрученные цепей. Остов цепи образован остатками фосфорной кислоты и </w:t>
      </w:r>
      <w:proofErr w:type="spellStart"/>
      <w:r w:rsidRPr="00934365">
        <w:rPr>
          <w:rFonts w:ascii="Times New Roman" w:hAnsi="Times New Roman" w:cs="Times New Roman"/>
          <w:sz w:val="28"/>
          <w:lang w:val="ru-RU"/>
        </w:rPr>
        <w:t>дезоксирибозы</w:t>
      </w:r>
      <w:proofErr w:type="spellEnd"/>
      <w:r w:rsidRPr="00934365">
        <w:rPr>
          <w:rFonts w:ascii="Times New Roman" w:hAnsi="Times New Roman" w:cs="Times New Roman"/>
          <w:sz w:val="28"/>
          <w:lang w:val="ru-RU"/>
        </w:rPr>
        <w:t xml:space="preserve">. Внутрь спирали направлены азотистые основания, они соединяются между собой с помощью водородных связей по принципу </w:t>
      </w:r>
      <w:proofErr w:type="spellStart"/>
      <w:r w:rsidRPr="00934365">
        <w:rPr>
          <w:rFonts w:ascii="Times New Roman" w:hAnsi="Times New Roman" w:cs="Times New Roman"/>
          <w:sz w:val="28"/>
          <w:lang w:val="ru-RU"/>
        </w:rPr>
        <w:t>комплементарности</w:t>
      </w:r>
      <w:proofErr w:type="spellEnd"/>
      <w:r w:rsidRPr="00934365">
        <w:rPr>
          <w:rFonts w:ascii="Times New Roman" w:hAnsi="Times New Roman" w:cs="Times New Roman"/>
          <w:sz w:val="28"/>
          <w:lang w:val="ru-RU"/>
        </w:rPr>
        <w:t xml:space="preserve">. Участок молекулы ДНК, содержащий информацию о структуре одной молекулы белка-фермента, называется геном. Совокупность наследственного материала организма, называется геномом. В белках встречаются 20 аминокислот, их последовательность определяет структуру и свойства белков. Правила перевода нуклеотидной последовательности в нуклеиновой кислоте в аминокислотную последовательность белка называют генетическим кодом. Он был расшифрован в 60-х годах </w:t>
      </w:r>
      <w:r>
        <w:rPr>
          <w:rFonts w:ascii="Times New Roman" w:hAnsi="Times New Roman" w:cs="Times New Roman"/>
          <w:sz w:val="28"/>
        </w:rPr>
        <w:t>XX</w:t>
      </w:r>
      <w:r w:rsidRPr="00934365">
        <w:rPr>
          <w:rFonts w:ascii="Times New Roman" w:hAnsi="Times New Roman" w:cs="Times New Roman"/>
          <w:sz w:val="28"/>
          <w:lang w:val="ru-RU"/>
        </w:rPr>
        <w:t xml:space="preserve"> века в результате ряда экспериментов и математических расчетов. Если прочитать этот код, можно понять индивидуальные особенности организма. Если прочитать его у разных организмов, можно понять насколько близки разные этнические группы, как люди расселялись по планете, </w:t>
      </w:r>
      <w:proofErr w:type="gramStart"/>
      <w:r w:rsidRPr="00934365">
        <w:rPr>
          <w:rFonts w:ascii="Times New Roman" w:hAnsi="Times New Roman" w:cs="Times New Roman"/>
          <w:sz w:val="28"/>
          <w:lang w:val="ru-RU"/>
        </w:rPr>
        <w:t>причины  наследственных</w:t>
      </w:r>
      <w:proofErr w:type="gramEnd"/>
      <w:r w:rsidRPr="00934365">
        <w:rPr>
          <w:rFonts w:ascii="Times New Roman" w:hAnsi="Times New Roman" w:cs="Times New Roman"/>
          <w:sz w:val="28"/>
          <w:lang w:val="ru-RU"/>
        </w:rPr>
        <w:t xml:space="preserve"> заболеваний. Первая расшифровка человеческого генома продолжалась в течении 10 лет, в 2003 году эта задача была решена. С совершенствованием технологии определения порядка нуклеотидов, то есть </w:t>
      </w:r>
      <w:proofErr w:type="spellStart"/>
      <w:r w:rsidRPr="00934365">
        <w:rPr>
          <w:rFonts w:ascii="Times New Roman" w:hAnsi="Times New Roman" w:cs="Times New Roman"/>
          <w:sz w:val="28"/>
          <w:lang w:val="ru-RU"/>
        </w:rPr>
        <w:t>секвенирования</w:t>
      </w:r>
      <w:proofErr w:type="spellEnd"/>
      <w:r w:rsidRPr="00934365">
        <w:rPr>
          <w:rFonts w:ascii="Times New Roman" w:hAnsi="Times New Roman" w:cs="Times New Roman"/>
          <w:sz w:val="28"/>
          <w:lang w:val="ru-RU"/>
        </w:rPr>
        <w:t>, этот процесс пошел быстрее.</w:t>
      </w:r>
    </w:p>
    <w:p w:rsidR="0011602B" w:rsidRPr="00934365" w:rsidRDefault="0011602B" w:rsidP="006B5A78">
      <w:pPr>
        <w:spacing w:line="360" w:lineRule="auto"/>
        <w:rPr>
          <w:rFonts w:ascii="Times New Roman" w:hAnsi="Times New Roman" w:cs="Times New Roman"/>
          <w:sz w:val="28"/>
          <w:lang w:val="ru-RU"/>
        </w:rPr>
      </w:pPr>
      <w:r w:rsidRPr="00934365">
        <w:rPr>
          <w:rFonts w:ascii="Times New Roman" w:hAnsi="Times New Roman" w:cs="Times New Roman"/>
          <w:b/>
          <w:sz w:val="28"/>
          <w:lang w:val="ru-RU"/>
        </w:rPr>
        <w:lastRenderedPageBreak/>
        <w:t>Актуальность</w:t>
      </w:r>
      <w:r w:rsidRPr="00934365">
        <w:rPr>
          <w:rFonts w:ascii="Times New Roman" w:hAnsi="Times New Roman" w:cs="Times New Roman"/>
          <w:b/>
          <w:sz w:val="28"/>
          <w:szCs w:val="28"/>
          <w:lang w:val="ru-RU"/>
        </w:rPr>
        <w:t xml:space="preserve"> моего исследования</w:t>
      </w:r>
      <w:r w:rsidRPr="00934365">
        <w:rPr>
          <w:rFonts w:ascii="Times New Roman" w:hAnsi="Times New Roman" w:cs="Times New Roman"/>
          <w:b/>
          <w:sz w:val="28"/>
          <w:lang w:val="ru-RU"/>
        </w:rPr>
        <w:t xml:space="preserve">: </w:t>
      </w:r>
      <w:r w:rsidRPr="00934365">
        <w:rPr>
          <w:rFonts w:ascii="Times New Roman" w:hAnsi="Times New Roman" w:cs="Times New Roman"/>
          <w:sz w:val="28"/>
          <w:lang w:val="ru-RU"/>
        </w:rPr>
        <w:t xml:space="preserve">С генетической точки зрения все люди одинаковы более </w:t>
      </w:r>
      <w:proofErr w:type="gramStart"/>
      <w:r w:rsidRPr="00934365">
        <w:rPr>
          <w:rFonts w:ascii="Times New Roman" w:hAnsi="Times New Roman" w:cs="Times New Roman"/>
          <w:sz w:val="28"/>
          <w:lang w:val="ru-RU"/>
        </w:rPr>
        <w:t>чем  на</w:t>
      </w:r>
      <w:proofErr w:type="gramEnd"/>
      <w:r w:rsidRPr="00934365">
        <w:rPr>
          <w:rFonts w:ascii="Times New Roman" w:hAnsi="Times New Roman" w:cs="Times New Roman"/>
          <w:sz w:val="28"/>
          <w:lang w:val="ru-RU"/>
        </w:rPr>
        <w:t xml:space="preserve"> 99%, разница в 1% делает людей уникальными. Этим числом определяются наши физические возможности, предрасположенность к болезням и реакции на лекарства и т.д. Из-за этой разницы одно лекарство подходит одним пациентам, а другим – нет. Поэтому, в будущем будет развиваться персональная медицина, основанная на данных генома пациента.  Однако, чтобы </w:t>
      </w:r>
      <w:proofErr w:type="gramStart"/>
      <w:r w:rsidRPr="00934365">
        <w:rPr>
          <w:rFonts w:ascii="Times New Roman" w:hAnsi="Times New Roman" w:cs="Times New Roman"/>
          <w:sz w:val="28"/>
          <w:lang w:val="ru-RU"/>
        </w:rPr>
        <w:t>узнать</w:t>
      </w:r>
      <w:proofErr w:type="gramEnd"/>
      <w:r w:rsidRPr="00934365">
        <w:rPr>
          <w:rFonts w:ascii="Times New Roman" w:hAnsi="Times New Roman" w:cs="Times New Roman"/>
          <w:sz w:val="28"/>
          <w:lang w:val="ru-RU"/>
        </w:rPr>
        <w:t xml:space="preserve"> как работает весь организм в целом нужно смотреть </w:t>
      </w:r>
      <w:proofErr w:type="spellStart"/>
      <w:r w:rsidRPr="00934365">
        <w:rPr>
          <w:rFonts w:ascii="Times New Roman" w:hAnsi="Times New Roman" w:cs="Times New Roman"/>
          <w:sz w:val="28"/>
          <w:lang w:val="ru-RU"/>
        </w:rPr>
        <w:t>протеом</w:t>
      </w:r>
      <w:proofErr w:type="spellEnd"/>
      <w:r w:rsidRPr="00934365">
        <w:rPr>
          <w:rFonts w:ascii="Times New Roman" w:hAnsi="Times New Roman" w:cs="Times New Roman"/>
          <w:sz w:val="28"/>
          <w:lang w:val="ru-RU"/>
        </w:rPr>
        <w:t xml:space="preserve"> – совокупность всех белков организма, ткани или органа. С помощью знаний, полученных от расшифровки ДНК можно понять насколько близки разные этнические группы, как люди расселялись по планете, </w:t>
      </w:r>
      <w:proofErr w:type="gramStart"/>
      <w:r w:rsidRPr="00934365">
        <w:rPr>
          <w:rFonts w:ascii="Times New Roman" w:hAnsi="Times New Roman" w:cs="Times New Roman"/>
          <w:sz w:val="28"/>
          <w:lang w:val="ru-RU"/>
        </w:rPr>
        <w:t>причины  наследственных</w:t>
      </w:r>
      <w:proofErr w:type="gramEnd"/>
      <w:r w:rsidRPr="00934365">
        <w:rPr>
          <w:rFonts w:ascii="Times New Roman" w:hAnsi="Times New Roman" w:cs="Times New Roman"/>
          <w:sz w:val="28"/>
          <w:lang w:val="ru-RU"/>
        </w:rPr>
        <w:t xml:space="preserve"> заболеваний.</w:t>
      </w:r>
    </w:p>
    <w:p w:rsidR="0011602B" w:rsidRPr="00934365" w:rsidRDefault="0011602B" w:rsidP="006B5A78">
      <w:pPr>
        <w:spacing w:line="360" w:lineRule="auto"/>
        <w:rPr>
          <w:rFonts w:ascii="Times New Roman" w:hAnsi="Times New Roman" w:cs="Times New Roman"/>
          <w:sz w:val="28"/>
          <w:lang w:val="ru-RU"/>
        </w:rPr>
      </w:pPr>
      <w:r w:rsidRPr="00934365">
        <w:rPr>
          <w:rFonts w:ascii="Times New Roman" w:hAnsi="Times New Roman" w:cs="Times New Roman"/>
          <w:b/>
          <w:sz w:val="28"/>
          <w:lang w:val="ru-RU"/>
        </w:rPr>
        <w:t>Проблема</w:t>
      </w:r>
      <w:r w:rsidRPr="00934365">
        <w:rPr>
          <w:rFonts w:ascii="Times New Roman" w:hAnsi="Times New Roman" w:cs="Times New Roman"/>
          <w:b/>
          <w:sz w:val="28"/>
          <w:szCs w:val="28"/>
          <w:lang w:val="ru-RU"/>
        </w:rPr>
        <w:t xml:space="preserve"> моего исследования</w:t>
      </w:r>
      <w:r w:rsidRPr="00934365">
        <w:rPr>
          <w:rFonts w:ascii="Times New Roman" w:hAnsi="Times New Roman" w:cs="Times New Roman"/>
          <w:b/>
          <w:sz w:val="28"/>
          <w:lang w:val="ru-RU"/>
        </w:rPr>
        <w:t xml:space="preserve">: </w:t>
      </w:r>
      <w:r w:rsidRPr="00934365">
        <w:rPr>
          <w:rFonts w:ascii="Times New Roman" w:hAnsi="Times New Roman" w:cs="Times New Roman"/>
          <w:sz w:val="28"/>
          <w:lang w:val="ru-RU"/>
        </w:rPr>
        <w:t xml:space="preserve">Раньше </w:t>
      </w:r>
      <w:proofErr w:type="spellStart"/>
      <w:r w:rsidRPr="00934365">
        <w:rPr>
          <w:rFonts w:ascii="Times New Roman" w:hAnsi="Times New Roman" w:cs="Times New Roman"/>
          <w:sz w:val="28"/>
          <w:lang w:val="ru-RU"/>
        </w:rPr>
        <w:t>секвенирование</w:t>
      </w:r>
      <w:proofErr w:type="spellEnd"/>
      <w:r w:rsidRPr="00934365">
        <w:rPr>
          <w:rFonts w:ascii="Times New Roman" w:hAnsi="Times New Roman" w:cs="Times New Roman"/>
          <w:sz w:val="28"/>
          <w:lang w:val="ru-RU"/>
        </w:rPr>
        <w:t xml:space="preserve"> ДНК было долгим и трудоемким процессом, сейчас технология усовершенствовалась, цена упала, но она все еще остается высокой, а процесс – </w:t>
      </w:r>
      <w:proofErr w:type="spellStart"/>
      <w:r w:rsidRPr="00934365">
        <w:rPr>
          <w:rFonts w:ascii="Times New Roman" w:hAnsi="Times New Roman" w:cs="Times New Roman"/>
          <w:sz w:val="28"/>
          <w:lang w:val="ru-RU"/>
        </w:rPr>
        <w:t>трудозатратным</w:t>
      </w:r>
      <w:proofErr w:type="spellEnd"/>
      <w:r w:rsidRPr="00934365">
        <w:rPr>
          <w:rFonts w:ascii="Times New Roman" w:hAnsi="Times New Roman" w:cs="Times New Roman"/>
          <w:sz w:val="28"/>
          <w:lang w:val="ru-RU"/>
        </w:rPr>
        <w:t xml:space="preserve">. Ученые стремятся сделать медицину более персонализированной, для чего им нужны данные, полученные от </w:t>
      </w:r>
      <w:proofErr w:type="spellStart"/>
      <w:r w:rsidRPr="00934365">
        <w:rPr>
          <w:rFonts w:ascii="Times New Roman" w:hAnsi="Times New Roman" w:cs="Times New Roman"/>
          <w:sz w:val="28"/>
          <w:lang w:val="ru-RU"/>
        </w:rPr>
        <w:t>секвенирования</w:t>
      </w:r>
      <w:proofErr w:type="spellEnd"/>
      <w:r w:rsidRPr="00934365">
        <w:rPr>
          <w:rFonts w:ascii="Times New Roman" w:hAnsi="Times New Roman" w:cs="Times New Roman"/>
          <w:sz w:val="28"/>
          <w:lang w:val="ru-RU"/>
        </w:rPr>
        <w:t xml:space="preserve"> ДНК.</w:t>
      </w:r>
    </w:p>
    <w:p w:rsidR="0011602B" w:rsidRPr="00934365" w:rsidRDefault="0011602B" w:rsidP="006B5A78">
      <w:pPr>
        <w:spacing w:line="360" w:lineRule="auto"/>
        <w:rPr>
          <w:rFonts w:ascii="Times New Roman" w:hAnsi="Times New Roman" w:cs="Times New Roman"/>
          <w:sz w:val="28"/>
          <w:szCs w:val="28"/>
          <w:lang w:val="ru-RU"/>
        </w:rPr>
      </w:pPr>
      <w:r w:rsidRPr="00934365">
        <w:rPr>
          <w:rFonts w:ascii="Times New Roman" w:hAnsi="Times New Roman" w:cs="Times New Roman"/>
          <w:b/>
          <w:sz w:val="28"/>
          <w:lang w:val="ru-RU"/>
        </w:rPr>
        <w:t>Цель</w:t>
      </w:r>
      <w:r w:rsidRPr="00934365">
        <w:rPr>
          <w:rFonts w:ascii="Times New Roman" w:hAnsi="Times New Roman" w:cs="Times New Roman"/>
          <w:b/>
          <w:sz w:val="28"/>
          <w:szCs w:val="28"/>
          <w:lang w:val="ru-RU"/>
        </w:rPr>
        <w:t xml:space="preserve"> моего исследования</w:t>
      </w:r>
      <w:r w:rsidRPr="00934365">
        <w:rPr>
          <w:rFonts w:ascii="Times New Roman" w:hAnsi="Times New Roman" w:cs="Times New Roman"/>
          <w:b/>
          <w:sz w:val="28"/>
          <w:lang w:val="ru-RU"/>
        </w:rPr>
        <w:t xml:space="preserve">: </w:t>
      </w:r>
      <w:r w:rsidRPr="00934365">
        <w:rPr>
          <w:rFonts w:ascii="Times New Roman" w:hAnsi="Times New Roman" w:cs="Times New Roman"/>
          <w:sz w:val="28"/>
          <w:szCs w:val="28"/>
          <w:lang w:val="ru-RU"/>
        </w:rPr>
        <w:t xml:space="preserve">познакомиться с методами расшифровки ДНК и применением </w:t>
      </w:r>
      <w:proofErr w:type="gramStart"/>
      <w:r w:rsidRPr="00934365">
        <w:rPr>
          <w:rFonts w:ascii="Times New Roman" w:hAnsi="Times New Roman" w:cs="Times New Roman"/>
          <w:sz w:val="28"/>
          <w:szCs w:val="28"/>
          <w:lang w:val="ru-RU"/>
        </w:rPr>
        <w:t>полученных  данных</w:t>
      </w:r>
      <w:proofErr w:type="gramEnd"/>
      <w:r w:rsidRPr="00934365">
        <w:rPr>
          <w:rFonts w:ascii="Times New Roman" w:hAnsi="Times New Roman" w:cs="Times New Roman"/>
          <w:sz w:val="28"/>
          <w:szCs w:val="28"/>
          <w:lang w:val="ru-RU"/>
        </w:rPr>
        <w:t xml:space="preserve"> на практике.</w:t>
      </w:r>
    </w:p>
    <w:p w:rsidR="0011602B" w:rsidRPr="001E3B0E" w:rsidRDefault="0011602B" w:rsidP="006B5A78">
      <w:pPr>
        <w:spacing w:line="360" w:lineRule="auto"/>
        <w:rPr>
          <w:rFonts w:ascii="Times New Roman" w:hAnsi="Times New Roman" w:cs="Times New Roman"/>
          <w:b/>
          <w:sz w:val="28"/>
          <w:szCs w:val="28"/>
        </w:rPr>
      </w:pPr>
      <w:proofErr w:type="spellStart"/>
      <w:r w:rsidRPr="001E3B0E">
        <w:rPr>
          <w:rFonts w:ascii="Times New Roman" w:hAnsi="Times New Roman" w:cs="Times New Roman"/>
          <w:b/>
          <w:sz w:val="28"/>
          <w:szCs w:val="28"/>
        </w:rPr>
        <w:t>Задачи</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моего</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исследования</w:t>
      </w:r>
      <w:proofErr w:type="spellEnd"/>
      <w:r w:rsidRPr="001E3B0E">
        <w:rPr>
          <w:rFonts w:ascii="Times New Roman" w:hAnsi="Times New Roman" w:cs="Times New Roman"/>
          <w:b/>
          <w:sz w:val="28"/>
          <w:szCs w:val="28"/>
        </w:rPr>
        <w:t>:</w:t>
      </w:r>
    </w:p>
    <w:p w:rsidR="0011602B" w:rsidRPr="001E3B0E" w:rsidRDefault="0011602B" w:rsidP="006B5A78">
      <w:pPr>
        <w:pStyle w:val="a6"/>
        <w:numPr>
          <w:ilvl w:val="0"/>
          <w:numId w:val="1"/>
        </w:numPr>
        <w:spacing w:line="360" w:lineRule="auto"/>
        <w:rPr>
          <w:rFonts w:ascii="Times New Roman" w:hAnsi="Times New Roman" w:cs="Times New Roman"/>
          <w:sz w:val="28"/>
        </w:rPr>
      </w:pPr>
      <w:r w:rsidRPr="001E3B0E">
        <w:rPr>
          <w:rFonts w:ascii="Times New Roman" w:hAnsi="Times New Roman" w:cs="Times New Roman"/>
          <w:color w:val="000000"/>
          <w:sz w:val="28"/>
          <w:szCs w:val="28"/>
        </w:rPr>
        <w:t>изучить методы расшифровки ДНК</w:t>
      </w:r>
      <w:r>
        <w:rPr>
          <w:rFonts w:ascii="Times New Roman" w:hAnsi="Times New Roman" w:cs="Times New Roman"/>
          <w:color w:val="000000"/>
          <w:sz w:val="28"/>
          <w:szCs w:val="28"/>
        </w:rPr>
        <w:t xml:space="preserve"> (современные и новейшие);</w:t>
      </w:r>
    </w:p>
    <w:p w:rsidR="0011602B" w:rsidRPr="001E3B0E" w:rsidRDefault="0011602B" w:rsidP="006B5A78">
      <w:pPr>
        <w:pStyle w:val="a6"/>
        <w:numPr>
          <w:ilvl w:val="0"/>
          <w:numId w:val="1"/>
        </w:numPr>
        <w:spacing w:line="360" w:lineRule="auto"/>
        <w:rPr>
          <w:rFonts w:ascii="Times New Roman" w:hAnsi="Times New Roman" w:cs="Times New Roman"/>
          <w:sz w:val="28"/>
        </w:rPr>
      </w:pPr>
      <w:r>
        <w:rPr>
          <w:rFonts w:ascii="Times New Roman" w:hAnsi="Times New Roman" w:cs="Times New Roman"/>
          <w:sz w:val="28"/>
        </w:rPr>
        <w:t xml:space="preserve">узнать о свойствах применении полученных в результате </w:t>
      </w:r>
      <w:proofErr w:type="spellStart"/>
      <w:r>
        <w:rPr>
          <w:rFonts w:ascii="Times New Roman" w:hAnsi="Times New Roman" w:cs="Times New Roman"/>
          <w:sz w:val="28"/>
        </w:rPr>
        <w:t>секвенирования</w:t>
      </w:r>
      <w:proofErr w:type="spellEnd"/>
      <w:r>
        <w:rPr>
          <w:rFonts w:ascii="Times New Roman" w:hAnsi="Times New Roman" w:cs="Times New Roman"/>
          <w:sz w:val="28"/>
        </w:rPr>
        <w:t xml:space="preserve"> данных.</w:t>
      </w:r>
    </w:p>
    <w:p w:rsidR="0011602B" w:rsidRDefault="0011602B" w:rsidP="006B5A78">
      <w:pPr>
        <w:spacing w:line="360" w:lineRule="auto"/>
        <w:rPr>
          <w:rFonts w:ascii="Times New Roman" w:hAnsi="Times New Roman" w:cs="Times New Roman"/>
          <w:b/>
          <w:sz w:val="28"/>
          <w:szCs w:val="28"/>
          <w:lang w:val="ru-RU"/>
        </w:rPr>
        <w:sectPr w:rsidR="0011602B" w:rsidSect="00DE13EB">
          <w:pgSz w:w="11900" w:h="16840"/>
          <w:pgMar w:top="1440" w:right="1800" w:bottom="1440" w:left="1800" w:header="708" w:footer="708" w:gutter="0"/>
          <w:cols w:space="708"/>
          <w:titlePg/>
          <w:docGrid w:linePitch="360"/>
        </w:sectPr>
      </w:pPr>
    </w:p>
    <w:p w:rsidR="0011602B" w:rsidRPr="0011602B" w:rsidRDefault="0011602B" w:rsidP="006B5A78">
      <w:pPr>
        <w:spacing w:line="360" w:lineRule="auto"/>
        <w:jc w:val="both"/>
        <w:rPr>
          <w:rFonts w:ascii="Times New Roman" w:hAnsi="Times New Roman" w:cs="Times New Roman"/>
          <w:sz w:val="28"/>
          <w:szCs w:val="28"/>
          <w:lang w:val="ru-RU"/>
        </w:rPr>
      </w:pPr>
      <w:r w:rsidRPr="0011602B">
        <w:rPr>
          <w:rFonts w:ascii="Times New Roman" w:hAnsi="Times New Roman" w:cs="Times New Roman"/>
          <w:sz w:val="28"/>
          <w:szCs w:val="28"/>
          <w:lang w:val="ru-RU"/>
        </w:rPr>
        <w:lastRenderedPageBreak/>
        <w:t>Глава 1.</w:t>
      </w:r>
    </w:p>
    <w:p w:rsidR="0011602B" w:rsidRPr="0011602B" w:rsidRDefault="0011602B" w:rsidP="006B5A78">
      <w:pPr>
        <w:spacing w:line="360" w:lineRule="auto"/>
        <w:jc w:val="both"/>
        <w:rPr>
          <w:rStyle w:val="tgc"/>
          <w:rFonts w:ascii="Times New Roman" w:hAnsi="Times New Roman" w:cs="Times New Roman"/>
          <w:sz w:val="28"/>
          <w:szCs w:val="28"/>
          <w:lang w:val="ru-RU"/>
        </w:rPr>
      </w:pPr>
      <w:proofErr w:type="spellStart"/>
      <w:r w:rsidRPr="0011602B">
        <w:rPr>
          <w:rFonts w:ascii="Times New Roman" w:hAnsi="Times New Roman" w:cs="Times New Roman"/>
          <w:sz w:val="28"/>
          <w:szCs w:val="28"/>
          <w:lang w:val="ru-RU"/>
        </w:rPr>
        <w:t>Секвенирование</w:t>
      </w:r>
      <w:proofErr w:type="spellEnd"/>
      <w:r w:rsidRPr="0011602B">
        <w:rPr>
          <w:rFonts w:ascii="Times New Roman" w:hAnsi="Times New Roman" w:cs="Times New Roman"/>
          <w:sz w:val="28"/>
          <w:szCs w:val="28"/>
          <w:lang w:val="ru-RU"/>
        </w:rPr>
        <w:t xml:space="preserve"> – это общее название методов, которые позволяют установить последовательность нуклеотидов в молекуле ДНК. Они все работают не с целой ДНК, а с ее фрагментами. Создают много копий одной ДНК или ее определенного фрагмента с помощью полимеразной цепной реакции (ПЦР). Метод ПЦР состоит из трех этапов. На первом этапе образец ДНК нагревают до 90-96 </w:t>
      </w:r>
      <w:r w:rsidRPr="0011602B">
        <w:rPr>
          <w:rStyle w:val="tgc"/>
          <w:rFonts w:ascii="Times New Roman" w:hAnsi="Times New Roman" w:cs="Times New Roman"/>
          <w:sz w:val="28"/>
          <w:szCs w:val="28"/>
          <w:lang w:val="ru-RU"/>
        </w:rPr>
        <w:t>°</w:t>
      </w:r>
      <w:r w:rsidRPr="003D6445">
        <w:rPr>
          <w:rStyle w:val="tgc"/>
          <w:rFonts w:ascii="Times New Roman" w:hAnsi="Times New Roman" w:cs="Times New Roman"/>
          <w:sz w:val="28"/>
          <w:szCs w:val="28"/>
        </w:rPr>
        <w:t>C</w:t>
      </w:r>
      <w:r w:rsidRPr="0011602B">
        <w:rPr>
          <w:rStyle w:val="tgc"/>
          <w:rFonts w:ascii="Times New Roman" w:hAnsi="Times New Roman" w:cs="Times New Roman"/>
          <w:sz w:val="28"/>
          <w:szCs w:val="28"/>
          <w:lang w:val="ru-RU"/>
        </w:rPr>
        <w:t>. Молекула ДНК денатурируется</w:t>
      </w:r>
      <w:r w:rsidRPr="0011602B">
        <w:rPr>
          <w:rStyle w:val="tgc"/>
          <w:rFonts w:ascii="Times New Roman" w:hAnsi="Times New Roman" w:cs="Times New Roman"/>
          <w:sz w:val="28"/>
          <w:szCs w:val="28"/>
          <w:vertAlign w:val="superscript"/>
          <w:lang w:val="ru-RU"/>
        </w:rPr>
        <w:t>1</w:t>
      </w:r>
      <w:r w:rsidRPr="0011602B">
        <w:rPr>
          <w:rStyle w:val="tgc"/>
          <w:rFonts w:ascii="Times New Roman" w:hAnsi="Times New Roman" w:cs="Times New Roman"/>
          <w:sz w:val="28"/>
          <w:szCs w:val="28"/>
          <w:lang w:val="ru-RU"/>
        </w:rPr>
        <w:t xml:space="preserve">, </w:t>
      </w:r>
      <w:proofErr w:type="spellStart"/>
      <w:r w:rsidRPr="0011602B">
        <w:rPr>
          <w:rStyle w:val="tgc"/>
          <w:rFonts w:ascii="Times New Roman" w:hAnsi="Times New Roman" w:cs="Times New Roman"/>
          <w:sz w:val="28"/>
          <w:szCs w:val="28"/>
          <w:lang w:val="ru-RU"/>
        </w:rPr>
        <w:t>вследствии</w:t>
      </w:r>
      <w:proofErr w:type="spellEnd"/>
      <w:r w:rsidRPr="0011602B">
        <w:rPr>
          <w:rStyle w:val="tgc"/>
          <w:rFonts w:ascii="Times New Roman" w:hAnsi="Times New Roman" w:cs="Times New Roman"/>
          <w:sz w:val="28"/>
          <w:szCs w:val="28"/>
          <w:lang w:val="ru-RU"/>
        </w:rPr>
        <w:t xml:space="preserve"> чего цепи раскручиваются и расходятся. Отдельные цепи обрабатываются раздельно. На втором этапе </w:t>
      </w:r>
      <w:proofErr w:type="spellStart"/>
      <w:r w:rsidRPr="0011602B">
        <w:rPr>
          <w:rStyle w:val="tgc"/>
          <w:rFonts w:ascii="Times New Roman" w:hAnsi="Times New Roman" w:cs="Times New Roman"/>
          <w:sz w:val="28"/>
          <w:szCs w:val="28"/>
          <w:lang w:val="ru-RU"/>
        </w:rPr>
        <w:t>праймеры</w:t>
      </w:r>
      <w:proofErr w:type="spellEnd"/>
      <w:r w:rsidRPr="0011602B">
        <w:rPr>
          <w:rStyle w:val="tgc"/>
          <w:rFonts w:ascii="Times New Roman" w:hAnsi="Times New Roman" w:cs="Times New Roman"/>
          <w:sz w:val="28"/>
          <w:szCs w:val="28"/>
          <w:lang w:val="ru-RU"/>
        </w:rPr>
        <w:t xml:space="preserve"> – короткие фрагменты комплементарных оснований, присоединяются по концам </w:t>
      </w:r>
      <w:proofErr w:type="spellStart"/>
      <w:r w:rsidRPr="0011602B">
        <w:rPr>
          <w:rStyle w:val="tgc"/>
          <w:rFonts w:ascii="Times New Roman" w:hAnsi="Times New Roman" w:cs="Times New Roman"/>
          <w:sz w:val="28"/>
          <w:szCs w:val="28"/>
          <w:lang w:val="ru-RU"/>
        </w:rPr>
        <w:t>одноцепочечных</w:t>
      </w:r>
      <w:proofErr w:type="spellEnd"/>
      <w:r w:rsidRPr="0011602B">
        <w:rPr>
          <w:rStyle w:val="tgc"/>
          <w:rFonts w:ascii="Times New Roman" w:hAnsi="Times New Roman" w:cs="Times New Roman"/>
          <w:sz w:val="28"/>
          <w:szCs w:val="28"/>
          <w:lang w:val="ru-RU"/>
        </w:rPr>
        <w:t xml:space="preserve"> ДНК. В ходе третьего этапа фермент ДНК-полимераза</w:t>
      </w:r>
      <w:r w:rsidRPr="0011602B">
        <w:rPr>
          <w:rStyle w:val="tgc"/>
          <w:rFonts w:ascii="Times New Roman" w:hAnsi="Times New Roman" w:cs="Times New Roman"/>
          <w:sz w:val="28"/>
          <w:szCs w:val="28"/>
          <w:vertAlign w:val="superscript"/>
          <w:lang w:val="ru-RU"/>
        </w:rPr>
        <w:t>2</w:t>
      </w:r>
      <w:r w:rsidRPr="0011602B">
        <w:rPr>
          <w:rStyle w:val="tgc"/>
          <w:rFonts w:ascii="Times New Roman" w:hAnsi="Times New Roman" w:cs="Times New Roman"/>
          <w:sz w:val="28"/>
          <w:szCs w:val="28"/>
          <w:lang w:val="ru-RU"/>
        </w:rPr>
        <w:t xml:space="preserve"> считывает матричную цепь и достраивает к ней комплементарную из нуклеотидов. Для этого метода нужна полимераза, которая устойчива к высоким температурам и может функционировать в условиях быстроизменяющейся температурной среды. Эту полимеразу выделяют из термофильных бактерий, живущих в горячих источниках – </w:t>
      </w:r>
      <w:proofErr w:type="spellStart"/>
      <w:r w:rsidRPr="003D6445">
        <w:rPr>
          <w:rStyle w:val="tgc"/>
          <w:rFonts w:ascii="Times New Roman" w:hAnsi="Times New Roman" w:cs="Times New Roman"/>
          <w:sz w:val="28"/>
          <w:szCs w:val="28"/>
          <w:lang w:val="en-US"/>
        </w:rPr>
        <w:t>Thermus</w:t>
      </w:r>
      <w:proofErr w:type="spellEnd"/>
      <w:r w:rsidRPr="0011602B">
        <w:rPr>
          <w:rStyle w:val="tgc"/>
          <w:rFonts w:ascii="Times New Roman" w:hAnsi="Times New Roman" w:cs="Times New Roman"/>
          <w:sz w:val="28"/>
          <w:szCs w:val="28"/>
          <w:lang w:val="ru-RU"/>
        </w:rPr>
        <w:t xml:space="preserve"> </w:t>
      </w:r>
      <w:proofErr w:type="spellStart"/>
      <w:r w:rsidRPr="003D6445">
        <w:rPr>
          <w:rStyle w:val="tgc"/>
          <w:rFonts w:ascii="Times New Roman" w:hAnsi="Times New Roman" w:cs="Times New Roman"/>
          <w:sz w:val="28"/>
          <w:szCs w:val="28"/>
          <w:lang w:val="en-US"/>
        </w:rPr>
        <w:t>aquaticus</w:t>
      </w:r>
      <w:proofErr w:type="spellEnd"/>
      <w:r w:rsidRPr="0011602B">
        <w:rPr>
          <w:rStyle w:val="tgc"/>
          <w:rFonts w:ascii="Times New Roman" w:hAnsi="Times New Roman" w:cs="Times New Roman"/>
          <w:sz w:val="28"/>
          <w:szCs w:val="28"/>
          <w:lang w:val="ru-RU"/>
        </w:rPr>
        <w:t xml:space="preserve">. Используемую полимеразу называют </w:t>
      </w:r>
      <w:proofErr w:type="spellStart"/>
      <w:r w:rsidRPr="003D6445">
        <w:rPr>
          <w:rStyle w:val="tgc"/>
          <w:rFonts w:ascii="Times New Roman" w:hAnsi="Times New Roman" w:cs="Times New Roman"/>
          <w:sz w:val="28"/>
          <w:szCs w:val="28"/>
          <w:lang w:val="en-US"/>
        </w:rPr>
        <w:t>Taq</w:t>
      </w:r>
      <w:proofErr w:type="spellEnd"/>
      <w:r w:rsidRPr="0011602B">
        <w:rPr>
          <w:rStyle w:val="tgc"/>
          <w:rFonts w:ascii="Times New Roman" w:hAnsi="Times New Roman" w:cs="Times New Roman"/>
          <w:sz w:val="28"/>
          <w:szCs w:val="28"/>
          <w:lang w:val="ru-RU"/>
        </w:rPr>
        <w:t>. Использование этого метода позволяет получить бесчисленное количество копий.</w:t>
      </w:r>
    </w:p>
    <w:p w:rsidR="0011602B" w:rsidRPr="0011602B" w:rsidRDefault="0011602B" w:rsidP="006B5A78">
      <w:pPr>
        <w:spacing w:line="360" w:lineRule="auto"/>
        <w:jc w:val="both"/>
        <w:rPr>
          <w:rStyle w:val="tgc"/>
          <w:rFonts w:ascii="Times New Roman" w:hAnsi="Times New Roman" w:cs="Times New Roman"/>
          <w:sz w:val="28"/>
          <w:szCs w:val="28"/>
          <w:lang w:val="ru-RU"/>
        </w:rPr>
      </w:pPr>
      <w:r w:rsidRPr="0011602B">
        <w:rPr>
          <w:rStyle w:val="tgc"/>
          <w:rFonts w:ascii="Times New Roman" w:hAnsi="Times New Roman" w:cs="Times New Roman"/>
          <w:sz w:val="28"/>
          <w:szCs w:val="28"/>
          <w:lang w:val="ru-RU"/>
        </w:rPr>
        <w:t xml:space="preserve">Существует два основных метода </w:t>
      </w:r>
      <w:proofErr w:type="spellStart"/>
      <w:r w:rsidRPr="0011602B">
        <w:rPr>
          <w:rStyle w:val="tgc"/>
          <w:rFonts w:ascii="Times New Roman" w:hAnsi="Times New Roman" w:cs="Times New Roman"/>
          <w:sz w:val="28"/>
          <w:szCs w:val="28"/>
          <w:lang w:val="ru-RU"/>
        </w:rPr>
        <w:t>секвенирования</w:t>
      </w:r>
      <w:proofErr w:type="spellEnd"/>
      <w:r w:rsidRPr="0011602B">
        <w:rPr>
          <w:rStyle w:val="tgc"/>
          <w:rFonts w:ascii="Times New Roman" w:hAnsi="Times New Roman" w:cs="Times New Roman"/>
          <w:sz w:val="28"/>
          <w:szCs w:val="28"/>
          <w:lang w:val="ru-RU"/>
        </w:rPr>
        <w:t xml:space="preserve">: ДНК-проба и метод </w:t>
      </w:r>
      <w:proofErr w:type="spellStart"/>
      <w:r w:rsidRPr="0011602B">
        <w:rPr>
          <w:rStyle w:val="tgc"/>
          <w:rFonts w:ascii="Times New Roman" w:hAnsi="Times New Roman" w:cs="Times New Roman"/>
          <w:sz w:val="28"/>
          <w:szCs w:val="28"/>
          <w:lang w:val="ru-RU"/>
        </w:rPr>
        <w:t>Сэнджера</w:t>
      </w:r>
      <w:proofErr w:type="spellEnd"/>
      <w:r w:rsidRPr="0011602B">
        <w:rPr>
          <w:rStyle w:val="tgc"/>
          <w:rFonts w:ascii="Times New Roman" w:hAnsi="Times New Roman" w:cs="Times New Roman"/>
          <w:sz w:val="28"/>
          <w:szCs w:val="28"/>
          <w:lang w:val="ru-RU"/>
        </w:rPr>
        <w:t>. Существуют, конечно, и другие методы.</w:t>
      </w:r>
    </w:p>
    <w:p w:rsidR="0011602B" w:rsidRPr="0011602B" w:rsidRDefault="0011602B" w:rsidP="006B5A78">
      <w:pPr>
        <w:spacing w:line="360" w:lineRule="auto"/>
        <w:jc w:val="both"/>
        <w:rPr>
          <w:rStyle w:val="tgc"/>
          <w:rFonts w:ascii="Times New Roman" w:hAnsi="Times New Roman" w:cs="Times New Roman"/>
          <w:sz w:val="28"/>
          <w:szCs w:val="28"/>
          <w:lang w:val="ru-RU"/>
        </w:rPr>
      </w:pPr>
      <w:r w:rsidRPr="0011602B">
        <w:rPr>
          <w:rStyle w:val="tgc"/>
          <w:rFonts w:ascii="Times New Roman" w:hAnsi="Times New Roman" w:cs="Times New Roman"/>
          <w:b/>
          <w:sz w:val="28"/>
          <w:szCs w:val="28"/>
          <w:lang w:val="ru-RU"/>
        </w:rPr>
        <w:t>ДНК-проба, или ядерная проба.</w:t>
      </w:r>
      <w:r w:rsidRPr="0011602B">
        <w:rPr>
          <w:rStyle w:val="tgc"/>
          <w:rFonts w:ascii="Times New Roman" w:hAnsi="Times New Roman" w:cs="Times New Roman"/>
          <w:sz w:val="28"/>
          <w:szCs w:val="28"/>
          <w:lang w:val="ru-RU"/>
        </w:rPr>
        <w:t xml:space="preserve"> </w:t>
      </w:r>
      <w:r w:rsidRPr="0011602B">
        <w:rPr>
          <w:rStyle w:val="tgc"/>
          <w:rFonts w:ascii="Times New Roman" w:hAnsi="Times New Roman" w:cs="Times New Roman"/>
          <w:sz w:val="28"/>
          <w:szCs w:val="28"/>
          <w:lang w:val="ru-RU"/>
        </w:rPr>
        <w:br/>
        <w:t xml:space="preserve">Метод состоит из двух стадий. Метод основан на стремлении </w:t>
      </w:r>
      <w:proofErr w:type="spellStart"/>
      <w:r w:rsidRPr="0011602B">
        <w:rPr>
          <w:rStyle w:val="tgc"/>
          <w:rFonts w:ascii="Times New Roman" w:hAnsi="Times New Roman" w:cs="Times New Roman"/>
          <w:sz w:val="28"/>
          <w:szCs w:val="28"/>
          <w:lang w:val="ru-RU"/>
        </w:rPr>
        <w:t>одноцепочечной</w:t>
      </w:r>
      <w:proofErr w:type="spellEnd"/>
      <w:r w:rsidRPr="0011602B">
        <w:rPr>
          <w:rStyle w:val="tgc"/>
          <w:rFonts w:ascii="Times New Roman" w:hAnsi="Times New Roman" w:cs="Times New Roman"/>
          <w:sz w:val="28"/>
          <w:szCs w:val="28"/>
          <w:lang w:val="ru-RU"/>
        </w:rPr>
        <w:t xml:space="preserve"> ДНК соединиться с цепочкой ДНК, имеющей последовательность комплементарную последовательности исходной цепи. Первая стадия - стадия гибридизации представляет собой простое смешивание </w:t>
      </w:r>
      <w:proofErr w:type="spellStart"/>
      <w:r w:rsidRPr="0011602B">
        <w:rPr>
          <w:rStyle w:val="tgc"/>
          <w:rFonts w:ascii="Times New Roman" w:hAnsi="Times New Roman" w:cs="Times New Roman"/>
          <w:sz w:val="28"/>
          <w:szCs w:val="28"/>
          <w:lang w:val="ru-RU"/>
        </w:rPr>
        <w:t>одноцепочечных</w:t>
      </w:r>
      <w:proofErr w:type="spellEnd"/>
      <w:r w:rsidRPr="0011602B">
        <w:rPr>
          <w:rStyle w:val="tgc"/>
          <w:rFonts w:ascii="Times New Roman" w:hAnsi="Times New Roman" w:cs="Times New Roman"/>
          <w:sz w:val="28"/>
          <w:szCs w:val="28"/>
          <w:lang w:val="ru-RU"/>
        </w:rPr>
        <w:t xml:space="preserve"> проб с целевой ДНК. В результате первой стадии образуется «гибридная» цепь ДНК. Она состоит из «натуральной» ДНК и «искусственной» ДНК-пробы. На второй стадии ДНК денатурируют. Двойная цепь разъединяется на цепочки, </w:t>
      </w:r>
      <w:proofErr w:type="spellStart"/>
      <w:r w:rsidRPr="0011602B">
        <w:rPr>
          <w:rStyle w:val="tgc"/>
          <w:rFonts w:ascii="Times New Roman" w:hAnsi="Times New Roman" w:cs="Times New Roman"/>
          <w:sz w:val="28"/>
          <w:szCs w:val="28"/>
          <w:lang w:val="ru-RU"/>
        </w:rPr>
        <w:t>одноцепочечные</w:t>
      </w:r>
      <w:proofErr w:type="spellEnd"/>
      <w:r w:rsidRPr="0011602B">
        <w:rPr>
          <w:rStyle w:val="tgc"/>
          <w:rFonts w:ascii="Times New Roman" w:hAnsi="Times New Roman" w:cs="Times New Roman"/>
          <w:sz w:val="28"/>
          <w:szCs w:val="28"/>
          <w:lang w:val="ru-RU"/>
        </w:rPr>
        <w:t xml:space="preserve"> пробы находят комплементарные участки и соединяются с ними.</w:t>
      </w:r>
    </w:p>
    <w:p w:rsidR="0011602B" w:rsidRDefault="0011602B" w:rsidP="006B5A78">
      <w:pPr>
        <w:spacing w:line="360" w:lineRule="auto"/>
        <w:jc w:val="both"/>
        <w:rPr>
          <w:rFonts w:ascii="Times New Roman" w:hAnsi="Times New Roman" w:cs="Times New Roman"/>
          <w:sz w:val="28"/>
          <w:szCs w:val="28"/>
          <w:lang w:val="ru-RU"/>
        </w:rPr>
      </w:pPr>
      <w:r w:rsidRPr="0011602B">
        <w:rPr>
          <w:rFonts w:ascii="Times New Roman" w:hAnsi="Times New Roman" w:cs="Times New Roman"/>
          <w:sz w:val="28"/>
          <w:szCs w:val="28"/>
          <w:lang w:val="ru-RU"/>
        </w:rPr>
        <w:lastRenderedPageBreak/>
        <w:t xml:space="preserve">Этот метод часто совмещают с методом анализа фрагментов ДНК, который называется </w:t>
      </w:r>
      <w:proofErr w:type="spellStart"/>
      <w:r w:rsidRPr="0011602B">
        <w:rPr>
          <w:rFonts w:ascii="Times New Roman" w:hAnsi="Times New Roman" w:cs="Times New Roman"/>
          <w:sz w:val="28"/>
          <w:szCs w:val="28"/>
          <w:lang w:val="ru-RU"/>
        </w:rPr>
        <w:t>Саузерн-блоттинг</w:t>
      </w:r>
      <w:proofErr w:type="spellEnd"/>
      <w:r w:rsidRPr="0011602B">
        <w:rPr>
          <w:rFonts w:ascii="Times New Roman" w:hAnsi="Times New Roman" w:cs="Times New Roman"/>
          <w:sz w:val="28"/>
          <w:szCs w:val="28"/>
          <w:lang w:val="ru-RU"/>
        </w:rPr>
        <w:t xml:space="preserve">. Метод назван в честь его разработчика – Эдварда </w:t>
      </w:r>
      <w:proofErr w:type="spellStart"/>
      <w:r w:rsidRPr="0011602B">
        <w:rPr>
          <w:rFonts w:ascii="Times New Roman" w:hAnsi="Times New Roman" w:cs="Times New Roman"/>
          <w:sz w:val="28"/>
          <w:szCs w:val="28"/>
          <w:lang w:val="ru-RU"/>
        </w:rPr>
        <w:t>Саузерна</w:t>
      </w:r>
      <w:proofErr w:type="spellEnd"/>
      <w:r w:rsidRPr="0011602B">
        <w:rPr>
          <w:rFonts w:ascii="Times New Roman" w:hAnsi="Times New Roman" w:cs="Times New Roman"/>
          <w:sz w:val="28"/>
          <w:szCs w:val="28"/>
          <w:lang w:val="ru-RU"/>
        </w:rPr>
        <w:t>. Для этого метода нужно сначала разделить исследуемый участок ДНК на небольшие фрагменты. Затем фрагменты ДНК</w:t>
      </w:r>
      <w:r>
        <w:rPr>
          <w:rFonts w:ascii="Times New Roman" w:hAnsi="Times New Roman" w:cs="Times New Roman"/>
          <w:sz w:val="28"/>
          <w:szCs w:val="28"/>
          <w:lang w:val="ru-RU"/>
        </w:rPr>
        <w:t xml:space="preserve"> подвергают гель-электрофорезу.</w:t>
      </w:r>
      <w:r w:rsidRPr="0011602B">
        <w:rPr>
          <w:rFonts w:ascii="Times New Roman" w:hAnsi="Times New Roman" w:cs="Times New Roman"/>
          <w:noProof/>
          <w:sz w:val="28"/>
          <w:szCs w:val="28"/>
          <w:lang w:val="ru-RU" w:eastAsia="ru-RU"/>
        </w:rPr>
        <w:t xml:space="preserve"> </w:t>
      </w:r>
      <w:r w:rsidRPr="0011602B">
        <w:rPr>
          <w:rFonts w:ascii="Times New Roman" w:hAnsi="Times New Roman" w:cs="Times New Roman"/>
          <w:sz w:val="28"/>
          <w:szCs w:val="28"/>
          <w:lang w:val="ru-RU"/>
        </w:rPr>
        <w:t>Электрофорез – это аналитический метод разделения молекул, основанный на различиях в их размере и/или электрическом заряде. Соединения помещают в гель и пропускают через него электрический ток. Под действием тока соединения перемещаются в геле. Скорость, с которой они двигаются, зависит от их размера и величины заряда. Соединения реагируют на электрическое поле в зависимости от того, насколько сильно они заряжены. Зависимость скорости передвижения соединений от их размера проявляется в следующем: небольшим фрагментам легче пер</w:t>
      </w:r>
      <w:r>
        <w:rPr>
          <w:rFonts w:ascii="Times New Roman" w:hAnsi="Times New Roman" w:cs="Times New Roman"/>
          <w:sz w:val="28"/>
          <w:szCs w:val="28"/>
          <w:lang w:val="ru-RU"/>
        </w:rPr>
        <w:t xml:space="preserve">едвигаться в геле, чем большим. </w:t>
      </w:r>
      <w:r w:rsidRPr="0011602B">
        <w:rPr>
          <w:rFonts w:ascii="Times New Roman" w:hAnsi="Times New Roman" w:cs="Times New Roman"/>
          <w:sz w:val="28"/>
          <w:szCs w:val="28"/>
          <w:lang w:val="ru-RU"/>
        </w:rPr>
        <w:t xml:space="preserve">Различные </w:t>
      </w:r>
      <w:r>
        <w:rPr>
          <w:rFonts w:ascii="Times New Roman" w:hAnsi="Times New Roman" w:cs="Times New Roman"/>
          <w:noProof/>
          <w:sz w:val="28"/>
          <w:szCs w:val="28"/>
          <w:lang w:val="ru-RU" w:eastAsia="ru-RU"/>
        </w:rPr>
        <w:drawing>
          <wp:inline distT="0" distB="0" distL="0" distR="0" wp14:anchorId="5CB53205" wp14:editId="2E4CE1EE">
            <wp:extent cx="5391397" cy="3769099"/>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png"/>
                    <pic:cNvPicPr/>
                  </pic:nvPicPr>
                  <pic:blipFill rotWithShape="1">
                    <a:blip r:embed="rId9">
                      <a:extLst>
                        <a:ext uri="{28A0092B-C50C-407E-A947-70E740481C1C}">
                          <a14:useLocalDpi xmlns:a14="http://schemas.microsoft.com/office/drawing/2010/main" val="0"/>
                        </a:ext>
                      </a:extLst>
                    </a:blip>
                    <a:srcRect l="1400" t="1599" r="14817" b="4686"/>
                    <a:stretch/>
                  </pic:blipFill>
                  <pic:spPr bwMode="auto">
                    <a:xfrm>
                      <a:off x="0" y="0"/>
                      <a:ext cx="5429706" cy="3795881"/>
                    </a:xfrm>
                    <a:prstGeom prst="rect">
                      <a:avLst/>
                    </a:prstGeom>
                    <a:ln>
                      <a:noFill/>
                    </a:ln>
                    <a:extLst>
                      <a:ext uri="{53640926-AAD7-44D8-BBD7-CCE9431645EC}">
                        <a14:shadowObscured xmlns:a14="http://schemas.microsoft.com/office/drawing/2010/main"/>
                      </a:ext>
                    </a:extLst>
                  </pic:spPr>
                </pic:pic>
              </a:graphicData>
            </a:graphic>
          </wp:inline>
        </w:drawing>
      </w:r>
      <w:r w:rsidRPr="0011602B">
        <w:rPr>
          <w:rFonts w:ascii="Times New Roman" w:hAnsi="Times New Roman" w:cs="Times New Roman"/>
          <w:sz w:val="28"/>
          <w:szCs w:val="28"/>
          <w:lang w:val="ru-RU"/>
        </w:rPr>
        <w:t xml:space="preserve">фрагменты ДНК помещаются на одном конце геля в специально предназначенные для этого карманы. Для каждого фрагмента – свой карман. Затем включают электрический ток. Но для того чтобы увидеть результат электрофореза, надо поместить гель в </w:t>
      </w:r>
      <w:proofErr w:type="spellStart"/>
      <w:r w:rsidRPr="0011602B">
        <w:rPr>
          <w:rFonts w:ascii="Times New Roman" w:hAnsi="Times New Roman" w:cs="Times New Roman"/>
          <w:sz w:val="28"/>
          <w:szCs w:val="28"/>
          <w:lang w:val="ru-RU"/>
        </w:rPr>
        <w:t>этидиум</w:t>
      </w:r>
      <w:proofErr w:type="spellEnd"/>
      <w:r w:rsidRPr="0011602B">
        <w:rPr>
          <w:rFonts w:ascii="Times New Roman" w:hAnsi="Times New Roman" w:cs="Times New Roman"/>
          <w:sz w:val="28"/>
          <w:szCs w:val="28"/>
          <w:lang w:val="ru-RU"/>
        </w:rPr>
        <w:t xml:space="preserve"> бромид (</w:t>
      </w:r>
      <w:r>
        <w:rPr>
          <w:rFonts w:ascii="Times New Roman" w:hAnsi="Times New Roman" w:cs="Times New Roman"/>
          <w:sz w:val="28"/>
          <w:szCs w:val="28"/>
          <w:lang w:val="en-US"/>
        </w:rPr>
        <w:t>EtBr</w:t>
      </w:r>
      <w:r w:rsidRPr="0011602B">
        <w:rPr>
          <w:rFonts w:ascii="Times New Roman" w:hAnsi="Times New Roman" w:cs="Times New Roman"/>
          <w:sz w:val="28"/>
          <w:szCs w:val="28"/>
          <w:lang w:val="ru-RU"/>
        </w:rPr>
        <w:t xml:space="preserve">) – </w:t>
      </w:r>
      <w:proofErr w:type="spellStart"/>
      <w:r w:rsidRPr="0011602B">
        <w:rPr>
          <w:rFonts w:ascii="Times New Roman" w:hAnsi="Times New Roman" w:cs="Times New Roman"/>
          <w:sz w:val="28"/>
          <w:szCs w:val="28"/>
          <w:lang w:val="ru-RU"/>
        </w:rPr>
        <w:lastRenderedPageBreak/>
        <w:t>флоуресцентный</w:t>
      </w:r>
      <w:proofErr w:type="spellEnd"/>
      <w:r w:rsidRPr="0011602B">
        <w:rPr>
          <w:rFonts w:ascii="Times New Roman" w:hAnsi="Times New Roman" w:cs="Times New Roman"/>
          <w:sz w:val="28"/>
          <w:szCs w:val="28"/>
          <w:lang w:val="ru-RU"/>
        </w:rPr>
        <w:t xml:space="preserve"> краситель, связывающийся с ДНК. Если посмотреть на гель в ультрафиолетовом свете с определенной длиной волны, можно увидеть ф</w:t>
      </w:r>
      <w:r>
        <w:rPr>
          <w:rFonts w:ascii="Times New Roman" w:hAnsi="Times New Roman" w:cs="Times New Roman"/>
          <w:sz w:val="28"/>
          <w:szCs w:val="28"/>
          <w:lang w:val="ru-RU"/>
        </w:rPr>
        <w:t>рагменты ДНК и их передвижение.</w:t>
      </w:r>
    </w:p>
    <w:p w:rsidR="00315901" w:rsidRPr="0011602B" w:rsidRDefault="00315901" w:rsidP="006B5A78">
      <w:pPr>
        <w:spacing w:line="360" w:lineRule="auto"/>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14:anchorId="42BCD3CA" wp14:editId="6115BECD">
            <wp:extent cx="4524162" cy="3524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png"/>
                    <pic:cNvPicPr/>
                  </pic:nvPicPr>
                  <pic:blipFill rotWithShape="1">
                    <a:blip r:embed="rId10">
                      <a:extLst>
                        <a:ext uri="{28A0092B-C50C-407E-A947-70E740481C1C}">
                          <a14:useLocalDpi xmlns:a14="http://schemas.microsoft.com/office/drawing/2010/main" val="0"/>
                        </a:ext>
                      </a:extLst>
                    </a:blip>
                    <a:srcRect l="1199" t="1600" r="21813" b="2446"/>
                    <a:stretch/>
                  </pic:blipFill>
                  <pic:spPr bwMode="auto">
                    <a:xfrm>
                      <a:off x="0" y="0"/>
                      <a:ext cx="4545649" cy="3540988"/>
                    </a:xfrm>
                    <a:prstGeom prst="rect">
                      <a:avLst/>
                    </a:prstGeom>
                    <a:ln>
                      <a:noFill/>
                    </a:ln>
                    <a:extLst>
                      <a:ext uri="{53640926-AAD7-44D8-BBD7-CCE9431645EC}">
                        <a14:shadowObscured xmlns:a14="http://schemas.microsoft.com/office/drawing/2010/main"/>
                      </a:ext>
                    </a:extLst>
                  </pic:spPr>
                </pic:pic>
              </a:graphicData>
            </a:graphic>
          </wp:inline>
        </w:drawing>
      </w:r>
    </w:p>
    <w:p w:rsidR="0011602B" w:rsidRPr="0011602B" w:rsidRDefault="0011602B" w:rsidP="006B5A78">
      <w:pPr>
        <w:spacing w:line="360" w:lineRule="auto"/>
        <w:jc w:val="both"/>
        <w:rPr>
          <w:rFonts w:ascii="Times New Roman" w:hAnsi="Times New Roman" w:cs="Times New Roman"/>
          <w:sz w:val="28"/>
          <w:szCs w:val="28"/>
          <w:lang w:val="ru-RU"/>
        </w:rPr>
      </w:pPr>
      <w:r w:rsidRPr="0011602B">
        <w:rPr>
          <w:rFonts w:ascii="Times New Roman" w:hAnsi="Times New Roman" w:cs="Times New Roman"/>
          <w:sz w:val="28"/>
          <w:szCs w:val="28"/>
          <w:lang w:val="ru-RU"/>
        </w:rPr>
        <w:t>Для того чтобы определить фрагмент, связавшийся с пробой, используют способ обнаружения нужных молекул – система соединенных антител и флуорохромов</w:t>
      </w:r>
      <w:r w:rsidRPr="0011602B">
        <w:rPr>
          <w:rFonts w:ascii="Times New Roman" w:hAnsi="Times New Roman" w:cs="Times New Roman"/>
          <w:sz w:val="28"/>
          <w:szCs w:val="28"/>
          <w:vertAlign w:val="superscript"/>
          <w:lang w:val="ru-RU"/>
        </w:rPr>
        <w:t>4</w:t>
      </w:r>
      <w:r w:rsidRPr="0011602B">
        <w:rPr>
          <w:rFonts w:ascii="Times New Roman" w:hAnsi="Times New Roman" w:cs="Times New Roman"/>
          <w:sz w:val="28"/>
          <w:szCs w:val="28"/>
          <w:lang w:val="ru-RU"/>
        </w:rPr>
        <w:t xml:space="preserve">. Этот метод получил название флуоресцентной </w:t>
      </w:r>
      <w:r>
        <w:rPr>
          <w:rFonts w:ascii="Times New Roman" w:hAnsi="Times New Roman" w:cs="Times New Roman"/>
          <w:sz w:val="28"/>
          <w:szCs w:val="28"/>
          <w:lang w:val="en-US"/>
        </w:rPr>
        <w:t>in</w:t>
      </w:r>
      <w:r w:rsidRPr="0011602B">
        <w:rPr>
          <w:rFonts w:ascii="Times New Roman" w:hAnsi="Times New Roman" w:cs="Times New Roman"/>
          <w:sz w:val="28"/>
          <w:szCs w:val="28"/>
          <w:lang w:val="ru-RU"/>
        </w:rPr>
        <w:t xml:space="preserve"> </w:t>
      </w:r>
      <w:r>
        <w:rPr>
          <w:rFonts w:ascii="Times New Roman" w:hAnsi="Times New Roman" w:cs="Times New Roman"/>
          <w:sz w:val="28"/>
          <w:szCs w:val="28"/>
          <w:lang w:val="en-US"/>
        </w:rPr>
        <w:t>situ</w:t>
      </w:r>
      <w:r w:rsidRPr="0011602B">
        <w:rPr>
          <w:rFonts w:ascii="Times New Roman" w:hAnsi="Times New Roman" w:cs="Times New Roman"/>
          <w:sz w:val="28"/>
          <w:szCs w:val="28"/>
          <w:lang w:val="ru-RU"/>
        </w:rPr>
        <w:t xml:space="preserve"> гибридизации. Он позволяет синтезировать пробы со встроенными флуоресцентными молекулами, определяющимися с помощью флуоресцентных антител. Для дальнейшей работы гель высушивается на системе фильтров и у образцов получается твердая основа. Если фрагменты ДНК пометили с помощью радиоактивных атомов, например, трития, то на основу кладут фоточувствительную пленку. Тогда элемент проявит пленку так же, как при взаимодействии света на нее. Если же фрагмент пометили флуоресцентной метки, то необходимо подвергать основу воздействию ультрафиолетовым светом определенной длины волны. В таком случае понадобится метка, требующая для своего выявления иную длину волны, чем </w:t>
      </w:r>
      <w:proofErr w:type="spellStart"/>
      <w:r w:rsidRPr="0011602B">
        <w:rPr>
          <w:rFonts w:ascii="Times New Roman" w:hAnsi="Times New Roman" w:cs="Times New Roman"/>
          <w:sz w:val="28"/>
          <w:szCs w:val="28"/>
          <w:lang w:val="ru-RU"/>
        </w:rPr>
        <w:t>этидиум</w:t>
      </w:r>
      <w:proofErr w:type="spellEnd"/>
      <w:r w:rsidRPr="0011602B">
        <w:rPr>
          <w:rFonts w:ascii="Times New Roman" w:hAnsi="Times New Roman" w:cs="Times New Roman"/>
          <w:sz w:val="28"/>
          <w:szCs w:val="28"/>
          <w:lang w:val="ru-RU"/>
        </w:rPr>
        <w:t xml:space="preserve"> бромид. Таким образом, можно узнать о локализации специфичных последовательностей ДНК благодаря использованию определенных </w:t>
      </w:r>
      <w:r w:rsidRPr="0011602B">
        <w:rPr>
          <w:rFonts w:ascii="Times New Roman" w:hAnsi="Times New Roman" w:cs="Times New Roman"/>
          <w:sz w:val="28"/>
          <w:szCs w:val="28"/>
          <w:lang w:val="ru-RU"/>
        </w:rPr>
        <w:lastRenderedPageBreak/>
        <w:t>рестриктаз</w:t>
      </w:r>
      <w:r w:rsidRPr="0011602B">
        <w:rPr>
          <w:rFonts w:ascii="Times New Roman" w:hAnsi="Times New Roman" w:cs="Times New Roman"/>
          <w:sz w:val="28"/>
          <w:szCs w:val="28"/>
          <w:vertAlign w:val="superscript"/>
          <w:lang w:val="ru-RU"/>
        </w:rPr>
        <w:t>3</w:t>
      </w:r>
      <w:r w:rsidRPr="0011602B">
        <w:rPr>
          <w:rFonts w:ascii="Times New Roman" w:hAnsi="Times New Roman" w:cs="Times New Roman"/>
          <w:sz w:val="28"/>
          <w:szCs w:val="28"/>
          <w:lang w:val="ru-RU"/>
        </w:rPr>
        <w:t>, а также о локализации последовательности оснований, комплементарной пробе во фрагменте ДНК.</w:t>
      </w:r>
    </w:p>
    <w:p w:rsidR="0011602B" w:rsidRPr="0011602B" w:rsidRDefault="0011602B" w:rsidP="006B5A78">
      <w:pPr>
        <w:spacing w:line="360" w:lineRule="auto"/>
        <w:jc w:val="both"/>
        <w:rPr>
          <w:rFonts w:ascii="Times New Roman" w:hAnsi="Times New Roman" w:cs="Times New Roman"/>
          <w:b/>
          <w:sz w:val="28"/>
          <w:szCs w:val="28"/>
          <w:lang w:val="ru-RU"/>
        </w:rPr>
      </w:pPr>
      <w:r w:rsidRPr="0011602B">
        <w:rPr>
          <w:rFonts w:ascii="Times New Roman" w:hAnsi="Times New Roman" w:cs="Times New Roman"/>
          <w:b/>
          <w:sz w:val="28"/>
          <w:szCs w:val="28"/>
          <w:lang w:val="ru-RU"/>
        </w:rPr>
        <w:t xml:space="preserve">Метод </w:t>
      </w:r>
      <w:proofErr w:type="spellStart"/>
      <w:r w:rsidRPr="0011602B">
        <w:rPr>
          <w:rFonts w:ascii="Times New Roman" w:hAnsi="Times New Roman" w:cs="Times New Roman"/>
          <w:b/>
          <w:sz w:val="28"/>
          <w:szCs w:val="28"/>
          <w:lang w:val="ru-RU"/>
        </w:rPr>
        <w:t>Сэнджера</w:t>
      </w:r>
      <w:proofErr w:type="spellEnd"/>
      <w:r w:rsidRPr="0011602B">
        <w:rPr>
          <w:rFonts w:ascii="Times New Roman" w:hAnsi="Times New Roman" w:cs="Times New Roman"/>
          <w:b/>
          <w:sz w:val="28"/>
          <w:szCs w:val="28"/>
          <w:lang w:val="ru-RU"/>
        </w:rPr>
        <w:t>, или метод обрыва цепи.</w:t>
      </w:r>
    </w:p>
    <w:p w:rsidR="0011602B" w:rsidRDefault="0011602B" w:rsidP="006B5A78">
      <w:pPr>
        <w:spacing w:line="360" w:lineRule="auto"/>
        <w:jc w:val="both"/>
        <w:rPr>
          <w:rFonts w:ascii="Times New Roman" w:hAnsi="Times New Roman" w:cs="Times New Roman"/>
          <w:sz w:val="28"/>
          <w:szCs w:val="28"/>
        </w:rPr>
      </w:pPr>
      <w:r w:rsidRPr="0011602B">
        <w:rPr>
          <w:rFonts w:ascii="Times New Roman" w:hAnsi="Times New Roman" w:cs="Times New Roman"/>
          <w:sz w:val="28"/>
          <w:szCs w:val="28"/>
          <w:lang w:val="ru-RU"/>
        </w:rPr>
        <w:t xml:space="preserve">Его открыл английский биофизик Фредерик </w:t>
      </w:r>
      <w:proofErr w:type="spellStart"/>
      <w:r w:rsidRPr="0011602B">
        <w:rPr>
          <w:rFonts w:ascii="Times New Roman" w:hAnsi="Times New Roman" w:cs="Times New Roman"/>
          <w:sz w:val="28"/>
          <w:szCs w:val="28"/>
          <w:lang w:val="ru-RU"/>
        </w:rPr>
        <w:t>Сэнджер</w:t>
      </w:r>
      <w:proofErr w:type="spellEnd"/>
      <w:r w:rsidRPr="0011602B">
        <w:rPr>
          <w:rFonts w:ascii="Times New Roman" w:hAnsi="Times New Roman" w:cs="Times New Roman"/>
          <w:sz w:val="28"/>
          <w:szCs w:val="28"/>
          <w:lang w:val="ru-RU"/>
        </w:rPr>
        <w:t xml:space="preserve"> (1918-2013гг) – единственный ученый, получивший сразу две Нобелевские премии по химии. Первую премию в 1958 году ему присудили за установление структур белков, в особенности инсулина. Вторую премию в 1980 году он получил за разработку методов определения первичной последовательности нуклеиновых кислот. Эту методику </w:t>
      </w:r>
      <w:proofErr w:type="spellStart"/>
      <w:r w:rsidRPr="0011602B">
        <w:rPr>
          <w:rFonts w:ascii="Times New Roman" w:hAnsi="Times New Roman" w:cs="Times New Roman"/>
          <w:sz w:val="28"/>
          <w:szCs w:val="28"/>
          <w:lang w:val="ru-RU"/>
        </w:rPr>
        <w:t>Сэнджер</w:t>
      </w:r>
      <w:proofErr w:type="spellEnd"/>
      <w:r w:rsidRPr="0011602B">
        <w:rPr>
          <w:rFonts w:ascii="Times New Roman" w:hAnsi="Times New Roman" w:cs="Times New Roman"/>
          <w:sz w:val="28"/>
          <w:szCs w:val="28"/>
          <w:lang w:val="ru-RU"/>
        </w:rPr>
        <w:t xml:space="preserve"> и его коллеги предложили в 1977 году, с тех пор она прошла несколько модификаций, но до сих пор используется. У метода есть второе название – «метод обрыва цепи». Второе название объясняется тем, что метод основан на остановке синтеза новой цепи ДНК. </w:t>
      </w:r>
      <w:proofErr w:type="spellStart"/>
      <w:r>
        <w:rPr>
          <w:rFonts w:ascii="Times New Roman" w:hAnsi="Times New Roman" w:cs="Times New Roman"/>
          <w:sz w:val="28"/>
          <w:szCs w:val="28"/>
        </w:rPr>
        <w:t>Он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зависит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следующих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факторов</w:t>
      </w:r>
      <w:proofErr w:type="spellEnd"/>
      <w:r>
        <w:rPr>
          <w:rFonts w:ascii="Times New Roman" w:hAnsi="Times New Roman" w:cs="Times New Roman"/>
          <w:sz w:val="28"/>
          <w:szCs w:val="28"/>
        </w:rPr>
        <w:t>:</w:t>
      </w:r>
    </w:p>
    <w:p w:rsidR="0011602B" w:rsidRDefault="0011602B" w:rsidP="006B5A78">
      <w:pPr>
        <w:pStyle w:val="a6"/>
        <w:numPr>
          <w:ilvl w:val="0"/>
          <w:numId w:val="2"/>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Синтез фрагмента </w:t>
      </w:r>
      <w:proofErr w:type="spellStart"/>
      <w:r>
        <w:rPr>
          <w:rFonts w:ascii="Times New Roman" w:hAnsi="Times New Roman" w:cs="Times New Roman"/>
          <w:sz w:val="28"/>
          <w:szCs w:val="28"/>
        </w:rPr>
        <w:t>двухцепочечной</w:t>
      </w:r>
      <w:proofErr w:type="spellEnd"/>
      <w:r>
        <w:rPr>
          <w:rFonts w:ascii="Times New Roman" w:hAnsi="Times New Roman" w:cs="Times New Roman"/>
          <w:sz w:val="28"/>
          <w:szCs w:val="28"/>
        </w:rPr>
        <w:t xml:space="preserve"> ДНК из </w:t>
      </w:r>
      <w:proofErr w:type="spellStart"/>
      <w:r>
        <w:rPr>
          <w:rFonts w:ascii="Times New Roman" w:hAnsi="Times New Roman" w:cs="Times New Roman"/>
          <w:sz w:val="28"/>
          <w:szCs w:val="28"/>
        </w:rPr>
        <w:t>одноцепочечной</w:t>
      </w:r>
      <w:proofErr w:type="spellEnd"/>
      <w:r>
        <w:rPr>
          <w:rFonts w:ascii="Times New Roman" w:hAnsi="Times New Roman" w:cs="Times New Roman"/>
          <w:sz w:val="28"/>
          <w:szCs w:val="28"/>
        </w:rPr>
        <w:t xml:space="preserve"> происходит </w:t>
      </w:r>
      <w:r w:rsidRPr="006A3CDD">
        <w:rPr>
          <w:rFonts w:ascii="Times New Roman" w:hAnsi="Times New Roman" w:cs="Times New Roman"/>
          <w:sz w:val="28"/>
          <w:szCs w:val="28"/>
        </w:rPr>
        <w:t>при</w:t>
      </w:r>
      <w:r>
        <w:rPr>
          <w:rFonts w:ascii="Times New Roman" w:hAnsi="Times New Roman" w:cs="Times New Roman"/>
          <w:sz w:val="28"/>
          <w:szCs w:val="28"/>
        </w:rPr>
        <w:t xml:space="preserve"> наличии ДНК-полимеразы;</w:t>
      </w:r>
    </w:p>
    <w:p w:rsidR="0011602B" w:rsidRPr="00DC6D78" w:rsidRDefault="0011602B" w:rsidP="006B5A78">
      <w:pPr>
        <w:pStyle w:val="a6"/>
        <w:numPr>
          <w:ilvl w:val="0"/>
          <w:numId w:val="2"/>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Синтез ДНК </w:t>
      </w:r>
      <w:r w:rsidRPr="00DC6D78">
        <w:rPr>
          <w:rFonts w:ascii="Times New Roman" w:hAnsi="Times New Roman" w:cs="Times New Roman"/>
          <w:sz w:val="28"/>
          <w:szCs w:val="28"/>
        </w:rPr>
        <w:t xml:space="preserve">останавливается, если включенное в цепь основание находится в форме </w:t>
      </w:r>
      <w:proofErr w:type="spellStart"/>
      <w:r w:rsidRPr="00DC6D78">
        <w:rPr>
          <w:rFonts w:ascii="Times New Roman" w:hAnsi="Times New Roman" w:cs="Times New Roman"/>
          <w:sz w:val="28"/>
          <w:szCs w:val="28"/>
        </w:rPr>
        <w:t>дидезоксинулеотида</w:t>
      </w:r>
      <w:proofErr w:type="spellEnd"/>
      <w:r w:rsidRPr="00DC6D78">
        <w:rPr>
          <w:rFonts w:ascii="Times New Roman" w:hAnsi="Times New Roman" w:cs="Times New Roman"/>
          <w:sz w:val="28"/>
          <w:szCs w:val="28"/>
        </w:rPr>
        <w:t xml:space="preserve"> вместо </w:t>
      </w:r>
      <w:proofErr w:type="spellStart"/>
      <w:r w:rsidRPr="00DC6D78">
        <w:rPr>
          <w:rFonts w:ascii="Times New Roman" w:hAnsi="Times New Roman" w:cs="Times New Roman"/>
          <w:sz w:val="28"/>
          <w:szCs w:val="28"/>
        </w:rPr>
        <w:t>дезоксину</w:t>
      </w:r>
      <w:r w:rsidRPr="006A3CDD">
        <w:rPr>
          <w:rFonts w:ascii="Times New Roman" w:hAnsi="Times New Roman" w:cs="Times New Roman"/>
          <w:sz w:val="28"/>
          <w:szCs w:val="28"/>
        </w:rPr>
        <w:t>к</w:t>
      </w:r>
      <w:r w:rsidRPr="00DC6D78">
        <w:rPr>
          <w:rFonts w:ascii="Times New Roman" w:hAnsi="Times New Roman" w:cs="Times New Roman"/>
          <w:sz w:val="28"/>
          <w:szCs w:val="28"/>
        </w:rPr>
        <w:t>леотида</w:t>
      </w:r>
      <w:proofErr w:type="spellEnd"/>
      <w:r w:rsidRPr="00DC6D78">
        <w:rPr>
          <w:rFonts w:ascii="Times New Roman" w:hAnsi="Times New Roman" w:cs="Times New Roman"/>
          <w:sz w:val="28"/>
          <w:szCs w:val="28"/>
        </w:rPr>
        <w:t xml:space="preserve">. В </w:t>
      </w:r>
      <w:proofErr w:type="spellStart"/>
      <w:r w:rsidRPr="00DC6D78">
        <w:rPr>
          <w:rFonts w:ascii="Times New Roman" w:hAnsi="Times New Roman" w:cs="Times New Roman"/>
          <w:sz w:val="28"/>
          <w:szCs w:val="28"/>
        </w:rPr>
        <w:t>д</w:t>
      </w:r>
      <w:r>
        <w:rPr>
          <w:rFonts w:ascii="Times New Roman" w:hAnsi="Times New Roman" w:cs="Times New Roman"/>
          <w:sz w:val="28"/>
          <w:szCs w:val="28"/>
        </w:rPr>
        <w:t>и</w:t>
      </w:r>
      <w:r w:rsidRPr="00DC6D78">
        <w:rPr>
          <w:rFonts w:ascii="Times New Roman" w:hAnsi="Times New Roman" w:cs="Times New Roman"/>
          <w:sz w:val="28"/>
          <w:szCs w:val="28"/>
        </w:rPr>
        <w:t>дезокси</w:t>
      </w:r>
      <w:proofErr w:type="spellEnd"/>
      <w:r w:rsidRPr="00DC6D78">
        <w:rPr>
          <w:rFonts w:ascii="Times New Roman" w:hAnsi="Times New Roman" w:cs="Times New Roman"/>
          <w:sz w:val="28"/>
          <w:szCs w:val="28"/>
        </w:rPr>
        <w:t>-форме у нуклеотида отсутствует гидроксильная группа в определяющей позиции (3</w:t>
      </w:r>
      <w:r w:rsidRPr="00DC6D78">
        <w:rPr>
          <w:rFonts w:ascii="Times New Roman" w:hAnsi="Times New Roman" w:cs="Times New Roman"/>
          <w:bCs/>
          <w:sz w:val="28"/>
          <w:szCs w:val="28"/>
        </w:rPr>
        <w:t>’ – позиция)</w:t>
      </w:r>
      <w:r>
        <w:rPr>
          <w:rFonts w:ascii="Times New Roman" w:hAnsi="Times New Roman" w:cs="Times New Roman"/>
          <w:bCs/>
          <w:sz w:val="28"/>
          <w:szCs w:val="28"/>
        </w:rPr>
        <w:t>.</w:t>
      </w:r>
    </w:p>
    <w:p w:rsidR="0011602B" w:rsidRDefault="0011602B" w:rsidP="006B5A78">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14:anchorId="02465BC3" wp14:editId="603AEC8E">
            <wp:extent cx="1639957" cy="20821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дезоксирибоза.png"/>
                    <pic:cNvPicPr/>
                  </pic:nvPicPr>
                  <pic:blipFill rotWithShape="1">
                    <a:blip r:embed="rId11">
                      <a:extLst>
                        <a:ext uri="{28A0092B-C50C-407E-A947-70E740481C1C}">
                          <a14:useLocalDpi xmlns:a14="http://schemas.microsoft.com/office/drawing/2010/main" val="0"/>
                        </a:ext>
                      </a:extLst>
                    </a:blip>
                    <a:srcRect l="13052" t="4285" r="45958" b="12448"/>
                    <a:stretch/>
                  </pic:blipFill>
                  <pic:spPr bwMode="auto">
                    <a:xfrm>
                      <a:off x="0" y="0"/>
                      <a:ext cx="1655572" cy="2101981"/>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noProof/>
          <w:sz w:val="28"/>
          <w:szCs w:val="28"/>
          <w:lang w:val="ru-RU" w:eastAsia="ru-RU"/>
        </w:rPr>
        <w:drawing>
          <wp:inline distT="0" distB="0" distL="0" distR="0" wp14:anchorId="4F91DD94" wp14:editId="29EE4704">
            <wp:extent cx="1728497" cy="1988198"/>
            <wp:effectExtent l="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дидезоксирибоза.png"/>
                    <pic:cNvPicPr/>
                  </pic:nvPicPr>
                  <pic:blipFill rotWithShape="1">
                    <a:blip r:embed="rId12">
                      <a:extLst>
                        <a:ext uri="{28A0092B-C50C-407E-A947-70E740481C1C}">
                          <a14:useLocalDpi xmlns:a14="http://schemas.microsoft.com/office/drawing/2010/main" val="0"/>
                        </a:ext>
                      </a:extLst>
                    </a:blip>
                    <a:srcRect l="18572" t="8031" r="38071" b="12174"/>
                    <a:stretch/>
                  </pic:blipFill>
                  <pic:spPr bwMode="auto">
                    <a:xfrm>
                      <a:off x="0" y="0"/>
                      <a:ext cx="1752600" cy="2015923"/>
                    </a:xfrm>
                    <a:prstGeom prst="rect">
                      <a:avLst/>
                    </a:prstGeom>
                    <a:ln>
                      <a:noFill/>
                    </a:ln>
                    <a:extLst>
                      <a:ext uri="{53640926-AAD7-44D8-BBD7-CCE9431645EC}">
                        <a14:shadowObscured xmlns:a14="http://schemas.microsoft.com/office/drawing/2010/main"/>
                      </a:ext>
                    </a:extLst>
                  </pic:spPr>
                </pic:pic>
              </a:graphicData>
            </a:graphic>
          </wp:inline>
        </w:drawing>
      </w:r>
    </w:p>
    <w:p w:rsidR="0011602B" w:rsidRPr="0011602B" w:rsidRDefault="0011602B" w:rsidP="006B5A78">
      <w:pPr>
        <w:spacing w:line="360" w:lineRule="auto"/>
        <w:jc w:val="both"/>
        <w:rPr>
          <w:rFonts w:ascii="Times New Roman" w:hAnsi="Times New Roman" w:cs="Times New Roman"/>
          <w:sz w:val="28"/>
          <w:szCs w:val="28"/>
          <w:lang w:val="ru-RU"/>
        </w:rPr>
      </w:pPr>
      <w:r w:rsidRPr="0011602B">
        <w:rPr>
          <w:rFonts w:ascii="Times New Roman" w:hAnsi="Times New Roman" w:cs="Times New Roman"/>
          <w:sz w:val="28"/>
          <w:szCs w:val="28"/>
          <w:lang w:val="ru-RU"/>
        </w:rPr>
        <w:t xml:space="preserve">В реакционную смесь добавляют </w:t>
      </w:r>
      <w:proofErr w:type="spellStart"/>
      <w:r w:rsidRPr="0011602B">
        <w:rPr>
          <w:rFonts w:ascii="Times New Roman" w:hAnsi="Times New Roman" w:cs="Times New Roman"/>
          <w:sz w:val="28"/>
          <w:szCs w:val="28"/>
          <w:lang w:val="ru-RU"/>
        </w:rPr>
        <w:t>дидезоксинуклеозидтрифосфаты</w:t>
      </w:r>
      <w:proofErr w:type="spellEnd"/>
      <w:r w:rsidRPr="0011602B">
        <w:rPr>
          <w:rFonts w:ascii="Times New Roman" w:hAnsi="Times New Roman" w:cs="Times New Roman"/>
          <w:sz w:val="28"/>
          <w:szCs w:val="28"/>
          <w:lang w:val="ru-RU"/>
        </w:rPr>
        <w:t xml:space="preserve"> (аналоги оснований). Включение </w:t>
      </w:r>
      <w:proofErr w:type="spellStart"/>
      <w:r w:rsidRPr="0011602B">
        <w:rPr>
          <w:rFonts w:ascii="Times New Roman" w:hAnsi="Times New Roman" w:cs="Times New Roman"/>
          <w:sz w:val="28"/>
          <w:szCs w:val="28"/>
          <w:lang w:val="ru-RU"/>
        </w:rPr>
        <w:t>дидезоксинуклеозидтрифосфатов</w:t>
      </w:r>
      <w:proofErr w:type="spellEnd"/>
      <w:r w:rsidRPr="0011602B">
        <w:rPr>
          <w:rFonts w:ascii="Times New Roman" w:hAnsi="Times New Roman" w:cs="Times New Roman"/>
          <w:sz w:val="28"/>
          <w:szCs w:val="28"/>
          <w:lang w:val="ru-RU"/>
        </w:rPr>
        <w:t xml:space="preserve"> в синтезируемую цепь приводит к тому, что цепь не может дальше синтезироваться. Образуется </w:t>
      </w:r>
      <w:r w:rsidRPr="0011602B">
        <w:rPr>
          <w:rFonts w:ascii="Times New Roman" w:hAnsi="Times New Roman" w:cs="Times New Roman"/>
          <w:sz w:val="28"/>
          <w:szCs w:val="28"/>
          <w:lang w:val="ru-RU"/>
        </w:rPr>
        <w:lastRenderedPageBreak/>
        <w:t xml:space="preserve">«обрывок» цепи, по которому можно установить последнюю букву </w:t>
      </w:r>
      <w:proofErr w:type="spellStart"/>
      <w:r w:rsidRPr="0011602B">
        <w:rPr>
          <w:rFonts w:ascii="Times New Roman" w:hAnsi="Times New Roman" w:cs="Times New Roman"/>
          <w:sz w:val="28"/>
          <w:szCs w:val="28"/>
          <w:lang w:val="ru-RU"/>
        </w:rPr>
        <w:t>секвенируемого</w:t>
      </w:r>
      <w:proofErr w:type="spellEnd"/>
      <w:r w:rsidRPr="0011602B">
        <w:rPr>
          <w:rFonts w:ascii="Times New Roman" w:hAnsi="Times New Roman" w:cs="Times New Roman"/>
          <w:sz w:val="28"/>
          <w:szCs w:val="28"/>
          <w:lang w:val="ru-RU"/>
        </w:rPr>
        <w:t xml:space="preserve"> фрагмента ДНК.</w:t>
      </w:r>
    </w:p>
    <w:p w:rsidR="0011602B" w:rsidRPr="00315901" w:rsidRDefault="0011602B" w:rsidP="006B5A78">
      <w:pPr>
        <w:spacing w:line="360" w:lineRule="auto"/>
        <w:jc w:val="both"/>
        <w:rPr>
          <w:rFonts w:ascii="Times New Roman" w:hAnsi="Times New Roman" w:cs="Times New Roman"/>
          <w:sz w:val="28"/>
          <w:szCs w:val="28"/>
          <w:lang w:val="ru-RU"/>
        </w:rPr>
      </w:pPr>
      <w:r w:rsidRPr="0011602B">
        <w:rPr>
          <w:rFonts w:ascii="Times New Roman" w:hAnsi="Times New Roman" w:cs="Times New Roman"/>
          <w:sz w:val="28"/>
          <w:szCs w:val="28"/>
          <w:lang w:val="ru-RU"/>
        </w:rPr>
        <w:t xml:space="preserve">Метод </w:t>
      </w:r>
      <w:proofErr w:type="spellStart"/>
      <w:r w:rsidRPr="0011602B">
        <w:rPr>
          <w:rFonts w:ascii="Times New Roman" w:hAnsi="Times New Roman" w:cs="Times New Roman"/>
          <w:sz w:val="28"/>
          <w:szCs w:val="28"/>
          <w:lang w:val="ru-RU"/>
        </w:rPr>
        <w:t>Сэнджера</w:t>
      </w:r>
      <w:proofErr w:type="spellEnd"/>
      <w:r w:rsidRPr="0011602B">
        <w:rPr>
          <w:rFonts w:ascii="Times New Roman" w:hAnsi="Times New Roman" w:cs="Times New Roman"/>
          <w:sz w:val="28"/>
          <w:szCs w:val="28"/>
          <w:lang w:val="ru-RU"/>
        </w:rPr>
        <w:t xml:space="preserve"> позволяет считывать последовательности до 1000 пар нуклеотидов и применяется для </w:t>
      </w:r>
      <w:proofErr w:type="spellStart"/>
      <w:r w:rsidRPr="0011602B">
        <w:rPr>
          <w:rFonts w:ascii="Times New Roman" w:hAnsi="Times New Roman" w:cs="Times New Roman"/>
          <w:sz w:val="28"/>
          <w:szCs w:val="28"/>
          <w:lang w:val="ru-RU"/>
        </w:rPr>
        <w:t>секвенирования</w:t>
      </w:r>
      <w:proofErr w:type="spellEnd"/>
      <w:r w:rsidRPr="0011602B">
        <w:rPr>
          <w:rFonts w:ascii="Times New Roman" w:hAnsi="Times New Roman" w:cs="Times New Roman"/>
          <w:sz w:val="28"/>
          <w:szCs w:val="28"/>
          <w:lang w:val="ru-RU"/>
        </w:rPr>
        <w:t xml:space="preserve"> небольших фрагментов генома или генов. </w:t>
      </w:r>
      <w:r w:rsidRPr="00315901">
        <w:rPr>
          <w:rFonts w:ascii="Times New Roman" w:hAnsi="Times New Roman" w:cs="Times New Roman"/>
          <w:sz w:val="28"/>
          <w:szCs w:val="28"/>
          <w:lang w:val="ru-RU"/>
        </w:rPr>
        <w:t xml:space="preserve">Например, он </w:t>
      </w:r>
      <w:proofErr w:type="gramStart"/>
      <w:r w:rsidRPr="00315901">
        <w:rPr>
          <w:rFonts w:ascii="Times New Roman" w:hAnsi="Times New Roman" w:cs="Times New Roman"/>
          <w:sz w:val="28"/>
          <w:szCs w:val="28"/>
          <w:lang w:val="ru-RU"/>
        </w:rPr>
        <w:t>используется</w:t>
      </w:r>
      <w:proofErr w:type="gramEnd"/>
      <w:r w:rsidRPr="00315901">
        <w:rPr>
          <w:rFonts w:ascii="Times New Roman" w:hAnsi="Times New Roman" w:cs="Times New Roman"/>
          <w:sz w:val="28"/>
          <w:szCs w:val="28"/>
          <w:lang w:val="ru-RU"/>
        </w:rPr>
        <w:t xml:space="preserve"> для:</w:t>
      </w:r>
    </w:p>
    <w:p w:rsidR="0011602B" w:rsidRDefault="0011602B" w:rsidP="006B5A78">
      <w:pPr>
        <w:pStyle w:val="a6"/>
        <w:numPr>
          <w:ilvl w:val="0"/>
          <w:numId w:val="3"/>
        </w:numPr>
        <w:spacing w:after="16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секвенирования</w:t>
      </w:r>
      <w:proofErr w:type="spellEnd"/>
      <w:r>
        <w:rPr>
          <w:rFonts w:ascii="Times New Roman" w:hAnsi="Times New Roman" w:cs="Times New Roman"/>
          <w:sz w:val="28"/>
          <w:szCs w:val="28"/>
        </w:rPr>
        <w:t xml:space="preserve"> отдельных участков генома в целях анализа мутаций и полиморфизмов;</w:t>
      </w:r>
    </w:p>
    <w:p w:rsidR="0011602B" w:rsidRDefault="0011602B" w:rsidP="006B5A78">
      <w:pPr>
        <w:pStyle w:val="a6"/>
        <w:numPr>
          <w:ilvl w:val="0"/>
          <w:numId w:val="3"/>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идентификации вирусов и организмов;</w:t>
      </w:r>
    </w:p>
    <w:p w:rsidR="0011602B" w:rsidRDefault="0011602B" w:rsidP="006B5A78">
      <w:pPr>
        <w:pStyle w:val="a6"/>
        <w:numPr>
          <w:ilvl w:val="0"/>
          <w:numId w:val="3"/>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перестроек (потерь или вставок участков хромосомы, в следствии различных процессов) хромосом</w:t>
      </w:r>
    </w:p>
    <w:p w:rsidR="0011602B" w:rsidRDefault="0011602B" w:rsidP="006B5A78">
      <w:pPr>
        <w:pStyle w:val="a6"/>
        <w:numPr>
          <w:ilvl w:val="0"/>
          <w:numId w:val="3"/>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и т.д.</w:t>
      </w:r>
    </w:p>
    <w:p w:rsidR="0011602B" w:rsidRPr="00315901" w:rsidRDefault="0011602B" w:rsidP="006B5A78">
      <w:pPr>
        <w:spacing w:line="360" w:lineRule="auto"/>
        <w:jc w:val="both"/>
        <w:rPr>
          <w:rFonts w:ascii="Times New Roman" w:hAnsi="Times New Roman" w:cs="Times New Roman"/>
          <w:b/>
          <w:sz w:val="28"/>
          <w:szCs w:val="28"/>
          <w:lang w:val="ru-RU"/>
        </w:rPr>
      </w:pPr>
      <w:proofErr w:type="spellStart"/>
      <w:r w:rsidRPr="0073615D">
        <w:rPr>
          <w:rFonts w:ascii="Times New Roman" w:hAnsi="Times New Roman" w:cs="Times New Roman"/>
          <w:b/>
          <w:sz w:val="28"/>
          <w:szCs w:val="28"/>
        </w:rPr>
        <w:t>Метод</w:t>
      </w:r>
      <w:proofErr w:type="spellEnd"/>
      <w:r w:rsidRPr="0073615D">
        <w:rPr>
          <w:rFonts w:ascii="Times New Roman" w:hAnsi="Times New Roman" w:cs="Times New Roman"/>
          <w:b/>
          <w:sz w:val="28"/>
          <w:szCs w:val="28"/>
        </w:rPr>
        <w:t xml:space="preserve"> </w:t>
      </w:r>
      <w:proofErr w:type="spellStart"/>
      <w:r w:rsidRPr="0073615D">
        <w:rPr>
          <w:rFonts w:ascii="Times New Roman" w:hAnsi="Times New Roman" w:cs="Times New Roman"/>
          <w:b/>
          <w:sz w:val="28"/>
          <w:szCs w:val="28"/>
        </w:rPr>
        <w:t>Максама-Гилберта</w:t>
      </w:r>
      <w:proofErr w:type="spellEnd"/>
      <w:r w:rsidRPr="0073615D">
        <w:rPr>
          <w:rFonts w:ascii="Times New Roman" w:hAnsi="Times New Roman" w:cs="Times New Roman"/>
          <w:b/>
          <w:sz w:val="28"/>
          <w:szCs w:val="28"/>
        </w:rPr>
        <w:t>.</w:t>
      </w:r>
    </w:p>
    <w:p w:rsidR="0011602B" w:rsidRPr="0011602B" w:rsidRDefault="00315901" w:rsidP="006B5A78">
      <w:pPr>
        <w:spacing w:line="360" w:lineRule="auto"/>
        <w:jc w:val="both"/>
        <w:rPr>
          <w:rFonts w:ascii="Times New Roman" w:eastAsia="Times New Roman" w:hAnsi="Times New Roman" w:cs="Times New Roman"/>
          <w:sz w:val="28"/>
          <w:lang w:val="ru-RU" w:eastAsia="ru-RU"/>
        </w:rPr>
      </w:pPr>
      <w:r w:rsidRPr="00962636">
        <w:rPr>
          <w:rFonts w:ascii="Times New Roman" w:eastAsia="Times New Roman" w:hAnsi="Times New Roman" w:cs="Times New Roman"/>
          <w:noProof/>
          <w:sz w:val="28"/>
          <w:lang w:val="ru-RU" w:eastAsia="ru-RU"/>
        </w:rPr>
        <w:drawing>
          <wp:anchor distT="0" distB="0" distL="114300" distR="114300" simplePos="0" relativeHeight="251659264" behindDoc="1" locked="0" layoutInCell="1" allowOverlap="1" wp14:anchorId="35272C89" wp14:editId="3AE45392">
            <wp:simplePos x="0" y="0"/>
            <wp:positionH relativeFrom="margin">
              <wp:posOffset>-346710</wp:posOffset>
            </wp:positionH>
            <wp:positionV relativeFrom="paragraph">
              <wp:posOffset>76835</wp:posOffset>
            </wp:positionV>
            <wp:extent cx="2965450" cy="4050665"/>
            <wp:effectExtent l="0" t="0" r="6350" b="6985"/>
            <wp:wrapTight wrapText="bothSides">
              <wp:wrapPolygon edited="0">
                <wp:start x="0" y="0"/>
                <wp:lineTo x="0" y="21536"/>
                <wp:lineTo x="21507" y="21536"/>
                <wp:lineTo x="21507" y="0"/>
                <wp:lineTo x="0" y="0"/>
              </wp:wrapPolygon>
            </wp:wrapTight>
            <wp:docPr id="5" name="Рисунок 5" descr="http://enc.sci-lib.com/pictures/19/23/00020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c.sci-lib.com/pictures/19/23/000200_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5450" cy="4050665"/>
                    </a:xfrm>
                    <a:prstGeom prst="rect">
                      <a:avLst/>
                    </a:prstGeom>
                    <a:noFill/>
                    <a:ln>
                      <a:noFill/>
                    </a:ln>
                  </pic:spPr>
                </pic:pic>
              </a:graphicData>
            </a:graphic>
            <wp14:sizeRelH relativeFrom="page">
              <wp14:pctWidth>0</wp14:pctWidth>
            </wp14:sizeRelH>
            <wp14:sizeRelV relativeFrom="page">
              <wp14:pctHeight>0</wp14:pctHeight>
            </wp14:sizeRelV>
          </wp:anchor>
        </w:drawing>
      </w:r>
      <w:r w:rsidR="0011602B" w:rsidRPr="0011602B">
        <w:rPr>
          <w:rFonts w:ascii="Times New Roman" w:hAnsi="Times New Roman" w:cs="Times New Roman"/>
          <w:sz w:val="28"/>
          <w:szCs w:val="28"/>
          <w:lang w:val="ru-RU"/>
        </w:rPr>
        <w:t xml:space="preserve">Развивались другие методы </w:t>
      </w:r>
      <w:proofErr w:type="spellStart"/>
      <w:r w:rsidR="0011602B" w:rsidRPr="0011602B">
        <w:rPr>
          <w:rFonts w:ascii="Times New Roman" w:hAnsi="Times New Roman" w:cs="Times New Roman"/>
          <w:sz w:val="28"/>
          <w:szCs w:val="28"/>
          <w:lang w:val="ru-RU"/>
        </w:rPr>
        <w:t>секвенирования</w:t>
      </w:r>
      <w:proofErr w:type="spellEnd"/>
      <w:r w:rsidR="0011602B" w:rsidRPr="0011602B">
        <w:rPr>
          <w:rFonts w:ascii="Times New Roman" w:hAnsi="Times New Roman" w:cs="Times New Roman"/>
          <w:sz w:val="28"/>
          <w:szCs w:val="28"/>
          <w:lang w:val="ru-RU"/>
        </w:rPr>
        <w:t xml:space="preserve">, в частности, метод химической деградации </w:t>
      </w:r>
      <w:proofErr w:type="spellStart"/>
      <w:r w:rsidR="0011602B" w:rsidRPr="0011602B">
        <w:rPr>
          <w:rFonts w:ascii="Times New Roman" w:hAnsi="Times New Roman" w:cs="Times New Roman"/>
          <w:sz w:val="28"/>
          <w:szCs w:val="28"/>
          <w:lang w:val="ru-RU"/>
        </w:rPr>
        <w:t>Максама</w:t>
      </w:r>
      <w:proofErr w:type="spellEnd"/>
      <w:r w:rsidR="0011602B" w:rsidRPr="0011602B">
        <w:rPr>
          <w:rFonts w:ascii="Times New Roman" w:hAnsi="Times New Roman" w:cs="Times New Roman"/>
          <w:sz w:val="28"/>
          <w:szCs w:val="28"/>
          <w:lang w:val="ru-RU"/>
        </w:rPr>
        <w:t xml:space="preserve"> и Гилберта, он тоже используется в настоящее время и иногда незаменим. </w:t>
      </w:r>
      <w:r w:rsidR="0011602B" w:rsidRPr="0011602B">
        <w:rPr>
          <w:rFonts w:ascii="Times New Roman" w:hAnsi="Times New Roman" w:cs="Times New Roman"/>
          <w:sz w:val="28"/>
          <w:lang w:val="ru-RU"/>
        </w:rPr>
        <w:t xml:space="preserve">Участки с сильной вторичной структурой не всегда бывает возможно </w:t>
      </w:r>
      <w:proofErr w:type="spellStart"/>
      <w:r w:rsidR="0011602B" w:rsidRPr="0011602B">
        <w:rPr>
          <w:rFonts w:ascii="Times New Roman" w:hAnsi="Times New Roman" w:cs="Times New Roman"/>
          <w:sz w:val="28"/>
          <w:lang w:val="ru-RU"/>
        </w:rPr>
        <w:t>секвенировать</w:t>
      </w:r>
      <w:proofErr w:type="spellEnd"/>
      <w:r w:rsidR="0011602B" w:rsidRPr="0011602B">
        <w:rPr>
          <w:rFonts w:ascii="Times New Roman" w:hAnsi="Times New Roman" w:cs="Times New Roman"/>
          <w:sz w:val="28"/>
          <w:lang w:val="ru-RU"/>
        </w:rPr>
        <w:t xml:space="preserve"> методом </w:t>
      </w:r>
      <w:proofErr w:type="spellStart"/>
      <w:r w:rsidR="0011602B" w:rsidRPr="0011602B">
        <w:rPr>
          <w:rFonts w:ascii="Times New Roman" w:hAnsi="Times New Roman" w:cs="Times New Roman"/>
          <w:sz w:val="28"/>
          <w:lang w:val="ru-RU"/>
        </w:rPr>
        <w:t>Сэнджера</w:t>
      </w:r>
      <w:proofErr w:type="spellEnd"/>
      <w:r w:rsidR="0011602B" w:rsidRPr="0011602B">
        <w:rPr>
          <w:rFonts w:ascii="Times New Roman" w:hAnsi="Times New Roman" w:cs="Times New Roman"/>
          <w:sz w:val="28"/>
          <w:lang w:val="ru-RU"/>
        </w:rPr>
        <w:t xml:space="preserve"> и тогда используют данный метод.</w:t>
      </w:r>
      <w:r w:rsidR="0011602B" w:rsidRPr="0011602B">
        <w:rPr>
          <w:rFonts w:ascii="Times New Roman" w:eastAsia="Times New Roman" w:hAnsi="Times New Roman" w:cs="Times New Roman"/>
          <w:sz w:val="28"/>
          <w:lang w:val="ru-RU" w:eastAsia="ru-RU"/>
        </w:rPr>
        <w:t xml:space="preserve"> В основе этого метода лежит ограниченное расщепление меченого фрагмента ДНК под действием специфических реагентов. Для проведения этого метода необходимо наличие фрагмента ДНК, меченного только по одному концу. Разделение продуктов деградации по размеру проводят также с помощью электрофореза. Таким образом, можно разделять фрагменты ДНК, различающиеся между собой по длине всего на один </w:t>
      </w:r>
      <w:r w:rsidR="0011602B" w:rsidRPr="0011602B">
        <w:rPr>
          <w:rFonts w:ascii="Times New Roman" w:eastAsia="Times New Roman" w:hAnsi="Times New Roman" w:cs="Times New Roman"/>
          <w:sz w:val="28"/>
          <w:lang w:val="ru-RU" w:eastAsia="ru-RU"/>
        </w:rPr>
        <w:lastRenderedPageBreak/>
        <w:t>нуклеотид в достаточно широком диапазоне. После разделения также применяют радиоавтографию для определения нуклеотидной последовательности.</w:t>
      </w:r>
    </w:p>
    <w:p w:rsidR="0011602B" w:rsidRPr="0011602B" w:rsidRDefault="0011602B" w:rsidP="006B5A78">
      <w:pPr>
        <w:spacing w:line="360" w:lineRule="auto"/>
        <w:jc w:val="both"/>
        <w:rPr>
          <w:rFonts w:ascii="Times New Roman" w:eastAsia="Times New Roman" w:hAnsi="Times New Roman" w:cs="Times New Roman"/>
          <w:sz w:val="28"/>
          <w:lang w:val="ru-RU" w:eastAsia="ru-RU"/>
        </w:rPr>
      </w:pPr>
      <w:r w:rsidRPr="0011602B">
        <w:rPr>
          <w:rFonts w:ascii="Times New Roman" w:hAnsi="Times New Roman" w:cs="Times New Roman"/>
          <w:sz w:val="28"/>
          <w:szCs w:val="28"/>
          <w:lang w:val="ru-RU"/>
        </w:rPr>
        <w:t xml:space="preserve">Реакции проводятся в несколько этапов. На первом этапе проводится ограниченная модификация определенных нуклеотидов под действием различных веществ. </w:t>
      </w:r>
      <w:r w:rsidRPr="0011602B">
        <w:rPr>
          <w:rFonts w:ascii="Times New Roman" w:eastAsia="Times New Roman" w:hAnsi="Times New Roman" w:cs="Times New Roman"/>
          <w:sz w:val="28"/>
          <w:lang w:val="ru-RU" w:eastAsia="ru-RU"/>
        </w:rPr>
        <w:t xml:space="preserve">Концентрация вещества и продолжительность его воздействия на молекулы ДНК подбирается с таким расчетом, чтобы в каждой молекуле произошла модификация только одного нуклеотида. Тогда, по теории вероятности все основания данного типа в </w:t>
      </w:r>
      <w:proofErr w:type="spellStart"/>
      <w:r w:rsidRPr="0011602B">
        <w:rPr>
          <w:rFonts w:ascii="Times New Roman" w:eastAsia="Times New Roman" w:hAnsi="Times New Roman" w:cs="Times New Roman"/>
          <w:sz w:val="28"/>
          <w:lang w:val="ru-RU" w:eastAsia="ru-RU"/>
        </w:rPr>
        <w:t>секвенируемом</w:t>
      </w:r>
      <w:proofErr w:type="spellEnd"/>
      <w:r w:rsidRPr="0011602B">
        <w:rPr>
          <w:rFonts w:ascii="Times New Roman" w:eastAsia="Times New Roman" w:hAnsi="Times New Roman" w:cs="Times New Roman"/>
          <w:sz w:val="28"/>
          <w:lang w:val="ru-RU" w:eastAsia="ru-RU"/>
        </w:rPr>
        <w:t xml:space="preserve"> фрагменте ДНК окажутся модифицированными. На следующих этапах происходит удаление модифицированных оснований, разрыв цепи. Для каждого типа нуклеотидов или их комбинации проводят отдельные реакции ограниченной модификации и количественного расщепления. Таким образом, в результате нескольких реакций образуется смесь из олигонуклеотидных</w:t>
      </w:r>
      <w:r w:rsidRPr="0011602B">
        <w:rPr>
          <w:rFonts w:ascii="Times New Roman" w:eastAsia="Times New Roman" w:hAnsi="Times New Roman" w:cs="Times New Roman"/>
          <w:sz w:val="28"/>
          <w:vertAlign w:val="superscript"/>
          <w:lang w:val="ru-RU" w:eastAsia="ru-RU"/>
        </w:rPr>
        <w:t>5</w:t>
      </w:r>
      <w:r w:rsidRPr="0011602B">
        <w:rPr>
          <w:rFonts w:ascii="Times New Roman" w:eastAsia="Times New Roman" w:hAnsi="Times New Roman" w:cs="Times New Roman"/>
          <w:sz w:val="28"/>
          <w:lang w:val="ru-RU" w:eastAsia="ru-RU"/>
        </w:rPr>
        <w:t xml:space="preserve"> молекул, которые различаются по размеру на один нуклеотид и несут на одном из концов метку. Однако кроме меченых молекул в реакционной смеси будут и </w:t>
      </w:r>
      <w:proofErr w:type="spellStart"/>
      <w:r w:rsidRPr="0011602B">
        <w:rPr>
          <w:rFonts w:ascii="Times New Roman" w:eastAsia="Times New Roman" w:hAnsi="Times New Roman" w:cs="Times New Roman"/>
          <w:sz w:val="28"/>
          <w:lang w:val="ru-RU" w:eastAsia="ru-RU"/>
        </w:rPr>
        <w:t>олигонуклеотидные</w:t>
      </w:r>
      <w:proofErr w:type="spellEnd"/>
      <w:r w:rsidRPr="0011602B">
        <w:rPr>
          <w:rFonts w:ascii="Times New Roman" w:eastAsia="Times New Roman" w:hAnsi="Times New Roman" w:cs="Times New Roman"/>
          <w:sz w:val="28"/>
          <w:lang w:val="ru-RU" w:eastAsia="ru-RU"/>
        </w:rPr>
        <w:t xml:space="preserve"> фрагменты без меток, поэтому на этапе радиоавтографии они окажутся невидимыми и «не будут существовать». После разделения продуктов реакции и этапа радиоавтографии на рентгеновской пленке будет видна лестница из полос ДНК на соседних дорожках, "чтение" которой позволяет восстановить последовательность нуклеотидов </w:t>
      </w:r>
      <w:proofErr w:type="spellStart"/>
      <w:r w:rsidRPr="0011602B">
        <w:rPr>
          <w:rFonts w:ascii="Times New Roman" w:eastAsia="Times New Roman" w:hAnsi="Times New Roman" w:cs="Times New Roman"/>
          <w:sz w:val="28"/>
          <w:lang w:val="ru-RU" w:eastAsia="ru-RU"/>
        </w:rPr>
        <w:t>секвенируемого</w:t>
      </w:r>
      <w:proofErr w:type="spellEnd"/>
      <w:r w:rsidRPr="0011602B">
        <w:rPr>
          <w:rFonts w:ascii="Times New Roman" w:eastAsia="Times New Roman" w:hAnsi="Times New Roman" w:cs="Times New Roman"/>
          <w:sz w:val="28"/>
          <w:lang w:val="ru-RU" w:eastAsia="ru-RU"/>
        </w:rPr>
        <w:t xml:space="preserve"> фрагмента ДНК.</w:t>
      </w:r>
    </w:p>
    <w:p w:rsidR="0011602B" w:rsidRPr="0011602B" w:rsidRDefault="0011602B" w:rsidP="006B5A78">
      <w:pPr>
        <w:spacing w:line="360" w:lineRule="auto"/>
        <w:jc w:val="both"/>
        <w:rPr>
          <w:rFonts w:ascii="Times New Roman" w:eastAsia="Times New Roman" w:hAnsi="Times New Roman" w:cs="Times New Roman"/>
          <w:sz w:val="28"/>
          <w:lang w:val="ru-RU" w:eastAsia="ru-RU"/>
        </w:rPr>
      </w:pPr>
    </w:p>
    <w:p w:rsidR="0011602B" w:rsidRPr="0011602B" w:rsidRDefault="0011602B" w:rsidP="006B5A78">
      <w:pPr>
        <w:spacing w:line="360" w:lineRule="auto"/>
        <w:jc w:val="both"/>
        <w:rPr>
          <w:rFonts w:ascii="Times New Roman" w:eastAsia="Times New Roman" w:hAnsi="Times New Roman" w:cs="Times New Roman"/>
          <w:sz w:val="28"/>
          <w:lang w:val="ru-RU" w:eastAsia="ru-RU"/>
        </w:rPr>
      </w:pPr>
      <w:r w:rsidRPr="0011602B">
        <w:rPr>
          <w:rFonts w:ascii="Times New Roman" w:eastAsia="Times New Roman" w:hAnsi="Times New Roman" w:cs="Times New Roman"/>
          <w:sz w:val="28"/>
          <w:lang w:val="ru-RU" w:eastAsia="ru-RU"/>
        </w:rPr>
        <w:t>Словарь определений:</w:t>
      </w:r>
    </w:p>
    <w:p w:rsidR="0011602B" w:rsidRPr="0011602B" w:rsidRDefault="0011602B" w:rsidP="006B5A78">
      <w:pPr>
        <w:spacing w:line="360" w:lineRule="auto"/>
        <w:jc w:val="both"/>
        <w:rPr>
          <w:rFonts w:ascii="Times New Roman" w:eastAsia="Times New Roman" w:hAnsi="Times New Roman" w:cs="Times New Roman"/>
          <w:sz w:val="28"/>
          <w:lang w:val="ru-RU" w:eastAsia="ru-RU"/>
        </w:rPr>
      </w:pPr>
    </w:p>
    <w:p w:rsidR="0011602B" w:rsidRPr="0011602B" w:rsidRDefault="0011602B" w:rsidP="006B5A78">
      <w:pPr>
        <w:spacing w:line="360" w:lineRule="auto"/>
        <w:rPr>
          <w:rFonts w:ascii="Times New Roman" w:hAnsi="Times New Roman" w:cs="Times New Roman"/>
          <w:sz w:val="28"/>
          <w:szCs w:val="28"/>
          <w:lang w:val="ru-RU"/>
        </w:rPr>
      </w:pPr>
      <w:r w:rsidRPr="0011602B">
        <w:rPr>
          <w:rFonts w:ascii="Times New Roman" w:hAnsi="Times New Roman" w:cs="Times New Roman"/>
          <w:sz w:val="28"/>
          <w:szCs w:val="28"/>
          <w:lang w:val="ru-RU"/>
        </w:rPr>
        <w:t>1- Денатурация - процесс сворачивания белков, за счет разрушения водородных связей.</w:t>
      </w:r>
    </w:p>
    <w:p w:rsidR="0011602B" w:rsidRPr="0011602B" w:rsidRDefault="0011602B" w:rsidP="006B5A78">
      <w:pPr>
        <w:spacing w:line="360" w:lineRule="auto"/>
        <w:jc w:val="both"/>
        <w:rPr>
          <w:rFonts w:ascii="Times New Roman" w:hAnsi="Times New Roman" w:cs="Times New Roman"/>
          <w:sz w:val="28"/>
          <w:szCs w:val="28"/>
          <w:lang w:val="ru-RU"/>
        </w:rPr>
      </w:pPr>
      <w:r w:rsidRPr="0011602B">
        <w:rPr>
          <w:rFonts w:ascii="Times New Roman" w:hAnsi="Times New Roman" w:cs="Times New Roman"/>
          <w:sz w:val="28"/>
          <w:szCs w:val="28"/>
          <w:lang w:val="ru-RU"/>
        </w:rPr>
        <w:t>2-Д</w:t>
      </w:r>
      <w:r w:rsidRPr="00E20790">
        <w:rPr>
          <w:rFonts w:ascii="Times New Roman" w:hAnsi="Times New Roman" w:cs="Times New Roman"/>
          <w:sz w:val="28"/>
          <w:szCs w:val="28"/>
        </w:rPr>
        <w:t>HK</w:t>
      </w:r>
      <w:r w:rsidRPr="0011602B">
        <w:rPr>
          <w:rFonts w:ascii="Times New Roman" w:hAnsi="Times New Roman" w:cs="Times New Roman"/>
          <w:sz w:val="28"/>
          <w:szCs w:val="28"/>
          <w:lang w:val="ru-RU"/>
        </w:rPr>
        <w:t>-полимераза - фермент, катализирующий процесс синтеза полинуклеотидной цепи ДНК из отдельных нуклеотидов при использовании другой цепи в качестве матрицы.</w:t>
      </w:r>
    </w:p>
    <w:p w:rsidR="0011602B" w:rsidRPr="0011602B" w:rsidRDefault="0011602B" w:rsidP="006B5A78">
      <w:pPr>
        <w:spacing w:line="360" w:lineRule="auto"/>
        <w:jc w:val="both"/>
        <w:rPr>
          <w:rFonts w:ascii="Times New Roman" w:hAnsi="Times New Roman" w:cs="Times New Roman"/>
          <w:sz w:val="28"/>
          <w:szCs w:val="28"/>
          <w:lang w:val="ru-RU"/>
        </w:rPr>
      </w:pPr>
    </w:p>
    <w:p w:rsidR="0011602B" w:rsidRPr="0011602B" w:rsidRDefault="0011602B" w:rsidP="006B5A78">
      <w:pPr>
        <w:spacing w:line="360" w:lineRule="auto"/>
        <w:jc w:val="both"/>
        <w:rPr>
          <w:rFonts w:ascii="Times New Roman" w:hAnsi="Times New Roman" w:cs="Times New Roman"/>
          <w:sz w:val="28"/>
          <w:szCs w:val="28"/>
          <w:lang w:val="ru-RU"/>
        </w:rPr>
      </w:pPr>
      <w:r w:rsidRPr="0011602B">
        <w:rPr>
          <w:rFonts w:ascii="Times New Roman" w:hAnsi="Times New Roman" w:cs="Times New Roman"/>
          <w:sz w:val="28"/>
          <w:szCs w:val="28"/>
          <w:lang w:val="ru-RU"/>
        </w:rPr>
        <w:t xml:space="preserve">3-Рестрикция - процесс расщепления чужеродной молекулы ДНК под действием специфических бактериальных ферментов – </w:t>
      </w:r>
      <w:proofErr w:type="spellStart"/>
      <w:r w:rsidRPr="0011602B">
        <w:rPr>
          <w:rFonts w:ascii="Times New Roman" w:hAnsi="Times New Roman" w:cs="Times New Roman"/>
          <w:sz w:val="28"/>
          <w:szCs w:val="28"/>
          <w:lang w:val="ru-RU"/>
        </w:rPr>
        <w:t>рестриктаз</w:t>
      </w:r>
      <w:proofErr w:type="spellEnd"/>
      <w:r w:rsidRPr="0011602B">
        <w:rPr>
          <w:rFonts w:ascii="Times New Roman" w:hAnsi="Times New Roman" w:cs="Times New Roman"/>
          <w:sz w:val="28"/>
          <w:szCs w:val="28"/>
          <w:lang w:val="ru-RU"/>
        </w:rPr>
        <w:t>. (см рис.1.1)</w:t>
      </w:r>
    </w:p>
    <w:p w:rsidR="0011602B" w:rsidRPr="0011602B" w:rsidRDefault="0011602B" w:rsidP="006B5A78">
      <w:pPr>
        <w:spacing w:line="360" w:lineRule="auto"/>
        <w:jc w:val="both"/>
        <w:rPr>
          <w:rFonts w:ascii="Times New Roman" w:hAnsi="Times New Roman" w:cs="Times New Roman"/>
          <w:sz w:val="28"/>
          <w:szCs w:val="28"/>
          <w:lang w:val="ru-RU"/>
        </w:rPr>
      </w:pPr>
    </w:p>
    <w:p w:rsidR="0011602B" w:rsidRPr="0011602B" w:rsidRDefault="0011602B" w:rsidP="006B5A78">
      <w:pPr>
        <w:spacing w:line="360" w:lineRule="auto"/>
        <w:jc w:val="both"/>
        <w:rPr>
          <w:rFonts w:ascii="Times New Roman" w:hAnsi="Times New Roman" w:cs="Times New Roman"/>
          <w:sz w:val="28"/>
          <w:szCs w:val="28"/>
          <w:lang w:val="ru-RU"/>
        </w:rPr>
      </w:pPr>
      <w:r w:rsidRPr="0011602B">
        <w:rPr>
          <w:rFonts w:ascii="Times New Roman" w:hAnsi="Times New Roman" w:cs="Times New Roman"/>
          <w:sz w:val="28"/>
          <w:szCs w:val="28"/>
          <w:lang w:val="ru-RU"/>
        </w:rPr>
        <w:t xml:space="preserve">4-Флуорохром - краситель, обладающий </w:t>
      </w:r>
      <w:proofErr w:type="spellStart"/>
      <w:r w:rsidRPr="0011602B">
        <w:rPr>
          <w:rFonts w:ascii="Times New Roman" w:hAnsi="Times New Roman" w:cs="Times New Roman"/>
          <w:sz w:val="28"/>
          <w:szCs w:val="28"/>
          <w:lang w:val="ru-RU"/>
        </w:rPr>
        <w:t>люминисцентными</w:t>
      </w:r>
      <w:proofErr w:type="spellEnd"/>
      <w:r w:rsidRPr="0011602B">
        <w:rPr>
          <w:rFonts w:ascii="Times New Roman" w:hAnsi="Times New Roman" w:cs="Times New Roman"/>
          <w:sz w:val="28"/>
          <w:szCs w:val="28"/>
          <w:lang w:val="ru-RU"/>
        </w:rPr>
        <w:t xml:space="preserve"> свойствами и используемый при флуоресцентной микроскопии.</w:t>
      </w:r>
    </w:p>
    <w:p w:rsidR="0011602B" w:rsidRPr="0011602B" w:rsidRDefault="0011602B" w:rsidP="006B5A78">
      <w:pPr>
        <w:spacing w:line="360" w:lineRule="auto"/>
        <w:jc w:val="both"/>
        <w:rPr>
          <w:rFonts w:ascii="Times New Roman" w:hAnsi="Times New Roman" w:cs="Times New Roman"/>
          <w:sz w:val="28"/>
          <w:szCs w:val="28"/>
          <w:lang w:val="ru-RU"/>
        </w:rPr>
      </w:pPr>
    </w:p>
    <w:p w:rsidR="0011602B" w:rsidRPr="0011602B" w:rsidRDefault="0011602B" w:rsidP="006B5A78">
      <w:pPr>
        <w:spacing w:line="360" w:lineRule="auto"/>
        <w:rPr>
          <w:rFonts w:ascii="Times New Roman" w:hAnsi="Times New Roman" w:cs="Times New Roman"/>
          <w:sz w:val="28"/>
          <w:szCs w:val="28"/>
          <w:lang w:val="ru-RU"/>
        </w:rPr>
      </w:pPr>
      <w:r w:rsidRPr="0011602B">
        <w:rPr>
          <w:rFonts w:ascii="Times New Roman" w:hAnsi="Times New Roman" w:cs="Times New Roman"/>
          <w:sz w:val="28"/>
          <w:szCs w:val="28"/>
          <w:lang w:val="ru-RU"/>
        </w:rPr>
        <w:t xml:space="preserve">5- </w:t>
      </w:r>
      <w:proofErr w:type="spellStart"/>
      <w:r w:rsidRPr="0011602B">
        <w:rPr>
          <w:rFonts w:ascii="Times New Roman" w:hAnsi="Times New Roman" w:cs="Times New Roman"/>
          <w:sz w:val="28"/>
          <w:szCs w:val="28"/>
          <w:lang w:val="ru-RU"/>
        </w:rPr>
        <w:t>Олигонуклеотид</w:t>
      </w:r>
      <w:proofErr w:type="spellEnd"/>
      <w:r w:rsidRPr="0011602B">
        <w:rPr>
          <w:rFonts w:ascii="Times New Roman" w:hAnsi="Times New Roman" w:cs="Times New Roman"/>
          <w:sz w:val="28"/>
          <w:szCs w:val="28"/>
          <w:lang w:val="ru-RU"/>
        </w:rPr>
        <w:t xml:space="preserve"> - олигомерная форма нуклеиновой кислоты, содержащая относительно небольшое количество нуклеотидов (до 20).</w:t>
      </w:r>
    </w:p>
    <w:p w:rsidR="00315901" w:rsidRDefault="00315901" w:rsidP="006B5A78">
      <w:pPr>
        <w:spacing w:line="360" w:lineRule="auto"/>
        <w:jc w:val="both"/>
        <w:rPr>
          <w:rFonts w:ascii="Times New Roman" w:hAnsi="Times New Roman" w:cs="Times New Roman"/>
          <w:sz w:val="28"/>
          <w:szCs w:val="28"/>
          <w:lang w:val="ru-RU"/>
        </w:rPr>
        <w:sectPr w:rsidR="00315901">
          <w:pgSz w:w="11906" w:h="16838"/>
          <w:pgMar w:top="1134" w:right="850" w:bottom="1134" w:left="1701" w:header="708" w:footer="708" w:gutter="0"/>
          <w:cols w:space="708"/>
          <w:docGrid w:linePitch="360"/>
        </w:sectPr>
      </w:pPr>
    </w:p>
    <w:p w:rsidR="00DE13EB" w:rsidRPr="00DE13EB" w:rsidRDefault="00DE13EB" w:rsidP="006B5A78">
      <w:pPr>
        <w:spacing w:line="360" w:lineRule="auto"/>
        <w:jc w:val="both"/>
        <w:rPr>
          <w:rFonts w:ascii="Times New Roman" w:hAnsi="Times New Roman" w:cs="Times New Roman"/>
          <w:sz w:val="28"/>
          <w:szCs w:val="28"/>
          <w:lang w:val="ru-RU"/>
        </w:rPr>
      </w:pPr>
      <w:r w:rsidRPr="00DE13EB">
        <w:rPr>
          <w:rFonts w:ascii="Times New Roman" w:hAnsi="Times New Roman" w:cs="Times New Roman"/>
          <w:sz w:val="28"/>
          <w:szCs w:val="28"/>
          <w:lang w:val="ru-RU"/>
        </w:rPr>
        <w:lastRenderedPageBreak/>
        <w:t>Глава 2.</w:t>
      </w:r>
    </w:p>
    <w:p w:rsidR="00DE13EB" w:rsidRPr="00DE13EB" w:rsidRDefault="00DE13EB" w:rsidP="006B5A78">
      <w:pPr>
        <w:spacing w:line="360" w:lineRule="auto"/>
        <w:jc w:val="both"/>
        <w:rPr>
          <w:rFonts w:ascii="Times New Roman" w:eastAsia="Times New Roman" w:hAnsi="Times New Roman" w:cs="Times New Roman"/>
          <w:iCs/>
          <w:sz w:val="28"/>
          <w:lang w:val="ru-RU" w:eastAsia="ru-RU"/>
        </w:rPr>
      </w:pPr>
      <w:r w:rsidRPr="00DE13EB">
        <w:rPr>
          <w:rFonts w:ascii="Times New Roman" w:hAnsi="Times New Roman" w:cs="Times New Roman"/>
          <w:sz w:val="28"/>
          <w:szCs w:val="28"/>
          <w:lang w:val="ru-RU"/>
        </w:rPr>
        <w:t xml:space="preserve">В 1990 году министерство энергетики США, а также страны - </w:t>
      </w:r>
      <w:r w:rsidRPr="00DE13EB">
        <w:rPr>
          <w:rFonts w:ascii="Times New Roman" w:eastAsia="Times New Roman" w:hAnsi="Times New Roman" w:cs="Times New Roman"/>
          <w:sz w:val="28"/>
          <w:szCs w:val="28"/>
          <w:lang w:val="ru-RU" w:eastAsia="ru-RU"/>
        </w:rPr>
        <w:t xml:space="preserve">Великобритания, Франция, Япония, Китай и Германия – поддержали запуск международного проекта «Геном человека». Проект возглавил доктор </w:t>
      </w:r>
      <w:proofErr w:type="spellStart"/>
      <w:r w:rsidRPr="00DE13EB">
        <w:rPr>
          <w:rFonts w:ascii="Times New Roman" w:eastAsia="Times New Roman" w:hAnsi="Times New Roman" w:cs="Times New Roman"/>
          <w:sz w:val="28"/>
          <w:szCs w:val="28"/>
          <w:lang w:val="ru-RU" w:eastAsia="ru-RU"/>
        </w:rPr>
        <w:t>Фрэнсис</w:t>
      </w:r>
      <w:proofErr w:type="spellEnd"/>
      <w:r w:rsidRPr="00DE13EB">
        <w:rPr>
          <w:rFonts w:ascii="Times New Roman" w:eastAsia="Times New Roman" w:hAnsi="Times New Roman" w:cs="Times New Roman"/>
          <w:sz w:val="28"/>
          <w:szCs w:val="28"/>
          <w:lang w:val="ru-RU" w:eastAsia="ru-RU"/>
        </w:rPr>
        <w:t xml:space="preserve"> Коллинз.</w:t>
      </w:r>
      <w:r w:rsidRPr="00DE13EB">
        <w:rPr>
          <w:rFonts w:ascii="Times New Roman" w:eastAsia="Times New Roman" w:hAnsi="Times New Roman" w:cs="Times New Roman"/>
          <w:sz w:val="28"/>
          <w:szCs w:val="28"/>
          <w:lang w:val="ru-RU" w:eastAsia="ru-RU"/>
        </w:rPr>
        <w:br/>
        <w:t xml:space="preserve">В 1998 году аналогичный проект запустил доктор </w:t>
      </w:r>
      <w:proofErr w:type="spellStart"/>
      <w:r w:rsidRPr="00DE13EB">
        <w:rPr>
          <w:rFonts w:ascii="Times New Roman" w:eastAsia="Times New Roman" w:hAnsi="Times New Roman" w:cs="Times New Roman"/>
          <w:sz w:val="28"/>
          <w:szCs w:val="28"/>
          <w:lang w:val="ru-RU" w:eastAsia="ru-RU"/>
        </w:rPr>
        <w:t>Крейг</w:t>
      </w:r>
      <w:proofErr w:type="spellEnd"/>
      <w:r w:rsidRPr="00DE13EB">
        <w:rPr>
          <w:rFonts w:ascii="Times New Roman" w:eastAsia="Times New Roman" w:hAnsi="Times New Roman" w:cs="Times New Roman"/>
          <w:sz w:val="28"/>
          <w:szCs w:val="28"/>
          <w:lang w:val="ru-RU" w:eastAsia="ru-RU"/>
        </w:rPr>
        <w:t xml:space="preserve"> Вентер</w:t>
      </w:r>
      <w:r w:rsidRPr="00DE13EB">
        <w:rPr>
          <w:rFonts w:ascii="Times New Roman" w:eastAsia="Times New Roman" w:hAnsi="Times New Roman" w:cs="Times New Roman"/>
          <w:sz w:val="28"/>
          <w:vertAlign w:val="superscript"/>
          <w:lang w:val="ru-RU" w:eastAsia="ru-RU"/>
        </w:rPr>
        <w:t>1</w:t>
      </w:r>
      <w:r w:rsidRPr="00DE13EB">
        <w:rPr>
          <w:rFonts w:ascii="Times New Roman" w:eastAsia="Times New Roman" w:hAnsi="Times New Roman" w:cs="Times New Roman"/>
          <w:sz w:val="28"/>
          <w:szCs w:val="28"/>
          <w:lang w:val="ru-RU" w:eastAsia="ru-RU"/>
        </w:rPr>
        <w:t xml:space="preserve"> и его фирма «</w:t>
      </w:r>
      <w:r w:rsidRPr="00A66587">
        <w:rPr>
          <w:rFonts w:ascii="Times New Roman" w:eastAsia="Times New Roman" w:hAnsi="Times New Roman" w:cs="Times New Roman"/>
          <w:iCs/>
          <w:sz w:val="28"/>
          <w:lang w:eastAsia="ru-RU"/>
        </w:rPr>
        <w:t>Celera</w:t>
      </w:r>
      <w:r w:rsidRPr="00DE13EB">
        <w:rPr>
          <w:rFonts w:ascii="Times New Roman" w:eastAsia="Times New Roman" w:hAnsi="Times New Roman" w:cs="Times New Roman"/>
          <w:iCs/>
          <w:sz w:val="28"/>
          <w:lang w:val="ru-RU" w:eastAsia="ru-RU"/>
        </w:rPr>
        <w:t xml:space="preserve"> </w:t>
      </w:r>
      <w:r w:rsidRPr="00A66587">
        <w:rPr>
          <w:rFonts w:ascii="Times New Roman" w:eastAsia="Times New Roman" w:hAnsi="Times New Roman" w:cs="Times New Roman"/>
          <w:iCs/>
          <w:sz w:val="28"/>
          <w:lang w:eastAsia="ru-RU"/>
        </w:rPr>
        <w:t>Genomics</w:t>
      </w:r>
      <w:r w:rsidRPr="00DE13EB">
        <w:rPr>
          <w:rFonts w:ascii="Times New Roman" w:eastAsia="Times New Roman" w:hAnsi="Times New Roman" w:cs="Times New Roman"/>
          <w:iCs/>
          <w:sz w:val="28"/>
          <w:lang w:val="ru-RU" w:eastAsia="ru-RU"/>
        </w:rPr>
        <w:t xml:space="preserve">» с целью быстрее и более дешево </w:t>
      </w:r>
      <w:proofErr w:type="spellStart"/>
      <w:r w:rsidRPr="00DE13EB">
        <w:rPr>
          <w:rFonts w:ascii="Times New Roman" w:eastAsia="Times New Roman" w:hAnsi="Times New Roman" w:cs="Times New Roman"/>
          <w:iCs/>
          <w:sz w:val="28"/>
          <w:lang w:val="ru-RU" w:eastAsia="ru-RU"/>
        </w:rPr>
        <w:t>секвенировать</w:t>
      </w:r>
      <w:proofErr w:type="spellEnd"/>
      <w:r w:rsidRPr="00DE13EB">
        <w:rPr>
          <w:rFonts w:ascii="Times New Roman" w:eastAsia="Times New Roman" w:hAnsi="Times New Roman" w:cs="Times New Roman"/>
          <w:iCs/>
          <w:sz w:val="28"/>
          <w:lang w:val="ru-RU" w:eastAsia="ru-RU"/>
        </w:rPr>
        <w:t xml:space="preserve"> геном человека. Бюджет международного проекта составлял более 3 миллиардов долларов, а бюджет проекта от </w:t>
      </w:r>
      <w:r w:rsidRPr="00DE13EB">
        <w:rPr>
          <w:rFonts w:ascii="Times New Roman" w:eastAsia="Times New Roman" w:hAnsi="Times New Roman" w:cs="Times New Roman"/>
          <w:sz w:val="28"/>
          <w:szCs w:val="28"/>
          <w:lang w:val="ru-RU" w:eastAsia="ru-RU"/>
        </w:rPr>
        <w:t>«</w:t>
      </w:r>
      <w:r w:rsidRPr="00A66587">
        <w:rPr>
          <w:rFonts w:ascii="Times New Roman" w:eastAsia="Times New Roman" w:hAnsi="Times New Roman" w:cs="Times New Roman"/>
          <w:iCs/>
          <w:sz w:val="28"/>
          <w:lang w:eastAsia="ru-RU"/>
        </w:rPr>
        <w:t>Celera</w:t>
      </w:r>
      <w:r w:rsidRPr="00DE13EB">
        <w:rPr>
          <w:rFonts w:ascii="Times New Roman" w:eastAsia="Times New Roman" w:hAnsi="Times New Roman" w:cs="Times New Roman"/>
          <w:iCs/>
          <w:sz w:val="28"/>
          <w:lang w:val="ru-RU" w:eastAsia="ru-RU"/>
        </w:rPr>
        <w:t xml:space="preserve"> </w:t>
      </w:r>
      <w:r w:rsidRPr="00A66587">
        <w:rPr>
          <w:rFonts w:ascii="Times New Roman" w:eastAsia="Times New Roman" w:hAnsi="Times New Roman" w:cs="Times New Roman"/>
          <w:iCs/>
          <w:sz w:val="28"/>
          <w:lang w:eastAsia="ru-RU"/>
        </w:rPr>
        <w:t>Genomics</w:t>
      </w:r>
      <w:r w:rsidRPr="00DE13EB">
        <w:rPr>
          <w:rFonts w:ascii="Times New Roman" w:eastAsia="Times New Roman" w:hAnsi="Times New Roman" w:cs="Times New Roman"/>
          <w:iCs/>
          <w:sz w:val="28"/>
          <w:lang w:val="ru-RU" w:eastAsia="ru-RU"/>
        </w:rPr>
        <w:t xml:space="preserve">» всего 300 миллионов. Кроме того, в отличии от международного проекта, доктор </w:t>
      </w:r>
      <w:proofErr w:type="spellStart"/>
      <w:r w:rsidRPr="00DE13EB">
        <w:rPr>
          <w:rFonts w:ascii="Times New Roman" w:eastAsia="Times New Roman" w:hAnsi="Times New Roman" w:cs="Times New Roman"/>
          <w:iCs/>
          <w:sz w:val="28"/>
          <w:lang w:val="ru-RU" w:eastAsia="ru-RU"/>
        </w:rPr>
        <w:t>Крейг</w:t>
      </w:r>
      <w:proofErr w:type="spellEnd"/>
      <w:r w:rsidRPr="00DE13EB">
        <w:rPr>
          <w:rFonts w:ascii="Times New Roman" w:eastAsia="Times New Roman" w:hAnsi="Times New Roman" w:cs="Times New Roman"/>
          <w:iCs/>
          <w:sz w:val="28"/>
          <w:lang w:val="ru-RU" w:eastAsia="ru-RU"/>
        </w:rPr>
        <w:t xml:space="preserve"> </w:t>
      </w:r>
      <w:proofErr w:type="spellStart"/>
      <w:r w:rsidRPr="00DE13EB">
        <w:rPr>
          <w:rFonts w:ascii="Times New Roman" w:eastAsia="Times New Roman" w:hAnsi="Times New Roman" w:cs="Times New Roman"/>
          <w:iCs/>
          <w:sz w:val="28"/>
          <w:lang w:val="ru-RU" w:eastAsia="ru-RU"/>
        </w:rPr>
        <w:t>Вентер</w:t>
      </w:r>
      <w:proofErr w:type="spellEnd"/>
      <w:r w:rsidRPr="00DE13EB">
        <w:rPr>
          <w:rFonts w:ascii="Times New Roman" w:eastAsia="Times New Roman" w:hAnsi="Times New Roman" w:cs="Times New Roman"/>
          <w:iCs/>
          <w:sz w:val="28"/>
          <w:lang w:val="ru-RU" w:eastAsia="ru-RU"/>
        </w:rPr>
        <w:t xml:space="preserve"> и </w:t>
      </w:r>
      <w:r w:rsidRPr="00DE13EB">
        <w:rPr>
          <w:rFonts w:ascii="Times New Roman" w:eastAsia="Times New Roman" w:hAnsi="Times New Roman" w:cs="Times New Roman"/>
          <w:sz w:val="28"/>
          <w:szCs w:val="28"/>
          <w:lang w:val="ru-RU" w:eastAsia="ru-RU"/>
        </w:rPr>
        <w:t>«</w:t>
      </w:r>
      <w:r w:rsidRPr="00A66587">
        <w:rPr>
          <w:rFonts w:ascii="Times New Roman" w:eastAsia="Times New Roman" w:hAnsi="Times New Roman" w:cs="Times New Roman"/>
          <w:iCs/>
          <w:sz w:val="28"/>
          <w:lang w:eastAsia="ru-RU"/>
        </w:rPr>
        <w:t>Celera</w:t>
      </w:r>
      <w:r w:rsidRPr="00DE13EB">
        <w:rPr>
          <w:rFonts w:ascii="Times New Roman" w:eastAsia="Times New Roman" w:hAnsi="Times New Roman" w:cs="Times New Roman"/>
          <w:iCs/>
          <w:sz w:val="28"/>
          <w:lang w:val="ru-RU" w:eastAsia="ru-RU"/>
        </w:rPr>
        <w:t xml:space="preserve"> </w:t>
      </w:r>
      <w:r w:rsidRPr="00A66587">
        <w:rPr>
          <w:rFonts w:ascii="Times New Roman" w:eastAsia="Times New Roman" w:hAnsi="Times New Roman" w:cs="Times New Roman"/>
          <w:iCs/>
          <w:sz w:val="28"/>
          <w:lang w:eastAsia="ru-RU"/>
        </w:rPr>
        <w:t>Genomics</w:t>
      </w:r>
      <w:r w:rsidRPr="00DE13EB">
        <w:rPr>
          <w:rFonts w:ascii="Times New Roman" w:eastAsia="Times New Roman" w:hAnsi="Times New Roman" w:cs="Times New Roman"/>
          <w:iCs/>
          <w:sz w:val="28"/>
          <w:lang w:val="ru-RU" w:eastAsia="ru-RU"/>
        </w:rPr>
        <w:t>» не собирались открывать доступ к полученным данным своего исследования.</w:t>
      </w:r>
    </w:p>
    <w:p w:rsidR="00DE13EB" w:rsidRDefault="00DE13EB" w:rsidP="006B5A78">
      <w:pPr>
        <w:spacing w:line="360" w:lineRule="auto"/>
        <w:jc w:val="both"/>
        <w:rPr>
          <w:rFonts w:ascii="Times New Roman" w:hAnsi="Times New Roman" w:cs="Times New Roman"/>
          <w:sz w:val="28"/>
        </w:rPr>
      </w:pPr>
      <w:r w:rsidRPr="00DE13EB">
        <w:rPr>
          <w:rFonts w:ascii="Times New Roman" w:hAnsi="Times New Roman" w:cs="Times New Roman"/>
          <w:sz w:val="28"/>
          <w:lang w:val="ru-RU"/>
        </w:rPr>
        <w:t xml:space="preserve">Цель проекта заключалась в выяснении последовательности оснований во всех молекулах ДНК человека и установлении локализации всех генов. Это помогло бы выяснить причины наследственных заболеваний и открыть способы их лечения. </w:t>
      </w:r>
      <w:proofErr w:type="spellStart"/>
      <w:r>
        <w:rPr>
          <w:rFonts w:ascii="Times New Roman" w:hAnsi="Times New Roman" w:cs="Times New Roman"/>
          <w:sz w:val="28"/>
        </w:rPr>
        <w:t>Кроме</w:t>
      </w:r>
      <w:proofErr w:type="spellEnd"/>
      <w:r>
        <w:rPr>
          <w:rFonts w:ascii="Times New Roman" w:hAnsi="Times New Roman" w:cs="Times New Roman"/>
          <w:sz w:val="28"/>
        </w:rPr>
        <w:t xml:space="preserve"> </w:t>
      </w:r>
      <w:proofErr w:type="spellStart"/>
      <w:r>
        <w:rPr>
          <w:rFonts w:ascii="Times New Roman" w:hAnsi="Times New Roman" w:cs="Times New Roman"/>
          <w:sz w:val="28"/>
        </w:rPr>
        <w:t>этой</w:t>
      </w:r>
      <w:proofErr w:type="spellEnd"/>
      <w:r>
        <w:rPr>
          <w:rFonts w:ascii="Times New Roman" w:hAnsi="Times New Roman" w:cs="Times New Roman"/>
          <w:sz w:val="28"/>
        </w:rPr>
        <w:t xml:space="preserve"> </w:t>
      </w:r>
      <w:proofErr w:type="spellStart"/>
      <w:r>
        <w:rPr>
          <w:rFonts w:ascii="Times New Roman" w:hAnsi="Times New Roman" w:cs="Times New Roman"/>
          <w:sz w:val="28"/>
        </w:rPr>
        <w:t>цели</w:t>
      </w:r>
      <w:proofErr w:type="spellEnd"/>
      <w:r>
        <w:rPr>
          <w:rFonts w:ascii="Times New Roman" w:hAnsi="Times New Roman" w:cs="Times New Roman"/>
          <w:sz w:val="28"/>
        </w:rPr>
        <w:t xml:space="preserve"> </w:t>
      </w:r>
      <w:proofErr w:type="spellStart"/>
      <w:r>
        <w:rPr>
          <w:rFonts w:ascii="Times New Roman" w:hAnsi="Times New Roman" w:cs="Times New Roman"/>
          <w:sz w:val="28"/>
        </w:rPr>
        <w:t>были</w:t>
      </w:r>
      <w:proofErr w:type="spellEnd"/>
      <w:r>
        <w:rPr>
          <w:rFonts w:ascii="Times New Roman" w:hAnsi="Times New Roman" w:cs="Times New Roman"/>
          <w:sz w:val="28"/>
        </w:rPr>
        <w:t xml:space="preserve"> </w:t>
      </w:r>
      <w:proofErr w:type="spellStart"/>
      <w:r>
        <w:rPr>
          <w:rFonts w:ascii="Times New Roman" w:hAnsi="Times New Roman" w:cs="Times New Roman"/>
          <w:sz w:val="28"/>
        </w:rPr>
        <w:t>сформулированы</w:t>
      </w:r>
      <w:proofErr w:type="spellEnd"/>
      <w:r>
        <w:rPr>
          <w:rFonts w:ascii="Times New Roman" w:hAnsi="Times New Roman" w:cs="Times New Roman"/>
          <w:sz w:val="28"/>
        </w:rPr>
        <w:t xml:space="preserve"> </w:t>
      </w:r>
      <w:proofErr w:type="spellStart"/>
      <w:r>
        <w:rPr>
          <w:rFonts w:ascii="Times New Roman" w:hAnsi="Times New Roman" w:cs="Times New Roman"/>
          <w:sz w:val="28"/>
        </w:rPr>
        <w:t>другие</w:t>
      </w:r>
      <w:proofErr w:type="spellEnd"/>
      <w:r>
        <w:rPr>
          <w:rFonts w:ascii="Times New Roman" w:hAnsi="Times New Roman" w:cs="Times New Roman"/>
          <w:sz w:val="28"/>
        </w:rPr>
        <w:t>:</w:t>
      </w:r>
    </w:p>
    <w:p w:rsidR="00DE13EB" w:rsidRPr="004D3531" w:rsidRDefault="00DE13EB" w:rsidP="006B5A78">
      <w:pPr>
        <w:numPr>
          <w:ilvl w:val="0"/>
          <w:numId w:val="4"/>
        </w:numPr>
        <w:spacing w:before="100" w:beforeAutospacing="1" w:after="100" w:afterAutospacing="1" w:line="360" w:lineRule="auto"/>
        <w:jc w:val="both"/>
        <w:rPr>
          <w:rFonts w:ascii="Times New Roman" w:eastAsia="Times New Roman" w:hAnsi="Times New Roman" w:cs="Times New Roman"/>
          <w:sz w:val="28"/>
          <w:lang w:eastAsia="ru-RU"/>
        </w:rPr>
      </w:pPr>
      <w:proofErr w:type="spellStart"/>
      <w:r w:rsidRPr="004D3531">
        <w:rPr>
          <w:rFonts w:ascii="Times New Roman" w:eastAsia="Times New Roman" w:hAnsi="Times New Roman" w:cs="Times New Roman"/>
          <w:sz w:val="28"/>
          <w:lang w:eastAsia="ru-RU"/>
        </w:rPr>
        <w:t>идентиф</w:t>
      </w:r>
      <w:r>
        <w:rPr>
          <w:rFonts w:ascii="Times New Roman" w:eastAsia="Times New Roman" w:hAnsi="Times New Roman" w:cs="Times New Roman"/>
          <w:sz w:val="28"/>
          <w:lang w:eastAsia="ru-RU"/>
        </w:rPr>
        <w:t>икация</w:t>
      </w:r>
      <w:proofErr w:type="spellEnd"/>
      <w:r>
        <w:rPr>
          <w:rFonts w:ascii="Times New Roman" w:eastAsia="Times New Roman" w:hAnsi="Times New Roman" w:cs="Times New Roman"/>
          <w:sz w:val="28"/>
          <w:lang w:eastAsia="ru-RU"/>
        </w:rPr>
        <w:t xml:space="preserve"> 20 000–25 000 </w:t>
      </w:r>
      <w:proofErr w:type="spellStart"/>
      <w:r>
        <w:rPr>
          <w:rFonts w:ascii="Times New Roman" w:eastAsia="Times New Roman" w:hAnsi="Times New Roman" w:cs="Times New Roman"/>
          <w:sz w:val="28"/>
          <w:lang w:eastAsia="ru-RU"/>
        </w:rPr>
        <w:t>генов</w:t>
      </w:r>
      <w:proofErr w:type="spellEnd"/>
      <w:r>
        <w:rPr>
          <w:rFonts w:ascii="Times New Roman" w:eastAsia="Times New Roman" w:hAnsi="Times New Roman" w:cs="Times New Roman"/>
          <w:sz w:val="28"/>
          <w:lang w:eastAsia="ru-RU"/>
        </w:rPr>
        <w:t xml:space="preserve"> ДНК;</w:t>
      </w:r>
    </w:p>
    <w:p w:rsidR="00DE13EB" w:rsidRDefault="00DE13EB" w:rsidP="006B5A78">
      <w:pPr>
        <w:pStyle w:val="a7"/>
        <w:numPr>
          <w:ilvl w:val="0"/>
          <w:numId w:val="4"/>
        </w:numPr>
        <w:spacing w:line="360" w:lineRule="auto"/>
        <w:jc w:val="both"/>
        <w:rPr>
          <w:sz w:val="28"/>
        </w:rPr>
      </w:pPr>
      <w:r w:rsidRPr="00877312">
        <w:rPr>
          <w:sz w:val="28"/>
        </w:rPr>
        <w:t>завершить составление детальной генетической карты, на которой были бы помечены гены, отстоящие друг от друга на расстоянии, не превышающем в среднем 2 млн оснований</w:t>
      </w:r>
      <w:r>
        <w:rPr>
          <w:sz w:val="28"/>
        </w:rPr>
        <w:t>;</w:t>
      </w:r>
    </w:p>
    <w:p w:rsidR="00DE13EB" w:rsidRPr="00C448E0" w:rsidRDefault="00DE13EB" w:rsidP="006B5A78">
      <w:pPr>
        <w:pStyle w:val="a7"/>
        <w:numPr>
          <w:ilvl w:val="0"/>
          <w:numId w:val="4"/>
        </w:numPr>
        <w:spacing w:line="360" w:lineRule="auto"/>
        <w:jc w:val="both"/>
        <w:rPr>
          <w:sz w:val="28"/>
        </w:rPr>
      </w:pPr>
      <w:r w:rsidRPr="00C448E0">
        <w:rPr>
          <w:sz w:val="28"/>
          <w:szCs w:val="28"/>
        </w:rPr>
        <w:t>составить физические карты каждой хромосомы (разрешение 0,1 млн оснований);</w:t>
      </w:r>
    </w:p>
    <w:p w:rsidR="00DE13EB" w:rsidRDefault="00DE13EB" w:rsidP="006B5A78">
      <w:pPr>
        <w:pStyle w:val="a7"/>
        <w:numPr>
          <w:ilvl w:val="0"/>
          <w:numId w:val="4"/>
        </w:numPr>
        <w:spacing w:line="360" w:lineRule="auto"/>
        <w:jc w:val="both"/>
        <w:rPr>
          <w:sz w:val="28"/>
        </w:rPr>
      </w:pPr>
      <w:r w:rsidRPr="00877312">
        <w:rPr>
          <w:sz w:val="28"/>
        </w:rPr>
        <w:t xml:space="preserve">завершить к 2004 году полное </w:t>
      </w:r>
      <w:proofErr w:type="spellStart"/>
      <w:r w:rsidRPr="00877312">
        <w:rPr>
          <w:sz w:val="28"/>
        </w:rPr>
        <w:t>секвенирован</w:t>
      </w:r>
      <w:r>
        <w:rPr>
          <w:sz w:val="28"/>
        </w:rPr>
        <w:t>ие</w:t>
      </w:r>
      <w:proofErr w:type="spellEnd"/>
      <w:r>
        <w:rPr>
          <w:sz w:val="28"/>
        </w:rPr>
        <w:t xml:space="preserve"> ДНК (разрешение 1 основание);</w:t>
      </w:r>
    </w:p>
    <w:p w:rsidR="00DE13EB" w:rsidRDefault="00DE13EB" w:rsidP="006B5A78">
      <w:pPr>
        <w:pStyle w:val="a7"/>
        <w:numPr>
          <w:ilvl w:val="0"/>
          <w:numId w:val="4"/>
        </w:numPr>
        <w:spacing w:line="360" w:lineRule="auto"/>
        <w:jc w:val="both"/>
        <w:rPr>
          <w:sz w:val="28"/>
        </w:rPr>
      </w:pPr>
      <w:r w:rsidRPr="00D85751">
        <w:rPr>
          <w:sz w:val="28"/>
        </w:rPr>
        <w:t xml:space="preserve">нанести на полностью завершенную </w:t>
      </w:r>
      <w:proofErr w:type="spellStart"/>
      <w:r w:rsidRPr="00D85751">
        <w:rPr>
          <w:sz w:val="28"/>
        </w:rPr>
        <w:t>секвенсовую</w:t>
      </w:r>
      <w:proofErr w:type="spellEnd"/>
      <w:r w:rsidRPr="00D85751">
        <w:rPr>
          <w:sz w:val="28"/>
        </w:rPr>
        <w:t xml:space="preserve"> карту в</w:t>
      </w:r>
      <w:r>
        <w:rPr>
          <w:sz w:val="28"/>
        </w:rPr>
        <w:t>се гены человека (к 2005 году);</w:t>
      </w:r>
    </w:p>
    <w:p w:rsidR="00DE13EB" w:rsidRPr="00DE13EB" w:rsidRDefault="00DE13EB" w:rsidP="006B5A78">
      <w:pPr>
        <w:numPr>
          <w:ilvl w:val="0"/>
          <w:numId w:val="4"/>
        </w:numPr>
        <w:spacing w:before="100" w:beforeAutospacing="1" w:after="100" w:afterAutospacing="1" w:line="360" w:lineRule="auto"/>
        <w:jc w:val="both"/>
        <w:rPr>
          <w:sz w:val="28"/>
          <w:lang w:val="ru-RU"/>
        </w:rPr>
      </w:pPr>
      <w:r w:rsidRPr="00DE13EB">
        <w:rPr>
          <w:rFonts w:ascii="Times New Roman" w:eastAsia="Times New Roman" w:hAnsi="Times New Roman" w:cs="Times New Roman"/>
          <w:sz w:val="28"/>
          <w:lang w:val="ru-RU" w:eastAsia="ru-RU"/>
        </w:rPr>
        <w:t>усовершенствование приборов для анализа данных и внедрение новейших технологий в область частного использования;</w:t>
      </w:r>
    </w:p>
    <w:p w:rsidR="00DE13EB" w:rsidRPr="00DE13EB" w:rsidRDefault="00DE13EB" w:rsidP="006B5A78">
      <w:pPr>
        <w:numPr>
          <w:ilvl w:val="0"/>
          <w:numId w:val="4"/>
        </w:numPr>
        <w:spacing w:before="100" w:beforeAutospacing="1" w:after="100" w:afterAutospacing="1" w:line="360" w:lineRule="auto"/>
        <w:jc w:val="both"/>
        <w:rPr>
          <w:sz w:val="28"/>
          <w:lang w:val="ru-RU"/>
        </w:rPr>
      </w:pPr>
      <w:r w:rsidRPr="00DE13EB">
        <w:rPr>
          <w:rFonts w:ascii="Times New Roman" w:eastAsia="Times New Roman" w:hAnsi="Times New Roman" w:cs="Times New Roman"/>
          <w:sz w:val="28"/>
          <w:lang w:val="ru-RU" w:eastAsia="ru-RU"/>
        </w:rPr>
        <w:lastRenderedPageBreak/>
        <w:t>исследование этических, правовых и социальных вопросов, возникающих при расшифровке генома.</w:t>
      </w:r>
    </w:p>
    <w:p w:rsidR="00DE13EB" w:rsidRDefault="00DE13EB" w:rsidP="006B5A78">
      <w:pPr>
        <w:pStyle w:val="a7"/>
        <w:spacing w:line="360" w:lineRule="auto"/>
        <w:jc w:val="both"/>
        <w:rPr>
          <w:sz w:val="28"/>
        </w:rPr>
      </w:pPr>
      <w:r w:rsidRPr="00D85751">
        <w:rPr>
          <w:sz w:val="28"/>
        </w:rPr>
        <w:t>Ожидалось, что</w:t>
      </w:r>
      <w:r>
        <w:rPr>
          <w:sz w:val="28"/>
        </w:rPr>
        <w:t xml:space="preserve"> при достижении поставленных целей</w:t>
      </w:r>
      <w:r w:rsidRPr="00D85751">
        <w:rPr>
          <w:sz w:val="28"/>
        </w:rPr>
        <w:t xml:space="preserve"> исследователи определят все функции генов и разработают методы применения полученных данных.</w:t>
      </w:r>
    </w:p>
    <w:p w:rsidR="00DE13EB" w:rsidRPr="000918B7" w:rsidRDefault="00DE13EB" w:rsidP="006B5A78">
      <w:pPr>
        <w:pStyle w:val="a7"/>
        <w:spacing w:line="360" w:lineRule="auto"/>
        <w:jc w:val="both"/>
        <w:rPr>
          <w:b/>
          <w:sz w:val="28"/>
        </w:rPr>
      </w:pPr>
      <w:r w:rsidRPr="000918B7">
        <w:rPr>
          <w:b/>
          <w:sz w:val="28"/>
        </w:rPr>
        <w:t>Типы карт.</w:t>
      </w:r>
    </w:p>
    <w:p w:rsidR="00DE13EB" w:rsidRDefault="00DE13EB" w:rsidP="006B5A78">
      <w:pPr>
        <w:pStyle w:val="a7"/>
        <w:spacing w:line="360" w:lineRule="auto"/>
        <w:jc w:val="both"/>
        <w:rPr>
          <w:sz w:val="28"/>
        </w:rPr>
      </w:pPr>
      <w:r>
        <w:rPr>
          <w:noProof/>
          <w:sz w:val="28"/>
        </w:rPr>
        <w:drawing>
          <wp:anchor distT="0" distB="0" distL="114300" distR="114300" simplePos="0" relativeHeight="251661312" behindDoc="1" locked="0" layoutInCell="1" allowOverlap="1" wp14:anchorId="4611BB51" wp14:editId="314BEBE4">
            <wp:simplePos x="0" y="0"/>
            <wp:positionH relativeFrom="column">
              <wp:posOffset>4386</wp:posOffset>
            </wp:positionH>
            <wp:positionV relativeFrom="paragraph">
              <wp:posOffset>3426</wp:posOffset>
            </wp:positionV>
            <wp:extent cx="3274695" cy="2828261"/>
            <wp:effectExtent l="0" t="0" r="1905" b="0"/>
            <wp:wrapTight wrapText="bothSides">
              <wp:wrapPolygon edited="0">
                <wp:start x="0" y="0"/>
                <wp:lineTo x="0" y="21391"/>
                <wp:lineTo x="21487" y="21391"/>
                <wp:lineTo x="21487"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генетическая карта кукурузы с подписью.png"/>
                    <pic:cNvPicPr/>
                  </pic:nvPicPr>
                  <pic:blipFill rotWithShape="1">
                    <a:blip r:embed="rId14">
                      <a:extLst>
                        <a:ext uri="{28A0092B-C50C-407E-A947-70E740481C1C}">
                          <a14:useLocalDpi xmlns:a14="http://schemas.microsoft.com/office/drawing/2010/main" val="0"/>
                        </a:ext>
                      </a:extLst>
                    </a:blip>
                    <a:srcRect r="44872" b="19818"/>
                    <a:stretch/>
                  </pic:blipFill>
                  <pic:spPr bwMode="auto">
                    <a:xfrm>
                      <a:off x="0" y="0"/>
                      <a:ext cx="3274695" cy="28282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8"/>
        </w:rPr>
        <w:t xml:space="preserve">В ходе работы над проектом последовательно создавались три типа карт хромосом: генетические, физические и </w:t>
      </w:r>
      <w:proofErr w:type="spellStart"/>
      <w:r>
        <w:rPr>
          <w:sz w:val="28"/>
        </w:rPr>
        <w:t>секвенсовые</w:t>
      </w:r>
      <w:proofErr w:type="spellEnd"/>
      <w:r>
        <w:rPr>
          <w:sz w:val="28"/>
        </w:rPr>
        <w:t>.</w:t>
      </w:r>
    </w:p>
    <w:p w:rsidR="00DE13EB" w:rsidRDefault="00DE13EB" w:rsidP="006B5A78">
      <w:pPr>
        <w:pStyle w:val="a7"/>
        <w:spacing w:line="360" w:lineRule="auto"/>
        <w:jc w:val="both"/>
        <w:rPr>
          <w:sz w:val="28"/>
        </w:rPr>
      </w:pPr>
      <w:r>
        <w:rPr>
          <w:sz w:val="28"/>
        </w:rPr>
        <w:t>Л</w:t>
      </w:r>
      <w:r w:rsidRPr="00877312">
        <w:rPr>
          <w:sz w:val="28"/>
        </w:rPr>
        <w:t>окализовать каждый ген в хромосомах</w:t>
      </w:r>
      <w:r>
        <w:rPr>
          <w:sz w:val="28"/>
        </w:rPr>
        <w:t xml:space="preserve"> позволяют в</w:t>
      </w:r>
      <w:r w:rsidRPr="00877312">
        <w:rPr>
          <w:sz w:val="28"/>
        </w:rPr>
        <w:t xml:space="preserve">ыявление всех генов и установление примерного расстояния между ними. </w:t>
      </w:r>
      <w:r>
        <w:rPr>
          <w:sz w:val="28"/>
        </w:rPr>
        <w:t>Г</w:t>
      </w:r>
      <w:r w:rsidRPr="00877312">
        <w:rPr>
          <w:sz w:val="28"/>
        </w:rPr>
        <w:t xml:space="preserve">енетические карты </w:t>
      </w:r>
      <w:r>
        <w:rPr>
          <w:sz w:val="28"/>
        </w:rPr>
        <w:t>перечисляют гены, входящие в геном, и указывают</w:t>
      </w:r>
      <w:r w:rsidRPr="00877312">
        <w:rPr>
          <w:sz w:val="28"/>
        </w:rPr>
        <w:t xml:space="preserve"> места их расположения</w:t>
      </w:r>
      <w:r>
        <w:rPr>
          <w:sz w:val="28"/>
        </w:rPr>
        <w:t>,</w:t>
      </w:r>
      <w:r w:rsidRPr="00877312">
        <w:rPr>
          <w:sz w:val="28"/>
        </w:rPr>
        <w:t xml:space="preserve"> отве</w:t>
      </w:r>
      <w:r>
        <w:rPr>
          <w:sz w:val="28"/>
        </w:rPr>
        <w:t>чаю</w:t>
      </w:r>
      <w:r w:rsidRPr="00877312">
        <w:rPr>
          <w:sz w:val="28"/>
        </w:rPr>
        <w:t>т на вопрос о вовлеченности генов в образование отдельных признаков организма. Ведь многие признаки формируются под контролем нескольких генов, часто расположенных в разных хромосомах, и знание локализации каждого из них способств</w:t>
      </w:r>
      <w:r>
        <w:rPr>
          <w:sz w:val="28"/>
        </w:rPr>
        <w:t>ует</w:t>
      </w:r>
      <w:r w:rsidRPr="00877312">
        <w:rPr>
          <w:sz w:val="28"/>
        </w:rPr>
        <w:t xml:space="preserve"> лучшему распознаванию законов дифференцировки клеток, органов и тканей, а также лучшему лечению болезней.</w:t>
      </w:r>
    </w:p>
    <w:p w:rsidR="00DE13EB" w:rsidRDefault="00DE13EB" w:rsidP="006B5A78">
      <w:pPr>
        <w:pStyle w:val="a7"/>
        <w:spacing w:line="360" w:lineRule="auto"/>
        <w:jc w:val="both"/>
        <w:rPr>
          <w:sz w:val="28"/>
        </w:rPr>
      </w:pPr>
      <w:r>
        <w:rPr>
          <w:noProof/>
          <w:sz w:val="28"/>
        </w:rPr>
        <w:lastRenderedPageBreak/>
        <w:drawing>
          <wp:anchor distT="0" distB="0" distL="114300" distR="114300" simplePos="0" relativeHeight="251662336" behindDoc="1" locked="0" layoutInCell="1" allowOverlap="1" wp14:anchorId="48A55F05" wp14:editId="0B3B30D1">
            <wp:simplePos x="0" y="0"/>
            <wp:positionH relativeFrom="page">
              <wp:posOffset>1108946</wp:posOffset>
            </wp:positionH>
            <wp:positionV relativeFrom="paragraph">
              <wp:posOffset>1476050</wp:posOffset>
            </wp:positionV>
            <wp:extent cx="4890977" cy="3151073"/>
            <wp:effectExtent l="0" t="0" r="5080" b="0"/>
            <wp:wrapTight wrapText="bothSides">
              <wp:wrapPolygon edited="0">
                <wp:start x="0" y="0"/>
                <wp:lineTo x="0" y="21417"/>
                <wp:lineTo x="21538" y="21417"/>
                <wp:lineTo x="21538"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физич карта с подписью.png"/>
                    <pic:cNvPicPr/>
                  </pic:nvPicPr>
                  <pic:blipFill rotWithShape="1">
                    <a:blip r:embed="rId15">
                      <a:extLst>
                        <a:ext uri="{28A0092B-C50C-407E-A947-70E740481C1C}">
                          <a14:useLocalDpi xmlns:a14="http://schemas.microsoft.com/office/drawing/2010/main" val="0"/>
                        </a:ext>
                      </a:extLst>
                    </a:blip>
                    <a:srcRect l="18084" t="5428" r="7422" b="13745"/>
                    <a:stretch/>
                  </pic:blipFill>
                  <pic:spPr bwMode="auto">
                    <a:xfrm>
                      <a:off x="0" y="0"/>
                      <a:ext cx="4890977" cy="31510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8"/>
        </w:rPr>
        <w:t>Физическую карту</w:t>
      </w:r>
      <w:r w:rsidRPr="00877312">
        <w:rPr>
          <w:sz w:val="28"/>
        </w:rPr>
        <w:t xml:space="preserve"> хромосом</w:t>
      </w:r>
      <w:r>
        <w:rPr>
          <w:sz w:val="28"/>
        </w:rPr>
        <w:t>ы можно увидеть на рисунке 2.2</w:t>
      </w:r>
      <w:r w:rsidRPr="00877312">
        <w:rPr>
          <w:sz w:val="28"/>
        </w:rPr>
        <w:t xml:space="preserve">. </w:t>
      </w:r>
      <w:r>
        <w:rPr>
          <w:sz w:val="28"/>
        </w:rPr>
        <w:t>В</w:t>
      </w:r>
      <w:r w:rsidRPr="00877312">
        <w:rPr>
          <w:sz w:val="28"/>
        </w:rPr>
        <w:t xml:space="preserve"> 60-е годы цитогенетики использовали методы окрашивания хромосом для выявления </w:t>
      </w:r>
      <w:proofErr w:type="spellStart"/>
      <w:r>
        <w:rPr>
          <w:sz w:val="28"/>
        </w:rPr>
        <w:t>бэндов</w:t>
      </w:r>
      <w:proofErr w:type="spellEnd"/>
      <w:r>
        <w:rPr>
          <w:sz w:val="28"/>
        </w:rPr>
        <w:t xml:space="preserve"> - поперечных полосок</w:t>
      </w:r>
      <w:r w:rsidRPr="00877312">
        <w:rPr>
          <w:sz w:val="28"/>
        </w:rPr>
        <w:t xml:space="preserve"> на хромосомах</w:t>
      </w:r>
      <w:r>
        <w:rPr>
          <w:sz w:val="28"/>
        </w:rPr>
        <w:t xml:space="preserve">, которые </w:t>
      </w:r>
      <w:r w:rsidRPr="00877312">
        <w:rPr>
          <w:sz w:val="28"/>
        </w:rPr>
        <w:t xml:space="preserve">можно заметить в микроскоп. </w:t>
      </w:r>
      <w:r>
        <w:rPr>
          <w:sz w:val="28"/>
        </w:rPr>
        <w:t>Б</w:t>
      </w:r>
      <w:r w:rsidRPr="00877312">
        <w:rPr>
          <w:sz w:val="28"/>
        </w:rPr>
        <w:t>ыли разработаны методы, позволившие физически следить за присоединением коротких отрезков радиоактивно-меченых или флуоресцентно-меченых ДНК к хромосомной ДНК.</w:t>
      </w:r>
    </w:p>
    <w:p w:rsidR="00DE13EB" w:rsidRDefault="00DE13EB" w:rsidP="006B5A78">
      <w:pPr>
        <w:pStyle w:val="a7"/>
        <w:spacing w:line="360" w:lineRule="auto"/>
        <w:jc w:val="both"/>
        <w:rPr>
          <w:sz w:val="28"/>
        </w:rPr>
      </w:pPr>
      <w:r w:rsidRPr="00877312">
        <w:rPr>
          <w:sz w:val="28"/>
        </w:rPr>
        <w:t xml:space="preserve">Локализация </w:t>
      </w:r>
      <w:r>
        <w:rPr>
          <w:sz w:val="28"/>
        </w:rPr>
        <w:t>флуоресцентных или радиоактивных</w:t>
      </w:r>
      <w:r w:rsidRPr="00877312">
        <w:rPr>
          <w:sz w:val="28"/>
        </w:rPr>
        <w:t xml:space="preserve"> меток повысила разрешение </w:t>
      </w:r>
      <w:r>
        <w:rPr>
          <w:sz w:val="28"/>
        </w:rPr>
        <w:t>карт</w:t>
      </w:r>
      <w:r w:rsidRPr="00877312">
        <w:rPr>
          <w:sz w:val="28"/>
        </w:rPr>
        <w:t xml:space="preserve">. Использование метода флуоресцентной </w:t>
      </w:r>
      <w:proofErr w:type="spellStart"/>
      <w:r w:rsidRPr="00877312">
        <w:rPr>
          <w:sz w:val="28"/>
        </w:rPr>
        <w:t>in</w:t>
      </w:r>
      <w:proofErr w:type="spellEnd"/>
      <w:r w:rsidRPr="00877312">
        <w:rPr>
          <w:sz w:val="28"/>
        </w:rPr>
        <w:t xml:space="preserve"> </w:t>
      </w:r>
      <w:proofErr w:type="spellStart"/>
      <w:r w:rsidRPr="00877312">
        <w:rPr>
          <w:sz w:val="28"/>
        </w:rPr>
        <w:t>situ</w:t>
      </w:r>
      <w:proofErr w:type="spellEnd"/>
      <w:r w:rsidRPr="00877312">
        <w:rPr>
          <w:sz w:val="28"/>
        </w:rPr>
        <w:t xml:space="preserve"> гибридизации дало возможность достичь разрешения от 2 до 5 </w:t>
      </w:r>
      <w:r>
        <w:rPr>
          <w:sz w:val="28"/>
        </w:rPr>
        <w:t>миллионов оснований</w:t>
      </w:r>
      <w:r w:rsidRPr="00877312">
        <w:rPr>
          <w:sz w:val="28"/>
        </w:rPr>
        <w:t xml:space="preserve">, а потом повысить его (при изучении хромосом делящихся клеток) до 100 </w:t>
      </w:r>
      <w:r>
        <w:rPr>
          <w:sz w:val="28"/>
        </w:rPr>
        <w:t>тысяч оснований</w:t>
      </w:r>
      <w:r w:rsidRPr="00877312">
        <w:rPr>
          <w:sz w:val="28"/>
        </w:rPr>
        <w:t>.</w:t>
      </w:r>
      <w:r w:rsidRPr="0036211F">
        <w:rPr>
          <w:sz w:val="28"/>
        </w:rPr>
        <w:t xml:space="preserve"> </w:t>
      </w:r>
      <w:r>
        <w:rPr>
          <w:sz w:val="28"/>
        </w:rPr>
        <w:t xml:space="preserve">Используя </w:t>
      </w:r>
      <w:proofErr w:type="spellStart"/>
      <w:r>
        <w:rPr>
          <w:sz w:val="28"/>
        </w:rPr>
        <w:t>рестриктаз</w:t>
      </w:r>
      <w:proofErr w:type="spellEnd"/>
      <w:r w:rsidRPr="00877312">
        <w:rPr>
          <w:sz w:val="28"/>
        </w:rPr>
        <w:t xml:space="preserve"> построили </w:t>
      </w:r>
      <w:proofErr w:type="spellStart"/>
      <w:r w:rsidRPr="00877312">
        <w:rPr>
          <w:sz w:val="28"/>
        </w:rPr>
        <w:t>рестрикционные</w:t>
      </w:r>
      <w:proofErr w:type="spellEnd"/>
      <w:r w:rsidRPr="00877312">
        <w:rPr>
          <w:sz w:val="28"/>
        </w:rPr>
        <w:t xml:space="preserve"> физические карты</w:t>
      </w:r>
      <w:r>
        <w:rPr>
          <w:sz w:val="28"/>
        </w:rPr>
        <w:t>.</w:t>
      </w:r>
      <w:r w:rsidRPr="00877312">
        <w:rPr>
          <w:sz w:val="28"/>
        </w:rPr>
        <w:t xml:space="preserve"> </w:t>
      </w:r>
    </w:p>
    <w:p w:rsidR="006B5A78" w:rsidRDefault="00DE13EB" w:rsidP="006B5A78">
      <w:pPr>
        <w:pStyle w:val="a7"/>
        <w:spacing w:line="360" w:lineRule="auto"/>
        <w:jc w:val="both"/>
        <w:rPr>
          <w:sz w:val="28"/>
        </w:rPr>
        <w:sectPr w:rsidR="006B5A78">
          <w:pgSz w:w="11906" w:h="16838"/>
          <w:pgMar w:top="1134" w:right="850" w:bottom="1134" w:left="1701" w:header="708" w:footer="708" w:gutter="0"/>
          <w:cols w:space="708"/>
          <w:docGrid w:linePitch="360"/>
        </w:sectPr>
      </w:pPr>
      <w:r>
        <w:rPr>
          <w:sz w:val="28"/>
        </w:rPr>
        <w:t xml:space="preserve">Разработка методов </w:t>
      </w:r>
      <w:proofErr w:type="spellStart"/>
      <w:r>
        <w:rPr>
          <w:sz w:val="28"/>
        </w:rPr>
        <w:t>секвенирования</w:t>
      </w:r>
      <w:proofErr w:type="spellEnd"/>
      <w:r>
        <w:rPr>
          <w:sz w:val="28"/>
        </w:rPr>
        <w:t xml:space="preserve"> привела к созданию </w:t>
      </w:r>
      <w:proofErr w:type="spellStart"/>
      <w:r>
        <w:rPr>
          <w:sz w:val="28"/>
        </w:rPr>
        <w:t>секвенсовых</w:t>
      </w:r>
      <w:proofErr w:type="spellEnd"/>
      <w:r>
        <w:rPr>
          <w:sz w:val="28"/>
        </w:rPr>
        <w:t xml:space="preserve"> карт, на которых указано положение всех нуклеотидов в ДНК.</w:t>
      </w:r>
    </w:p>
    <w:p w:rsidR="00DE13EB" w:rsidRPr="000918B7" w:rsidRDefault="00DE13EB" w:rsidP="006B5A78">
      <w:pPr>
        <w:pStyle w:val="a7"/>
        <w:spacing w:line="360" w:lineRule="auto"/>
        <w:jc w:val="both"/>
        <w:rPr>
          <w:b/>
          <w:sz w:val="28"/>
        </w:rPr>
      </w:pPr>
      <w:r w:rsidRPr="000918B7">
        <w:rPr>
          <w:b/>
          <w:sz w:val="28"/>
        </w:rPr>
        <w:lastRenderedPageBreak/>
        <w:t>Два подхода к картированию геномов.</w:t>
      </w:r>
    </w:p>
    <w:p w:rsidR="00DE13EB" w:rsidRDefault="00DE13EB" w:rsidP="006B5A78">
      <w:pPr>
        <w:pStyle w:val="a7"/>
        <w:spacing w:line="360" w:lineRule="auto"/>
        <w:jc w:val="both"/>
        <w:rPr>
          <w:sz w:val="28"/>
        </w:rPr>
      </w:pPr>
      <w:r>
        <w:rPr>
          <w:noProof/>
          <w:sz w:val="28"/>
        </w:rPr>
        <w:drawing>
          <wp:anchor distT="0" distB="0" distL="114300" distR="114300" simplePos="0" relativeHeight="251663360" behindDoc="1" locked="0" layoutInCell="1" allowOverlap="1" wp14:anchorId="78CC67E9" wp14:editId="54BB595E">
            <wp:simplePos x="0" y="0"/>
            <wp:positionH relativeFrom="margin">
              <wp:align>left</wp:align>
            </wp:positionH>
            <wp:positionV relativeFrom="paragraph">
              <wp:posOffset>2785612</wp:posOffset>
            </wp:positionV>
            <wp:extent cx="5972175" cy="3369945"/>
            <wp:effectExtent l="0" t="0" r="9525" b="1905"/>
            <wp:wrapTight wrapText="bothSides">
              <wp:wrapPolygon edited="0">
                <wp:start x="0" y="0"/>
                <wp:lineTo x="0" y="21490"/>
                <wp:lineTo x="21566" y="21490"/>
                <wp:lineTo x="21566"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азные методы картирования.png"/>
                    <pic:cNvPicPr/>
                  </pic:nvPicPr>
                  <pic:blipFill rotWithShape="1">
                    <a:blip r:embed="rId16">
                      <a:extLst>
                        <a:ext uri="{28A0092B-C50C-407E-A947-70E740481C1C}">
                          <a14:useLocalDpi xmlns:a14="http://schemas.microsoft.com/office/drawing/2010/main" val="0"/>
                        </a:ext>
                      </a:extLst>
                    </a:blip>
                    <a:srcRect l="2328" t="3317" r="22821" b="25548"/>
                    <a:stretch/>
                  </pic:blipFill>
                  <pic:spPr bwMode="auto">
                    <a:xfrm>
                      <a:off x="0" y="0"/>
                      <a:ext cx="5972175" cy="3369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8"/>
        </w:rPr>
        <w:t>Поскольку у всех видов число хромосом и их длина различны и для разных видов нельзя применить одни и те же методы картирования, были предложены два различных подхода, которые условно назвали «сверху вниз» и «</w:t>
      </w:r>
      <w:proofErr w:type="gramStart"/>
      <w:r>
        <w:rPr>
          <w:sz w:val="28"/>
        </w:rPr>
        <w:t>снизу вверх</w:t>
      </w:r>
      <w:proofErr w:type="gramEnd"/>
      <w:r>
        <w:rPr>
          <w:sz w:val="28"/>
        </w:rPr>
        <w:t xml:space="preserve">». Первый метод использовали для небольших последовательностей, а второй для длинных геномов. При использовании первого метода шли «сверху вниз» -  </w:t>
      </w:r>
      <w:r w:rsidRPr="00877312">
        <w:rPr>
          <w:sz w:val="28"/>
        </w:rPr>
        <w:t>разрезали геномную ДНК на небольшое число кусков и анализировали их по отдельности, а затем воссоздавали всю начальную структуру</w:t>
      </w:r>
      <w:r>
        <w:rPr>
          <w:sz w:val="28"/>
        </w:rPr>
        <w:t>. При использовании второго метода шли «</w:t>
      </w:r>
      <w:proofErr w:type="gramStart"/>
      <w:r>
        <w:rPr>
          <w:sz w:val="28"/>
        </w:rPr>
        <w:t>снизу вверх</w:t>
      </w:r>
      <w:proofErr w:type="gramEnd"/>
      <w:r>
        <w:rPr>
          <w:sz w:val="28"/>
        </w:rPr>
        <w:t xml:space="preserve">» - </w:t>
      </w:r>
      <w:r w:rsidRPr="00877312">
        <w:rPr>
          <w:sz w:val="28"/>
        </w:rPr>
        <w:t xml:space="preserve">сначала </w:t>
      </w:r>
      <w:proofErr w:type="spellStart"/>
      <w:r w:rsidRPr="00877312">
        <w:rPr>
          <w:sz w:val="28"/>
        </w:rPr>
        <w:t>секвенировали</w:t>
      </w:r>
      <w:proofErr w:type="spellEnd"/>
      <w:r w:rsidRPr="00877312">
        <w:rPr>
          <w:sz w:val="28"/>
        </w:rPr>
        <w:t xml:space="preserve"> </w:t>
      </w:r>
      <w:r>
        <w:rPr>
          <w:sz w:val="28"/>
        </w:rPr>
        <w:t xml:space="preserve">более длинные, произвольно </w:t>
      </w:r>
      <w:r w:rsidRPr="00877312">
        <w:rPr>
          <w:sz w:val="28"/>
        </w:rPr>
        <w:t>выбранные куски, затем прикладывали их друг к др</w:t>
      </w:r>
      <w:r>
        <w:rPr>
          <w:sz w:val="28"/>
        </w:rPr>
        <w:t xml:space="preserve">угу, чтобы </w:t>
      </w:r>
      <w:r w:rsidRPr="00877312">
        <w:rPr>
          <w:sz w:val="28"/>
        </w:rPr>
        <w:t>найти перекрывающиеся конц</w:t>
      </w:r>
      <w:r>
        <w:rPr>
          <w:sz w:val="28"/>
        </w:rPr>
        <w:t>ы. Когда на</w:t>
      </w:r>
      <w:r w:rsidRPr="00877312">
        <w:rPr>
          <w:sz w:val="28"/>
        </w:rPr>
        <w:t>ходили пере</w:t>
      </w:r>
      <w:r>
        <w:rPr>
          <w:sz w:val="28"/>
        </w:rPr>
        <w:t xml:space="preserve">крытие, куски объединяли в один, так называемый </w:t>
      </w:r>
      <w:proofErr w:type="spellStart"/>
      <w:r w:rsidRPr="00877312">
        <w:rPr>
          <w:sz w:val="28"/>
        </w:rPr>
        <w:t>контиг</w:t>
      </w:r>
      <w:proofErr w:type="spellEnd"/>
      <w:r w:rsidRPr="00877312">
        <w:rPr>
          <w:sz w:val="28"/>
        </w:rPr>
        <w:t xml:space="preserve">. С применением компьютерных и математических методов искали перекрытие все более крупных </w:t>
      </w:r>
      <w:proofErr w:type="spellStart"/>
      <w:r w:rsidRPr="00877312">
        <w:rPr>
          <w:sz w:val="28"/>
        </w:rPr>
        <w:t>контигов</w:t>
      </w:r>
      <w:proofErr w:type="spellEnd"/>
      <w:r w:rsidRPr="00877312">
        <w:rPr>
          <w:sz w:val="28"/>
        </w:rPr>
        <w:t xml:space="preserve"> и постепенно шли вверх выш</w:t>
      </w:r>
      <w:r>
        <w:rPr>
          <w:sz w:val="28"/>
        </w:rPr>
        <w:t>е.</w:t>
      </w:r>
    </w:p>
    <w:p w:rsidR="00DE13EB" w:rsidRPr="00877312" w:rsidRDefault="00DE13EB" w:rsidP="006B5A78">
      <w:pPr>
        <w:pStyle w:val="a7"/>
        <w:spacing w:line="360" w:lineRule="auto"/>
        <w:jc w:val="both"/>
        <w:rPr>
          <w:sz w:val="28"/>
        </w:rPr>
      </w:pPr>
      <w:r w:rsidRPr="00877312">
        <w:rPr>
          <w:sz w:val="28"/>
        </w:rPr>
        <w:t>Важная составляющая проекта - это новых методов исследований. Развитые еще до н</w:t>
      </w:r>
      <w:r>
        <w:rPr>
          <w:sz w:val="28"/>
        </w:rPr>
        <w:t>ачала выполнения проекта методы или методы</w:t>
      </w:r>
      <w:r w:rsidRPr="00877312">
        <w:rPr>
          <w:sz w:val="28"/>
        </w:rPr>
        <w:t xml:space="preserve"> первого поколения включали применение </w:t>
      </w:r>
      <w:proofErr w:type="spellStart"/>
      <w:r w:rsidRPr="00877312">
        <w:rPr>
          <w:sz w:val="28"/>
        </w:rPr>
        <w:t>рестрикционных</w:t>
      </w:r>
      <w:proofErr w:type="spellEnd"/>
      <w:r w:rsidRPr="00877312">
        <w:rPr>
          <w:sz w:val="28"/>
        </w:rPr>
        <w:t xml:space="preserve"> ферментов; создание гибридных </w:t>
      </w:r>
      <w:r w:rsidRPr="00877312">
        <w:rPr>
          <w:sz w:val="28"/>
        </w:rPr>
        <w:lastRenderedPageBreak/>
        <w:t>молекул, их клонирование и перенос участков ДНК с помощью векторов в клетки-доноры; синтез ДНК на матрицах информационной РНК (</w:t>
      </w:r>
      <w:proofErr w:type="spellStart"/>
      <w:r w:rsidRPr="00877312">
        <w:rPr>
          <w:sz w:val="28"/>
        </w:rPr>
        <w:t>сДНК</w:t>
      </w:r>
      <w:proofErr w:type="spellEnd"/>
      <w:r w:rsidRPr="00877312">
        <w:rPr>
          <w:sz w:val="28"/>
        </w:rPr>
        <w:t xml:space="preserve">-синтез); методы </w:t>
      </w:r>
      <w:proofErr w:type="spellStart"/>
      <w:r w:rsidRPr="00877312">
        <w:rPr>
          <w:sz w:val="28"/>
        </w:rPr>
        <w:t>секвенирования</w:t>
      </w:r>
      <w:proofErr w:type="spellEnd"/>
      <w:r w:rsidRPr="00877312">
        <w:rPr>
          <w:sz w:val="28"/>
        </w:rPr>
        <w:t xml:space="preserve"> генов; получение практически неограниченного количества копий генов с помощью </w:t>
      </w:r>
      <w:r>
        <w:rPr>
          <w:sz w:val="28"/>
        </w:rPr>
        <w:t>полимеразной цепной реакции</w:t>
      </w:r>
      <w:r w:rsidRPr="00877312">
        <w:rPr>
          <w:sz w:val="28"/>
        </w:rPr>
        <w:t>; методы, предназначенные для разделения молекул ДНК по плотности, массе, различной вторичной структуре.</w:t>
      </w:r>
    </w:p>
    <w:p w:rsidR="00DE13EB" w:rsidRDefault="00DE13EB" w:rsidP="006B5A78">
      <w:pPr>
        <w:pStyle w:val="a7"/>
        <w:spacing w:line="360" w:lineRule="auto"/>
        <w:jc w:val="both"/>
        <w:rPr>
          <w:sz w:val="28"/>
        </w:rPr>
      </w:pPr>
      <w:r>
        <w:rPr>
          <w:sz w:val="28"/>
        </w:rPr>
        <w:t>Б</w:t>
      </w:r>
      <w:r w:rsidRPr="00877312">
        <w:rPr>
          <w:sz w:val="28"/>
        </w:rPr>
        <w:t>лагодаря проекту "Геном челов</w:t>
      </w:r>
      <w:r>
        <w:rPr>
          <w:sz w:val="28"/>
        </w:rPr>
        <w:t xml:space="preserve">ека", были развиты новые методы или </w:t>
      </w:r>
      <w:r w:rsidRPr="00877312">
        <w:rPr>
          <w:sz w:val="28"/>
        </w:rPr>
        <w:t>второго поколения,</w:t>
      </w:r>
      <w:r>
        <w:rPr>
          <w:sz w:val="28"/>
        </w:rPr>
        <w:t xml:space="preserve"> в</w:t>
      </w:r>
      <w:r w:rsidRPr="00877312">
        <w:rPr>
          <w:sz w:val="28"/>
        </w:rPr>
        <w:t xml:space="preserve"> которы</w:t>
      </w:r>
      <w:r>
        <w:rPr>
          <w:sz w:val="28"/>
        </w:rPr>
        <w:t>х некоторые процессы</w:t>
      </w:r>
      <w:r w:rsidRPr="00877312">
        <w:rPr>
          <w:sz w:val="28"/>
        </w:rPr>
        <w:t xml:space="preserve"> </w:t>
      </w:r>
      <w:r>
        <w:rPr>
          <w:sz w:val="28"/>
        </w:rPr>
        <w:t xml:space="preserve">автоматизированы. </w:t>
      </w:r>
    </w:p>
    <w:p w:rsidR="00DE13EB" w:rsidRPr="000918B7" w:rsidRDefault="00DE13EB" w:rsidP="006B5A78">
      <w:pPr>
        <w:pStyle w:val="a7"/>
        <w:spacing w:line="360" w:lineRule="auto"/>
        <w:jc w:val="both"/>
        <w:rPr>
          <w:b/>
          <w:sz w:val="28"/>
        </w:rPr>
      </w:pPr>
      <w:r w:rsidRPr="000918B7">
        <w:rPr>
          <w:b/>
          <w:sz w:val="28"/>
        </w:rPr>
        <w:t>Банки данных.</w:t>
      </w:r>
    </w:p>
    <w:p w:rsidR="00DE13EB" w:rsidRDefault="00DE13EB" w:rsidP="006B5A78">
      <w:pPr>
        <w:pStyle w:val="a7"/>
        <w:spacing w:line="360" w:lineRule="auto"/>
        <w:jc w:val="both"/>
        <w:rPr>
          <w:sz w:val="28"/>
        </w:rPr>
      </w:pPr>
      <w:r>
        <w:rPr>
          <w:sz w:val="28"/>
        </w:rPr>
        <w:t xml:space="preserve">Результаты работы находятся в общем доступе, </w:t>
      </w:r>
      <w:r w:rsidRPr="00877312">
        <w:rPr>
          <w:sz w:val="28"/>
        </w:rPr>
        <w:t>были созданы международные банки данных о последовательностях нуклеотидов в ДНК разных организмов (</w:t>
      </w:r>
      <w:r>
        <w:rPr>
          <w:sz w:val="28"/>
        </w:rPr>
        <w:t xml:space="preserve">примеры - </w:t>
      </w:r>
      <w:proofErr w:type="spellStart"/>
      <w:r>
        <w:rPr>
          <w:sz w:val="28"/>
        </w:rPr>
        <w:t>GenBank</w:t>
      </w:r>
      <w:proofErr w:type="spellEnd"/>
      <w:r>
        <w:rPr>
          <w:sz w:val="28"/>
        </w:rPr>
        <w:t>,</w:t>
      </w:r>
      <w:r w:rsidRPr="00877312">
        <w:rPr>
          <w:sz w:val="28"/>
        </w:rPr>
        <w:t xml:space="preserve"> </w:t>
      </w:r>
      <w:proofErr w:type="gramStart"/>
      <w:r w:rsidRPr="00877312">
        <w:rPr>
          <w:sz w:val="28"/>
        </w:rPr>
        <w:t xml:space="preserve">EMBL </w:t>
      </w:r>
      <w:r>
        <w:rPr>
          <w:sz w:val="28"/>
        </w:rPr>
        <w:t xml:space="preserve"> и</w:t>
      </w:r>
      <w:proofErr w:type="gramEnd"/>
      <w:r>
        <w:rPr>
          <w:sz w:val="28"/>
        </w:rPr>
        <w:t xml:space="preserve"> </w:t>
      </w:r>
      <w:r w:rsidRPr="00877312">
        <w:rPr>
          <w:sz w:val="28"/>
        </w:rPr>
        <w:t xml:space="preserve"> DDBJ) и о последовательностях аминокислот в белках (</w:t>
      </w:r>
      <w:r>
        <w:rPr>
          <w:sz w:val="28"/>
        </w:rPr>
        <w:t xml:space="preserve">примеры - </w:t>
      </w:r>
      <w:r w:rsidRPr="00877312">
        <w:rPr>
          <w:sz w:val="28"/>
        </w:rPr>
        <w:t xml:space="preserve">PIR </w:t>
      </w:r>
      <w:r>
        <w:rPr>
          <w:sz w:val="28"/>
        </w:rPr>
        <w:t xml:space="preserve">и </w:t>
      </w:r>
      <w:r w:rsidRPr="00877312">
        <w:rPr>
          <w:sz w:val="28"/>
        </w:rPr>
        <w:t xml:space="preserve"> </w:t>
      </w:r>
      <w:proofErr w:type="spellStart"/>
      <w:r w:rsidRPr="00877312">
        <w:rPr>
          <w:sz w:val="28"/>
        </w:rPr>
        <w:t>SwissPot</w:t>
      </w:r>
      <w:proofErr w:type="spellEnd"/>
      <w:r w:rsidRPr="00877312">
        <w:rPr>
          <w:sz w:val="28"/>
        </w:rPr>
        <w:t>).</w:t>
      </w:r>
      <w:r>
        <w:rPr>
          <w:sz w:val="28"/>
        </w:rPr>
        <w:t xml:space="preserve"> </w:t>
      </w:r>
    </w:p>
    <w:p w:rsidR="00DE13EB" w:rsidRPr="000918B7" w:rsidRDefault="00DE13EB" w:rsidP="006B5A78">
      <w:pPr>
        <w:pStyle w:val="a7"/>
        <w:spacing w:line="360" w:lineRule="auto"/>
        <w:jc w:val="both"/>
        <w:rPr>
          <w:b/>
          <w:sz w:val="28"/>
        </w:rPr>
      </w:pPr>
      <w:r w:rsidRPr="000918B7">
        <w:rPr>
          <w:b/>
          <w:sz w:val="28"/>
        </w:rPr>
        <w:t>Краткая характеристика результатов.</w:t>
      </w:r>
    </w:p>
    <w:p w:rsidR="00DE13EB" w:rsidRDefault="00DE13EB" w:rsidP="006B5A78">
      <w:pPr>
        <w:pStyle w:val="a7"/>
        <w:spacing w:line="360" w:lineRule="auto"/>
        <w:jc w:val="both"/>
        <w:rPr>
          <w:sz w:val="28"/>
        </w:rPr>
      </w:pPr>
      <w:r>
        <w:rPr>
          <w:sz w:val="28"/>
        </w:rPr>
        <w:t>Б</w:t>
      </w:r>
      <w:r w:rsidRPr="00877312">
        <w:rPr>
          <w:sz w:val="28"/>
        </w:rPr>
        <w:t xml:space="preserve">ыло решено, что </w:t>
      </w:r>
      <w:r>
        <w:rPr>
          <w:sz w:val="28"/>
        </w:rPr>
        <w:t xml:space="preserve">сначала </w:t>
      </w:r>
      <w:r w:rsidRPr="00877312">
        <w:rPr>
          <w:sz w:val="28"/>
        </w:rPr>
        <w:t>надо отработать методы на более простых моделях. Сначала изучили 8 разных представителей мира микроорганизмов, затем список расширяли</w:t>
      </w:r>
      <w:r>
        <w:rPr>
          <w:sz w:val="28"/>
        </w:rPr>
        <w:t>.</w:t>
      </w:r>
      <w:r w:rsidRPr="00877312">
        <w:rPr>
          <w:sz w:val="28"/>
        </w:rPr>
        <w:t xml:space="preserve"> </w:t>
      </w:r>
      <w:r>
        <w:rPr>
          <w:sz w:val="28"/>
        </w:rPr>
        <w:t>Изучили</w:t>
      </w:r>
      <w:r w:rsidRPr="00877312">
        <w:rPr>
          <w:sz w:val="28"/>
        </w:rPr>
        <w:t xml:space="preserve"> представител</w:t>
      </w:r>
      <w:r>
        <w:rPr>
          <w:sz w:val="28"/>
        </w:rPr>
        <w:t>ей</w:t>
      </w:r>
      <w:r w:rsidRPr="00877312">
        <w:rPr>
          <w:sz w:val="28"/>
        </w:rPr>
        <w:t xml:space="preserve"> многих родов бактерий: </w:t>
      </w:r>
      <w:proofErr w:type="spellStart"/>
      <w:r w:rsidRPr="00877312">
        <w:rPr>
          <w:sz w:val="28"/>
        </w:rPr>
        <w:t>архебактерии</w:t>
      </w:r>
      <w:proofErr w:type="spellEnd"/>
      <w:r w:rsidRPr="00877312">
        <w:rPr>
          <w:sz w:val="28"/>
        </w:rPr>
        <w:t xml:space="preserve">, </w:t>
      </w:r>
      <w:proofErr w:type="spellStart"/>
      <w:r w:rsidRPr="00877312">
        <w:rPr>
          <w:sz w:val="28"/>
        </w:rPr>
        <w:t>хламидобактерии</w:t>
      </w:r>
      <w:proofErr w:type="spellEnd"/>
      <w:r w:rsidRPr="00877312">
        <w:rPr>
          <w:sz w:val="28"/>
        </w:rPr>
        <w:t xml:space="preserve">, кишечная палочка, возбудители пневмоний, сифилиса, гемофилии, метанобразующие бактерии, микоплазмы, риккетсии, </w:t>
      </w:r>
      <w:proofErr w:type="spellStart"/>
      <w:r w:rsidRPr="00877312">
        <w:rPr>
          <w:sz w:val="28"/>
        </w:rPr>
        <w:t>цианобактерии</w:t>
      </w:r>
      <w:proofErr w:type="spellEnd"/>
      <w:r>
        <w:rPr>
          <w:sz w:val="28"/>
        </w:rPr>
        <w:t>,</w:t>
      </w:r>
      <w:r w:rsidRPr="00877312">
        <w:rPr>
          <w:sz w:val="28"/>
        </w:rPr>
        <w:t xml:space="preserve"> перв</w:t>
      </w:r>
      <w:r>
        <w:rPr>
          <w:sz w:val="28"/>
        </w:rPr>
        <w:t>ого</w:t>
      </w:r>
      <w:r w:rsidRPr="00877312">
        <w:rPr>
          <w:sz w:val="28"/>
        </w:rPr>
        <w:t xml:space="preserve"> </w:t>
      </w:r>
      <w:proofErr w:type="spellStart"/>
      <w:r w:rsidRPr="00877312">
        <w:rPr>
          <w:sz w:val="28"/>
        </w:rPr>
        <w:t>эукариотического</w:t>
      </w:r>
      <w:proofErr w:type="spellEnd"/>
      <w:r w:rsidRPr="00877312">
        <w:rPr>
          <w:sz w:val="28"/>
        </w:rPr>
        <w:t xml:space="preserve"> одноклеточного организма - дрожжей </w:t>
      </w:r>
      <w:proofErr w:type="spellStart"/>
      <w:r w:rsidRPr="00877312">
        <w:rPr>
          <w:sz w:val="28"/>
        </w:rPr>
        <w:t>Saccharomyces</w:t>
      </w:r>
      <w:proofErr w:type="spellEnd"/>
      <w:r w:rsidRPr="00877312">
        <w:rPr>
          <w:sz w:val="28"/>
        </w:rPr>
        <w:t xml:space="preserve"> </w:t>
      </w:r>
      <w:proofErr w:type="spellStart"/>
      <w:r w:rsidRPr="00877312">
        <w:rPr>
          <w:sz w:val="28"/>
        </w:rPr>
        <w:t>cerevisae</w:t>
      </w:r>
      <w:proofErr w:type="spellEnd"/>
      <w:r w:rsidRPr="00877312">
        <w:rPr>
          <w:sz w:val="28"/>
        </w:rPr>
        <w:t xml:space="preserve"> и первого многоклеточного животного организма - нематоды C. </w:t>
      </w:r>
      <w:proofErr w:type="spellStart"/>
      <w:r w:rsidRPr="00877312">
        <w:rPr>
          <w:sz w:val="28"/>
        </w:rPr>
        <w:t>elegans</w:t>
      </w:r>
      <w:proofErr w:type="spellEnd"/>
      <w:r w:rsidRPr="00877312">
        <w:rPr>
          <w:sz w:val="28"/>
        </w:rPr>
        <w:t>.</w:t>
      </w:r>
      <w:r>
        <w:rPr>
          <w:sz w:val="28"/>
        </w:rPr>
        <w:br/>
        <w:t>В</w:t>
      </w:r>
      <w:r w:rsidRPr="00877312">
        <w:rPr>
          <w:sz w:val="28"/>
        </w:rPr>
        <w:t xml:space="preserve"> 1995 году </w:t>
      </w:r>
      <w:r>
        <w:rPr>
          <w:sz w:val="28"/>
        </w:rPr>
        <w:t xml:space="preserve">был полностью </w:t>
      </w:r>
      <w:proofErr w:type="spellStart"/>
      <w:r>
        <w:rPr>
          <w:sz w:val="28"/>
        </w:rPr>
        <w:t>картирован</w:t>
      </w:r>
      <w:proofErr w:type="spellEnd"/>
      <w:r>
        <w:rPr>
          <w:sz w:val="28"/>
        </w:rPr>
        <w:t xml:space="preserve"> </w:t>
      </w:r>
      <w:r w:rsidRPr="00877312">
        <w:rPr>
          <w:sz w:val="28"/>
        </w:rPr>
        <w:t xml:space="preserve">геном </w:t>
      </w:r>
      <w:r>
        <w:rPr>
          <w:sz w:val="28"/>
        </w:rPr>
        <w:t xml:space="preserve">бактерии </w:t>
      </w:r>
      <w:proofErr w:type="spellStart"/>
      <w:r>
        <w:rPr>
          <w:sz w:val="28"/>
        </w:rPr>
        <w:t>Hemophilus</w:t>
      </w:r>
      <w:proofErr w:type="spellEnd"/>
      <w:r>
        <w:rPr>
          <w:sz w:val="28"/>
        </w:rPr>
        <w:t xml:space="preserve"> </w:t>
      </w:r>
      <w:proofErr w:type="spellStart"/>
      <w:r>
        <w:rPr>
          <w:sz w:val="28"/>
        </w:rPr>
        <w:t>influenzae</w:t>
      </w:r>
      <w:proofErr w:type="spellEnd"/>
      <w:r>
        <w:rPr>
          <w:sz w:val="28"/>
        </w:rPr>
        <w:t xml:space="preserve">, в </w:t>
      </w:r>
      <w:r w:rsidRPr="00877312">
        <w:rPr>
          <w:sz w:val="28"/>
        </w:rPr>
        <w:t xml:space="preserve">1996 году было закончено картирование ДНК дрожжевой клетки (12,5 </w:t>
      </w:r>
      <w:r>
        <w:rPr>
          <w:sz w:val="28"/>
        </w:rPr>
        <w:t>миллионов оснований</w:t>
      </w:r>
      <w:r w:rsidRPr="00877312">
        <w:rPr>
          <w:sz w:val="28"/>
        </w:rPr>
        <w:t xml:space="preserve">, 6 тыс. генов), в середине декабря 1998 года был полностью </w:t>
      </w:r>
      <w:proofErr w:type="spellStart"/>
      <w:r w:rsidRPr="00877312">
        <w:rPr>
          <w:sz w:val="28"/>
        </w:rPr>
        <w:t>картирован</w:t>
      </w:r>
      <w:proofErr w:type="spellEnd"/>
      <w:r w:rsidRPr="00877312">
        <w:rPr>
          <w:sz w:val="28"/>
        </w:rPr>
        <w:t xml:space="preserve"> геном круглого червя </w:t>
      </w:r>
      <w:proofErr w:type="spellStart"/>
      <w:r w:rsidRPr="00877312">
        <w:rPr>
          <w:sz w:val="28"/>
        </w:rPr>
        <w:t>Caenorhabditis</w:t>
      </w:r>
      <w:proofErr w:type="spellEnd"/>
      <w:r w:rsidRPr="00877312">
        <w:rPr>
          <w:sz w:val="28"/>
        </w:rPr>
        <w:t xml:space="preserve"> </w:t>
      </w:r>
      <w:proofErr w:type="spellStart"/>
      <w:r w:rsidRPr="00877312">
        <w:rPr>
          <w:sz w:val="28"/>
        </w:rPr>
        <w:t>elegans</w:t>
      </w:r>
      <w:proofErr w:type="spellEnd"/>
      <w:r w:rsidRPr="00877312">
        <w:rPr>
          <w:sz w:val="28"/>
        </w:rPr>
        <w:t xml:space="preserve"> (97 </w:t>
      </w:r>
      <w:r>
        <w:rPr>
          <w:sz w:val="28"/>
        </w:rPr>
        <w:lastRenderedPageBreak/>
        <w:t>миллионов оснований</w:t>
      </w:r>
      <w:r w:rsidRPr="00877312">
        <w:rPr>
          <w:sz w:val="28"/>
        </w:rPr>
        <w:t xml:space="preserve"> и 19 099 генов, что составляет от 1/3 до 1/</w:t>
      </w:r>
      <w:r>
        <w:rPr>
          <w:sz w:val="28"/>
        </w:rPr>
        <w:t>4 общего числа генов человека).</w:t>
      </w:r>
    </w:p>
    <w:p w:rsidR="00DE13EB" w:rsidRDefault="00DE13EB" w:rsidP="006B5A78">
      <w:pPr>
        <w:pStyle w:val="a7"/>
        <w:spacing w:line="360" w:lineRule="auto"/>
        <w:jc w:val="both"/>
        <w:rPr>
          <w:sz w:val="28"/>
        </w:rPr>
      </w:pPr>
      <w:r w:rsidRPr="00877312">
        <w:rPr>
          <w:sz w:val="28"/>
        </w:rPr>
        <w:t>С января 1995 до января 1996 г</w:t>
      </w:r>
      <w:r>
        <w:rPr>
          <w:sz w:val="28"/>
        </w:rPr>
        <w:t>ода длина участков ДНК человека</w:t>
      </w:r>
      <w:r w:rsidRPr="00877312">
        <w:rPr>
          <w:sz w:val="28"/>
        </w:rPr>
        <w:t xml:space="preserve"> </w:t>
      </w:r>
      <w:r>
        <w:rPr>
          <w:sz w:val="28"/>
        </w:rPr>
        <w:t>с установленной</w:t>
      </w:r>
      <w:r w:rsidRPr="00877312">
        <w:rPr>
          <w:sz w:val="28"/>
        </w:rPr>
        <w:t xml:space="preserve"> полн</w:t>
      </w:r>
      <w:r>
        <w:rPr>
          <w:sz w:val="28"/>
        </w:rPr>
        <w:t>ой</w:t>
      </w:r>
      <w:r w:rsidRPr="00877312">
        <w:rPr>
          <w:sz w:val="28"/>
        </w:rPr>
        <w:t xml:space="preserve"> последовательность</w:t>
      </w:r>
      <w:r>
        <w:rPr>
          <w:sz w:val="28"/>
        </w:rPr>
        <w:t>ю</w:t>
      </w:r>
      <w:r w:rsidRPr="00877312">
        <w:rPr>
          <w:sz w:val="28"/>
        </w:rPr>
        <w:t xml:space="preserve"> оснований увеличилась почти в 10 раз. </w:t>
      </w:r>
      <w:r>
        <w:rPr>
          <w:sz w:val="28"/>
        </w:rPr>
        <w:t>К</w:t>
      </w:r>
      <w:r w:rsidRPr="00877312">
        <w:rPr>
          <w:sz w:val="28"/>
        </w:rPr>
        <w:t xml:space="preserve"> июлю 1998 года было </w:t>
      </w:r>
      <w:proofErr w:type="spellStart"/>
      <w:r w:rsidRPr="00877312">
        <w:rPr>
          <w:sz w:val="28"/>
        </w:rPr>
        <w:t>секвенировано</w:t>
      </w:r>
      <w:proofErr w:type="spellEnd"/>
      <w:r w:rsidRPr="00877312">
        <w:rPr>
          <w:sz w:val="28"/>
        </w:rPr>
        <w:t xml:space="preserve"> почти 9% всего генома</w:t>
      </w:r>
      <w:r>
        <w:rPr>
          <w:sz w:val="28"/>
        </w:rPr>
        <w:t>.</w:t>
      </w:r>
      <w:r w:rsidRPr="00877312">
        <w:rPr>
          <w:sz w:val="28"/>
        </w:rPr>
        <w:t xml:space="preserve"> </w:t>
      </w:r>
      <w:r>
        <w:rPr>
          <w:sz w:val="28"/>
        </w:rPr>
        <w:t>К</w:t>
      </w:r>
      <w:r w:rsidRPr="00877312">
        <w:rPr>
          <w:sz w:val="28"/>
        </w:rPr>
        <w:t xml:space="preserve"> 23 октября 1998 года </w:t>
      </w:r>
      <w:r>
        <w:rPr>
          <w:sz w:val="28"/>
        </w:rPr>
        <w:t xml:space="preserve">были </w:t>
      </w:r>
      <w:r w:rsidRPr="00877312">
        <w:rPr>
          <w:sz w:val="28"/>
        </w:rPr>
        <w:t xml:space="preserve">установлены последовательности 30 181 гена человека. К 11 ноября того же года число </w:t>
      </w:r>
      <w:proofErr w:type="spellStart"/>
      <w:r w:rsidRPr="00877312">
        <w:rPr>
          <w:sz w:val="28"/>
        </w:rPr>
        <w:t>секвенированных</w:t>
      </w:r>
      <w:proofErr w:type="spellEnd"/>
      <w:r w:rsidRPr="00877312">
        <w:rPr>
          <w:sz w:val="28"/>
        </w:rPr>
        <w:t xml:space="preserve"> генов достигло 30</w:t>
      </w:r>
      <w:r>
        <w:rPr>
          <w:sz w:val="28"/>
        </w:rPr>
        <w:t> </w:t>
      </w:r>
      <w:r w:rsidRPr="00877312">
        <w:rPr>
          <w:sz w:val="28"/>
        </w:rPr>
        <w:t>261</w:t>
      </w:r>
      <w:r>
        <w:rPr>
          <w:sz w:val="28"/>
        </w:rPr>
        <w:t xml:space="preserve">, </w:t>
      </w:r>
      <w:r w:rsidRPr="00877312">
        <w:rPr>
          <w:sz w:val="28"/>
        </w:rPr>
        <w:t>примерно половины всех генов человека.</w:t>
      </w:r>
    </w:p>
    <w:p w:rsidR="00DE13EB" w:rsidRPr="00DE13EB" w:rsidRDefault="00DE13EB" w:rsidP="006B5A78">
      <w:pPr>
        <w:spacing w:before="100" w:beforeAutospacing="1" w:after="100" w:afterAutospacing="1" w:line="360" w:lineRule="auto"/>
        <w:rPr>
          <w:rFonts w:ascii="Times New Roman" w:eastAsia="Times New Roman" w:hAnsi="Times New Roman" w:cs="Times New Roman"/>
          <w:sz w:val="28"/>
          <w:lang w:val="ru-RU" w:eastAsia="ru-RU"/>
        </w:rPr>
      </w:pPr>
      <w:r w:rsidRPr="00DE13EB">
        <w:rPr>
          <w:rFonts w:ascii="Times New Roman" w:eastAsia="Times New Roman" w:hAnsi="Times New Roman" w:cs="Times New Roman"/>
          <w:sz w:val="28"/>
          <w:lang w:val="ru-RU" w:eastAsia="ru-RU"/>
        </w:rPr>
        <w:t>6</w:t>
      </w:r>
      <w:r w:rsidRPr="004D3531">
        <w:rPr>
          <w:rFonts w:ascii="Times New Roman" w:eastAsia="Times New Roman" w:hAnsi="Times New Roman" w:cs="Times New Roman"/>
          <w:sz w:val="28"/>
          <w:lang w:eastAsia="ru-RU"/>
        </w:rPr>
        <w:t> </w:t>
      </w:r>
      <w:r w:rsidRPr="00DE13EB">
        <w:rPr>
          <w:rFonts w:ascii="Times New Roman" w:eastAsia="Times New Roman" w:hAnsi="Times New Roman" w:cs="Times New Roman"/>
          <w:sz w:val="28"/>
          <w:lang w:val="ru-RU" w:eastAsia="ru-RU"/>
        </w:rPr>
        <w:t>июня 2000</w:t>
      </w:r>
      <w:r w:rsidRPr="004D3531">
        <w:rPr>
          <w:rFonts w:ascii="Times New Roman" w:eastAsia="Times New Roman" w:hAnsi="Times New Roman" w:cs="Times New Roman"/>
          <w:sz w:val="28"/>
          <w:lang w:eastAsia="ru-RU"/>
        </w:rPr>
        <w:t> </w:t>
      </w:r>
      <w:r w:rsidRPr="00DE13EB">
        <w:rPr>
          <w:rFonts w:ascii="Times New Roman" w:eastAsia="Times New Roman" w:hAnsi="Times New Roman" w:cs="Times New Roman"/>
          <w:sz w:val="28"/>
          <w:lang w:val="ru-RU" w:eastAsia="ru-RU"/>
        </w:rPr>
        <w:t>г. президент США и премьер-министр Великобритании объявили о расшифровке человеческого генома. Был опубликован рабочий черновик человеческого генома, и лишь к 2003</w:t>
      </w:r>
      <w:r w:rsidRPr="004D3531">
        <w:rPr>
          <w:rFonts w:ascii="Times New Roman" w:eastAsia="Times New Roman" w:hAnsi="Times New Roman" w:cs="Times New Roman"/>
          <w:sz w:val="28"/>
          <w:lang w:eastAsia="ru-RU"/>
        </w:rPr>
        <w:t> </w:t>
      </w:r>
      <w:r w:rsidRPr="00DE13EB">
        <w:rPr>
          <w:rFonts w:ascii="Times New Roman" w:eastAsia="Times New Roman" w:hAnsi="Times New Roman" w:cs="Times New Roman"/>
          <w:sz w:val="28"/>
          <w:lang w:val="ru-RU" w:eastAsia="ru-RU"/>
        </w:rPr>
        <w:t>г. он был расшифрован практически полностью, хотя и сегодня все еще проводят дополнительный анализ некоторых участков генома.</w:t>
      </w:r>
    </w:p>
    <w:p w:rsidR="00DE13EB" w:rsidRDefault="00DE13EB" w:rsidP="006B5A78">
      <w:pPr>
        <w:pStyle w:val="a7"/>
        <w:spacing w:line="360" w:lineRule="auto"/>
        <w:jc w:val="both"/>
        <w:rPr>
          <w:sz w:val="28"/>
        </w:rPr>
      </w:pPr>
      <w:r w:rsidRPr="00877312">
        <w:rPr>
          <w:sz w:val="28"/>
        </w:rPr>
        <w:t>Была получена информация о вовлеченности генов в образование и функционирование отдельных органов и тк</w:t>
      </w:r>
      <w:r>
        <w:rPr>
          <w:sz w:val="28"/>
        </w:rPr>
        <w:t>аней человеческого тела</w:t>
      </w:r>
      <w:r w:rsidRPr="00877312">
        <w:rPr>
          <w:sz w:val="28"/>
        </w:rPr>
        <w:t xml:space="preserve">. </w:t>
      </w:r>
      <w:r>
        <w:rPr>
          <w:sz w:val="28"/>
        </w:rPr>
        <w:t>Например, о</w:t>
      </w:r>
      <w:r w:rsidRPr="00877312">
        <w:rPr>
          <w:sz w:val="28"/>
        </w:rPr>
        <w:t>казалось, что самое большое число генов необходимо для формирования мозга и поддержания его активности, а самое маленькое для создания эритроцитов - всего 8 генов.</w:t>
      </w:r>
    </w:p>
    <w:p w:rsidR="00DE13EB" w:rsidRPr="00DE13EB" w:rsidRDefault="006B5A78" w:rsidP="006B5A78">
      <w:pPr>
        <w:spacing w:before="100" w:beforeAutospacing="1" w:after="100" w:afterAutospacing="1" w:line="360" w:lineRule="auto"/>
        <w:rPr>
          <w:rFonts w:ascii="Times New Roman" w:eastAsia="Times New Roman" w:hAnsi="Times New Roman" w:cs="Times New Roman"/>
          <w:sz w:val="28"/>
          <w:lang w:val="ru-RU" w:eastAsia="ru-RU"/>
        </w:rPr>
      </w:pPr>
      <w:r>
        <w:rPr>
          <w:rFonts w:ascii="Times New Roman" w:eastAsia="Times New Roman" w:hAnsi="Times New Roman" w:cs="Times New Roman"/>
          <w:sz w:val="28"/>
          <w:lang w:val="ru-RU" w:eastAsia="ru-RU"/>
        </w:rPr>
        <w:t xml:space="preserve">В </w:t>
      </w:r>
      <w:r w:rsidR="00DE13EB" w:rsidRPr="00DE13EB">
        <w:rPr>
          <w:rFonts w:ascii="Times New Roman" w:eastAsia="Times New Roman" w:hAnsi="Times New Roman" w:cs="Times New Roman"/>
          <w:sz w:val="28"/>
          <w:lang w:val="ru-RU" w:eastAsia="ru-RU"/>
        </w:rPr>
        <w:t>2003г. ученые обнаружили, что существует меньше генов, чем они ожидали, но</w:t>
      </w:r>
      <w:r>
        <w:rPr>
          <w:rFonts w:ascii="Times New Roman" w:eastAsia="Times New Roman" w:hAnsi="Times New Roman" w:cs="Times New Roman"/>
          <w:sz w:val="28"/>
          <w:lang w:val="ru-RU" w:eastAsia="ru-RU"/>
        </w:rPr>
        <w:t xml:space="preserve"> </w:t>
      </w:r>
      <w:r w:rsidR="00DE13EB" w:rsidRPr="00DE13EB">
        <w:rPr>
          <w:rFonts w:ascii="Times New Roman" w:eastAsia="Times New Roman" w:hAnsi="Times New Roman" w:cs="Times New Roman"/>
          <w:sz w:val="28"/>
          <w:lang w:val="ru-RU" w:eastAsia="ru-RU"/>
        </w:rPr>
        <w:t xml:space="preserve">впоследствии убедились в противоположном. Традиционно ген </w:t>
      </w:r>
      <w:r w:rsidRPr="00DE13EB">
        <w:rPr>
          <w:rFonts w:ascii="Times New Roman" w:eastAsia="Times New Roman" w:hAnsi="Times New Roman" w:cs="Times New Roman"/>
          <w:sz w:val="28"/>
          <w:lang w:val="ru-RU" w:eastAsia="ru-RU"/>
        </w:rPr>
        <w:t>определяли,</w:t>
      </w:r>
      <w:r w:rsidR="00DE13EB" w:rsidRPr="00DE13EB">
        <w:rPr>
          <w:rFonts w:ascii="Times New Roman" w:eastAsia="Times New Roman" w:hAnsi="Times New Roman" w:cs="Times New Roman"/>
          <w:sz w:val="28"/>
          <w:lang w:val="ru-RU" w:eastAsia="ru-RU"/>
        </w:rPr>
        <w:t xml:space="preserve"> как участок ДНК, который кодирует белок. Однако, расшифровывая геном, ученые выяснили, что 98,5% участков ДНК не</w:t>
      </w:r>
      <w:r w:rsidR="00DE13EB" w:rsidRPr="004D3531">
        <w:rPr>
          <w:rFonts w:ascii="Times New Roman" w:eastAsia="Times New Roman" w:hAnsi="Times New Roman" w:cs="Times New Roman"/>
          <w:sz w:val="28"/>
          <w:lang w:eastAsia="ru-RU"/>
        </w:rPr>
        <w:t> </w:t>
      </w:r>
      <w:r w:rsidR="00DE13EB" w:rsidRPr="00DE13EB">
        <w:rPr>
          <w:rFonts w:ascii="Times New Roman" w:eastAsia="Times New Roman" w:hAnsi="Times New Roman" w:cs="Times New Roman"/>
          <w:sz w:val="28"/>
          <w:lang w:val="ru-RU" w:eastAsia="ru-RU"/>
        </w:rPr>
        <w:t>кодируют белки, а отвечают за ее функционирование. Таким образом, если данные участки ДНК также считать генами, то их количество удвоится. В</w:t>
      </w:r>
      <w:r w:rsidR="00DE13EB" w:rsidRPr="004D3531">
        <w:rPr>
          <w:rFonts w:ascii="Times New Roman" w:eastAsia="Times New Roman" w:hAnsi="Times New Roman" w:cs="Times New Roman"/>
          <w:sz w:val="28"/>
          <w:lang w:eastAsia="ru-RU"/>
        </w:rPr>
        <w:t> </w:t>
      </w:r>
      <w:r w:rsidR="00DE13EB" w:rsidRPr="00DE13EB">
        <w:rPr>
          <w:rFonts w:ascii="Times New Roman" w:eastAsia="Times New Roman" w:hAnsi="Times New Roman" w:cs="Times New Roman"/>
          <w:sz w:val="28"/>
          <w:lang w:val="ru-RU" w:eastAsia="ru-RU"/>
        </w:rPr>
        <w:t>итоге исследования изменилось представление о генах, и сейчас ученые считают, что ген</w:t>
      </w:r>
      <w:r>
        <w:rPr>
          <w:rFonts w:ascii="Times New Roman" w:eastAsia="Times New Roman" w:hAnsi="Times New Roman" w:cs="Times New Roman"/>
          <w:sz w:val="28"/>
          <w:lang w:val="ru-RU" w:eastAsia="ru-RU"/>
        </w:rPr>
        <w:t xml:space="preserve"> </w:t>
      </w:r>
      <w:r w:rsidR="00DE13EB" w:rsidRPr="00DE13EB">
        <w:rPr>
          <w:rFonts w:ascii="Times New Roman" w:eastAsia="Times New Roman" w:hAnsi="Times New Roman" w:cs="Times New Roman"/>
          <w:sz w:val="28"/>
          <w:lang w:val="ru-RU" w:eastAsia="ru-RU"/>
        </w:rPr>
        <w:t xml:space="preserve">— это единица наследственности, которую нельзя </w:t>
      </w:r>
      <w:proofErr w:type="gramStart"/>
      <w:r w:rsidR="00DE13EB" w:rsidRPr="00DE13EB">
        <w:rPr>
          <w:rFonts w:ascii="Times New Roman" w:eastAsia="Times New Roman" w:hAnsi="Times New Roman" w:cs="Times New Roman"/>
          <w:sz w:val="28"/>
          <w:lang w:val="ru-RU" w:eastAsia="ru-RU"/>
        </w:rPr>
        <w:t>понимать</w:t>
      </w:r>
      <w:proofErr w:type="gramEnd"/>
      <w:r w:rsidR="00DE13EB" w:rsidRPr="00DE13EB">
        <w:rPr>
          <w:rFonts w:ascii="Times New Roman" w:eastAsia="Times New Roman" w:hAnsi="Times New Roman" w:cs="Times New Roman"/>
          <w:sz w:val="28"/>
          <w:lang w:val="ru-RU" w:eastAsia="ru-RU"/>
        </w:rPr>
        <w:t xml:space="preserve"> как просто участок ДНК, кодирующий белки.</w:t>
      </w:r>
    </w:p>
    <w:p w:rsidR="00DE13EB" w:rsidRPr="000918B7" w:rsidRDefault="00DE13EB" w:rsidP="006B5A78">
      <w:pPr>
        <w:pStyle w:val="a7"/>
        <w:spacing w:line="360" w:lineRule="auto"/>
        <w:jc w:val="both"/>
        <w:rPr>
          <w:b/>
          <w:sz w:val="28"/>
        </w:rPr>
      </w:pPr>
      <w:r w:rsidRPr="000918B7">
        <w:rPr>
          <w:b/>
          <w:sz w:val="28"/>
        </w:rPr>
        <w:lastRenderedPageBreak/>
        <w:t>Будущее проекта.</w:t>
      </w:r>
    </w:p>
    <w:p w:rsidR="00DE13EB" w:rsidRPr="00877312" w:rsidRDefault="00DE13EB" w:rsidP="006B5A78">
      <w:pPr>
        <w:pStyle w:val="a7"/>
        <w:spacing w:line="360" w:lineRule="auto"/>
        <w:jc w:val="both"/>
        <w:rPr>
          <w:sz w:val="28"/>
        </w:rPr>
      </w:pPr>
      <w:r w:rsidRPr="00877312">
        <w:rPr>
          <w:sz w:val="28"/>
        </w:rPr>
        <w:t>Главная</w:t>
      </w:r>
      <w:r>
        <w:rPr>
          <w:sz w:val="28"/>
        </w:rPr>
        <w:t xml:space="preserve"> будущая</w:t>
      </w:r>
      <w:r w:rsidRPr="00877312">
        <w:rPr>
          <w:sz w:val="28"/>
        </w:rPr>
        <w:t xml:space="preserve"> задача сформулирована следующим образом: изучить </w:t>
      </w:r>
      <w:proofErr w:type="spellStart"/>
      <w:r w:rsidRPr="00877312">
        <w:rPr>
          <w:sz w:val="28"/>
        </w:rPr>
        <w:t>однонуклеотидные</w:t>
      </w:r>
      <w:proofErr w:type="spellEnd"/>
      <w:r w:rsidRPr="00877312">
        <w:rPr>
          <w:sz w:val="28"/>
        </w:rPr>
        <w:t xml:space="preserve"> вариации ДНК в разных органах и клетках отдельных индивидуумов и выявить различия между индивидуумами. </w:t>
      </w:r>
      <w:r>
        <w:rPr>
          <w:sz w:val="28"/>
        </w:rPr>
        <w:t xml:space="preserve">За этой задачей стоят и положительные, и отрицательные последствия. </w:t>
      </w:r>
      <w:proofErr w:type="gramStart"/>
      <w:r>
        <w:rPr>
          <w:sz w:val="28"/>
        </w:rPr>
        <w:t>С одной стороны</w:t>
      </w:r>
      <w:proofErr w:type="gramEnd"/>
      <w:r>
        <w:rPr>
          <w:sz w:val="28"/>
        </w:rPr>
        <w:t xml:space="preserve"> это даст возможность персонализированной медицине, с другой – такие сведения можно использовать против индивидуума.</w:t>
      </w:r>
    </w:p>
    <w:p w:rsidR="00DE13EB" w:rsidRDefault="00DE13EB" w:rsidP="006B5A78">
      <w:pPr>
        <w:pStyle w:val="a7"/>
        <w:spacing w:line="360" w:lineRule="auto"/>
        <w:jc w:val="both"/>
        <w:rPr>
          <w:sz w:val="28"/>
        </w:rPr>
      </w:pPr>
      <w:r>
        <w:rPr>
          <w:sz w:val="28"/>
        </w:rPr>
        <w:t>Словарь терминов:</w:t>
      </w:r>
    </w:p>
    <w:p w:rsidR="00DE13EB" w:rsidRPr="00877312" w:rsidRDefault="00DE13EB" w:rsidP="006B5A78">
      <w:pPr>
        <w:pStyle w:val="a7"/>
        <w:spacing w:line="360" w:lineRule="auto"/>
        <w:jc w:val="both"/>
        <w:rPr>
          <w:sz w:val="28"/>
        </w:rPr>
      </w:pPr>
      <w:r w:rsidRPr="00F0694F">
        <w:rPr>
          <w:sz w:val="28"/>
        </w:rPr>
        <w:t xml:space="preserve">1 - Марк Адамс - ведущий сотрудник Института геномных исследований в штате Мэриленд (США), частной исследовательской компании, занимающейся исключительно работами в области картирования генома человека, </w:t>
      </w:r>
      <w:proofErr w:type="spellStart"/>
      <w:r w:rsidRPr="00F0694F">
        <w:rPr>
          <w:sz w:val="28"/>
        </w:rPr>
        <w:t>Крэйг</w:t>
      </w:r>
      <w:proofErr w:type="spellEnd"/>
      <w:r w:rsidRPr="00F0694F">
        <w:rPr>
          <w:sz w:val="28"/>
        </w:rPr>
        <w:t xml:space="preserve"> </w:t>
      </w:r>
      <w:proofErr w:type="spellStart"/>
      <w:r w:rsidRPr="00F0694F">
        <w:rPr>
          <w:sz w:val="28"/>
        </w:rPr>
        <w:t>Вентер</w:t>
      </w:r>
      <w:proofErr w:type="spellEnd"/>
      <w:r w:rsidRPr="00F0694F">
        <w:rPr>
          <w:sz w:val="28"/>
        </w:rPr>
        <w:t xml:space="preserve"> - директор этого института.</w:t>
      </w:r>
    </w:p>
    <w:p w:rsidR="00DE13EB" w:rsidRDefault="00DE13EB" w:rsidP="006B5A78">
      <w:pPr>
        <w:pStyle w:val="a7"/>
        <w:spacing w:line="360" w:lineRule="auto"/>
        <w:jc w:val="both"/>
        <w:rPr>
          <w:sz w:val="28"/>
        </w:rPr>
        <w:sectPr w:rsidR="00DE13EB">
          <w:pgSz w:w="11906" w:h="16838"/>
          <w:pgMar w:top="1134" w:right="850" w:bottom="1134" w:left="1701" w:header="708" w:footer="708" w:gutter="0"/>
          <w:cols w:space="708"/>
          <w:docGrid w:linePitch="360"/>
        </w:sectPr>
      </w:pPr>
    </w:p>
    <w:p w:rsidR="00DE13EB" w:rsidRPr="00DE13EB" w:rsidRDefault="00DE13EB" w:rsidP="006B5A78">
      <w:pPr>
        <w:spacing w:line="360" w:lineRule="auto"/>
        <w:jc w:val="both"/>
        <w:rPr>
          <w:rFonts w:ascii="Times New Roman" w:hAnsi="Times New Roman" w:cs="Times New Roman"/>
          <w:sz w:val="28"/>
          <w:szCs w:val="28"/>
          <w:lang w:val="ru-RU"/>
        </w:rPr>
      </w:pPr>
      <w:r w:rsidRPr="00DE13EB">
        <w:rPr>
          <w:rFonts w:ascii="Times New Roman" w:hAnsi="Times New Roman" w:cs="Times New Roman"/>
          <w:sz w:val="28"/>
          <w:szCs w:val="28"/>
          <w:lang w:val="ru-RU"/>
        </w:rPr>
        <w:lastRenderedPageBreak/>
        <w:t>Глава 3.</w:t>
      </w:r>
    </w:p>
    <w:p w:rsidR="00DE13EB" w:rsidRPr="00DE13EB" w:rsidRDefault="00DE13EB" w:rsidP="006B5A78">
      <w:pPr>
        <w:spacing w:line="360" w:lineRule="auto"/>
        <w:jc w:val="both"/>
        <w:rPr>
          <w:rFonts w:ascii="Times New Roman" w:hAnsi="Times New Roman" w:cs="Times New Roman"/>
          <w:b/>
          <w:sz w:val="28"/>
          <w:szCs w:val="28"/>
          <w:lang w:val="ru-RU"/>
        </w:rPr>
      </w:pPr>
      <w:r w:rsidRPr="00DE13EB">
        <w:rPr>
          <w:rFonts w:ascii="Times New Roman" w:hAnsi="Times New Roman" w:cs="Times New Roman"/>
          <w:b/>
          <w:sz w:val="28"/>
          <w:szCs w:val="28"/>
          <w:lang w:val="ru-RU"/>
        </w:rPr>
        <w:t xml:space="preserve">Новые методы </w:t>
      </w:r>
      <w:proofErr w:type="spellStart"/>
      <w:r w:rsidRPr="00DE13EB">
        <w:rPr>
          <w:rFonts w:ascii="Times New Roman" w:hAnsi="Times New Roman" w:cs="Times New Roman"/>
          <w:b/>
          <w:sz w:val="28"/>
          <w:szCs w:val="28"/>
          <w:lang w:val="ru-RU"/>
        </w:rPr>
        <w:t>секвенирования</w:t>
      </w:r>
      <w:proofErr w:type="spellEnd"/>
      <w:r w:rsidRPr="00DE13EB">
        <w:rPr>
          <w:rFonts w:ascii="Times New Roman" w:hAnsi="Times New Roman" w:cs="Times New Roman"/>
          <w:b/>
          <w:sz w:val="28"/>
          <w:szCs w:val="28"/>
          <w:lang w:val="ru-RU"/>
        </w:rPr>
        <w:t xml:space="preserve">. </w:t>
      </w:r>
      <w:proofErr w:type="spellStart"/>
      <w:r w:rsidRPr="00DE13EB">
        <w:rPr>
          <w:rFonts w:ascii="Times New Roman" w:hAnsi="Times New Roman" w:cs="Times New Roman"/>
          <w:b/>
          <w:sz w:val="28"/>
          <w:szCs w:val="28"/>
          <w:lang w:val="ru-RU"/>
        </w:rPr>
        <w:t>Секвенирование</w:t>
      </w:r>
      <w:proofErr w:type="spellEnd"/>
      <w:r w:rsidRPr="00DE13EB">
        <w:rPr>
          <w:rFonts w:ascii="Times New Roman" w:hAnsi="Times New Roman" w:cs="Times New Roman"/>
          <w:b/>
          <w:sz w:val="28"/>
          <w:szCs w:val="28"/>
          <w:lang w:val="ru-RU"/>
        </w:rPr>
        <w:t xml:space="preserve"> «нового поколения».</w:t>
      </w:r>
    </w:p>
    <w:p w:rsidR="00DE13EB" w:rsidRPr="00DE13EB" w:rsidRDefault="00DE13EB" w:rsidP="006B5A78">
      <w:pPr>
        <w:spacing w:line="360" w:lineRule="auto"/>
        <w:jc w:val="both"/>
        <w:rPr>
          <w:rFonts w:ascii="Times New Roman" w:eastAsia="Times New Roman" w:hAnsi="Times New Roman" w:cs="Times New Roman"/>
          <w:sz w:val="28"/>
          <w:lang w:val="ru-RU" w:eastAsia="ru-RU"/>
        </w:rPr>
      </w:pPr>
      <w:r w:rsidRPr="00DE13EB">
        <w:rPr>
          <w:rFonts w:ascii="Times New Roman" w:hAnsi="Times New Roman" w:cs="Times New Roman"/>
          <w:sz w:val="28"/>
          <w:lang w:val="ru-RU"/>
        </w:rPr>
        <w:t xml:space="preserve">Технология методов </w:t>
      </w:r>
      <w:proofErr w:type="spellStart"/>
      <w:r w:rsidRPr="00DE13EB">
        <w:rPr>
          <w:rFonts w:ascii="Times New Roman" w:hAnsi="Times New Roman" w:cs="Times New Roman"/>
          <w:sz w:val="28"/>
          <w:lang w:val="ru-RU"/>
        </w:rPr>
        <w:t>секвенирования</w:t>
      </w:r>
      <w:proofErr w:type="spellEnd"/>
      <w:r w:rsidRPr="00DE13EB">
        <w:rPr>
          <w:rFonts w:ascii="Times New Roman" w:hAnsi="Times New Roman" w:cs="Times New Roman"/>
          <w:sz w:val="28"/>
          <w:lang w:val="ru-RU"/>
        </w:rPr>
        <w:t xml:space="preserve"> «нового поколения» позволяет «прочитать» единовременно сразу несколько участков генома. </w:t>
      </w:r>
      <w:r w:rsidRPr="00DE13EB">
        <w:rPr>
          <w:rFonts w:ascii="Times New Roman" w:hAnsi="Times New Roman" w:cs="Times New Roman"/>
          <w:sz w:val="28"/>
          <w:szCs w:val="28"/>
          <w:lang w:val="ru-RU"/>
        </w:rPr>
        <w:t>Появление этих методов позволило ускорить и удешевить определение полной последовательности миллионов геномов организмов. Появилась возможность единовременно оценивать работу тысяч генов в организмах, тканях и клетках (</w:t>
      </w:r>
      <w:proofErr w:type="spellStart"/>
      <w:r w:rsidRPr="00DE13EB">
        <w:rPr>
          <w:rFonts w:ascii="Times New Roman" w:hAnsi="Times New Roman" w:cs="Times New Roman"/>
          <w:sz w:val="28"/>
          <w:szCs w:val="28"/>
          <w:lang w:val="ru-RU"/>
        </w:rPr>
        <w:t>секвенирование</w:t>
      </w:r>
      <w:proofErr w:type="spellEnd"/>
      <w:r w:rsidRPr="00DE13EB">
        <w:rPr>
          <w:rFonts w:ascii="Times New Roman" w:hAnsi="Times New Roman" w:cs="Times New Roman"/>
          <w:sz w:val="28"/>
          <w:szCs w:val="28"/>
          <w:lang w:val="ru-RU"/>
        </w:rPr>
        <w:t xml:space="preserve"> транскриптомов</w:t>
      </w:r>
      <w:r w:rsidRPr="00DE13EB">
        <w:rPr>
          <w:rFonts w:ascii="Times New Roman" w:hAnsi="Times New Roman" w:cs="Times New Roman"/>
          <w:sz w:val="28"/>
          <w:szCs w:val="28"/>
          <w:vertAlign w:val="superscript"/>
          <w:lang w:val="ru-RU"/>
        </w:rPr>
        <w:t>1</w:t>
      </w:r>
      <w:r w:rsidRPr="00DE13EB">
        <w:rPr>
          <w:rFonts w:ascii="Times New Roman" w:hAnsi="Times New Roman" w:cs="Times New Roman"/>
          <w:sz w:val="28"/>
          <w:szCs w:val="28"/>
          <w:lang w:val="ru-RU"/>
        </w:rPr>
        <w:t>) и анализировать регуляцию их активности. Сейчас на рынке представлены секвенаторы</w:t>
      </w:r>
      <w:r w:rsidRPr="00DE13EB">
        <w:rPr>
          <w:rFonts w:ascii="Times New Roman" w:hAnsi="Times New Roman" w:cs="Times New Roman"/>
          <w:sz w:val="28"/>
          <w:szCs w:val="28"/>
          <w:vertAlign w:val="superscript"/>
          <w:lang w:val="ru-RU"/>
        </w:rPr>
        <w:t>2</w:t>
      </w:r>
      <w:r w:rsidRPr="00DE13EB">
        <w:rPr>
          <w:rFonts w:ascii="Times New Roman" w:hAnsi="Times New Roman" w:cs="Times New Roman"/>
          <w:sz w:val="28"/>
          <w:szCs w:val="28"/>
          <w:lang w:val="ru-RU"/>
        </w:rPr>
        <w:t>, позволяющих определять последовательность полных геномов организмов, проводить анализ экспрессии</w:t>
      </w:r>
      <w:r w:rsidRPr="00DE13EB">
        <w:rPr>
          <w:rFonts w:ascii="Times New Roman" w:hAnsi="Times New Roman" w:cs="Times New Roman"/>
          <w:sz w:val="28"/>
          <w:szCs w:val="28"/>
          <w:vertAlign w:val="superscript"/>
          <w:lang w:val="ru-RU"/>
        </w:rPr>
        <w:t>3</w:t>
      </w:r>
      <w:r w:rsidRPr="00DE13EB">
        <w:rPr>
          <w:rFonts w:ascii="Times New Roman" w:hAnsi="Times New Roman" w:cs="Times New Roman"/>
          <w:sz w:val="28"/>
          <w:szCs w:val="28"/>
          <w:lang w:val="ru-RU"/>
        </w:rPr>
        <w:t xml:space="preserve"> генов и многое другое. Снижается </w:t>
      </w:r>
      <w:proofErr w:type="spellStart"/>
      <w:r w:rsidRPr="00DE13EB">
        <w:rPr>
          <w:rFonts w:ascii="Times New Roman" w:hAnsi="Times New Roman" w:cs="Times New Roman"/>
          <w:sz w:val="28"/>
          <w:szCs w:val="28"/>
          <w:lang w:val="ru-RU"/>
        </w:rPr>
        <w:t>себестоемость</w:t>
      </w:r>
      <w:proofErr w:type="spellEnd"/>
      <w:r w:rsidRPr="00DE13EB">
        <w:rPr>
          <w:rFonts w:ascii="Times New Roman" w:hAnsi="Times New Roman" w:cs="Times New Roman"/>
          <w:sz w:val="28"/>
          <w:szCs w:val="28"/>
          <w:lang w:val="ru-RU"/>
        </w:rPr>
        <w:t xml:space="preserve"> анализа генома. Появляются высокопроизводительные технологии </w:t>
      </w:r>
      <w:proofErr w:type="spellStart"/>
      <w:r w:rsidRPr="00DE13EB">
        <w:rPr>
          <w:rFonts w:ascii="Times New Roman" w:hAnsi="Times New Roman" w:cs="Times New Roman"/>
          <w:sz w:val="28"/>
          <w:szCs w:val="28"/>
          <w:lang w:val="ru-RU"/>
        </w:rPr>
        <w:t>секвенирования</w:t>
      </w:r>
      <w:proofErr w:type="spellEnd"/>
      <w:r w:rsidRPr="00DE13EB">
        <w:rPr>
          <w:rFonts w:ascii="Times New Roman" w:hAnsi="Times New Roman" w:cs="Times New Roman"/>
          <w:sz w:val="28"/>
          <w:szCs w:val="28"/>
          <w:lang w:val="ru-RU"/>
        </w:rPr>
        <w:t>, и одновременно происходит прогресс программного обеспечения – создаются алгоритмы с открытым программным кодом, появляются открытые источники данных и платформы для вычислений. В геномике</w:t>
      </w:r>
      <w:r w:rsidRPr="00DE13EB">
        <w:rPr>
          <w:rFonts w:ascii="Times New Roman" w:hAnsi="Times New Roman" w:cs="Times New Roman"/>
          <w:sz w:val="28"/>
          <w:szCs w:val="28"/>
          <w:vertAlign w:val="superscript"/>
          <w:lang w:val="ru-RU"/>
        </w:rPr>
        <w:t>4</w:t>
      </w:r>
      <w:r w:rsidRPr="00DE13EB">
        <w:rPr>
          <w:rFonts w:ascii="Times New Roman" w:hAnsi="Times New Roman" w:cs="Times New Roman"/>
          <w:sz w:val="28"/>
          <w:szCs w:val="28"/>
          <w:lang w:val="ru-RU"/>
        </w:rPr>
        <w:t xml:space="preserve"> используются более сложные алгоритмы, которые позволяют работать с очень большим объемом данных. </w:t>
      </w:r>
      <w:proofErr w:type="spellStart"/>
      <w:r w:rsidRPr="00DE13EB">
        <w:rPr>
          <w:rFonts w:ascii="Times New Roman" w:hAnsi="Times New Roman" w:cs="Times New Roman"/>
          <w:sz w:val="28"/>
          <w:szCs w:val="28"/>
          <w:lang w:val="ru-RU"/>
        </w:rPr>
        <w:t>Секвенирование</w:t>
      </w:r>
      <w:proofErr w:type="spellEnd"/>
      <w:r w:rsidRPr="00DE13EB">
        <w:rPr>
          <w:rFonts w:ascii="Times New Roman" w:hAnsi="Times New Roman" w:cs="Times New Roman"/>
          <w:sz w:val="28"/>
          <w:szCs w:val="28"/>
          <w:lang w:val="ru-RU"/>
        </w:rPr>
        <w:t xml:space="preserve"> «нового поколения» применяется и для анализа геномов организмов, у которых он уже </w:t>
      </w:r>
      <w:proofErr w:type="spellStart"/>
      <w:r w:rsidRPr="00DE13EB">
        <w:rPr>
          <w:rFonts w:ascii="Times New Roman" w:hAnsi="Times New Roman" w:cs="Times New Roman"/>
          <w:sz w:val="28"/>
          <w:szCs w:val="28"/>
          <w:lang w:val="ru-RU"/>
        </w:rPr>
        <w:t>секвенирован</w:t>
      </w:r>
      <w:proofErr w:type="spellEnd"/>
      <w:r w:rsidRPr="00DE13EB">
        <w:rPr>
          <w:rFonts w:ascii="Times New Roman" w:hAnsi="Times New Roman" w:cs="Times New Roman"/>
          <w:sz w:val="28"/>
          <w:szCs w:val="28"/>
          <w:lang w:val="ru-RU"/>
        </w:rPr>
        <w:t xml:space="preserve"> и известна последовательность оснований (</w:t>
      </w:r>
      <w:proofErr w:type="spellStart"/>
      <w:r w:rsidRPr="00DE13EB">
        <w:rPr>
          <w:rFonts w:ascii="Times New Roman" w:hAnsi="Times New Roman" w:cs="Times New Roman"/>
          <w:sz w:val="28"/>
          <w:szCs w:val="28"/>
          <w:lang w:val="ru-RU"/>
        </w:rPr>
        <w:t>ресеквенирование</w:t>
      </w:r>
      <w:proofErr w:type="spellEnd"/>
      <w:r w:rsidRPr="00DE13EB">
        <w:rPr>
          <w:rFonts w:ascii="Times New Roman" w:hAnsi="Times New Roman" w:cs="Times New Roman"/>
          <w:sz w:val="28"/>
          <w:szCs w:val="28"/>
          <w:lang w:val="ru-RU"/>
        </w:rPr>
        <w:t>), и для того, чтобы впервые расшифровать геном организма (</w:t>
      </w:r>
      <w:proofErr w:type="spellStart"/>
      <w:r w:rsidRPr="00DE13EB">
        <w:rPr>
          <w:rFonts w:ascii="Times New Roman" w:hAnsi="Times New Roman" w:cs="Times New Roman"/>
          <w:sz w:val="28"/>
          <w:szCs w:val="28"/>
          <w:lang w:val="ru-RU"/>
        </w:rPr>
        <w:t>секвенирование</w:t>
      </w:r>
      <w:proofErr w:type="spellEnd"/>
      <w:r w:rsidRPr="00DE13EB">
        <w:rPr>
          <w:rFonts w:ascii="Times New Roman" w:hAnsi="Times New Roman" w:cs="Times New Roman"/>
          <w:sz w:val="28"/>
          <w:szCs w:val="28"/>
          <w:lang w:val="ru-RU"/>
        </w:rPr>
        <w:t xml:space="preserve"> </w:t>
      </w:r>
      <w:r>
        <w:rPr>
          <w:rFonts w:ascii="Times New Roman" w:hAnsi="Times New Roman" w:cs="Times New Roman"/>
          <w:sz w:val="28"/>
          <w:szCs w:val="28"/>
          <w:lang w:val="en-US"/>
        </w:rPr>
        <w:t>de</w:t>
      </w:r>
      <w:r w:rsidRPr="00DE13EB">
        <w:rPr>
          <w:rFonts w:ascii="Times New Roman" w:hAnsi="Times New Roman" w:cs="Times New Roman"/>
          <w:sz w:val="28"/>
          <w:szCs w:val="28"/>
          <w:lang w:val="ru-RU"/>
        </w:rPr>
        <w:t xml:space="preserve"> </w:t>
      </w:r>
      <w:r>
        <w:rPr>
          <w:rFonts w:ascii="Times New Roman" w:hAnsi="Times New Roman" w:cs="Times New Roman"/>
          <w:sz w:val="28"/>
          <w:szCs w:val="28"/>
          <w:lang w:val="en-US"/>
        </w:rPr>
        <w:t>novo</w:t>
      </w:r>
      <w:r w:rsidRPr="00DE13EB">
        <w:rPr>
          <w:rFonts w:ascii="Times New Roman" w:hAnsi="Times New Roman" w:cs="Times New Roman"/>
          <w:sz w:val="28"/>
          <w:szCs w:val="28"/>
          <w:lang w:val="ru-RU"/>
        </w:rPr>
        <w:t xml:space="preserve">). Для </w:t>
      </w:r>
      <w:proofErr w:type="spellStart"/>
      <w:r w:rsidRPr="00DE13EB">
        <w:rPr>
          <w:rFonts w:ascii="Times New Roman" w:hAnsi="Times New Roman" w:cs="Times New Roman"/>
          <w:sz w:val="28"/>
          <w:szCs w:val="28"/>
          <w:lang w:val="ru-RU"/>
        </w:rPr>
        <w:t>ресеквенирования</w:t>
      </w:r>
      <w:proofErr w:type="spellEnd"/>
      <w:r w:rsidRPr="00DE13EB">
        <w:rPr>
          <w:rFonts w:ascii="Times New Roman" w:hAnsi="Times New Roman" w:cs="Times New Roman"/>
          <w:sz w:val="28"/>
          <w:szCs w:val="28"/>
          <w:lang w:val="ru-RU"/>
        </w:rPr>
        <w:t xml:space="preserve"> используются платформы, которые генерируют большое количество коротких </w:t>
      </w:r>
      <w:proofErr w:type="spellStart"/>
      <w:r w:rsidRPr="00DE13EB">
        <w:rPr>
          <w:rFonts w:ascii="Times New Roman" w:hAnsi="Times New Roman" w:cs="Times New Roman"/>
          <w:sz w:val="28"/>
          <w:szCs w:val="28"/>
          <w:lang w:val="ru-RU"/>
        </w:rPr>
        <w:t>секвенируемых</w:t>
      </w:r>
      <w:proofErr w:type="spellEnd"/>
      <w:r w:rsidRPr="00DE13EB">
        <w:rPr>
          <w:rFonts w:ascii="Times New Roman" w:hAnsi="Times New Roman" w:cs="Times New Roman"/>
          <w:sz w:val="28"/>
          <w:szCs w:val="28"/>
          <w:lang w:val="ru-RU"/>
        </w:rPr>
        <w:t xml:space="preserve"> фрагментов. Даже короткие фрагменты успешно </w:t>
      </w:r>
      <w:proofErr w:type="spellStart"/>
      <w:r w:rsidRPr="00DE13EB">
        <w:rPr>
          <w:rFonts w:ascii="Times New Roman" w:hAnsi="Times New Roman" w:cs="Times New Roman"/>
          <w:sz w:val="28"/>
          <w:szCs w:val="28"/>
          <w:lang w:val="ru-RU"/>
        </w:rPr>
        <w:t>картируются</w:t>
      </w:r>
      <w:proofErr w:type="spellEnd"/>
      <w:r w:rsidRPr="00DE13EB">
        <w:rPr>
          <w:rFonts w:ascii="Times New Roman" w:hAnsi="Times New Roman" w:cs="Times New Roman"/>
          <w:sz w:val="28"/>
          <w:szCs w:val="28"/>
          <w:lang w:val="ru-RU"/>
        </w:rPr>
        <w:t xml:space="preserve"> на референсный</w:t>
      </w:r>
      <w:r w:rsidRPr="00DE13EB">
        <w:rPr>
          <w:rFonts w:ascii="Times New Roman" w:hAnsi="Times New Roman" w:cs="Times New Roman"/>
          <w:sz w:val="28"/>
          <w:szCs w:val="28"/>
          <w:vertAlign w:val="superscript"/>
          <w:lang w:val="ru-RU"/>
        </w:rPr>
        <w:t>5</w:t>
      </w:r>
      <w:r w:rsidRPr="00DE13EB">
        <w:rPr>
          <w:rFonts w:ascii="Times New Roman" w:hAnsi="Times New Roman" w:cs="Times New Roman"/>
          <w:sz w:val="28"/>
          <w:szCs w:val="28"/>
          <w:lang w:val="ru-RU"/>
        </w:rPr>
        <w:t xml:space="preserve"> геном при анализе данных. Это используется для выявления изменений в геноме. </w:t>
      </w:r>
      <w:r w:rsidRPr="00DE13EB">
        <w:rPr>
          <w:rFonts w:ascii="Times New Roman" w:eastAsia="Times New Roman" w:hAnsi="Times New Roman" w:cs="Times New Roman"/>
          <w:sz w:val="28"/>
          <w:lang w:val="ru-RU" w:eastAsia="ru-RU"/>
        </w:rPr>
        <w:t xml:space="preserve">В случае </w:t>
      </w:r>
      <w:proofErr w:type="spellStart"/>
      <w:r w:rsidRPr="00DE13EB">
        <w:rPr>
          <w:rFonts w:ascii="Times New Roman" w:eastAsia="Times New Roman" w:hAnsi="Times New Roman" w:cs="Times New Roman"/>
          <w:sz w:val="28"/>
          <w:lang w:val="ru-RU" w:eastAsia="ru-RU"/>
        </w:rPr>
        <w:t>секвенирования</w:t>
      </w:r>
      <w:proofErr w:type="spellEnd"/>
      <w:r w:rsidRPr="00DE13EB">
        <w:rPr>
          <w:rFonts w:ascii="Times New Roman" w:eastAsia="Times New Roman" w:hAnsi="Times New Roman" w:cs="Times New Roman"/>
          <w:sz w:val="28"/>
          <w:lang w:val="ru-RU" w:eastAsia="ru-RU"/>
        </w:rPr>
        <w:t xml:space="preserve"> </w:t>
      </w:r>
      <w:r w:rsidRPr="00C45091">
        <w:rPr>
          <w:rFonts w:ascii="Times New Roman" w:eastAsia="Times New Roman" w:hAnsi="Times New Roman" w:cs="Times New Roman"/>
          <w:sz w:val="28"/>
          <w:lang w:eastAsia="ru-RU"/>
        </w:rPr>
        <w:t>de</w:t>
      </w:r>
      <w:r w:rsidRPr="00DE13EB">
        <w:rPr>
          <w:rFonts w:ascii="Times New Roman" w:eastAsia="Times New Roman" w:hAnsi="Times New Roman" w:cs="Times New Roman"/>
          <w:sz w:val="28"/>
          <w:lang w:val="ru-RU" w:eastAsia="ru-RU"/>
        </w:rPr>
        <w:t xml:space="preserve"> </w:t>
      </w:r>
      <w:r w:rsidRPr="00C45091">
        <w:rPr>
          <w:rFonts w:ascii="Times New Roman" w:eastAsia="Times New Roman" w:hAnsi="Times New Roman" w:cs="Times New Roman"/>
          <w:sz w:val="28"/>
          <w:lang w:eastAsia="ru-RU"/>
        </w:rPr>
        <w:t>novo</w:t>
      </w:r>
      <w:r w:rsidRPr="00DE13EB">
        <w:rPr>
          <w:rFonts w:ascii="Times New Roman" w:eastAsia="Times New Roman" w:hAnsi="Times New Roman" w:cs="Times New Roman"/>
          <w:sz w:val="28"/>
          <w:lang w:val="ru-RU" w:eastAsia="ru-RU"/>
        </w:rPr>
        <w:t xml:space="preserve"> используют комбинированный подход — сочетание платформ, генерирующих как короткие, так и длинные чтения. Новые методы </w:t>
      </w:r>
      <w:proofErr w:type="spellStart"/>
      <w:r w:rsidRPr="00DE13EB">
        <w:rPr>
          <w:rFonts w:ascii="Times New Roman" w:eastAsia="Times New Roman" w:hAnsi="Times New Roman" w:cs="Times New Roman"/>
          <w:sz w:val="28"/>
          <w:lang w:val="ru-RU" w:eastAsia="ru-RU"/>
        </w:rPr>
        <w:t>секвенирования</w:t>
      </w:r>
      <w:proofErr w:type="spellEnd"/>
      <w:r w:rsidRPr="00DE13EB">
        <w:rPr>
          <w:rFonts w:ascii="Times New Roman" w:eastAsia="Times New Roman" w:hAnsi="Times New Roman" w:cs="Times New Roman"/>
          <w:sz w:val="28"/>
          <w:lang w:val="ru-RU" w:eastAsia="ru-RU"/>
        </w:rPr>
        <w:t xml:space="preserve"> НК позволяют оценивать уровень </w:t>
      </w:r>
      <w:proofErr w:type="spellStart"/>
      <w:r w:rsidRPr="00DE13EB">
        <w:rPr>
          <w:rFonts w:ascii="Times New Roman" w:eastAsia="Times New Roman" w:hAnsi="Times New Roman" w:cs="Times New Roman"/>
          <w:sz w:val="28"/>
          <w:lang w:val="ru-RU" w:eastAsia="ru-RU"/>
        </w:rPr>
        <w:t>метилирования</w:t>
      </w:r>
      <w:proofErr w:type="spellEnd"/>
      <w:r w:rsidRPr="00DE13EB">
        <w:rPr>
          <w:rFonts w:ascii="Times New Roman" w:eastAsia="Times New Roman" w:hAnsi="Times New Roman" w:cs="Times New Roman"/>
          <w:sz w:val="28"/>
          <w:lang w:val="ru-RU" w:eastAsia="ru-RU"/>
        </w:rPr>
        <w:t xml:space="preserve"> ДНК</w:t>
      </w:r>
      <w:r w:rsidRPr="00DE13EB">
        <w:rPr>
          <w:rFonts w:ascii="Times New Roman" w:eastAsia="Times New Roman" w:hAnsi="Times New Roman" w:cs="Times New Roman"/>
          <w:sz w:val="28"/>
          <w:vertAlign w:val="superscript"/>
          <w:lang w:val="ru-RU" w:eastAsia="ru-RU"/>
        </w:rPr>
        <w:t>6</w:t>
      </w:r>
      <w:r w:rsidRPr="00DE13EB">
        <w:rPr>
          <w:rFonts w:ascii="Times New Roman" w:eastAsia="Times New Roman" w:hAnsi="Times New Roman" w:cs="Times New Roman"/>
          <w:sz w:val="28"/>
          <w:lang w:val="ru-RU" w:eastAsia="ru-RU"/>
        </w:rPr>
        <w:t>, проводить анализ дифференциальной экспрессии генов, в том числе и генов-регуляторов, например, таких, как микроРНК</w:t>
      </w:r>
      <w:r w:rsidRPr="00DE13EB">
        <w:rPr>
          <w:rFonts w:ascii="Times New Roman" w:eastAsia="Times New Roman" w:hAnsi="Times New Roman" w:cs="Times New Roman"/>
          <w:sz w:val="28"/>
          <w:vertAlign w:val="superscript"/>
          <w:lang w:val="ru-RU" w:eastAsia="ru-RU"/>
        </w:rPr>
        <w:t>7</w:t>
      </w:r>
      <w:r w:rsidRPr="00DE13EB">
        <w:rPr>
          <w:rFonts w:ascii="Times New Roman" w:eastAsia="Times New Roman" w:hAnsi="Times New Roman" w:cs="Times New Roman"/>
          <w:sz w:val="28"/>
          <w:lang w:val="ru-RU" w:eastAsia="ru-RU"/>
        </w:rPr>
        <w:t xml:space="preserve">. Оценка уровня </w:t>
      </w:r>
      <w:proofErr w:type="spellStart"/>
      <w:r w:rsidRPr="00DE13EB">
        <w:rPr>
          <w:rFonts w:ascii="Times New Roman" w:eastAsia="Times New Roman" w:hAnsi="Times New Roman" w:cs="Times New Roman"/>
          <w:sz w:val="28"/>
          <w:lang w:val="ru-RU" w:eastAsia="ru-RU"/>
        </w:rPr>
        <w:t>метилирования</w:t>
      </w:r>
      <w:proofErr w:type="spellEnd"/>
      <w:r w:rsidRPr="00DE13EB">
        <w:rPr>
          <w:rFonts w:ascii="Times New Roman" w:eastAsia="Times New Roman" w:hAnsi="Times New Roman" w:cs="Times New Roman"/>
          <w:sz w:val="28"/>
          <w:lang w:val="ru-RU" w:eastAsia="ru-RU"/>
        </w:rPr>
        <w:t xml:space="preserve"> генома, позволяет определить, что реагирует в ответ на меняющиеся факторы </w:t>
      </w:r>
      <w:r w:rsidRPr="00DE13EB">
        <w:rPr>
          <w:rFonts w:ascii="Times New Roman" w:eastAsia="Times New Roman" w:hAnsi="Times New Roman" w:cs="Times New Roman"/>
          <w:sz w:val="28"/>
          <w:lang w:val="ru-RU" w:eastAsia="ru-RU"/>
        </w:rPr>
        <w:lastRenderedPageBreak/>
        <w:t xml:space="preserve">окружающей среды, такие </w:t>
      </w:r>
      <w:proofErr w:type="spellStart"/>
      <w:r w:rsidRPr="00DE13EB">
        <w:rPr>
          <w:rFonts w:ascii="Times New Roman" w:eastAsia="Times New Roman" w:hAnsi="Times New Roman" w:cs="Times New Roman"/>
          <w:sz w:val="28"/>
          <w:lang w:val="ru-RU" w:eastAsia="ru-RU"/>
        </w:rPr>
        <w:t>иссследования</w:t>
      </w:r>
      <w:proofErr w:type="spellEnd"/>
      <w:r w:rsidRPr="00DE13EB">
        <w:rPr>
          <w:rFonts w:ascii="Times New Roman" w:eastAsia="Times New Roman" w:hAnsi="Times New Roman" w:cs="Times New Roman"/>
          <w:sz w:val="28"/>
          <w:lang w:val="ru-RU" w:eastAsia="ru-RU"/>
        </w:rPr>
        <w:t xml:space="preserve"> зачастую проводят для изучения эволюционных механизмов в живых системах. </w:t>
      </w:r>
    </w:p>
    <w:p w:rsidR="00DE13EB" w:rsidRPr="00DE13EB" w:rsidRDefault="00DE13EB" w:rsidP="006B5A78">
      <w:pPr>
        <w:spacing w:line="360" w:lineRule="auto"/>
        <w:jc w:val="both"/>
        <w:rPr>
          <w:rFonts w:ascii="Times New Roman" w:eastAsia="Times New Roman" w:hAnsi="Times New Roman" w:cs="Times New Roman"/>
          <w:b/>
          <w:sz w:val="28"/>
          <w:lang w:val="ru-RU" w:eastAsia="ru-RU"/>
        </w:rPr>
      </w:pPr>
      <w:proofErr w:type="spellStart"/>
      <w:r w:rsidRPr="00DE13EB">
        <w:rPr>
          <w:rFonts w:ascii="Times New Roman" w:eastAsia="Times New Roman" w:hAnsi="Times New Roman" w:cs="Times New Roman"/>
          <w:b/>
          <w:sz w:val="28"/>
          <w:lang w:val="ru-RU" w:eastAsia="ru-RU"/>
        </w:rPr>
        <w:t>Пиросеквенирование</w:t>
      </w:r>
      <w:proofErr w:type="spellEnd"/>
      <w:r w:rsidRPr="00DE13EB">
        <w:rPr>
          <w:rFonts w:ascii="Times New Roman" w:eastAsia="Times New Roman" w:hAnsi="Times New Roman" w:cs="Times New Roman"/>
          <w:b/>
          <w:sz w:val="28"/>
          <w:lang w:val="ru-RU" w:eastAsia="ru-RU"/>
        </w:rPr>
        <w:t>.</w:t>
      </w:r>
    </w:p>
    <w:p w:rsidR="00DE13EB" w:rsidRPr="00DE13EB" w:rsidRDefault="00DE13EB" w:rsidP="006B5A78">
      <w:pPr>
        <w:spacing w:line="360" w:lineRule="auto"/>
        <w:jc w:val="both"/>
        <w:rPr>
          <w:rFonts w:ascii="Times New Roman" w:eastAsia="Times New Roman" w:hAnsi="Times New Roman" w:cs="Times New Roman"/>
          <w:sz w:val="32"/>
          <w:lang w:val="ru-RU" w:eastAsia="ru-RU"/>
        </w:rPr>
      </w:pPr>
      <w:r w:rsidRPr="00DE13EB">
        <w:rPr>
          <w:rFonts w:ascii="Times New Roman" w:eastAsia="Times New Roman" w:hAnsi="Times New Roman" w:cs="Times New Roman"/>
          <w:sz w:val="28"/>
          <w:lang w:val="ru-RU" w:eastAsia="ru-RU"/>
        </w:rPr>
        <w:t xml:space="preserve">Одним из методов </w:t>
      </w:r>
      <w:proofErr w:type="spellStart"/>
      <w:r w:rsidRPr="00DE13EB">
        <w:rPr>
          <w:rFonts w:ascii="Times New Roman" w:eastAsia="Times New Roman" w:hAnsi="Times New Roman" w:cs="Times New Roman"/>
          <w:sz w:val="28"/>
          <w:lang w:val="ru-RU" w:eastAsia="ru-RU"/>
        </w:rPr>
        <w:t>секвенирования</w:t>
      </w:r>
      <w:proofErr w:type="spellEnd"/>
      <w:r w:rsidRPr="00DE13EB">
        <w:rPr>
          <w:rFonts w:ascii="Times New Roman" w:eastAsia="Times New Roman" w:hAnsi="Times New Roman" w:cs="Times New Roman"/>
          <w:sz w:val="28"/>
          <w:lang w:val="ru-RU" w:eastAsia="ru-RU"/>
        </w:rPr>
        <w:t xml:space="preserve"> нового поколения является </w:t>
      </w:r>
      <w:proofErr w:type="spellStart"/>
      <w:r w:rsidRPr="00DE13EB">
        <w:rPr>
          <w:rFonts w:ascii="Times New Roman" w:eastAsia="Times New Roman" w:hAnsi="Times New Roman" w:cs="Times New Roman"/>
          <w:sz w:val="28"/>
          <w:lang w:val="ru-RU" w:eastAsia="ru-RU"/>
        </w:rPr>
        <w:t>пиросеквенирование</w:t>
      </w:r>
      <w:proofErr w:type="spellEnd"/>
      <w:r w:rsidRPr="00DE13EB">
        <w:rPr>
          <w:rFonts w:ascii="Times New Roman" w:eastAsia="Times New Roman" w:hAnsi="Times New Roman" w:cs="Times New Roman"/>
          <w:sz w:val="28"/>
          <w:lang w:val="ru-RU" w:eastAsia="ru-RU"/>
        </w:rPr>
        <w:t xml:space="preserve">. Основной смысл этого метода заключается в последовательном синтезе ДНК на ДНК-фрагментах изучаемого организма в специальных </w:t>
      </w:r>
      <w:proofErr w:type="spellStart"/>
      <w:r w:rsidRPr="00DE13EB">
        <w:rPr>
          <w:rFonts w:ascii="Times New Roman" w:eastAsia="Times New Roman" w:hAnsi="Times New Roman" w:cs="Times New Roman"/>
          <w:sz w:val="28"/>
          <w:lang w:val="ru-RU" w:eastAsia="ru-RU"/>
        </w:rPr>
        <w:t>пиколитровых</w:t>
      </w:r>
      <w:proofErr w:type="spellEnd"/>
      <w:r w:rsidRPr="00DE13EB">
        <w:rPr>
          <w:rFonts w:ascii="Times New Roman" w:eastAsia="Times New Roman" w:hAnsi="Times New Roman" w:cs="Times New Roman"/>
          <w:sz w:val="28"/>
          <w:lang w:val="ru-RU" w:eastAsia="ru-RU"/>
        </w:rPr>
        <w:t xml:space="preserve"> «реакторах». В ходе синтеза дочерней цепочки ДНК детектируют </w:t>
      </w:r>
      <w:proofErr w:type="spellStart"/>
      <w:r w:rsidRPr="00DE13EB">
        <w:rPr>
          <w:rFonts w:ascii="Times New Roman" w:eastAsia="Times New Roman" w:hAnsi="Times New Roman" w:cs="Times New Roman"/>
          <w:sz w:val="28"/>
          <w:lang w:val="ru-RU" w:eastAsia="ru-RU"/>
        </w:rPr>
        <w:t>пирофосфаты</w:t>
      </w:r>
      <w:proofErr w:type="spellEnd"/>
      <w:r w:rsidRPr="00DE13EB">
        <w:rPr>
          <w:rFonts w:ascii="Times New Roman" w:eastAsia="Times New Roman" w:hAnsi="Times New Roman" w:cs="Times New Roman"/>
          <w:sz w:val="28"/>
          <w:lang w:val="ru-RU" w:eastAsia="ru-RU"/>
        </w:rPr>
        <w:t>, высвобождающиеся при включении нуклеотида в синтезируемую на матрице комплементарную цепь.</w:t>
      </w:r>
    </w:p>
    <w:p w:rsidR="00DE13EB" w:rsidRPr="00DE13EB" w:rsidRDefault="00DE13EB" w:rsidP="006B5A78">
      <w:pPr>
        <w:spacing w:line="360" w:lineRule="auto"/>
        <w:jc w:val="both"/>
        <w:rPr>
          <w:rFonts w:ascii="Times New Roman" w:eastAsia="Times New Roman" w:hAnsi="Times New Roman" w:cs="Times New Roman"/>
          <w:sz w:val="28"/>
          <w:szCs w:val="28"/>
          <w:lang w:val="ru-RU" w:eastAsia="ru-RU"/>
        </w:rPr>
      </w:pPr>
      <w:r w:rsidRPr="00DE13EB">
        <w:rPr>
          <w:rFonts w:ascii="Times New Roman" w:eastAsia="Times New Roman" w:hAnsi="Times New Roman" w:cs="Times New Roman"/>
          <w:sz w:val="28"/>
          <w:lang w:val="ru-RU" w:eastAsia="ru-RU"/>
        </w:rPr>
        <w:t xml:space="preserve">Эту технологию предложил Пол </w:t>
      </w:r>
      <w:proofErr w:type="spellStart"/>
      <w:r w:rsidRPr="00DE13EB">
        <w:rPr>
          <w:rFonts w:ascii="Times New Roman" w:eastAsia="Times New Roman" w:hAnsi="Times New Roman" w:cs="Times New Roman"/>
          <w:sz w:val="28"/>
          <w:lang w:val="ru-RU" w:eastAsia="ru-RU"/>
        </w:rPr>
        <w:t>Нирен</w:t>
      </w:r>
      <w:proofErr w:type="spellEnd"/>
      <w:r w:rsidRPr="00DE13EB">
        <w:rPr>
          <w:rFonts w:ascii="Times New Roman" w:eastAsia="Times New Roman" w:hAnsi="Times New Roman" w:cs="Times New Roman"/>
          <w:sz w:val="28"/>
          <w:lang w:val="ru-RU" w:eastAsia="ru-RU"/>
        </w:rPr>
        <w:t xml:space="preserve"> с коллегами из Королевского технологического института в Стокгольме в 1996 году. Этот метод позволяет определять нуклеотидную последовательность фрагментов геномной ДНК размером 300–500 пар оснований. Методы </w:t>
      </w:r>
      <w:proofErr w:type="spellStart"/>
      <w:r w:rsidRPr="00DE13EB">
        <w:rPr>
          <w:rFonts w:ascii="Times New Roman" w:eastAsia="Times New Roman" w:hAnsi="Times New Roman" w:cs="Times New Roman"/>
          <w:sz w:val="28"/>
          <w:lang w:val="ru-RU" w:eastAsia="ru-RU"/>
        </w:rPr>
        <w:t>секвенирования</w:t>
      </w:r>
      <w:proofErr w:type="spellEnd"/>
      <w:r w:rsidRPr="00DE13EB">
        <w:rPr>
          <w:rFonts w:ascii="Times New Roman" w:eastAsia="Times New Roman" w:hAnsi="Times New Roman" w:cs="Times New Roman"/>
          <w:sz w:val="28"/>
          <w:lang w:val="ru-RU" w:eastAsia="ru-RU"/>
        </w:rPr>
        <w:t xml:space="preserve"> нового поколения требуют предварительной фрагментации ДНК. К обоим концам фрагмента ДНК «пришивают» ДНК-адаптеры, необходимые для последующего </w:t>
      </w:r>
      <w:proofErr w:type="spellStart"/>
      <w:r w:rsidRPr="00DE13EB">
        <w:rPr>
          <w:rFonts w:ascii="Times New Roman" w:eastAsia="Times New Roman" w:hAnsi="Times New Roman" w:cs="Times New Roman"/>
          <w:sz w:val="28"/>
          <w:lang w:val="ru-RU" w:eastAsia="ru-RU"/>
        </w:rPr>
        <w:t>секвенирования</w:t>
      </w:r>
      <w:proofErr w:type="spellEnd"/>
      <w:r w:rsidRPr="00DE13EB">
        <w:rPr>
          <w:rFonts w:ascii="Times New Roman" w:eastAsia="Times New Roman" w:hAnsi="Times New Roman" w:cs="Times New Roman"/>
          <w:sz w:val="28"/>
          <w:lang w:val="ru-RU" w:eastAsia="ru-RU"/>
        </w:rPr>
        <w:t xml:space="preserve">. Конструкции фрагмент ДНК+ДНК-адаптер называются ДНК-библиотеки. Готовые ДНК-библиотеки фиксируют на магнитных сферах. Затем магнитные сферы с нанесенной на них </w:t>
      </w:r>
      <w:proofErr w:type="spellStart"/>
      <w:r w:rsidRPr="00DE13EB">
        <w:rPr>
          <w:rFonts w:ascii="Times New Roman" w:eastAsia="Times New Roman" w:hAnsi="Times New Roman" w:cs="Times New Roman"/>
          <w:sz w:val="28"/>
          <w:lang w:val="ru-RU" w:eastAsia="ru-RU"/>
        </w:rPr>
        <w:t>клональной</w:t>
      </w:r>
      <w:proofErr w:type="spellEnd"/>
      <w:r w:rsidRPr="00DE13EB">
        <w:rPr>
          <w:rFonts w:ascii="Times New Roman" w:eastAsia="Times New Roman" w:hAnsi="Times New Roman" w:cs="Times New Roman"/>
          <w:sz w:val="28"/>
          <w:lang w:val="ru-RU" w:eastAsia="ru-RU"/>
        </w:rPr>
        <w:t xml:space="preserve"> библиотекой доставляют на проточную ячейку, где в присутствии праймера</w:t>
      </w:r>
      <w:r w:rsidRPr="00DE13EB">
        <w:rPr>
          <w:rFonts w:ascii="Times New Roman" w:eastAsia="Times New Roman" w:hAnsi="Times New Roman" w:cs="Times New Roman"/>
          <w:sz w:val="28"/>
          <w:vertAlign w:val="superscript"/>
          <w:lang w:val="ru-RU" w:eastAsia="ru-RU"/>
        </w:rPr>
        <w:t>8</w:t>
      </w:r>
      <w:r w:rsidRPr="00DE13EB">
        <w:rPr>
          <w:rFonts w:ascii="Times New Roman" w:eastAsia="Times New Roman" w:hAnsi="Times New Roman" w:cs="Times New Roman"/>
          <w:sz w:val="28"/>
          <w:lang w:val="ru-RU" w:eastAsia="ru-RU"/>
        </w:rPr>
        <w:t xml:space="preserve">, </w:t>
      </w:r>
      <w:proofErr w:type="spellStart"/>
      <w:r w:rsidRPr="00DE13EB">
        <w:rPr>
          <w:rFonts w:ascii="Times New Roman" w:eastAsia="Times New Roman" w:hAnsi="Times New Roman" w:cs="Times New Roman"/>
          <w:sz w:val="28"/>
          <w:lang w:val="ru-RU" w:eastAsia="ru-RU"/>
        </w:rPr>
        <w:t>дезоксинуклеотидтрифосфатов</w:t>
      </w:r>
      <w:proofErr w:type="spellEnd"/>
      <w:r w:rsidRPr="00DE13EB">
        <w:rPr>
          <w:rFonts w:ascii="Times New Roman" w:eastAsia="Times New Roman" w:hAnsi="Times New Roman" w:cs="Times New Roman"/>
          <w:sz w:val="28"/>
          <w:lang w:val="ru-RU" w:eastAsia="ru-RU"/>
        </w:rPr>
        <w:t xml:space="preserve"> и ферментов — ДНК-полимеразы, </w:t>
      </w:r>
      <w:proofErr w:type="spellStart"/>
      <w:r w:rsidRPr="00DE13EB">
        <w:rPr>
          <w:rFonts w:ascii="Times New Roman" w:eastAsia="Times New Roman" w:hAnsi="Times New Roman" w:cs="Times New Roman"/>
          <w:sz w:val="28"/>
          <w:lang w:val="ru-RU" w:eastAsia="ru-RU"/>
        </w:rPr>
        <w:t>люциферазы</w:t>
      </w:r>
      <w:proofErr w:type="spellEnd"/>
      <w:r w:rsidRPr="00DE13EB">
        <w:rPr>
          <w:rFonts w:ascii="Times New Roman" w:eastAsia="Times New Roman" w:hAnsi="Times New Roman" w:cs="Times New Roman"/>
          <w:sz w:val="28"/>
          <w:lang w:val="ru-RU" w:eastAsia="ru-RU"/>
        </w:rPr>
        <w:t>, АТФ-</w:t>
      </w:r>
      <w:proofErr w:type="spellStart"/>
      <w:r w:rsidRPr="00DE13EB">
        <w:rPr>
          <w:rFonts w:ascii="Times New Roman" w:eastAsia="Times New Roman" w:hAnsi="Times New Roman" w:cs="Times New Roman"/>
          <w:sz w:val="28"/>
          <w:lang w:val="ru-RU" w:eastAsia="ru-RU"/>
        </w:rPr>
        <w:t>сульфурилазы</w:t>
      </w:r>
      <w:proofErr w:type="spellEnd"/>
      <w:r w:rsidRPr="00DE13EB">
        <w:rPr>
          <w:rFonts w:ascii="Times New Roman" w:eastAsia="Times New Roman" w:hAnsi="Times New Roman" w:cs="Times New Roman"/>
          <w:sz w:val="28"/>
          <w:lang w:val="ru-RU" w:eastAsia="ru-RU"/>
        </w:rPr>
        <w:t xml:space="preserve"> — происходит циклический синтез новой цепи. Во время цикла </w:t>
      </w:r>
      <w:proofErr w:type="spellStart"/>
      <w:r w:rsidRPr="00DE13EB">
        <w:rPr>
          <w:rFonts w:ascii="Times New Roman" w:eastAsia="Times New Roman" w:hAnsi="Times New Roman" w:cs="Times New Roman"/>
          <w:sz w:val="28"/>
          <w:lang w:val="ru-RU" w:eastAsia="ru-RU"/>
        </w:rPr>
        <w:t>пиросеквенирования</w:t>
      </w:r>
      <w:proofErr w:type="spellEnd"/>
      <w:r w:rsidRPr="00DE13EB">
        <w:rPr>
          <w:rFonts w:ascii="Times New Roman" w:eastAsia="Times New Roman" w:hAnsi="Times New Roman" w:cs="Times New Roman"/>
          <w:sz w:val="28"/>
          <w:lang w:val="ru-RU" w:eastAsia="ru-RU"/>
        </w:rPr>
        <w:t xml:space="preserve"> при образовании фосфодиэфирной связи между матричной цепочкой ДНК и нуклеотидом синтезируемой цепи выделяется </w:t>
      </w:r>
      <w:proofErr w:type="spellStart"/>
      <w:r w:rsidRPr="00DE13EB">
        <w:rPr>
          <w:rFonts w:ascii="Times New Roman" w:eastAsia="Times New Roman" w:hAnsi="Times New Roman" w:cs="Times New Roman"/>
          <w:sz w:val="28"/>
          <w:lang w:val="ru-RU" w:eastAsia="ru-RU"/>
        </w:rPr>
        <w:t>пирофосфат</w:t>
      </w:r>
      <w:proofErr w:type="spellEnd"/>
      <w:r w:rsidRPr="00DE13EB">
        <w:rPr>
          <w:rFonts w:ascii="Times New Roman" w:eastAsia="Times New Roman" w:hAnsi="Times New Roman" w:cs="Times New Roman"/>
          <w:sz w:val="28"/>
          <w:lang w:val="ru-RU" w:eastAsia="ru-RU"/>
        </w:rPr>
        <w:t>. Он запускает каскад химических реакций, приводящих к выделению АТФ, необходимой для реакции окисления люциферина</w:t>
      </w:r>
      <w:r w:rsidRPr="00DE13EB">
        <w:rPr>
          <w:rFonts w:ascii="Times New Roman" w:eastAsia="Times New Roman" w:hAnsi="Times New Roman" w:cs="Times New Roman"/>
          <w:sz w:val="28"/>
          <w:vertAlign w:val="superscript"/>
          <w:lang w:val="ru-RU" w:eastAsia="ru-RU"/>
        </w:rPr>
        <w:t>9</w:t>
      </w:r>
      <w:r w:rsidRPr="00DE13EB">
        <w:rPr>
          <w:rFonts w:ascii="Times New Roman" w:eastAsia="Times New Roman" w:hAnsi="Times New Roman" w:cs="Times New Roman"/>
          <w:sz w:val="28"/>
          <w:lang w:val="ru-RU" w:eastAsia="ru-RU"/>
        </w:rPr>
        <w:t xml:space="preserve"> с выделением кванта света, который фиксируют с помощью микросхемы, состоящей из светочувствительных фотодиодов. Нуклеотиды, которые не участвуют в синтезе новой цепочки, удаляют из проточной ячейки. После начинается следующий цикл, в ходе которого добавляют </w:t>
      </w:r>
      <w:proofErr w:type="spellStart"/>
      <w:r w:rsidRPr="00DE13EB">
        <w:rPr>
          <w:rFonts w:ascii="Times New Roman" w:eastAsia="Times New Roman" w:hAnsi="Times New Roman" w:cs="Times New Roman"/>
          <w:sz w:val="28"/>
          <w:lang w:val="ru-RU" w:eastAsia="ru-RU"/>
        </w:rPr>
        <w:t>дезоксинуклеотидтрифосфат</w:t>
      </w:r>
      <w:proofErr w:type="spellEnd"/>
      <w:r w:rsidRPr="00DE13EB">
        <w:rPr>
          <w:rFonts w:ascii="Times New Roman" w:eastAsia="Times New Roman" w:hAnsi="Times New Roman" w:cs="Times New Roman"/>
          <w:sz w:val="28"/>
          <w:lang w:val="ru-RU" w:eastAsia="ru-RU"/>
        </w:rPr>
        <w:t xml:space="preserve"> другого типа. </w:t>
      </w:r>
      <w:r w:rsidRPr="00DE13EB">
        <w:rPr>
          <w:rFonts w:ascii="Times New Roman" w:eastAsia="Times New Roman" w:hAnsi="Times New Roman" w:cs="Times New Roman"/>
          <w:sz w:val="28"/>
          <w:szCs w:val="28"/>
          <w:lang w:val="ru-RU" w:eastAsia="ru-RU"/>
        </w:rPr>
        <w:t xml:space="preserve">В общем, при включении </w:t>
      </w:r>
      <w:r w:rsidRPr="00DE13EB">
        <w:rPr>
          <w:rFonts w:ascii="Times New Roman" w:eastAsia="Times New Roman" w:hAnsi="Times New Roman" w:cs="Times New Roman"/>
          <w:sz w:val="28"/>
          <w:szCs w:val="28"/>
          <w:lang w:val="ru-RU" w:eastAsia="ru-RU"/>
        </w:rPr>
        <w:lastRenderedPageBreak/>
        <w:t xml:space="preserve">нуклеотида в синтезируемую цепочку ДНК происходит регистрация высвобождающихся </w:t>
      </w:r>
      <w:proofErr w:type="spellStart"/>
      <w:r w:rsidRPr="00DE13EB">
        <w:rPr>
          <w:rFonts w:ascii="Times New Roman" w:eastAsia="Times New Roman" w:hAnsi="Times New Roman" w:cs="Times New Roman"/>
          <w:sz w:val="28"/>
          <w:szCs w:val="28"/>
          <w:lang w:val="ru-RU" w:eastAsia="ru-RU"/>
        </w:rPr>
        <w:t>пирофосфатов</w:t>
      </w:r>
      <w:proofErr w:type="spellEnd"/>
      <w:r w:rsidRPr="00DE13EB">
        <w:rPr>
          <w:rFonts w:ascii="Times New Roman" w:eastAsia="Times New Roman" w:hAnsi="Times New Roman" w:cs="Times New Roman"/>
          <w:sz w:val="28"/>
          <w:szCs w:val="28"/>
          <w:lang w:val="ru-RU" w:eastAsia="ru-RU"/>
        </w:rPr>
        <w:t xml:space="preserve"> -  побочных продуктов реакции полимеризации нуклеотидов в ДНК.</w:t>
      </w:r>
    </w:p>
    <w:p w:rsidR="00DE13EB" w:rsidRDefault="00DE13EB" w:rsidP="006B5A7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val="ru-RU" w:eastAsia="ru-RU"/>
        </w:rPr>
        <w:drawing>
          <wp:inline distT="0" distB="0" distL="0" distR="0" wp14:anchorId="634F7057" wp14:editId="79959A43">
            <wp:extent cx="5039832" cy="1360805"/>
            <wp:effectExtent l="0" t="0" r="889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ринцип пиросеквенирования.png"/>
                    <pic:cNvPicPr/>
                  </pic:nvPicPr>
                  <pic:blipFill rotWithShape="1">
                    <a:blip r:embed="rId17">
                      <a:extLst>
                        <a:ext uri="{28A0092B-C50C-407E-A947-70E740481C1C}">
                          <a14:useLocalDpi xmlns:a14="http://schemas.microsoft.com/office/drawing/2010/main" val="0"/>
                        </a:ext>
                      </a:extLst>
                    </a:blip>
                    <a:srcRect r="15150" b="65292"/>
                    <a:stretch/>
                  </pic:blipFill>
                  <pic:spPr bwMode="auto">
                    <a:xfrm>
                      <a:off x="0" y="0"/>
                      <a:ext cx="5040432" cy="1360967"/>
                    </a:xfrm>
                    <a:prstGeom prst="rect">
                      <a:avLst/>
                    </a:prstGeom>
                    <a:ln>
                      <a:noFill/>
                    </a:ln>
                    <a:extLst>
                      <a:ext uri="{53640926-AAD7-44D8-BBD7-CCE9431645EC}">
                        <a14:shadowObscured xmlns:a14="http://schemas.microsoft.com/office/drawing/2010/main"/>
                      </a:ext>
                    </a:extLst>
                  </pic:spPr>
                </pic:pic>
              </a:graphicData>
            </a:graphic>
          </wp:inline>
        </w:drawing>
      </w:r>
    </w:p>
    <w:p w:rsidR="00DE13EB" w:rsidRDefault="00DE13EB" w:rsidP="006B5A78">
      <w:pPr>
        <w:spacing w:line="360" w:lineRule="auto"/>
        <w:jc w:val="both"/>
        <w:rPr>
          <w:rFonts w:ascii="Times New Roman" w:eastAsia="Times New Roman" w:hAnsi="Times New Roman" w:cs="Times New Roman"/>
          <w:sz w:val="28"/>
          <w:szCs w:val="28"/>
          <w:lang w:eastAsia="ru-RU"/>
        </w:rPr>
      </w:pPr>
      <w:r w:rsidRPr="009D02FE">
        <w:rPr>
          <w:rFonts w:ascii="Times New Roman" w:eastAsia="Times New Roman" w:hAnsi="Times New Roman" w:cs="Times New Roman"/>
          <w:sz w:val="28"/>
          <w:szCs w:val="28"/>
          <w:lang w:eastAsia="ru-RU"/>
        </w:rPr>
        <w:t xml:space="preserve">В </w:t>
      </w:r>
      <w:proofErr w:type="spellStart"/>
      <w:r w:rsidRPr="009D02FE">
        <w:rPr>
          <w:rFonts w:ascii="Times New Roman" w:eastAsia="Times New Roman" w:hAnsi="Times New Roman" w:cs="Times New Roman"/>
          <w:sz w:val="28"/>
          <w:szCs w:val="28"/>
          <w:lang w:eastAsia="ru-RU"/>
        </w:rPr>
        <w:t>настоящее</w:t>
      </w:r>
      <w:proofErr w:type="spellEnd"/>
      <w:r w:rsidRPr="009D02FE">
        <w:rPr>
          <w:rFonts w:ascii="Times New Roman" w:eastAsia="Times New Roman" w:hAnsi="Times New Roman" w:cs="Times New Roman"/>
          <w:sz w:val="28"/>
          <w:szCs w:val="28"/>
          <w:lang w:eastAsia="ru-RU"/>
        </w:rPr>
        <w:t xml:space="preserve"> </w:t>
      </w:r>
      <w:proofErr w:type="spellStart"/>
      <w:r w:rsidRPr="009D02FE">
        <w:rPr>
          <w:rFonts w:ascii="Times New Roman" w:eastAsia="Times New Roman" w:hAnsi="Times New Roman" w:cs="Times New Roman"/>
          <w:sz w:val="28"/>
          <w:szCs w:val="28"/>
          <w:lang w:eastAsia="ru-RU"/>
        </w:rPr>
        <w:t>время</w:t>
      </w:r>
      <w:proofErr w:type="spellEnd"/>
      <w:r w:rsidRPr="009D02FE">
        <w:rPr>
          <w:rFonts w:ascii="Times New Roman" w:eastAsia="Times New Roman" w:hAnsi="Times New Roman" w:cs="Times New Roman"/>
          <w:sz w:val="28"/>
          <w:szCs w:val="28"/>
          <w:lang w:eastAsia="ru-RU"/>
        </w:rPr>
        <w:t xml:space="preserve"> </w:t>
      </w:r>
      <w:proofErr w:type="spellStart"/>
      <w:r w:rsidRPr="009D02FE">
        <w:rPr>
          <w:rFonts w:ascii="Times New Roman" w:eastAsia="Times New Roman" w:hAnsi="Times New Roman" w:cs="Times New Roman"/>
          <w:sz w:val="28"/>
          <w:szCs w:val="28"/>
          <w:lang w:eastAsia="ru-RU"/>
        </w:rPr>
        <w:t>для</w:t>
      </w:r>
      <w:proofErr w:type="spellEnd"/>
      <w:r w:rsidRPr="009D02FE">
        <w:rPr>
          <w:rFonts w:ascii="Times New Roman" w:eastAsia="Times New Roman" w:hAnsi="Times New Roman" w:cs="Times New Roman"/>
          <w:sz w:val="28"/>
          <w:szCs w:val="28"/>
          <w:lang w:eastAsia="ru-RU"/>
        </w:rPr>
        <w:t xml:space="preserve"> </w:t>
      </w:r>
      <w:proofErr w:type="spellStart"/>
      <w:r w:rsidRPr="009D02FE">
        <w:rPr>
          <w:rFonts w:ascii="Times New Roman" w:eastAsia="Times New Roman" w:hAnsi="Times New Roman" w:cs="Times New Roman"/>
          <w:sz w:val="28"/>
          <w:szCs w:val="28"/>
          <w:lang w:eastAsia="ru-RU"/>
        </w:rPr>
        <w:t>секвенирования</w:t>
      </w:r>
      <w:proofErr w:type="spellEnd"/>
      <w:r w:rsidRPr="009D02FE">
        <w:rPr>
          <w:rFonts w:ascii="Times New Roman" w:eastAsia="Times New Roman" w:hAnsi="Times New Roman" w:cs="Times New Roman"/>
          <w:sz w:val="28"/>
          <w:szCs w:val="28"/>
          <w:lang w:eastAsia="ru-RU"/>
        </w:rPr>
        <w:t xml:space="preserve"> </w:t>
      </w:r>
      <w:proofErr w:type="spellStart"/>
      <w:r w:rsidRPr="009D02FE">
        <w:rPr>
          <w:rFonts w:ascii="Times New Roman" w:eastAsia="Times New Roman" w:hAnsi="Times New Roman" w:cs="Times New Roman"/>
          <w:sz w:val="28"/>
          <w:szCs w:val="28"/>
          <w:lang w:eastAsia="ru-RU"/>
        </w:rPr>
        <w:t>используют</w:t>
      </w:r>
      <w:proofErr w:type="spellEnd"/>
      <w:r w:rsidRPr="009D02FE">
        <w:rPr>
          <w:rFonts w:ascii="Times New Roman" w:eastAsia="Times New Roman" w:hAnsi="Times New Roman" w:cs="Times New Roman"/>
          <w:sz w:val="28"/>
          <w:szCs w:val="28"/>
          <w:lang w:eastAsia="ru-RU"/>
        </w:rPr>
        <w:t xml:space="preserve"> </w:t>
      </w:r>
      <w:proofErr w:type="spellStart"/>
      <w:r w:rsidRPr="009D02FE">
        <w:rPr>
          <w:rFonts w:ascii="Times New Roman" w:eastAsia="Times New Roman" w:hAnsi="Times New Roman" w:cs="Times New Roman"/>
          <w:sz w:val="28"/>
          <w:szCs w:val="28"/>
          <w:lang w:eastAsia="ru-RU"/>
        </w:rPr>
        <w:t>коммерческие</w:t>
      </w:r>
      <w:proofErr w:type="spellEnd"/>
      <w:r w:rsidRPr="009D02FE">
        <w:rPr>
          <w:rFonts w:ascii="Times New Roman" w:eastAsia="Times New Roman" w:hAnsi="Times New Roman" w:cs="Times New Roman"/>
          <w:sz w:val="28"/>
          <w:szCs w:val="28"/>
          <w:lang w:eastAsia="ru-RU"/>
        </w:rPr>
        <w:t xml:space="preserve"> </w:t>
      </w:r>
      <w:proofErr w:type="spellStart"/>
      <w:r w:rsidRPr="009D02FE">
        <w:rPr>
          <w:rFonts w:ascii="Times New Roman" w:eastAsia="Times New Roman" w:hAnsi="Times New Roman" w:cs="Times New Roman"/>
          <w:sz w:val="28"/>
          <w:szCs w:val="28"/>
          <w:lang w:eastAsia="ru-RU"/>
        </w:rPr>
        <w:t>платформы</w:t>
      </w:r>
      <w:proofErr w:type="spellEnd"/>
      <w:r w:rsidRPr="00BE4F5A">
        <w:rPr>
          <w:rFonts w:ascii="Times New Roman" w:eastAsia="Times New Roman" w:hAnsi="Times New Roman" w:cs="Times New Roman"/>
          <w:sz w:val="28"/>
          <w:szCs w:val="28"/>
          <w:lang w:eastAsia="ru-RU"/>
        </w:rPr>
        <w:t xml:space="preserve">: </w:t>
      </w:r>
      <w:proofErr w:type="spellStart"/>
      <w:r w:rsidRPr="00BE4F5A">
        <w:rPr>
          <w:rFonts w:ascii="Times New Roman" w:eastAsia="Times New Roman" w:hAnsi="Times New Roman" w:cs="Times New Roman"/>
          <w:sz w:val="28"/>
          <w:szCs w:val="28"/>
          <w:lang w:val="en-US" w:eastAsia="ru-RU"/>
        </w:rPr>
        <w:t>HiSeq</w:t>
      </w:r>
      <w:proofErr w:type="spellEnd"/>
      <w:r w:rsidRPr="00BE4F5A">
        <w:rPr>
          <w:rFonts w:ascii="Times New Roman" w:eastAsia="Times New Roman" w:hAnsi="Times New Roman" w:cs="Times New Roman"/>
          <w:sz w:val="28"/>
          <w:szCs w:val="28"/>
          <w:lang w:eastAsia="ru-RU"/>
        </w:rPr>
        <w:t>,</w:t>
      </w:r>
      <w:r w:rsidRPr="009D02FE">
        <w:rPr>
          <w:rFonts w:ascii="Times New Roman" w:eastAsia="Times New Roman" w:hAnsi="Times New Roman" w:cs="Times New Roman"/>
          <w:sz w:val="28"/>
          <w:szCs w:val="28"/>
          <w:lang w:eastAsia="ru-RU"/>
        </w:rPr>
        <w:t xml:space="preserve"> </w:t>
      </w:r>
      <w:proofErr w:type="spellStart"/>
      <w:r w:rsidRPr="00BE4F5A">
        <w:rPr>
          <w:rFonts w:ascii="Times New Roman" w:eastAsia="Times New Roman" w:hAnsi="Times New Roman" w:cs="Times New Roman"/>
          <w:sz w:val="28"/>
          <w:szCs w:val="28"/>
          <w:lang w:val="en-US" w:eastAsia="ru-RU"/>
        </w:rPr>
        <w:t>MiSeq</w:t>
      </w:r>
      <w:proofErr w:type="spellEnd"/>
      <w:r w:rsidRPr="009D02FE">
        <w:rPr>
          <w:rFonts w:ascii="Times New Roman" w:eastAsia="Times New Roman" w:hAnsi="Times New Roman" w:cs="Times New Roman"/>
          <w:sz w:val="28"/>
          <w:szCs w:val="28"/>
          <w:lang w:eastAsia="ru-RU"/>
        </w:rPr>
        <w:t xml:space="preserve"> </w:t>
      </w:r>
      <w:r w:rsidRPr="00BE4F5A">
        <w:rPr>
          <w:rFonts w:ascii="Times New Roman" w:eastAsia="Times New Roman" w:hAnsi="Times New Roman" w:cs="Times New Roman"/>
          <w:sz w:val="28"/>
          <w:szCs w:val="28"/>
          <w:lang w:eastAsia="ru-RU"/>
        </w:rPr>
        <w:t>и</w:t>
      </w:r>
      <w:r w:rsidRPr="009D02FE">
        <w:rPr>
          <w:rFonts w:ascii="Times New Roman" w:eastAsia="Times New Roman" w:hAnsi="Times New Roman" w:cs="Times New Roman"/>
          <w:sz w:val="28"/>
          <w:szCs w:val="28"/>
          <w:lang w:eastAsia="ru-RU"/>
        </w:rPr>
        <w:t xml:space="preserve"> </w:t>
      </w:r>
      <w:proofErr w:type="spellStart"/>
      <w:r w:rsidRPr="00BE4F5A">
        <w:rPr>
          <w:rFonts w:ascii="Times New Roman" w:eastAsia="Times New Roman" w:hAnsi="Times New Roman" w:cs="Times New Roman"/>
          <w:sz w:val="28"/>
          <w:szCs w:val="28"/>
          <w:lang w:val="en-US" w:eastAsia="ru-RU"/>
        </w:rPr>
        <w:t>NextSeq</w:t>
      </w:r>
      <w:proofErr w:type="spellEnd"/>
      <w:r w:rsidRPr="009D02FE">
        <w:rPr>
          <w:rFonts w:ascii="Times New Roman" w:eastAsia="Times New Roman" w:hAnsi="Times New Roman" w:cs="Times New Roman"/>
          <w:sz w:val="28"/>
          <w:szCs w:val="28"/>
          <w:lang w:eastAsia="ru-RU"/>
        </w:rPr>
        <w:t xml:space="preserve"> </w:t>
      </w:r>
      <w:r w:rsidRPr="00BE4F5A">
        <w:rPr>
          <w:rFonts w:ascii="Times New Roman" w:eastAsia="Times New Roman" w:hAnsi="Times New Roman" w:cs="Times New Roman"/>
          <w:sz w:val="28"/>
          <w:szCs w:val="28"/>
          <w:lang w:eastAsia="ru-RU"/>
        </w:rPr>
        <w:t>500</w:t>
      </w:r>
      <w:r w:rsidRPr="009D02FE">
        <w:rPr>
          <w:rFonts w:ascii="Times New Roman" w:eastAsia="Times New Roman" w:hAnsi="Times New Roman" w:cs="Times New Roman"/>
          <w:sz w:val="28"/>
          <w:szCs w:val="28"/>
          <w:lang w:eastAsia="ru-RU"/>
        </w:rPr>
        <w:t xml:space="preserve"> </w:t>
      </w:r>
      <w:r w:rsidRPr="00BE4F5A">
        <w:rPr>
          <w:rFonts w:ascii="Times New Roman" w:eastAsia="Times New Roman" w:hAnsi="Times New Roman" w:cs="Times New Roman"/>
          <w:sz w:val="28"/>
          <w:szCs w:val="28"/>
          <w:lang w:eastAsia="ru-RU"/>
        </w:rPr>
        <w:t>(</w:t>
      </w:r>
      <w:r w:rsidRPr="00BE4F5A">
        <w:rPr>
          <w:rFonts w:ascii="Times New Roman" w:eastAsia="Times New Roman" w:hAnsi="Times New Roman" w:cs="Times New Roman"/>
          <w:sz w:val="28"/>
          <w:szCs w:val="28"/>
          <w:lang w:val="en-US" w:eastAsia="ru-RU"/>
        </w:rPr>
        <w:t>Illumina</w:t>
      </w:r>
      <w:r w:rsidRPr="00BE4F5A">
        <w:rPr>
          <w:rFonts w:ascii="Times New Roman" w:eastAsia="Times New Roman" w:hAnsi="Times New Roman" w:cs="Times New Roman"/>
          <w:sz w:val="28"/>
          <w:szCs w:val="28"/>
          <w:lang w:eastAsia="ru-RU"/>
        </w:rPr>
        <w:t>),</w:t>
      </w:r>
      <w:r w:rsidRPr="009D02FE">
        <w:rPr>
          <w:rFonts w:ascii="Times New Roman" w:eastAsia="Times New Roman" w:hAnsi="Times New Roman" w:cs="Times New Roman"/>
          <w:sz w:val="28"/>
          <w:szCs w:val="28"/>
          <w:lang w:eastAsia="ru-RU"/>
        </w:rPr>
        <w:t xml:space="preserve"> </w:t>
      </w:r>
      <w:r w:rsidRPr="00BE4F5A">
        <w:rPr>
          <w:rFonts w:ascii="Times New Roman" w:eastAsia="Times New Roman" w:hAnsi="Times New Roman" w:cs="Times New Roman"/>
          <w:sz w:val="28"/>
          <w:szCs w:val="28"/>
          <w:lang w:val="en-US" w:eastAsia="ru-RU"/>
        </w:rPr>
        <w:t>Roche</w:t>
      </w:r>
      <w:r w:rsidRPr="009D02FE">
        <w:rPr>
          <w:rFonts w:ascii="Times New Roman" w:eastAsia="Times New Roman" w:hAnsi="Times New Roman" w:cs="Times New Roman"/>
          <w:sz w:val="28"/>
          <w:szCs w:val="28"/>
          <w:lang w:eastAsia="ru-RU"/>
        </w:rPr>
        <w:t xml:space="preserve"> </w:t>
      </w:r>
      <w:r w:rsidRPr="00BE4F5A">
        <w:rPr>
          <w:rFonts w:ascii="Times New Roman" w:eastAsia="Times New Roman" w:hAnsi="Times New Roman" w:cs="Times New Roman"/>
          <w:sz w:val="28"/>
          <w:szCs w:val="28"/>
          <w:lang w:eastAsia="ru-RU"/>
        </w:rPr>
        <w:t xml:space="preserve">454 </w:t>
      </w:r>
      <w:r w:rsidRPr="00BE4F5A">
        <w:rPr>
          <w:rFonts w:ascii="Times New Roman" w:eastAsia="Times New Roman" w:hAnsi="Times New Roman" w:cs="Times New Roman"/>
          <w:sz w:val="28"/>
          <w:szCs w:val="28"/>
          <w:lang w:val="en-US" w:eastAsia="ru-RU"/>
        </w:rPr>
        <w:t>GS</w:t>
      </w:r>
      <w:r w:rsidRPr="00BE4F5A">
        <w:rPr>
          <w:rFonts w:ascii="Times New Roman" w:eastAsia="Times New Roman" w:hAnsi="Times New Roman" w:cs="Times New Roman"/>
          <w:sz w:val="28"/>
          <w:szCs w:val="28"/>
          <w:lang w:eastAsia="ru-RU"/>
        </w:rPr>
        <w:t xml:space="preserve">, </w:t>
      </w:r>
      <w:r w:rsidRPr="00BE4F5A">
        <w:rPr>
          <w:rFonts w:ascii="Times New Roman" w:eastAsia="Times New Roman" w:hAnsi="Times New Roman" w:cs="Times New Roman"/>
          <w:sz w:val="28"/>
          <w:szCs w:val="28"/>
          <w:lang w:val="en-US" w:eastAsia="ru-RU"/>
        </w:rPr>
        <w:t>Ion</w:t>
      </w:r>
      <w:r w:rsidRPr="009D02FE">
        <w:rPr>
          <w:rFonts w:ascii="Times New Roman" w:eastAsia="Times New Roman" w:hAnsi="Times New Roman" w:cs="Times New Roman"/>
          <w:sz w:val="28"/>
          <w:szCs w:val="28"/>
          <w:lang w:eastAsia="ru-RU"/>
        </w:rPr>
        <w:t xml:space="preserve"> </w:t>
      </w:r>
      <w:r w:rsidRPr="00BE4F5A">
        <w:rPr>
          <w:rFonts w:ascii="Times New Roman" w:eastAsia="Times New Roman" w:hAnsi="Times New Roman" w:cs="Times New Roman"/>
          <w:sz w:val="28"/>
          <w:szCs w:val="28"/>
          <w:lang w:val="en-US" w:eastAsia="ru-RU"/>
        </w:rPr>
        <w:t>torrent</w:t>
      </w:r>
      <w:r w:rsidRPr="009D02FE">
        <w:rPr>
          <w:rFonts w:ascii="Times New Roman" w:eastAsia="Times New Roman" w:hAnsi="Times New Roman" w:cs="Times New Roman"/>
          <w:sz w:val="28"/>
          <w:szCs w:val="28"/>
          <w:lang w:eastAsia="ru-RU"/>
        </w:rPr>
        <w:t xml:space="preserve"> </w:t>
      </w:r>
      <w:r w:rsidRPr="00BE4F5A">
        <w:rPr>
          <w:rFonts w:ascii="Times New Roman" w:eastAsia="Times New Roman" w:hAnsi="Times New Roman" w:cs="Times New Roman"/>
          <w:sz w:val="28"/>
          <w:szCs w:val="28"/>
          <w:lang w:eastAsia="ru-RU"/>
        </w:rPr>
        <w:t>(</w:t>
      </w:r>
      <w:proofErr w:type="spellStart"/>
      <w:r w:rsidRPr="00BE4F5A">
        <w:rPr>
          <w:rFonts w:ascii="Times New Roman" w:eastAsia="Times New Roman" w:hAnsi="Times New Roman" w:cs="Times New Roman"/>
          <w:sz w:val="28"/>
          <w:szCs w:val="28"/>
          <w:lang w:val="en-US" w:eastAsia="ru-RU"/>
        </w:rPr>
        <w:t>Thermo</w:t>
      </w:r>
      <w:proofErr w:type="spellEnd"/>
      <w:r w:rsidRPr="00BE4F5A">
        <w:rPr>
          <w:rFonts w:ascii="Times New Roman" w:eastAsia="Times New Roman" w:hAnsi="Times New Roman" w:cs="Times New Roman"/>
          <w:sz w:val="28"/>
          <w:szCs w:val="28"/>
          <w:lang w:eastAsia="ru-RU"/>
        </w:rPr>
        <w:t xml:space="preserve"> </w:t>
      </w:r>
      <w:r w:rsidRPr="00BE4F5A">
        <w:rPr>
          <w:rFonts w:ascii="Times New Roman" w:eastAsia="Times New Roman" w:hAnsi="Times New Roman" w:cs="Times New Roman"/>
          <w:sz w:val="28"/>
          <w:szCs w:val="28"/>
          <w:lang w:val="en-US" w:eastAsia="ru-RU"/>
        </w:rPr>
        <w:t>Fisher</w:t>
      </w:r>
      <w:r w:rsidRPr="009D02FE">
        <w:rPr>
          <w:rFonts w:ascii="Times New Roman" w:eastAsia="Times New Roman" w:hAnsi="Times New Roman" w:cs="Times New Roman"/>
          <w:sz w:val="28"/>
          <w:szCs w:val="28"/>
          <w:lang w:eastAsia="ru-RU"/>
        </w:rPr>
        <w:t xml:space="preserve"> </w:t>
      </w:r>
      <w:r w:rsidRPr="00BE4F5A">
        <w:rPr>
          <w:rFonts w:ascii="Times New Roman" w:eastAsia="Times New Roman" w:hAnsi="Times New Roman" w:cs="Times New Roman"/>
          <w:sz w:val="28"/>
          <w:szCs w:val="28"/>
          <w:lang w:val="en-US" w:eastAsia="ru-RU"/>
        </w:rPr>
        <w:t>Scientific</w:t>
      </w:r>
      <w:r w:rsidRPr="00BE4F5A">
        <w:rPr>
          <w:rFonts w:ascii="Times New Roman" w:eastAsia="Times New Roman" w:hAnsi="Times New Roman" w:cs="Times New Roman"/>
          <w:sz w:val="28"/>
          <w:szCs w:val="28"/>
          <w:lang w:eastAsia="ru-RU"/>
        </w:rPr>
        <w:t>)</w:t>
      </w:r>
      <w:r w:rsidRPr="009D02FE">
        <w:rPr>
          <w:rFonts w:ascii="Times New Roman" w:eastAsia="Times New Roman" w:hAnsi="Times New Roman" w:cs="Times New Roman"/>
          <w:sz w:val="28"/>
          <w:szCs w:val="28"/>
          <w:lang w:eastAsia="ru-RU"/>
        </w:rPr>
        <w:t xml:space="preserve"> </w:t>
      </w:r>
      <w:r w:rsidRPr="00BE4F5A">
        <w:rPr>
          <w:rFonts w:ascii="Times New Roman" w:eastAsia="Times New Roman" w:hAnsi="Times New Roman" w:cs="Times New Roman"/>
          <w:sz w:val="28"/>
          <w:szCs w:val="28"/>
          <w:lang w:eastAsia="ru-RU"/>
        </w:rPr>
        <w:t>и</w:t>
      </w:r>
      <w:r w:rsidRPr="009D02FE">
        <w:rPr>
          <w:rFonts w:ascii="Times New Roman" w:eastAsia="Times New Roman" w:hAnsi="Times New Roman" w:cs="Times New Roman"/>
          <w:sz w:val="28"/>
          <w:szCs w:val="28"/>
          <w:lang w:eastAsia="ru-RU"/>
        </w:rPr>
        <w:t xml:space="preserve"> </w:t>
      </w:r>
      <w:proofErr w:type="spellStart"/>
      <w:r w:rsidRPr="00BE4F5A">
        <w:rPr>
          <w:rFonts w:ascii="Times New Roman" w:eastAsia="Times New Roman" w:hAnsi="Times New Roman" w:cs="Times New Roman"/>
          <w:sz w:val="28"/>
          <w:szCs w:val="28"/>
          <w:lang w:val="en-US" w:eastAsia="ru-RU"/>
        </w:rPr>
        <w:t>SOLiD</w:t>
      </w:r>
      <w:proofErr w:type="spellEnd"/>
      <w:r w:rsidRPr="009D02FE">
        <w:rPr>
          <w:rFonts w:ascii="Times New Roman" w:eastAsia="Times New Roman" w:hAnsi="Times New Roman" w:cs="Times New Roman"/>
          <w:sz w:val="28"/>
          <w:szCs w:val="28"/>
          <w:lang w:eastAsia="ru-RU"/>
        </w:rPr>
        <w:t xml:space="preserve"> </w:t>
      </w:r>
      <w:r w:rsidRPr="00BE4F5A">
        <w:rPr>
          <w:rFonts w:ascii="Times New Roman" w:eastAsia="Times New Roman" w:hAnsi="Times New Roman" w:cs="Times New Roman"/>
          <w:sz w:val="28"/>
          <w:szCs w:val="28"/>
          <w:lang w:eastAsia="ru-RU"/>
        </w:rPr>
        <w:t>(</w:t>
      </w:r>
      <w:r w:rsidRPr="00BE4F5A">
        <w:rPr>
          <w:rFonts w:ascii="Times New Roman" w:eastAsia="Times New Roman" w:hAnsi="Times New Roman" w:cs="Times New Roman"/>
          <w:sz w:val="28"/>
          <w:szCs w:val="28"/>
          <w:lang w:val="en-US" w:eastAsia="ru-RU"/>
        </w:rPr>
        <w:t>Applied</w:t>
      </w:r>
      <w:r w:rsidRPr="00BE4F5A">
        <w:rPr>
          <w:rFonts w:ascii="Times New Roman" w:eastAsia="Times New Roman" w:hAnsi="Times New Roman" w:cs="Times New Roman"/>
          <w:sz w:val="28"/>
          <w:szCs w:val="28"/>
          <w:lang w:eastAsia="ru-RU"/>
        </w:rPr>
        <w:t xml:space="preserve"> </w:t>
      </w:r>
      <w:r w:rsidRPr="00BE4F5A">
        <w:rPr>
          <w:rFonts w:ascii="Times New Roman" w:eastAsia="Times New Roman" w:hAnsi="Times New Roman" w:cs="Times New Roman"/>
          <w:sz w:val="28"/>
          <w:szCs w:val="28"/>
          <w:lang w:val="en-US" w:eastAsia="ru-RU"/>
        </w:rPr>
        <w:t>Biosystems</w:t>
      </w:r>
      <w:r w:rsidRPr="00BE4F5A">
        <w:rPr>
          <w:rFonts w:ascii="Times New Roman" w:eastAsia="Times New Roman" w:hAnsi="Times New Roman" w:cs="Times New Roman"/>
          <w:sz w:val="28"/>
          <w:szCs w:val="28"/>
          <w:lang w:eastAsia="ru-RU"/>
        </w:rPr>
        <w:t>)</w:t>
      </w:r>
      <w:r w:rsidRPr="009D02FE">
        <w:rPr>
          <w:rFonts w:ascii="Times New Roman" w:eastAsia="Times New Roman" w:hAnsi="Times New Roman" w:cs="Times New Roman"/>
          <w:sz w:val="28"/>
          <w:szCs w:val="28"/>
          <w:lang w:eastAsia="ru-RU"/>
        </w:rPr>
        <w:t xml:space="preserve"> </w:t>
      </w:r>
      <w:r w:rsidRPr="00BE4F5A">
        <w:rPr>
          <w:rFonts w:ascii="Times New Roman" w:eastAsia="Times New Roman" w:hAnsi="Times New Roman" w:cs="Times New Roman"/>
          <w:sz w:val="28"/>
          <w:szCs w:val="28"/>
          <w:lang w:eastAsia="ru-RU"/>
        </w:rPr>
        <w:t>(</w:t>
      </w:r>
      <w:r w:rsidRPr="00BE4F5A">
        <w:rPr>
          <w:rFonts w:ascii="Times New Roman" w:eastAsia="Times New Roman" w:hAnsi="Times New Roman" w:cs="Times New Roman"/>
          <w:sz w:val="28"/>
          <w:szCs w:val="28"/>
          <w:lang w:val="en-US" w:eastAsia="ru-RU"/>
        </w:rPr>
        <w:t>Cronin</w:t>
      </w:r>
      <w:r w:rsidRPr="009D02FE">
        <w:rPr>
          <w:rFonts w:ascii="Times New Roman" w:eastAsia="Times New Roman" w:hAnsi="Times New Roman" w:cs="Times New Roman"/>
          <w:sz w:val="28"/>
          <w:szCs w:val="28"/>
          <w:lang w:eastAsia="ru-RU"/>
        </w:rPr>
        <w:t xml:space="preserve">, </w:t>
      </w:r>
      <w:r w:rsidRPr="00BE4F5A">
        <w:rPr>
          <w:rFonts w:ascii="Times New Roman" w:eastAsia="Times New Roman" w:hAnsi="Times New Roman" w:cs="Times New Roman"/>
          <w:sz w:val="28"/>
          <w:szCs w:val="28"/>
          <w:lang w:eastAsia="ru-RU"/>
        </w:rPr>
        <w:t>Ross</w:t>
      </w:r>
      <w:r w:rsidRPr="009D02FE">
        <w:rPr>
          <w:rFonts w:ascii="Times New Roman" w:eastAsia="Times New Roman" w:hAnsi="Times New Roman" w:cs="Times New Roman"/>
          <w:sz w:val="28"/>
          <w:szCs w:val="28"/>
          <w:lang w:eastAsia="ru-RU"/>
        </w:rPr>
        <w:t>,</w:t>
      </w:r>
      <w:r w:rsidRPr="00BE4F5A">
        <w:rPr>
          <w:rFonts w:ascii="Times New Roman" w:eastAsia="Times New Roman" w:hAnsi="Times New Roman" w:cs="Times New Roman"/>
          <w:sz w:val="28"/>
          <w:szCs w:val="28"/>
          <w:lang w:eastAsia="ru-RU"/>
        </w:rPr>
        <w:t xml:space="preserve"> 2011;</w:t>
      </w:r>
      <w:r w:rsidRPr="009D02FE">
        <w:rPr>
          <w:rFonts w:ascii="Times New Roman" w:eastAsia="Times New Roman" w:hAnsi="Times New Roman" w:cs="Times New Roman"/>
          <w:sz w:val="28"/>
          <w:szCs w:val="28"/>
          <w:lang w:eastAsia="ru-RU"/>
        </w:rPr>
        <w:t xml:space="preserve"> </w:t>
      </w:r>
      <w:r w:rsidRPr="00BE4F5A">
        <w:rPr>
          <w:rFonts w:ascii="Times New Roman" w:eastAsia="Times New Roman" w:hAnsi="Times New Roman" w:cs="Times New Roman"/>
          <w:sz w:val="28"/>
          <w:szCs w:val="28"/>
          <w:lang w:eastAsia="ru-RU"/>
        </w:rPr>
        <w:t>Meldrum</w:t>
      </w:r>
      <w:r w:rsidRPr="009D02FE">
        <w:rPr>
          <w:rFonts w:ascii="Times New Roman" w:eastAsia="Times New Roman" w:hAnsi="Times New Roman" w:cs="Times New Roman"/>
          <w:sz w:val="28"/>
          <w:szCs w:val="28"/>
          <w:lang w:eastAsia="ru-RU"/>
        </w:rPr>
        <w:t xml:space="preserve"> </w:t>
      </w:r>
      <w:r w:rsidRPr="00BE4F5A">
        <w:rPr>
          <w:rFonts w:ascii="Times New Roman" w:eastAsia="Times New Roman" w:hAnsi="Times New Roman" w:cs="Times New Roman"/>
          <w:sz w:val="28"/>
          <w:szCs w:val="28"/>
          <w:lang w:eastAsia="ru-RU"/>
        </w:rPr>
        <w:t>et</w:t>
      </w:r>
      <w:r w:rsidRPr="009D02FE">
        <w:rPr>
          <w:rFonts w:ascii="Times New Roman" w:eastAsia="Times New Roman" w:hAnsi="Times New Roman" w:cs="Times New Roman"/>
          <w:sz w:val="28"/>
          <w:szCs w:val="28"/>
          <w:lang w:eastAsia="ru-RU"/>
        </w:rPr>
        <w:t xml:space="preserve"> </w:t>
      </w:r>
      <w:r w:rsidRPr="00BE4F5A">
        <w:rPr>
          <w:rFonts w:ascii="Times New Roman" w:eastAsia="Times New Roman" w:hAnsi="Times New Roman" w:cs="Times New Roman"/>
          <w:sz w:val="28"/>
          <w:szCs w:val="28"/>
          <w:lang w:eastAsia="ru-RU"/>
        </w:rPr>
        <w:t>al., 2011;</w:t>
      </w:r>
      <w:r w:rsidRPr="009D02FE">
        <w:rPr>
          <w:rFonts w:ascii="Times New Roman" w:eastAsia="Times New Roman" w:hAnsi="Times New Roman" w:cs="Times New Roman"/>
          <w:sz w:val="28"/>
          <w:szCs w:val="28"/>
          <w:lang w:eastAsia="ru-RU"/>
        </w:rPr>
        <w:t xml:space="preserve"> </w:t>
      </w:r>
      <w:r w:rsidRPr="00BE4F5A">
        <w:rPr>
          <w:rFonts w:ascii="Times New Roman" w:eastAsia="Times New Roman" w:hAnsi="Times New Roman" w:cs="Times New Roman"/>
          <w:sz w:val="28"/>
          <w:szCs w:val="28"/>
          <w:lang w:val="en-US" w:eastAsia="ru-RU"/>
        </w:rPr>
        <w:t>Ross</w:t>
      </w:r>
      <w:r w:rsidRPr="009D02FE">
        <w:rPr>
          <w:rFonts w:ascii="Times New Roman" w:eastAsia="Times New Roman" w:hAnsi="Times New Roman" w:cs="Times New Roman"/>
          <w:sz w:val="28"/>
          <w:szCs w:val="28"/>
          <w:lang w:eastAsia="ru-RU"/>
        </w:rPr>
        <w:t xml:space="preserve">, </w:t>
      </w:r>
      <w:r w:rsidRPr="00BE4F5A">
        <w:rPr>
          <w:rFonts w:ascii="Times New Roman" w:eastAsia="Times New Roman" w:hAnsi="Times New Roman" w:cs="Times New Roman"/>
          <w:sz w:val="28"/>
          <w:szCs w:val="28"/>
          <w:lang w:val="en-US" w:eastAsia="ru-RU"/>
        </w:rPr>
        <w:t>Cronin</w:t>
      </w:r>
      <w:r w:rsidRPr="00BE4F5A">
        <w:rPr>
          <w:rFonts w:ascii="Times New Roman" w:eastAsia="Times New Roman" w:hAnsi="Times New Roman" w:cs="Times New Roman"/>
          <w:sz w:val="28"/>
          <w:szCs w:val="28"/>
          <w:lang w:eastAsia="ru-RU"/>
        </w:rPr>
        <w:t>, 2011;</w:t>
      </w:r>
      <w:r w:rsidRPr="009D02FE">
        <w:rPr>
          <w:rFonts w:ascii="Times New Roman" w:eastAsia="Times New Roman" w:hAnsi="Times New Roman" w:cs="Times New Roman"/>
          <w:sz w:val="28"/>
          <w:szCs w:val="28"/>
          <w:lang w:eastAsia="ru-RU"/>
        </w:rPr>
        <w:t xml:space="preserve"> </w:t>
      </w:r>
      <w:r w:rsidRPr="00BE4F5A">
        <w:rPr>
          <w:rFonts w:ascii="Times New Roman" w:eastAsia="Times New Roman" w:hAnsi="Times New Roman" w:cs="Times New Roman"/>
          <w:sz w:val="28"/>
          <w:szCs w:val="28"/>
          <w:lang w:val="en-US" w:eastAsia="ru-RU"/>
        </w:rPr>
        <w:t>Desai</w:t>
      </w:r>
      <w:r w:rsidRPr="00BE4F5A">
        <w:rPr>
          <w:rFonts w:ascii="Times New Roman" w:eastAsia="Times New Roman" w:hAnsi="Times New Roman" w:cs="Times New Roman"/>
          <w:sz w:val="28"/>
          <w:szCs w:val="28"/>
          <w:lang w:eastAsia="ru-RU"/>
        </w:rPr>
        <w:t>,</w:t>
      </w:r>
      <w:r w:rsidRPr="009D02FE">
        <w:rPr>
          <w:rFonts w:ascii="Times New Roman" w:eastAsia="Times New Roman" w:hAnsi="Times New Roman" w:cs="Times New Roman"/>
          <w:sz w:val="28"/>
          <w:szCs w:val="28"/>
          <w:lang w:eastAsia="ru-RU"/>
        </w:rPr>
        <w:t xml:space="preserve"> </w:t>
      </w:r>
      <w:r w:rsidRPr="00BE4F5A">
        <w:rPr>
          <w:rFonts w:ascii="Times New Roman" w:eastAsia="Times New Roman" w:hAnsi="Times New Roman" w:cs="Times New Roman"/>
          <w:sz w:val="28"/>
          <w:szCs w:val="28"/>
          <w:lang w:val="en-US" w:eastAsia="ru-RU"/>
        </w:rPr>
        <w:t>Jere</w:t>
      </w:r>
      <w:r w:rsidRPr="00BE4F5A">
        <w:rPr>
          <w:rFonts w:ascii="Times New Roman" w:eastAsia="Times New Roman" w:hAnsi="Times New Roman" w:cs="Times New Roman"/>
          <w:sz w:val="28"/>
          <w:szCs w:val="28"/>
          <w:lang w:eastAsia="ru-RU"/>
        </w:rPr>
        <w:t>,2012;</w:t>
      </w:r>
      <w:r>
        <w:rPr>
          <w:rFonts w:ascii="Times New Roman" w:eastAsia="Times New Roman" w:hAnsi="Times New Roman" w:cs="Times New Roman"/>
          <w:sz w:val="28"/>
          <w:szCs w:val="28"/>
          <w:lang w:eastAsia="ru-RU"/>
        </w:rPr>
        <w:t xml:space="preserve"> </w:t>
      </w:r>
      <w:r w:rsidRPr="00BE4F5A">
        <w:rPr>
          <w:rFonts w:ascii="Times New Roman" w:eastAsia="Times New Roman" w:hAnsi="Times New Roman" w:cs="Times New Roman"/>
          <w:sz w:val="28"/>
          <w:szCs w:val="28"/>
          <w:lang w:val="en-US" w:eastAsia="ru-RU"/>
        </w:rPr>
        <w:t>Ku</w:t>
      </w:r>
      <w:r w:rsidRPr="009D02FE">
        <w:rPr>
          <w:rFonts w:ascii="Times New Roman" w:eastAsia="Times New Roman" w:hAnsi="Times New Roman" w:cs="Times New Roman"/>
          <w:sz w:val="28"/>
          <w:szCs w:val="28"/>
          <w:lang w:eastAsia="ru-RU"/>
        </w:rPr>
        <w:t xml:space="preserve"> </w:t>
      </w:r>
      <w:r w:rsidRPr="00BE4F5A">
        <w:rPr>
          <w:rFonts w:ascii="Times New Roman" w:eastAsia="Times New Roman" w:hAnsi="Times New Roman" w:cs="Times New Roman"/>
          <w:sz w:val="28"/>
          <w:szCs w:val="28"/>
          <w:lang w:val="en-US" w:eastAsia="ru-RU"/>
        </w:rPr>
        <w:t>et</w:t>
      </w:r>
      <w:r w:rsidRPr="009D02FE">
        <w:rPr>
          <w:rFonts w:ascii="Times New Roman" w:eastAsia="Times New Roman" w:hAnsi="Times New Roman" w:cs="Times New Roman"/>
          <w:sz w:val="28"/>
          <w:szCs w:val="28"/>
          <w:lang w:eastAsia="ru-RU"/>
        </w:rPr>
        <w:t xml:space="preserve"> </w:t>
      </w:r>
      <w:r w:rsidRPr="00BE4F5A">
        <w:rPr>
          <w:rFonts w:ascii="Times New Roman" w:eastAsia="Times New Roman" w:hAnsi="Times New Roman" w:cs="Times New Roman"/>
          <w:sz w:val="28"/>
          <w:szCs w:val="28"/>
          <w:lang w:eastAsia="ru-RU"/>
        </w:rPr>
        <w:t>al.,2012;</w:t>
      </w:r>
      <w:r w:rsidRPr="009D02FE">
        <w:rPr>
          <w:rFonts w:ascii="Times New Roman" w:eastAsia="Times New Roman" w:hAnsi="Times New Roman" w:cs="Times New Roman"/>
          <w:sz w:val="28"/>
          <w:szCs w:val="28"/>
          <w:lang w:eastAsia="ru-RU"/>
        </w:rPr>
        <w:t xml:space="preserve"> </w:t>
      </w:r>
      <w:r w:rsidRPr="00BE4F5A">
        <w:rPr>
          <w:rFonts w:ascii="Times New Roman" w:eastAsia="Times New Roman" w:hAnsi="Times New Roman" w:cs="Times New Roman"/>
          <w:sz w:val="28"/>
          <w:szCs w:val="28"/>
          <w:lang w:eastAsia="ru-RU"/>
        </w:rPr>
        <w:t>Rizzo, Buck, 2012).</w:t>
      </w:r>
    </w:p>
    <w:p w:rsidR="00DE13EB" w:rsidRPr="00DE13EB" w:rsidRDefault="00DE13EB" w:rsidP="006B5A78">
      <w:pPr>
        <w:spacing w:line="360" w:lineRule="auto"/>
        <w:rPr>
          <w:rFonts w:ascii="Times New Roman" w:eastAsia="Times New Roman" w:hAnsi="Times New Roman" w:cs="Times New Roman"/>
          <w:sz w:val="28"/>
          <w:szCs w:val="30"/>
          <w:lang w:val="ru-RU" w:eastAsia="ru-RU"/>
        </w:rPr>
      </w:pPr>
      <w:r w:rsidRPr="00DE13EB">
        <w:rPr>
          <w:rFonts w:ascii="Times New Roman" w:eastAsia="Times New Roman" w:hAnsi="Times New Roman" w:cs="Times New Roman"/>
          <w:sz w:val="28"/>
          <w:szCs w:val="30"/>
          <w:lang w:val="ru-RU" w:eastAsia="ru-RU"/>
        </w:rPr>
        <w:t xml:space="preserve">Платформы для </w:t>
      </w:r>
      <w:proofErr w:type="spellStart"/>
      <w:r w:rsidRPr="00DE13EB">
        <w:rPr>
          <w:rFonts w:ascii="Times New Roman" w:eastAsia="Times New Roman" w:hAnsi="Times New Roman" w:cs="Times New Roman"/>
          <w:sz w:val="28"/>
          <w:szCs w:val="30"/>
          <w:lang w:val="ru-RU" w:eastAsia="ru-RU"/>
        </w:rPr>
        <w:t>секвенирования</w:t>
      </w:r>
      <w:proofErr w:type="spellEnd"/>
      <w:r w:rsidRPr="00DE13EB">
        <w:rPr>
          <w:rFonts w:ascii="Times New Roman" w:eastAsia="Times New Roman" w:hAnsi="Times New Roman" w:cs="Times New Roman"/>
          <w:sz w:val="28"/>
          <w:szCs w:val="30"/>
          <w:lang w:val="ru-RU" w:eastAsia="ru-RU"/>
        </w:rPr>
        <w:t xml:space="preserve"> работают по следующим этапам: подготовка библиотек, </w:t>
      </w:r>
      <w:proofErr w:type="spellStart"/>
      <w:r w:rsidRPr="00DE13EB">
        <w:rPr>
          <w:rFonts w:ascii="Times New Roman" w:eastAsia="Times New Roman" w:hAnsi="Times New Roman" w:cs="Times New Roman"/>
          <w:sz w:val="28"/>
          <w:szCs w:val="30"/>
          <w:lang w:val="ru-RU" w:eastAsia="ru-RU"/>
        </w:rPr>
        <w:t>секвенирование</w:t>
      </w:r>
      <w:proofErr w:type="spellEnd"/>
      <w:r w:rsidRPr="00DE13EB">
        <w:rPr>
          <w:rFonts w:ascii="Times New Roman" w:eastAsia="Times New Roman" w:hAnsi="Times New Roman" w:cs="Times New Roman"/>
          <w:sz w:val="28"/>
          <w:szCs w:val="30"/>
          <w:lang w:val="ru-RU" w:eastAsia="ru-RU"/>
        </w:rPr>
        <w:t xml:space="preserve"> и </w:t>
      </w:r>
      <w:proofErr w:type="spellStart"/>
      <w:r w:rsidRPr="00DE13EB">
        <w:rPr>
          <w:rFonts w:ascii="Times New Roman" w:eastAsia="Times New Roman" w:hAnsi="Times New Roman" w:cs="Times New Roman"/>
          <w:sz w:val="28"/>
          <w:szCs w:val="30"/>
          <w:lang w:val="ru-RU" w:eastAsia="ru-RU"/>
        </w:rPr>
        <w:t>детекция</w:t>
      </w:r>
      <w:proofErr w:type="spellEnd"/>
      <w:r w:rsidRPr="00DE13EB">
        <w:rPr>
          <w:rFonts w:ascii="Times New Roman" w:eastAsia="Times New Roman" w:hAnsi="Times New Roman" w:cs="Times New Roman"/>
          <w:sz w:val="28"/>
          <w:szCs w:val="30"/>
          <w:lang w:val="ru-RU" w:eastAsia="ru-RU"/>
        </w:rPr>
        <w:t xml:space="preserve">. Технологии </w:t>
      </w:r>
      <w:proofErr w:type="spellStart"/>
      <w:r w:rsidRPr="00DE13EB">
        <w:rPr>
          <w:rFonts w:ascii="Times New Roman" w:eastAsia="Times New Roman" w:hAnsi="Times New Roman" w:cs="Times New Roman"/>
          <w:sz w:val="28"/>
          <w:szCs w:val="30"/>
          <w:lang w:val="ru-RU" w:eastAsia="ru-RU"/>
        </w:rPr>
        <w:t>секвенирования</w:t>
      </w:r>
      <w:proofErr w:type="spellEnd"/>
      <w:r w:rsidRPr="00DE13EB">
        <w:rPr>
          <w:rFonts w:ascii="Times New Roman" w:eastAsia="Times New Roman" w:hAnsi="Times New Roman" w:cs="Times New Roman"/>
          <w:sz w:val="28"/>
          <w:szCs w:val="30"/>
          <w:lang w:val="ru-RU" w:eastAsia="ru-RU"/>
        </w:rPr>
        <w:t xml:space="preserve"> различаются у разных платформ.</w:t>
      </w:r>
    </w:p>
    <w:p w:rsidR="00DE13EB" w:rsidRPr="00DE13EB" w:rsidRDefault="00DE13EB" w:rsidP="006B5A78">
      <w:pPr>
        <w:spacing w:line="360" w:lineRule="auto"/>
        <w:jc w:val="both"/>
        <w:rPr>
          <w:rFonts w:ascii="Times New Roman" w:hAnsi="Times New Roman" w:cs="Times New Roman"/>
          <w:b/>
          <w:sz w:val="28"/>
          <w:szCs w:val="28"/>
          <w:lang w:val="ru-RU"/>
        </w:rPr>
      </w:pPr>
      <w:r w:rsidRPr="00DE13EB">
        <w:rPr>
          <w:rFonts w:ascii="Times New Roman" w:hAnsi="Times New Roman" w:cs="Times New Roman"/>
          <w:b/>
          <w:sz w:val="28"/>
          <w:szCs w:val="28"/>
          <w:lang w:val="ru-RU"/>
        </w:rPr>
        <w:t>Практическое применение знаний расшифрованного генома человека.</w:t>
      </w:r>
    </w:p>
    <w:p w:rsidR="00DE13EB" w:rsidRPr="00DE13EB" w:rsidRDefault="00DE13EB" w:rsidP="006B5A78">
      <w:pPr>
        <w:spacing w:before="100" w:beforeAutospacing="1" w:after="100" w:afterAutospacing="1" w:line="360" w:lineRule="auto"/>
        <w:jc w:val="both"/>
        <w:rPr>
          <w:rFonts w:ascii="Times New Roman" w:eastAsia="Times New Roman" w:hAnsi="Times New Roman" w:cs="Times New Roman"/>
          <w:sz w:val="28"/>
          <w:lang w:val="ru-RU" w:eastAsia="ru-RU"/>
        </w:rPr>
      </w:pPr>
      <w:r w:rsidRPr="00DE13EB">
        <w:rPr>
          <w:rFonts w:ascii="Times New Roman" w:eastAsia="Times New Roman" w:hAnsi="Times New Roman" w:cs="Times New Roman"/>
          <w:sz w:val="28"/>
          <w:lang w:val="ru-RU" w:eastAsia="ru-RU"/>
        </w:rPr>
        <w:t xml:space="preserve">Одна из коммерческих возможностей применения, полученных данных – это разработка и продажа микрочипов. Микрочипы – большие матрицы для генных фрагментов. Микрочипы являются основой при определении генов, </w:t>
      </w:r>
      <w:proofErr w:type="spellStart"/>
      <w:r w:rsidRPr="00DE13EB">
        <w:rPr>
          <w:rFonts w:ascii="Times New Roman" w:eastAsia="Times New Roman" w:hAnsi="Times New Roman" w:cs="Times New Roman"/>
          <w:sz w:val="28"/>
          <w:lang w:val="ru-RU" w:eastAsia="ru-RU"/>
        </w:rPr>
        <w:t>экспрессируемых</w:t>
      </w:r>
      <w:proofErr w:type="spellEnd"/>
      <w:r w:rsidRPr="00DE13EB">
        <w:rPr>
          <w:rFonts w:ascii="Times New Roman" w:eastAsia="Times New Roman" w:hAnsi="Times New Roman" w:cs="Times New Roman"/>
          <w:sz w:val="28"/>
          <w:lang w:val="ru-RU" w:eastAsia="ru-RU"/>
        </w:rPr>
        <w:t xml:space="preserve"> в данных клетках. Их используют, например, для определения различий между нормальным и аномальным функционированием клеток.</w:t>
      </w:r>
    </w:p>
    <w:p w:rsidR="00DE13EB" w:rsidRDefault="00DE13EB" w:rsidP="006B5A78">
      <w:pPr>
        <w:spacing w:before="100" w:beforeAutospacing="1" w:after="100" w:afterAutospacing="1"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noProof/>
          <w:sz w:val="28"/>
          <w:lang w:val="ru-RU" w:eastAsia="ru-RU"/>
        </w:rPr>
        <w:lastRenderedPageBreak/>
        <w:drawing>
          <wp:inline distT="0" distB="0" distL="0" distR="0" wp14:anchorId="7B4BE250" wp14:editId="29361F82">
            <wp:extent cx="5995584" cy="4411980"/>
            <wp:effectExtent l="0" t="0" r="5715"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ример использования микрочипов.png"/>
                    <pic:cNvPicPr/>
                  </pic:nvPicPr>
                  <pic:blipFill rotWithShape="1">
                    <a:blip r:embed="rId18">
                      <a:extLst>
                        <a:ext uri="{28A0092B-C50C-407E-A947-70E740481C1C}">
                          <a14:useLocalDpi xmlns:a14="http://schemas.microsoft.com/office/drawing/2010/main" val="0"/>
                        </a:ext>
                      </a:extLst>
                    </a:blip>
                    <a:srcRect l="715" r="17845" b="5194"/>
                    <a:stretch/>
                  </pic:blipFill>
                  <pic:spPr bwMode="auto">
                    <a:xfrm>
                      <a:off x="0" y="0"/>
                      <a:ext cx="6014863" cy="4426167"/>
                    </a:xfrm>
                    <a:prstGeom prst="rect">
                      <a:avLst/>
                    </a:prstGeom>
                    <a:ln>
                      <a:noFill/>
                    </a:ln>
                    <a:extLst>
                      <a:ext uri="{53640926-AAD7-44D8-BBD7-CCE9431645EC}">
                        <a14:shadowObscured xmlns:a14="http://schemas.microsoft.com/office/drawing/2010/main"/>
                      </a:ext>
                    </a:extLst>
                  </pic:spPr>
                </pic:pic>
              </a:graphicData>
            </a:graphic>
          </wp:inline>
        </w:drawing>
      </w:r>
    </w:p>
    <w:p w:rsidR="00DE13EB" w:rsidRPr="00DE13EB" w:rsidRDefault="00DE13EB" w:rsidP="006B5A78">
      <w:pPr>
        <w:spacing w:before="100" w:beforeAutospacing="1" w:after="100" w:afterAutospacing="1" w:line="360" w:lineRule="auto"/>
        <w:jc w:val="both"/>
        <w:rPr>
          <w:rFonts w:ascii="Times New Roman" w:eastAsia="Times New Roman" w:hAnsi="Times New Roman" w:cs="Times New Roman"/>
          <w:sz w:val="28"/>
          <w:lang w:val="ru-RU" w:eastAsia="ru-RU"/>
        </w:rPr>
      </w:pPr>
      <w:r w:rsidRPr="00DE13EB">
        <w:rPr>
          <w:rFonts w:ascii="Times New Roman" w:eastAsia="Times New Roman" w:hAnsi="Times New Roman" w:cs="Times New Roman"/>
          <w:sz w:val="28"/>
          <w:lang w:val="ru-RU" w:eastAsia="ru-RU"/>
        </w:rPr>
        <w:t xml:space="preserve">Чтобы воспользоваться микрочипом надо сначала выделить </w:t>
      </w:r>
      <w:proofErr w:type="spellStart"/>
      <w:r w:rsidRPr="00DE13EB">
        <w:rPr>
          <w:rFonts w:ascii="Times New Roman" w:eastAsia="Times New Roman" w:hAnsi="Times New Roman" w:cs="Times New Roman"/>
          <w:sz w:val="28"/>
          <w:lang w:val="ru-RU" w:eastAsia="ru-RU"/>
        </w:rPr>
        <w:t>мРНК</w:t>
      </w:r>
      <w:proofErr w:type="spellEnd"/>
      <w:r w:rsidRPr="00DE13EB">
        <w:rPr>
          <w:rFonts w:ascii="Times New Roman" w:eastAsia="Times New Roman" w:hAnsi="Times New Roman" w:cs="Times New Roman"/>
          <w:sz w:val="28"/>
          <w:lang w:val="ru-RU" w:eastAsia="ru-RU"/>
        </w:rPr>
        <w:t xml:space="preserve"> из исследуемых клеток – и из мутантных, и из нормальных. </w:t>
      </w:r>
      <w:proofErr w:type="spellStart"/>
      <w:r w:rsidRPr="00DE13EB">
        <w:rPr>
          <w:rFonts w:ascii="Times New Roman" w:eastAsia="Times New Roman" w:hAnsi="Times New Roman" w:cs="Times New Roman"/>
          <w:sz w:val="28"/>
          <w:lang w:val="ru-RU" w:eastAsia="ru-RU"/>
        </w:rPr>
        <w:t>мРНК</w:t>
      </w:r>
      <w:proofErr w:type="spellEnd"/>
      <w:r w:rsidRPr="00DE13EB">
        <w:rPr>
          <w:rFonts w:ascii="Times New Roman" w:eastAsia="Times New Roman" w:hAnsi="Times New Roman" w:cs="Times New Roman"/>
          <w:sz w:val="28"/>
          <w:lang w:val="ru-RU" w:eastAsia="ru-RU"/>
        </w:rPr>
        <w:t xml:space="preserve"> отвечают за синтез определенных белков, и таким образом, могут рассказать, какие гены </w:t>
      </w:r>
      <w:proofErr w:type="spellStart"/>
      <w:r w:rsidRPr="00DE13EB">
        <w:rPr>
          <w:rFonts w:ascii="Times New Roman" w:eastAsia="Times New Roman" w:hAnsi="Times New Roman" w:cs="Times New Roman"/>
          <w:sz w:val="28"/>
          <w:lang w:val="ru-RU" w:eastAsia="ru-RU"/>
        </w:rPr>
        <w:t>экспрессируются</w:t>
      </w:r>
      <w:proofErr w:type="spellEnd"/>
      <w:r w:rsidRPr="00DE13EB">
        <w:rPr>
          <w:rFonts w:ascii="Times New Roman" w:eastAsia="Times New Roman" w:hAnsi="Times New Roman" w:cs="Times New Roman"/>
          <w:sz w:val="28"/>
          <w:lang w:val="ru-RU" w:eastAsia="ru-RU"/>
        </w:rPr>
        <w:t xml:space="preserve">. </w:t>
      </w:r>
      <w:proofErr w:type="spellStart"/>
      <w:r w:rsidRPr="00DE13EB">
        <w:rPr>
          <w:rFonts w:ascii="Times New Roman" w:eastAsia="Times New Roman" w:hAnsi="Times New Roman" w:cs="Times New Roman"/>
          <w:sz w:val="28"/>
          <w:lang w:val="ru-RU" w:eastAsia="ru-RU"/>
        </w:rPr>
        <w:t>мРНК</w:t>
      </w:r>
      <w:proofErr w:type="spellEnd"/>
      <w:r w:rsidRPr="00DE13EB">
        <w:rPr>
          <w:rFonts w:ascii="Times New Roman" w:eastAsia="Times New Roman" w:hAnsi="Times New Roman" w:cs="Times New Roman"/>
          <w:sz w:val="28"/>
          <w:lang w:val="ru-RU" w:eastAsia="ru-RU"/>
        </w:rPr>
        <w:t xml:space="preserve"> используются для того, чтобы на ее основе с помощью обратной транскриптазы синтезировать ДНК, от которой она произошла. Новая ДНК называется </w:t>
      </w:r>
      <w:proofErr w:type="spellStart"/>
      <w:r w:rsidRPr="00DE13EB">
        <w:rPr>
          <w:rFonts w:ascii="Times New Roman" w:eastAsia="Times New Roman" w:hAnsi="Times New Roman" w:cs="Times New Roman"/>
          <w:sz w:val="28"/>
          <w:lang w:val="ru-RU" w:eastAsia="ru-RU"/>
        </w:rPr>
        <w:t>кДНК</w:t>
      </w:r>
      <w:proofErr w:type="spellEnd"/>
      <w:r w:rsidRPr="00DE13EB">
        <w:rPr>
          <w:rFonts w:ascii="Times New Roman" w:eastAsia="Times New Roman" w:hAnsi="Times New Roman" w:cs="Times New Roman"/>
          <w:sz w:val="28"/>
          <w:lang w:val="ru-RU" w:eastAsia="ru-RU"/>
        </w:rPr>
        <w:t xml:space="preserve">. Обе </w:t>
      </w:r>
      <w:proofErr w:type="spellStart"/>
      <w:r w:rsidRPr="00DE13EB">
        <w:rPr>
          <w:rFonts w:ascii="Times New Roman" w:eastAsia="Times New Roman" w:hAnsi="Times New Roman" w:cs="Times New Roman"/>
          <w:sz w:val="28"/>
          <w:lang w:val="ru-RU" w:eastAsia="ru-RU"/>
        </w:rPr>
        <w:t>кДНК</w:t>
      </w:r>
      <w:proofErr w:type="spellEnd"/>
      <w:r w:rsidRPr="00DE13EB">
        <w:rPr>
          <w:rFonts w:ascii="Times New Roman" w:eastAsia="Times New Roman" w:hAnsi="Times New Roman" w:cs="Times New Roman"/>
          <w:sz w:val="28"/>
          <w:lang w:val="ru-RU" w:eastAsia="ru-RU"/>
        </w:rPr>
        <w:t xml:space="preserve"> помечаются </w:t>
      </w:r>
      <w:proofErr w:type="spellStart"/>
      <w:r w:rsidRPr="00DE13EB">
        <w:rPr>
          <w:rFonts w:ascii="Times New Roman" w:eastAsia="Times New Roman" w:hAnsi="Times New Roman" w:cs="Times New Roman"/>
          <w:sz w:val="28"/>
          <w:lang w:val="ru-RU" w:eastAsia="ru-RU"/>
        </w:rPr>
        <w:t>флоуресцентными</w:t>
      </w:r>
      <w:proofErr w:type="spellEnd"/>
      <w:r w:rsidRPr="00DE13EB">
        <w:rPr>
          <w:rFonts w:ascii="Times New Roman" w:eastAsia="Times New Roman" w:hAnsi="Times New Roman" w:cs="Times New Roman"/>
          <w:sz w:val="28"/>
          <w:lang w:val="ru-RU" w:eastAsia="ru-RU"/>
        </w:rPr>
        <w:t xml:space="preserve"> метками. Получается ДНК-чип с денатурировавшими фрагментами генома исследуемых клеток. Фрагменты ДНК располагаются на предметном стекле определенным образом, известны локализация и соотношение каждого фрагмента. Микрочипы инкубируют с </w:t>
      </w:r>
      <w:proofErr w:type="spellStart"/>
      <w:r w:rsidRPr="00DE13EB">
        <w:rPr>
          <w:rFonts w:ascii="Times New Roman" w:eastAsia="Times New Roman" w:hAnsi="Times New Roman" w:cs="Times New Roman"/>
          <w:sz w:val="28"/>
          <w:lang w:val="ru-RU" w:eastAsia="ru-RU"/>
        </w:rPr>
        <w:t>кДНК</w:t>
      </w:r>
      <w:proofErr w:type="spellEnd"/>
      <w:r w:rsidRPr="00DE13EB">
        <w:rPr>
          <w:rFonts w:ascii="Times New Roman" w:eastAsia="Times New Roman" w:hAnsi="Times New Roman" w:cs="Times New Roman"/>
          <w:sz w:val="28"/>
          <w:lang w:val="ru-RU" w:eastAsia="ru-RU"/>
        </w:rPr>
        <w:t xml:space="preserve"> здоровых и больных клеток. </w:t>
      </w:r>
      <w:proofErr w:type="spellStart"/>
      <w:r w:rsidRPr="00DE13EB">
        <w:rPr>
          <w:rFonts w:ascii="Times New Roman" w:eastAsia="Times New Roman" w:hAnsi="Times New Roman" w:cs="Times New Roman"/>
          <w:sz w:val="28"/>
          <w:lang w:val="ru-RU" w:eastAsia="ru-RU"/>
        </w:rPr>
        <w:t>кДНК</w:t>
      </w:r>
      <w:proofErr w:type="spellEnd"/>
      <w:r w:rsidRPr="00DE13EB">
        <w:rPr>
          <w:rFonts w:ascii="Times New Roman" w:eastAsia="Times New Roman" w:hAnsi="Times New Roman" w:cs="Times New Roman"/>
          <w:sz w:val="28"/>
          <w:lang w:val="ru-RU" w:eastAsia="ru-RU"/>
        </w:rPr>
        <w:t xml:space="preserve"> связываются согласно принципу </w:t>
      </w:r>
      <w:proofErr w:type="spellStart"/>
      <w:r w:rsidRPr="00DE13EB">
        <w:rPr>
          <w:rFonts w:ascii="Times New Roman" w:eastAsia="Times New Roman" w:hAnsi="Times New Roman" w:cs="Times New Roman"/>
          <w:sz w:val="28"/>
          <w:lang w:val="ru-RU" w:eastAsia="ru-RU"/>
        </w:rPr>
        <w:t>комплементарности</w:t>
      </w:r>
      <w:proofErr w:type="spellEnd"/>
      <w:r w:rsidRPr="00DE13EB">
        <w:rPr>
          <w:rFonts w:ascii="Times New Roman" w:eastAsia="Times New Roman" w:hAnsi="Times New Roman" w:cs="Times New Roman"/>
          <w:sz w:val="28"/>
          <w:lang w:val="ru-RU" w:eastAsia="ru-RU"/>
        </w:rPr>
        <w:t xml:space="preserve">. Сканируя микрочип лазерами цвета меток можно узнать какие гены </w:t>
      </w:r>
      <w:proofErr w:type="spellStart"/>
      <w:r w:rsidRPr="00DE13EB">
        <w:rPr>
          <w:rFonts w:ascii="Times New Roman" w:eastAsia="Times New Roman" w:hAnsi="Times New Roman" w:cs="Times New Roman"/>
          <w:sz w:val="28"/>
          <w:lang w:val="ru-RU" w:eastAsia="ru-RU"/>
        </w:rPr>
        <w:t>экспрессируются</w:t>
      </w:r>
      <w:proofErr w:type="spellEnd"/>
      <w:r w:rsidRPr="00DE13EB">
        <w:rPr>
          <w:rFonts w:ascii="Times New Roman" w:eastAsia="Times New Roman" w:hAnsi="Times New Roman" w:cs="Times New Roman"/>
          <w:sz w:val="28"/>
          <w:lang w:val="ru-RU" w:eastAsia="ru-RU"/>
        </w:rPr>
        <w:t xml:space="preserve"> в обоих типах клеток, только в нормальных и только в аномальных. </w:t>
      </w:r>
    </w:p>
    <w:p w:rsidR="00DE13EB" w:rsidRPr="00DE13EB" w:rsidRDefault="00DE13EB" w:rsidP="006B5A78">
      <w:pPr>
        <w:spacing w:before="100" w:beforeAutospacing="1" w:after="100" w:afterAutospacing="1" w:line="360" w:lineRule="auto"/>
        <w:jc w:val="both"/>
        <w:rPr>
          <w:rFonts w:ascii="Times New Roman" w:eastAsia="Times New Roman" w:hAnsi="Times New Roman" w:cs="Times New Roman"/>
          <w:sz w:val="28"/>
          <w:lang w:val="ru-RU" w:eastAsia="ru-RU"/>
        </w:rPr>
      </w:pPr>
      <w:r w:rsidRPr="00DE13EB">
        <w:rPr>
          <w:rFonts w:ascii="Times New Roman" w:eastAsia="Times New Roman" w:hAnsi="Times New Roman" w:cs="Times New Roman"/>
          <w:sz w:val="28"/>
          <w:lang w:val="ru-RU" w:eastAsia="ru-RU"/>
        </w:rPr>
        <w:lastRenderedPageBreak/>
        <w:t xml:space="preserve">Когда изучается ген, но нет возможности проверить, </w:t>
      </w:r>
      <w:proofErr w:type="spellStart"/>
      <w:r w:rsidRPr="00DE13EB">
        <w:rPr>
          <w:rFonts w:ascii="Times New Roman" w:eastAsia="Times New Roman" w:hAnsi="Times New Roman" w:cs="Times New Roman"/>
          <w:sz w:val="28"/>
          <w:lang w:val="ru-RU" w:eastAsia="ru-RU"/>
        </w:rPr>
        <w:t>экспрессируется</w:t>
      </w:r>
      <w:proofErr w:type="spellEnd"/>
      <w:r w:rsidRPr="00DE13EB">
        <w:rPr>
          <w:rFonts w:ascii="Times New Roman" w:eastAsia="Times New Roman" w:hAnsi="Times New Roman" w:cs="Times New Roman"/>
          <w:sz w:val="28"/>
          <w:lang w:val="ru-RU" w:eastAsia="ru-RU"/>
        </w:rPr>
        <w:t xml:space="preserve"> он или нет, используются </w:t>
      </w:r>
      <w:proofErr w:type="spellStart"/>
      <w:r w:rsidRPr="00DE13EB">
        <w:rPr>
          <w:rFonts w:ascii="Times New Roman" w:eastAsia="Times New Roman" w:hAnsi="Times New Roman" w:cs="Times New Roman"/>
          <w:sz w:val="28"/>
          <w:lang w:val="ru-RU" w:eastAsia="ru-RU"/>
        </w:rPr>
        <w:t>репортерные</w:t>
      </w:r>
      <w:proofErr w:type="spellEnd"/>
      <w:r w:rsidRPr="00DE13EB">
        <w:rPr>
          <w:rFonts w:ascii="Times New Roman" w:eastAsia="Times New Roman" w:hAnsi="Times New Roman" w:cs="Times New Roman"/>
          <w:sz w:val="28"/>
          <w:lang w:val="ru-RU" w:eastAsia="ru-RU"/>
        </w:rPr>
        <w:t xml:space="preserve"> гены. Эти гены активны, если активен исследуемый. Исследуемые системы включают вирусную ДНК и мутантные гены. Некоторые </w:t>
      </w:r>
      <w:proofErr w:type="spellStart"/>
      <w:r w:rsidRPr="00DE13EB">
        <w:rPr>
          <w:rFonts w:ascii="Times New Roman" w:eastAsia="Times New Roman" w:hAnsi="Times New Roman" w:cs="Times New Roman"/>
          <w:sz w:val="28"/>
          <w:lang w:val="ru-RU" w:eastAsia="ru-RU"/>
        </w:rPr>
        <w:t>репортерные</w:t>
      </w:r>
      <w:proofErr w:type="spellEnd"/>
      <w:r w:rsidRPr="00DE13EB">
        <w:rPr>
          <w:rFonts w:ascii="Times New Roman" w:eastAsia="Times New Roman" w:hAnsi="Times New Roman" w:cs="Times New Roman"/>
          <w:sz w:val="28"/>
          <w:lang w:val="ru-RU" w:eastAsia="ru-RU"/>
        </w:rPr>
        <w:t xml:space="preserve"> гены отвечают за синтез белка, легко выявляющегося. Один из популярных </w:t>
      </w:r>
      <w:proofErr w:type="spellStart"/>
      <w:r w:rsidRPr="00DE13EB">
        <w:rPr>
          <w:rFonts w:ascii="Times New Roman" w:eastAsia="Times New Roman" w:hAnsi="Times New Roman" w:cs="Times New Roman"/>
          <w:sz w:val="28"/>
          <w:lang w:val="ru-RU" w:eastAsia="ru-RU"/>
        </w:rPr>
        <w:t>репортерных</w:t>
      </w:r>
      <w:proofErr w:type="spellEnd"/>
      <w:r w:rsidRPr="00DE13EB">
        <w:rPr>
          <w:rFonts w:ascii="Times New Roman" w:eastAsia="Times New Roman" w:hAnsi="Times New Roman" w:cs="Times New Roman"/>
          <w:sz w:val="28"/>
          <w:lang w:val="ru-RU" w:eastAsia="ru-RU"/>
        </w:rPr>
        <w:t xml:space="preserve"> генов, является ген, кодирующий зеленый </w:t>
      </w:r>
      <w:proofErr w:type="spellStart"/>
      <w:r w:rsidRPr="00DE13EB">
        <w:rPr>
          <w:rFonts w:ascii="Times New Roman" w:eastAsia="Times New Roman" w:hAnsi="Times New Roman" w:cs="Times New Roman"/>
          <w:sz w:val="28"/>
          <w:lang w:val="ru-RU" w:eastAsia="ru-RU"/>
        </w:rPr>
        <w:t>флоуресцентный</w:t>
      </w:r>
      <w:proofErr w:type="spellEnd"/>
      <w:r w:rsidRPr="00DE13EB">
        <w:rPr>
          <w:rFonts w:ascii="Times New Roman" w:eastAsia="Times New Roman" w:hAnsi="Times New Roman" w:cs="Times New Roman"/>
          <w:sz w:val="28"/>
          <w:lang w:val="ru-RU" w:eastAsia="ru-RU"/>
        </w:rPr>
        <w:t xml:space="preserve"> белок (</w:t>
      </w:r>
      <w:r>
        <w:rPr>
          <w:rFonts w:ascii="Times New Roman" w:eastAsia="Times New Roman" w:hAnsi="Times New Roman" w:cs="Times New Roman"/>
          <w:sz w:val="28"/>
          <w:lang w:val="en-US" w:eastAsia="ru-RU"/>
        </w:rPr>
        <w:t>GFP</w:t>
      </w:r>
      <w:r w:rsidRPr="00DE13EB">
        <w:rPr>
          <w:rFonts w:ascii="Times New Roman" w:eastAsia="Times New Roman" w:hAnsi="Times New Roman" w:cs="Times New Roman"/>
          <w:sz w:val="28"/>
          <w:lang w:val="ru-RU" w:eastAsia="ru-RU"/>
        </w:rPr>
        <w:t xml:space="preserve">). </w:t>
      </w:r>
      <w:proofErr w:type="spellStart"/>
      <w:r w:rsidRPr="00DE13EB">
        <w:rPr>
          <w:rFonts w:ascii="Times New Roman" w:eastAsia="Times New Roman" w:hAnsi="Times New Roman" w:cs="Times New Roman"/>
          <w:sz w:val="28"/>
          <w:lang w:val="ru-RU" w:eastAsia="ru-RU"/>
        </w:rPr>
        <w:t>Репортерный</w:t>
      </w:r>
      <w:proofErr w:type="spellEnd"/>
      <w:r w:rsidRPr="00DE13EB">
        <w:rPr>
          <w:rFonts w:ascii="Times New Roman" w:eastAsia="Times New Roman" w:hAnsi="Times New Roman" w:cs="Times New Roman"/>
          <w:sz w:val="28"/>
          <w:lang w:val="ru-RU" w:eastAsia="ru-RU"/>
        </w:rPr>
        <w:t xml:space="preserve"> ген связывают с определенным исследуемым событием в клетке, например, влиянием человеческого гормона роста – </w:t>
      </w:r>
      <w:proofErr w:type="spellStart"/>
      <w:r w:rsidRPr="00DE13EB">
        <w:rPr>
          <w:rFonts w:ascii="Times New Roman" w:eastAsia="Times New Roman" w:hAnsi="Times New Roman" w:cs="Times New Roman"/>
          <w:sz w:val="28"/>
          <w:lang w:val="ru-RU" w:eastAsia="ru-RU"/>
        </w:rPr>
        <w:t>соматотропина</w:t>
      </w:r>
      <w:proofErr w:type="spellEnd"/>
      <w:r w:rsidRPr="00DE13EB">
        <w:rPr>
          <w:rFonts w:ascii="Times New Roman" w:eastAsia="Times New Roman" w:hAnsi="Times New Roman" w:cs="Times New Roman"/>
          <w:sz w:val="28"/>
          <w:lang w:val="ru-RU" w:eastAsia="ru-RU"/>
        </w:rPr>
        <w:t xml:space="preserve"> – на клетку. Его соединяют с промотером</w:t>
      </w:r>
      <w:r w:rsidRPr="00DE13EB">
        <w:rPr>
          <w:rFonts w:ascii="Times New Roman" w:eastAsia="Times New Roman" w:hAnsi="Times New Roman" w:cs="Times New Roman"/>
          <w:sz w:val="28"/>
          <w:vertAlign w:val="superscript"/>
          <w:lang w:val="ru-RU" w:eastAsia="ru-RU"/>
        </w:rPr>
        <w:t>10</w:t>
      </w:r>
      <w:r w:rsidRPr="00DE13EB">
        <w:rPr>
          <w:rFonts w:ascii="Times New Roman" w:eastAsia="Times New Roman" w:hAnsi="Times New Roman" w:cs="Times New Roman"/>
          <w:sz w:val="28"/>
          <w:lang w:val="ru-RU" w:eastAsia="ru-RU"/>
        </w:rPr>
        <w:t xml:space="preserve">, чувствительным к этому гормону. Когда </w:t>
      </w:r>
      <w:proofErr w:type="spellStart"/>
      <w:r w:rsidRPr="00DE13EB">
        <w:rPr>
          <w:rFonts w:ascii="Times New Roman" w:eastAsia="Times New Roman" w:hAnsi="Times New Roman" w:cs="Times New Roman"/>
          <w:sz w:val="28"/>
          <w:lang w:val="ru-RU" w:eastAsia="ru-RU"/>
        </w:rPr>
        <w:t>соматотропин</w:t>
      </w:r>
      <w:proofErr w:type="spellEnd"/>
      <w:r w:rsidRPr="00DE13EB">
        <w:rPr>
          <w:rFonts w:ascii="Times New Roman" w:eastAsia="Times New Roman" w:hAnsi="Times New Roman" w:cs="Times New Roman"/>
          <w:sz w:val="28"/>
          <w:lang w:val="ru-RU" w:eastAsia="ru-RU"/>
        </w:rPr>
        <w:t xml:space="preserve"> действует на клетку, она светится зеленым светом.</w:t>
      </w:r>
      <w:r w:rsidRPr="00DE13EB">
        <w:rPr>
          <w:rFonts w:ascii="Times New Roman" w:eastAsia="Times New Roman" w:hAnsi="Times New Roman" w:cs="Times New Roman"/>
          <w:sz w:val="28"/>
          <w:lang w:val="ru-RU" w:eastAsia="ru-RU"/>
        </w:rPr>
        <w:br/>
      </w:r>
      <w:proofErr w:type="spellStart"/>
      <w:r w:rsidRPr="00DE13EB">
        <w:rPr>
          <w:rFonts w:ascii="Times New Roman" w:eastAsia="Times New Roman" w:hAnsi="Times New Roman" w:cs="Times New Roman"/>
          <w:sz w:val="28"/>
          <w:lang w:val="ru-RU" w:eastAsia="ru-RU"/>
        </w:rPr>
        <w:t>Репортерные</w:t>
      </w:r>
      <w:proofErr w:type="spellEnd"/>
      <w:r w:rsidRPr="00DE13EB">
        <w:rPr>
          <w:rFonts w:ascii="Times New Roman" w:eastAsia="Times New Roman" w:hAnsi="Times New Roman" w:cs="Times New Roman"/>
          <w:sz w:val="28"/>
          <w:lang w:val="ru-RU" w:eastAsia="ru-RU"/>
        </w:rPr>
        <w:t xml:space="preserve"> гены используются и в отслеживании передвижения белков. В исследованиях по изучению нормального и аномального метаболизма рецептора </w:t>
      </w:r>
      <w:proofErr w:type="spellStart"/>
      <w:r w:rsidRPr="00DE13EB">
        <w:rPr>
          <w:rFonts w:ascii="Times New Roman" w:eastAsia="Times New Roman" w:hAnsi="Times New Roman" w:cs="Times New Roman"/>
          <w:sz w:val="28"/>
          <w:lang w:val="ru-RU" w:eastAsia="ru-RU"/>
        </w:rPr>
        <w:t>рилизинг</w:t>
      </w:r>
      <w:proofErr w:type="spellEnd"/>
      <w:r w:rsidRPr="00DE13EB">
        <w:rPr>
          <w:rFonts w:ascii="Times New Roman" w:eastAsia="Times New Roman" w:hAnsi="Times New Roman" w:cs="Times New Roman"/>
          <w:sz w:val="28"/>
          <w:lang w:val="ru-RU" w:eastAsia="ru-RU"/>
        </w:rPr>
        <w:t>-фактора гонадотропного гормона</w:t>
      </w:r>
      <w:r w:rsidRPr="00DE13EB">
        <w:rPr>
          <w:rFonts w:ascii="Times New Roman" w:eastAsia="Times New Roman" w:hAnsi="Times New Roman" w:cs="Times New Roman"/>
          <w:sz w:val="28"/>
          <w:vertAlign w:val="superscript"/>
          <w:lang w:val="ru-RU" w:eastAsia="ru-RU"/>
        </w:rPr>
        <w:t>11</w:t>
      </w:r>
      <w:r w:rsidRPr="00DE13EB">
        <w:rPr>
          <w:rFonts w:ascii="Times New Roman" w:eastAsia="Times New Roman" w:hAnsi="Times New Roman" w:cs="Times New Roman"/>
          <w:sz w:val="28"/>
          <w:lang w:val="ru-RU" w:eastAsia="ru-RU"/>
        </w:rPr>
        <w:t xml:space="preserve"> присоединили ген </w:t>
      </w:r>
      <w:r>
        <w:rPr>
          <w:rFonts w:ascii="Times New Roman" w:eastAsia="Times New Roman" w:hAnsi="Times New Roman" w:cs="Times New Roman"/>
          <w:sz w:val="28"/>
          <w:lang w:val="en-US" w:eastAsia="ru-RU"/>
        </w:rPr>
        <w:t>GFP</w:t>
      </w:r>
      <w:r w:rsidRPr="00DE13EB">
        <w:rPr>
          <w:rFonts w:ascii="Times New Roman" w:eastAsia="Times New Roman" w:hAnsi="Times New Roman" w:cs="Times New Roman"/>
          <w:sz w:val="28"/>
          <w:lang w:val="ru-RU" w:eastAsia="ru-RU"/>
        </w:rPr>
        <w:t xml:space="preserve"> к гену рецептора. По зеленой </w:t>
      </w:r>
      <w:proofErr w:type="spellStart"/>
      <w:r w:rsidRPr="00DE13EB">
        <w:rPr>
          <w:rFonts w:ascii="Times New Roman" w:eastAsia="Times New Roman" w:hAnsi="Times New Roman" w:cs="Times New Roman"/>
          <w:sz w:val="28"/>
          <w:lang w:val="ru-RU" w:eastAsia="ru-RU"/>
        </w:rPr>
        <w:t>флоуресценции</w:t>
      </w:r>
      <w:proofErr w:type="spellEnd"/>
      <w:r w:rsidRPr="00DE13EB">
        <w:rPr>
          <w:rFonts w:ascii="Times New Roman" w:eastAsia="Times New Roman" w:hAnsi="Times New Roman" w:cs="Times New Roman"/>
          <w:sz w:val="28"/>
          <w:lang w:val="ru-RU" w:eastAsia="ru-RU"/>
        </w:rPr>
        <w:t xml:space="preserve"> можно наблюдать где локализуется данный белок.</w:t>
      </w:r>
    </w:p>
    <w:p w:rsidR="00DE13EB" w:rsidRPr="00DE13EB" w:rsidRDefault="00DE13EB" w:rsidP="006B5A78">
      <w:pPr>
        <w:spacing w:before="100" w:beforeAutospacing="1" w:after="100" w:afterAutospacing="1" w:line="360" w:lineRule="auto"/>
        <w:jc w:val="both"/>
        <w:rPr>
          <w:rFonts w:ascii="Times New Roman" w:eastAsia="Times New Roman" w:hAnsi="Times New Roman" w:cs="Times New Roman"/>
          <w:sz w:val="28"/>
          <w:lang w:val="ru-RU" w:eastAsia="ru-RU"/>
        </w:rPr>
      </w:pPr>
      <w:r w:rsidRPr="00DE13EB">
        <w:rPr>
          <w:rFonts w:ascii="Times New Roman" w:eastAsia="Times New Roman" w:hAnsi="Times New Roman" w:cs="Times New Roman"/>
          <w:sz w:val="28"/>
          <w:lang w:val="ru-RU" w:eastAsia="ru-RU"/>
        </w:rPr>
        <w:t xml:space="preserve">Были разработаны методы, которые позволяют по аминокислотной последовательности белка разработать и синтезировать ген, который кодирует данный белок. Этот способ работает даже если такой ген никогда не существовал. Таким образом можно синтезировать ДНК вне живой клетки. Чтобы начать синтез новой цепи необходима основа для удержания молекул на месте и обеспечения их взаимодействия. Синтезаторы ДНК используют силиконовую основу в небольших колонках, связывающую первый нуклеотид в последовательности. Второй нуклеотид пропускают через колонку, он связывается с первым посредством связи между фосфатом и рибозой. Такие связи называются фосфодиэфирными. Благодаря им формируется </w:t>
      </w:r>
      <w:proofErr w:type="spellStart"/>
      <w:r w:rsidRPr="00DE13EB">
        <w:rPr>
          <w:rFonts w:ascii="Times New Roman" w:eastAsia="Times New Roman" w:hAnsi="Times New Roman" w:cs="Times New Roman"/>
          <w:sz w:val="28"/>
          <w:lang w:val="ru-RU" w:eastAsia="ru-RU"/>
        </w:rPr>
        <w:t>сахарофосфатный</w:t>
      </w:r>
      <w:proofErr w:type="spellEnd"/>
      <w:r w:rsidRPr="00DE13EB">
        <w:rPr>
          <w:rFonts w:ascii="Times New Roman" w:eastAsia="Times New Roman" w:hAnsi="Times New Roman" w:cs="Times New Roman"/>
          <w:sz w:val="28"/>
          <w:lang w:val="ru-RU" w:eastAsia="ru-RU"/>
        </w:rPr>
        <w:t xml:space="preserve"> остов ДНК. Молекулы второго нуклеотида должны связываться только с первым нуклеотидом, а не между собой, поэтому их они должны быть химически блокированы определенным образом. Избыток второго нуклеотида вымывается из колонки, химический блок снимается с </w:t>
      </w:r>
      <w:r w:rsidRPr="00DE13EB">
        <w:rPr>
          <w:rFonts w:ascii="Times New Roman" w:eastAsia="Times New Roman" w:hAnsi="Times New Roman" w:cs="Times New Roman"/>
          <w:sz w:val="28"/>
          <w:lang w:val="ru-RU" w:eastAsia="ru-RU"/>
        </w:rPr>
        <w:lastRenderedPageBreak/>
        <w:t>нуклеотида, связавшегося с основой. Затем добавляют другие нуклеотиды, повторяя процедуру. Сейчас этот процесс автоматизирован.</w:t>
      </w:r>
    </w:p>
    <w:p w:rsidR="00DE13EB" w:rsidRPr="00DE13EB" w:rsidRDefault="00DE13EB" w:rsidP="006B5A78">
      <w:pPr>
        <w:spacing w:before="100" w:beforeAutospacing="1" w:after="100" w:afterAutospacing="1" w:line="360" w:lineRule="auto"/>
        <w:jc w:val="both"/>
        <w:rPr>
          <w:rFonts w:ascii="Times New Roman" w:eastAsia="Times New Roman" w:hAnsi="Times New Roman" w:cs="Times New Roman"/>
          <w:sz w:val="28"/>
          <w:lang w:val="ru-RU" w:eastAsia="ru-RU"/>
        </w:rPr>
      </w:pPr>
      <w:r w:rsidRPr="00DE13EB">
        <w:rPr>
          <w:rFonts w:ascii="Times New Roman" w:eastAsia="Times New Roman" w:hAnsi="Times New Roman" w:cs="Times New Roman"/>
          <w:sz w:val="28"/>
          <w:lang w:val="ru-RU" w:eastAsia="ru-RU"/>
        </w:rPr>
        <w:t xml:space="preserve">Болезни, вызванные образованием дефектных белков, можно излечить предотвратив транскрипцию гена, кодирующего данный белок. Кроме этого можно предотвратить некоторые вирусные инфекции, блокировав транскрипцию вирусных генов. </w:t>
      </w:r>
      <w:proofErr w:type="spellStart"/>
      <w:r w:rsidRPr="00DE13EB">
        <w:rPr>
          <w:rFonts w:ascii="Times New Roman" w:eastAsia="Times New Roman" w:hAnsi="Times New Roman" w:cs="Times New Roman"/>
          <w:sz w:val="28"/>
          <w:lang w:val="ru-RU" w:eastAsia="ru-RU"/>
        </w:rPr>
        <w:t>Антисмысловые</w:t>
      </w:r>
      <w:proofErr w:type="spellEnd"/>
      <w:r w:rsidRPr="00DE13EB">
        <w:rPr>
          <w:rFonts w:ascii="Times New Roman" w:eastAsia="Times New Roman" w:hAnsi="Times New Roman" w:cs="Times New Roman"/>
          <w:sz w:val="28"/>
          <w:lang w:val="ru-RU" w:eastAsia="ru-RU"/>
        </w:rPr>
        <w:t xml:space="preserve"> молекулы – это последовательности оснований, связывающих </w:t>
      </w:r>
      <w:proofErr w:type="spellStart"/>
      <w:r w:rsidRPr="00DE13EB">
        <w:rPr>
          <w:rFonts w:ascii="Times New Roman" w:eastAsia="Times New Roman" w:hAnsi="Times New Roman" w:cs="Times New Roman"/>
          <w:sz w:val="28"/>
          <w:lang w:val="ru-RU" w:eastAsia="ru-RU"/>
        </w:rPr>
        <w:t>одноцепочечную</w:t>
      </w:r>
      <w:proofErr w:type="spellEnd"/>
      <w:r w:rsidRPr="00DE13EB">
        <w:rPr>
          <w:rFonts w:ascii="Times New Roman" w:eastAsia="Times New Roman" w:hAnsi="Times New Roman" w:cs="Times New Roman"/>
          <w:sz w:val="28"/>
          <w:lang w:val="ru-RU" w:eastAsia="ru-RU"/>
        </w:rPr>
        <w:t xml:space="preserve"> </w:t>
      </w:r>
      <w:proofErr w:type="spellStart"/>
      <w:r w:rsidRPr="00DE13EB">
        <w:rPr>
          <w:rFonts w:ascii="Times New Roman" w:eastAsia="Times New Roman" w:hAnsi="Times New Roman" w:cs="Times New Roman"/>
          <w:sz w:val="28"/>
          <w:lang w:val="ru-RU" w:eastAsia="ru-RU"/>
        </w:rPr>
        <w:t>мРНК</w:t>
      </w:r>
      <w:proofErr w:type="spellEnd"/>
      <w:r w:rsidRPr="00DE13EB">
        <w:rPr>
          <w:rFonts w:ascii="Times New Roman" w:eastAsia="Times New Roman" w:hAnsi="Times New Roman" w:cs="Times New Roman"/>
          <w:sz w:val="28"/>
          <w:lang w:val="ru-RU" w:eastAsia="ru-RU"/>
        </w:rPr>
        <w:t xml:space="preserve">. Связывание с такими молекулами означает, что ген не будет </w:t>
      </w:r>
      <w:proofErr w:type="spellStart"/>
      <w:r w:rsidRPr="00DE13EB">
        <w:rPr>
          <w:rFonts w:ascii="Times New Roman" w:eastAsia="Times New Roman" w:hAnsi="Times New Roman" w:cs="Times New Roman"/>
          <w:sz w:val="28"/>
          <w:lang w:val="ru-RU" w:eastAsia="ru-RU"/>
        </w:rPr>
        <w:t>экспрессироваться</w:t>
      </w:r>
      <w:proofErr w:type="spellEnd"/>
      <w:r w:rsidRPr="00DE13EB">
        <w:rPr>
          <w:rFonts w:ascii="Times New Roman" w:eastAsia="Times New Roman" w:hAnsi="Times New Roman" w:cs="Times New Roman"/>
          <w:sz w:val="28"/>
          <w:lang w:val="ru-RU" w:eastAsia="ru-RU"/>
        </w:rPr>
        <w:t xml:space="preserve">. </w:t>
      </w:r>
      <w:proofErr w:type="spellStart"/>
      <w:r w:rsidRPr="00DE13EB">
        <w:rPr>
          <w:rFonts w:ascii="Times New Roman" w:eastAsia="Times New Roman" w:hAnsi="Times New Roman" w:cs="Times New Roman"/>
          <w:sz w:val="28"/>
          <w:lang w:val="ru-RU" w:eastAsia="ru-RU"/>
        </w:rPr>
        <w:t>Антисмысловая</w:t>
      </w:r>
      <w:proofErr w:type="spellEnd"/>
      <w:r w:rsidRPr="00DE13EB">
        <w:rPr>
          <w:rFonts w:ascii="Times New Roman" w:eastAsia="Times New Roman" w:hAnsi="Times New Roman" w:cs="Times New Roman"/>
          <w:sz w:val="28"/>
          <w:lang w:val="ru-RU" w:eastAsia="ru-RU"/>
        </w:rPr>
        <w:t xml:space="preserve"> молекула – это </w:t>
      </w:r>
      <w:proofErr w:type="spellStart"/>
      <w:r w:rsidRPr="00DE13EB">
        <w:rPr>
          <w:rFonts w:ascii="Times New Roman" w:eastAsia="Times New Roman" w:hAnsi="Times New Roman" w:cs="Times New Roman"/>
          <w:sz w:val="28"/>
          <w:lang w:val="ru-RU" w:eastAsia="ru-RU"/>
        </w:rPr>
        <w:t>одноцепочечная</w:t>
      </w:r>
      <w:proofErr w:type="spellEnd"/>
      <w:r w:rsidRPr="00DE13EB">
        <w:rPr>
          <w:rFonts w:ascii="Times New Roman" w:eastAsia="Times New Roman" w:hAnsi="Times New Roman" w:cs="Times New Roman"/>
          <w:sz w:val="28"/>
          <w:lang w:val="ru-RU" w:eastAsia="ru-RU"/>
        </w:rPr>
        <w:t xml:space="preserve"> нуклеиновая кислота с последовательностью оснований идентичной кодирующей последовательности гена. Эта молекула будет связываться с </w:t>
      </w:r>
      <w:proofErr w:type="spellStart"/>
      <w:r w:rsidRPr="00DE13EB">
        <w:rPr>
          <w:rFonts w:ascii="Times New Roman" w:eastAsia="Times New Roman" w:hAnsi="Times New Roman" w:cs="Times New Roman"/>
          <w:sz w:val="28"/>
          <w:lang w:val="ru-RU" w:eastAsia="ru-RU"/>
        </w:rPr>
        <w:t>мРНК</w:t>
      </w:r>
      <w:proofErr w:type="spellEnd"/>
      <w:r w:rsidRPr="00DE13EB">
        <w:rPr>
          <w:rFonts w:ascii="Times New Roman" w:eastAsia="Times New Roman" w:hAnsi="Times New Roman" w:cs="Times New Roman"/>
          <w:sz w:val="28"/>
          <w:lang w:val="ru-RU" w:eastAsia="ru-RU"/>
        </w:rPr>
        <w:t xml:space="preserve">, транскрибирующийся с данного гена, потому что последовательность оснований </w:t>
      </w:r>
      <w:proofErr w:type="spellStart"/>
      <w:r w:rsidRPr="00DE13EB">
        <w:rPr>
          <w:rFonts w:ascii="Times New Roman" w:eastAsia="Times New Roman" w:hAnsi="Times New Roman" w:cs="Times New Roman"/>
          <w:sz w:val="28"/>
          <w:lang w:val="ru-RU" w:eastAsia="ru-RU"/>
        </w:rPr>
        <w:t>мРНК</w:t>
      </w:r>
      <w:proofErr w:type="spellEnd"/>
      <w:r w:rsidRPr="00DE13EB">
        <w:rPr>
          <w:rFonts w:ascii="Times New Roman" w:eastAsia="Times New Roman" w:hAnsi="Times New Roman" w:cs="Times New Roman"/>
          <w:sz w:val="28"/>
          <w:lang w:val="ru-RU" w:eastAsia="ru-RU"/>
        </w:rPr>
        <w:t xml:space="preserve"> комплементарна последовательности в гене. </w:t>
      </w:r>
      <w:proofErr w:type="spellStart"/>
      <w:r w:rsidRPr="00DE13EB">
        <w:rPr>
          <w:rFonts w:ascii="Times New Roman" w:eastAsia="Times New Roman" w:hAnsi="Times New Roman" w:cs="Times New Roman"/>
          <w:sz w:val="28"/>
          <w:lang w:val="ru-RU" w:eastAsia="ru-RU"/>
        </w:rPr>
        <w:t>мРНК</w:t>
      </w:r>
      <w:proofErr w:type="spellEnd"/>
      <w:r w:rsidRPr="00DE13EB">
        <w:rPr>
          <w:rFonts w:ascii="Times New Roman" w:eastAsia="Times New Roman" w:hAnsi="Times New Roman" w:cs="Times New Roman"/>
          <w:sz w:val="28"/>
          <w:lang w:val="ru-RU" w:eastAsia="ru-RU"/>
        </w:rPr>
        <w:t xml:space="preserve"> функциональна только в состоянии </w:t>
      </w:r>
      <w:proofErr w:type="spellStart"/>
      <w:r w:rsidRPr="00DE13EB">
        <w:rPr>
          <w:rFonts w:ascii="Times New Roman" w:eastAsia="Times New Roman" w:hAnsi="Times New Roman" w:cs="Times New Roman"/>
          <w:sz w:val="28"/>
          <w:lang w:val="ru-RU" w:eastAsia="ru-RU"/>
        </w:rPr>
        <w:t>одноцепочечной</w:t>
      </w:r>
      <w:proofErr w:type="spellEnd"/>
      <w:r w:rsidRPr="00DE13EB">
        <w:rPr>
          <w:rFonts w:ascii="Times New Roman" w:eastAsia="Times New Roman" w:hAnsi="Times New Roman" w:cs="Times New Roman"/>
          <w:sz w:val="28"/>
          <w:lang w:val="ru-RU" w:eastAsia="ru-RU"/>
        </w:rPr>
        <w:t xml:space="preserve"> молекулы. </w:t>
      </w:r>
      <w:proofErr w:type="spellStart"/>
      <w:r w:rsidRPr="00DE13EB">
        <w:rPr>
          <w:rFonts w:ascii="Times New Roman" w:eastAsia="Times New Roman" w:hAnsi="Times New Roman" w:cs="Times New Roman"/>
          <w:sz w:val="28"/>
          <w:lang w:val="ru-RU" w:eastAsia="ru-RU"/>
        </w:rPr>
        <w:t>Антисмысловая</w:t>
      </w:r>
      <w:proofErr w:type="spellEnd"/>
      <w:r w:rsidRPr="00DE13EB">
        <w:rPr>
          <w:rFonts w:ascii="Times New Roman" w:eastAsia="Times New Roman" w:hAnsi="Times New Roman" w:cs="Times New Roman"/>
          <w:sz w:val="28"/>
          <w:lang w:val="ru-RU" w:eastAsia="ru-RU"/>
        </w:rPr>
        <w:t xml:space="preserve"> цепочка связывается с </w:t>
      </w:r>
      <w:proofErr w:type="spellStart"/>
      <w:r w:rsidRPr="00DE13EB">
        <w:rPr>
          <w:rFonts w:ascii="Times New Roman" w:eastAsia="Times New Roman" w:hAnsi="Times New Roman" w:cs="Times New Roman"/>
          <w:sz w:val="28"/>
          <w:lang w:val="ru-RU" w:eastAsia="ru-RU"/>
        </w:rPr>
        <w:t>мРНК</w:t>
      </w:r>
      <w:proofErr w:type="spellEnd"/>
      <w:r w:rsidRPr="00DE13EB">
        <w:rPr>
          <w:rFonts w:ascii="Times New Roman" w:eastAsia="Times New Roman" w:hAnsi="Times New Roman" w:cs="Times New Roman"/>
          <w:sz w:val="28"/>
          <w:lang w:val="ru-RU" w:eastAsia="ru-RU"/>
        </w:rPr>
        <w:t xml:space="preserve">, и </w:t>
      </w:r>
      <w:proofErr w:type="spellStart"/>
      <w:r w:rsidRPr="00DE13EB">
        <w:rPr>
          <w:rFonts w:ascii="Times New Roman" w:eastAsia="Times New Roman" w:hAnsi="Times New Roman" w:cs="Times New Roman"/>
          <w:sz w:val="28"/>
          <w:lang w:val="ru-RU" w:eastAsia="ru-RU"/>
        </w:rPr>
        <w:t>мРНК</w:t>
      </w:r>
      <w:proofErr w:type="spellEnd"/>
      <w:r w:rsidRPr="00DE13EB">
        <w:rPr>
          <w:rFonts w:ascii="Times New Roman" w:eastAsia="Times New Roman" w:hAnsi="Times New Roman" w:cs="Times New Roman"/>
          <w:sz w:val="28"/>
          <w:lang w:val="ru-RU" w:eastAsia="ru-RU"/>
        </w:rPr>
        <w:t xml:space="preserve"> уже не может служить матрицей для синтеза белка. </w:t>
      </w:r>
      <w:proofErr w:type="spellStart"/>
      <w:r w:rsidRPr="00DE13EB">
        <w:rPr>
          <w:rFonts w:ascii="Times New Roman" w:eastAsia="Times New Roman" w:hAnsi="Times New Roman" w:cs="Times New Roman"/>
          <w:sz w:val="28"/>
          <w:lang w:val="ru-RU" w:eastAsia="ru-RU"/>
        </w:rPr>
        <w:t>Антисмысловые</w:t>
      </w:r>
      <w:proofErr w:type="spellEnd"/>
      <w:r w:rsidRPr="00DE13EB">
        <w:rPr>
          <w:rFonts w:ascii="Times New Roman" w:eastAsia="Times New Roman" w:hAnsi="Times New Roman" w:cs="Times New Roman"/>
          <w:sz w:val="28"/>
          <w:lang w:val="ru-RU" w:eastAsia="ru-RU"/>
        </w:rPr>
        <w:t xml:space="preserve"> последовательности используются при изучении функций различных генов.</w:t>
      </w:r>
    </w:p>
    <w:p w:rsidR="00DE13EB" w:rsidRPr="00DE13EB" w:rsidRDefault="00DE13EB" w:rsidP="006B5A78">
      <w:pPr>
        <w:spacing w:before="100" w:beforeAutospacing="1" w:after="100" w:afterAutospacing="1" w:line="360" w:lineRule="auto"/>
        <w:jc w:val="both"/>
        <w:rPr>
          <w:rFonts w:ascii="Times New Roman" w:eastAsia="Times New Roman" w:hAnsi="Times New Roman" w:cs="Times New Roman"/>
          <w:sz w:val="28"/>
          <w:lang w:val="ru-RU" w:eastAsia="ru-RU"/>
        </w:rPr>
      </w:pPr>
      <w:r w:rsidRPr="00DE13EB">
        <w:rPr>
          <w:rFonts w:ascii="Times New Roman" w:eastAsia="Times New Roman" w:hAnsi="Times New Roman" w:cs="Times New Roman"/>
          <w:sz w:val="28"/>
          <w:lang w:val="ru-RU" w:eastAsia="ru-RU"/>
        </w:rPr>
        <w:t>Есть и другие способы применить полученные данные в разных областях биологии, медицины и других наук.</w:t>
      </w:r>
    </w:p>
    <w:p w:rsidR="00DE13EB" w:rsidRPr="00DE13EB" w:rsidRDefault="00DE13EB" w:rsidP="006B5A78">
      <w:pPr>
        <w:spacing w:before="100" w:beforeAutospacing="1" w:after="100" w:afterAutospacing="1" w:line="360" w:lineRule="auto"/>
        <w:jc w:val="both"/>
        <w:rPr>
          <w:rFonts w:ascii="Times New Roman" w:eastAsia="Times New Roman" w:hAnsi="Times New Roman" w:cs="Times New Roman"/>
          <w:sz w:val="28"/>
          <w:lang w:val="ru-RU" w:eastAsia="ru-RU"/>
        </w:rPr>
      </w:pPr>
      <w:r w:rsidRPr="00DE13EB">
        <w:rPr>
          <w:rFonts w:ascii="Times New Roman" w:eastAsia="Times New Roman" w:hAnsi="Times New Roman" w:cs="Times New Roman"/>
          <w:sz w:val="28"/>
          <w:lang w:val="ru-RU" w:eastAsia="ru-RU"/>
        </w:rPr>
        <w:t>Все данные об эволюции взяты из археологических находок</w:t>
      </w:r>
      <w:r w:rsidRPr="00DE13EB">
        <w:rPr>
          <w:rFonts w:ascii="Times New Roman" w:eastAsia="Times New Roman" w:hAnsi="Times New Roman" w:cs="Times New Roman"/>
          <w:sz w:val="28"/>
          <w:szCs w:val="28"/>
          <w:lang w:val="ru-RU" w:eastAsia="ru-RU"/>
        </w:rPr>
        <w:t>, а</w:t>
      </w:r>
      <w:r w:rsidR="00216BE2">
        <w:rPr>
          <w:rFonts w:ascii="Times New Roman" w:eastAsia="Times New Roman" w:hAnsi="Times New Roman" w:cs="Times New Roman"/>
          <w:sz w:val="28"/>
          <w:szCs w:val="28"/>
          <w:lang w:val="ru-RU" w:eastAsia="ru-RU"/>
        </w:rPr>
        <w:t xml:space="preserve"> </w:t>
      </w:r>
      <w:r w:rsidRPr="00DE13EB">
        <w:rPr>
          <w:rFonts w:ascii="Times New Roman" w:eastAsia="Times New Roman" w:hAnsi="Times New Roman" w:cs="Times New Roman"/>
          <w:sz w:val="28"/>
          <w:szCs w:val="28"/>
          <w:lang w:val="ru-RU" w:eastAsia="ru-RU"/>
        </w:rPr>
        <w:t>расшифровка генома не</w:t>
      </w:r>
      <w:r w:rsidR="00216BE2">
        <w:rPr>
          <w:rFonts w:ascii="Times New Roman" w:eastAsia="Times New Roman" w:hAnsi="Times New Roman" w:cs="Times New Roman"/>
          <w:sz w:val="28"/>
          <w:szCs w:val="28"/>
          <w:lang w:val="ru-RU" w:eastAsia="ru-RU"/>
        </w:rPr>
        <w:t xml:space="preserve"> </w:t>
      </w:r>
      <w:r w:rsidRPr="00DE13EB">
        <w:rPr>
          <w:rFonts w:ascii="Times New Roman" w:eastAsia="Times New Roman" w:hAnsi="Times New Roman" w:cs="Times New Roman"/>
          <w:sz w:val="28"/>
          <w:szCs w:val="28"/>
          <w:lang w:val="ru-RU" w:eastAsia="ru-RU"/>
        </w:rPr>
        <w:t>только дала возможность подтвердить теории археологов, но</w:t>
      </w:r>
      <w:r w:rsidRPr="0097260B">
        <w:rPr>
          <w:rFonts w:ascii="Times New Roman" w:eastAsia="Times New Roman" w:hAnsi="Times New Roman" w:cs="Times New Roman"/>
          <w:sz w:val="28"/>
          <w:szCs w:val="28"/>
          <w:lang w:eastAsia="ru-RU"/>
        </w:rPr>
        <w:t> </w:t>
      </w:r>
      <w:r w:rsidRPr="00DE13EB">
        <w:rPr>
          <w:rFonts w:ascii="Times New Roman" w:eastAsia="Times New Roman" w:hAnsi="Times New Roman" w:cs="Times New Roman"/>
          <w:sz w:val="28"/>
          <w:szCs w:val="28"/>
          <w:lang w:val="ru-RU" w:eastAsia="ru-RU"/>
        </w:rPr>
        <w:t>в будущем позволит точнее узнать историю эволюции человека. Появление рибосомы и органелл, развитие эмбриона, иммунной системы позвоночных, можно будет проследить на молекулярном уровне. Это позволит пролить свет на многие вопросы о сходстве и различиях между людьми и нашими</w:t>
      </w:r>
      <w:r w:rsidRPr="00DE13EB">
        <w:rPr>
          <w:rFonts w:ascii="Times New Roman" w:eastAsia="Times New Roman" w:hAnsi="Times New Roman" w:cs="Times New Roman"/>
          <w:sz w:val="28"/>
          <w:lang w:val="ru-RU" w:eastAsia="ru-RU"/>
        </w:rPr>
        <w:t xml:space="preserve"> ближайшими сородичами: приматами, неандертальцем (чей геном недавно был реконструирован из 1,3</w:t>
      </w:r>
      <w:r w:rsidR="00216BE2">
        <w:rPr>
          <w:rFonts w:ascii="Times New Roman" w:eastAsia="Times New Roman" w:hAnsi="Times New Roman" w:cs="Times New Roman"/>
          <w:sz w:val="28"/>
          <w:lang w:val="ru-RU" w:eastAsia="ru-RU"/>
        </w:rPr>
        <w:t xml:space="preserve"> </w:t>
      </w:r>
      <w:r w:rsidRPr="00DE13EB">
        <w:rPr>
          <w:rFonts w:ascii="Times New Roman" w:eastAsia="Times New Roman" w:hAnsi="Times New Roman" w:cs="Times New Roman"/>
          <w:sz w:val="28"/>
          <w:lang w:val="ru-RU" w:eastAsia="ru-RU"/>
        </w:rPr>
        <w:t xml:space="preserve">млрд фрагментов, подвергавшихся тысячелетнему разложению и загрязненных генетическими следами археологов, державших в </w:t>
      </w:r>
      <w:r w:rsidRPr="00DE13EB">
        <w:rPr>
          <w:rFonts w:ascii="Times New Roman" w:eastAsia="Times New Roman" w:hAnsi="Times New Roman" w:cs="Times New Roman"/>
          <w:sz w:val="28"/>
          <w:lang w:val="ru-RU" w:eastAsia="ru-RU"/>
        </w:rPr>
        <w:lastRenderedPageBreak/>
        <w:t>руках останки этого существа), а</w:t>
      </w:r>
      <w:r w:rsidR="00216BE2">
        <w:rPr>
          <w:rFonts w:ascii="Times New Roman" w:eastAsia="Times New Roman" w:hAnsi="Times New Roman" w:cs="Times New Roman"/>
          <w:sz w:val="28"/>
          <w:lang w:val="ru-RU" w:eastAsia="ru-RU"/>
        </w:rPr>
        <w:t xml:space="preserve"> </w:t>
      </w:r>
      <w:r w:rsidRPr="00DE13EB">
        <w:rPr>
          <w:rFonts w:ascii="Times New Roman" w:eastAsia="Times New Roman" w:hAnsi="Times New Roman" w:cs="Times New Roman"/>
          <w:sz w:val="28"/>
          <w:lang w:val="ru-RU" w:eastAsia="ru-RU"/>
        </w:rPr>
        <w:t>также и всеми млекопитающими. Мы сможем узнать, как гены влияют на физические и умственные характеристики и наше поведение. Возможно, в</w:t>
      </w:r>
      <w:r w:rsidRPr="0097260B">
        <w:rPr>
          <w:rFonts w:ascii="Times New Roman" w:eastAsia="Times New Roman" w:hAnsi="Times New Roman" w:cs="Times New Roman"/>
          <w:sz w:val="28"/>
          <w:lang w:eastAsia="ru-RU"/>
        </w:rPr>
        <w:t> </w:t>
      </w:r>
      <w:r w:rsidRPr="00DE13EB">
        <w:rPr>
          <w:rFonts w:ascii="Times New Roman" w:eastAsia="Times New Roman" w:hAnsi="Times New Roman" w:cs="Times New Roman"/>
          <w:sz w:val="28"/>
          <w:lang w:val="ru-RU" w:eastAsia="ru-RU"/>
        </w:rPr>
        <w:t>будущем, посмотрев на генетический код, можно будет не</w:t>
      </w:r>
      <w:r w:rsidR="00216BE2">
        <w:rPr>
          <w:rFonts w:ascii="Times New Roman" w:eastAsia="Times New Roman" w:hAnsi="Times New Roman" w:cs="Times New Roman"/>
          <w:sz w:val="28"/>
          <w:lang w:val="ru-RU" w:eastAsia="ru-RU"/>
        </w:rPr>
        <w:t xml:space="preserve"> </w:t>
      </w:r>
      <w:r w:rsidRPr="00DE13EB">
        <w:rPr>
          <w:rFonts w:ascii="Times New Roman" w:eastAsia="Times New Roman" w:hAnsi="Times New Roman" w:cs="Times New Roman"/>
          <w:sz w:val="28"/>
          <w:lang w:val="ru-RU" w:eastAsia="ru-RU"/>
        </w:rPr>
        <w:t>только предсказать, как будет выглядеть человек, но</w:t>
      </w:r>
      <w:r w:rsidR="00216BE2">
        <w:rPr>
          <w:rFonts w:ascii="Times New Roman" w:eastAsia="Times New Roman" w:hAnsi="Times New Roman" w:cs="Times New Roman"/>
          <w:sz w:val="28"/>
          <w:lang w:val="ru-RU" w:eastAsia="ru-RU"/>
        </w:rPr>
        <w:t xml:space="preserve"> </w:t>
      </w:r>
      <w:r w:rsidRPr="00DE13EB">
        <w:rPr>
          <w:rFonts w:ascii="Times New Roman" w:eastAsia="Times New Roman" w:hAnsi="Times New Roman" w:cs="Times New Roman"/>
          <w:sz w:val="28"/>
          <w:lang w:val="ru-RU" w:eastAsia="ru-RU"/>
        </w:rPr>
        <w:t>и, к</w:t>
      </w:r>
      <w:r w:rsidR="00216BE2">
        <w:rPr>
          <w:rFonts w:ascii="Times New Roman" w:eastAsia="Times New Roman" w:hAnsi="Times New Roman" w:cs="Times New Roman"/>
          <w:sz w:val="28"/>
          <w:lang w:val="ru-RU" w:eastAsia="ru-RU"/>
        </w:rPr>
        <w:t xml:space="preserve"> </w:t>
      </w:r>
      <w:r w:rsidRPr="00DE13EB">
        <w:rPr>
          <w:rFonts w:ascii="Times New Roman" w:eastAsia="Times New Roman" w:hAnsi="Times New Roman" w:cs="Times New Roman"/>
          <w:sz w:val="28"/>
          <w:lang w:val="ru-RU" w:eastAsia="ru-RU"/>
        </w:rPr>
        <w:t xml:space="preserve">примеру, будет ли у него актерский талант. Хотя никогда нельзя будет это определить со 100%-ной точностью. </w:t>
      </w:r>
    </w:p>
    <w:p w:rsidR="00DE13EB" w:rsidRPr="00DE13EB" w:rsidRDefault="00DE13EB" w:rsidP="006B5A78">
      <w:pPr>
        <w:spacing w:before="100" w:beforeAutospacing="1" w:after="100" w:afterAutospacing="1" w:line="360" w:lineRule="auto"/>
        <w:jc w:val="both"/>
        <w:rPr>
          <w:rFonts w:ascii="Times New Roman" w:eastAsia="Times New Roman" w:hAnsi="Times New Roman" w:cs="Times New Roman"/>
          <w:sz w:val="28"/>
          <w:lang w:val="ru-RU" w:eastAsia="ru-RU"/>
        </w:rPr>
      </w:pPr>
      <w:r w:rsidRPr="00DE13EB">
        <w:rPr>
          <w:rFonts w:ascii="Times New Roman" w:eastAsia="Times New Roman" w:hAnsi="Times New Roman" w:cs="Times New Roman"/>
          <w:sz w:val="28"/>
          <w:szCs w:val="28"/>
          <w:lang w:val="ru-RU" w:eastAsia="ru-RU"/>
        </w:rPr>
        <w:t>Зная расшифрованный геном можно будет проследить историческое развитие биоты</w:t>
      </w:r>
      <w:r w:rsidRPr="00DE13EB">
        <w:rPr>
          <w:rFonts w:ascii="Times New Roman" w:eastAsia="Times New Roman" w:hAnsi="Times New Roman" w:cs="Times New Roman"/>
          <w:sz w:val="28"/>
          <w:szCs w:val="28"/>
          <w:vertAlign w:val="superscript"/>
          <w:lang w:val="ru-RU" w:eastAsia="ru-RU"/>
        </w:rPr>
        <w:t>12</w:t>
      </w:r>
      <w:r w:rsidRPr="00DE13EB">
        <w:rPr>
          <w:rFonts w:ascii="Times New Roman" w:eastAsia="Times New Roman" w:hAnsi="Times New Roman" w:cs="Times New Roman"/>
          <w:sz w:val="28"/>
          <w:szCs w:val="28"/>
          <w:lang w:val="ru-RU" w:eastAsia="ru-RU"/>
        </w:rPr>
        <w:t>.</w:t>
      </w:r>
      <w:r w:rsidRPr="00DE13EB">
        <w:rPr>
          <w:rFonts w:ascii="Times New Roman" w:eastAsia="Times New Roman" w:hAnsi="Times New Roman" w:cs="Times New Roman"/>
          <w:sz w:val="28"/>
          <w:lang w:val="ru-RU" w:eastAsia="ru-RU"/>
        </w:rPr>
        <w:t xml:space="preserve"> Межвидовое сравнение покажет, чем отличается один вид от другого, как они разошлись на эволюционном древе. Межпопуляционное сравнение покажет, как этот вид эволюционирует. Сравнение ДНК отдельных особей внутри популяции покажет, чем объясняется различие особей одного вида, одной популяции. Наконец, сравнение ДНК различных клеток внутри одного организма поможет понять, как происходит дифференцирование</w:t>
      </w:r>
      <w:r w:rsidRPr="00DE13EB">
        <w:rPr>
          <w:rFonts w:ascii="Times New Roman" w:eastAsia="Times New Roman" w:hAnsi="Times New Roman" w:cs="Times New Roman"/>
          <w:sz w:val="28"/>
          <w:vertAlign w:val="superscript"/>
          <w:lang w:val="ru-RU" w:eastAsia="ru-RU"/>
        </w:rPr>
        <w:t>13</w:t>
      </w:r>
      <w:r w:rsidRPr="00DE13EB">
        <w:rPr>
          <w:rFonts w:ascii="Times New Roman" w:eastAsia="Times New Roman" w:hAnsi="Times New Roman" w:cs="Times New Roman"/>
          <w:sz w:val="28"/>
          <w:lang w:val="ru-RU" w:eastAsia="ru-RU"/>
        </w:rPr>
        <w:t xml:space="preserve"> тканей, как они развиваются и что идет не</w:t>
      </w:r>
      <w:r w:rsidR="00216BE2" w:rsidRPr="00216BE2">
        <w:rPr>
          <w:rFonts w:ascii="Times New Roman" w:eastAsia="Times New Roman" w:hAnsi="Times New Roman" w:cs="Times New Roman"/>
          <w:sz w:val="28"/>
          <w:lang w:val="ru-RU" w:eastAsia="ru-RU"/>
        </w:rPr>
        <w:t xml:space="preserve"> </w:t>
      </w:r>
      <w:r w:rsidRPr="00DE13EB">
        <w:rPr>
          <w:rFonts w:ascii="Times New Roman" w:eastAsia="Times New Roman" w:hAnsi="Times New Roman" w:cs="Times New Roman"/>
          <w:sz w:val="28"/>
          <w:lang w:val="ru-RU" w:eastAsia="ru-RU"/>
        </w:rPr>
        <w:t>так в случае заболеваний, таких, например, как рак.</w:t>
      </w:r>
    </w:p>
    <w:p w:rsidR="00DE13EB" w:rsidRPr="00DE13EB" w:rsidRDefault="00DE13EB" w:rsidP="006B5A78">
      <w:pPr>
        <w:spacing w:before="100" w:beforeAutospacing="1" w:after="100" w:afterAutospacing="1" w:line="360" w:lineRule="auto"/>
        <w:jc w:val="both"/>
        <w:rPr>
          <w:rFonts w:ascii="Times New Roman" w:eastAsia="Times New Roman" w:hAnsi="Times New Roman" w:cs="Times New Roman"/>
          <w:sz w:val="28"/>
          <w:lang w:val="ru-RU" w:eastAsia="ru-RU"/>
        </w:rPr>
      </w:pPr>
      <w:r w:rsidRPr="00DE13EB">
        <w:rPr>
          <w:rFonts w:ascii="Times New Roman" w:eastAsia="Times New Roman" w:hAnsi="Times New Roman" w:cs="Times New Roman"/>
          <w:sz w:val="28"/>
          <w:lang w:val="ru-RU" w:eastAsia="ru-RU"/>
        </w:rPr>
        <w:t>Если соотнести данные о анатомии и физиологии человека с данными генетики, то лечить человека можно будет персонально. Однако, нужно сказать, что для того, чтобы понять, как работает организм конкретного человека информации о геноме недостаточно, нужно посмотреть протеом</w:t>
      </w:r>
      <w:r w:rsidRPr="00DE13EB">
        <w:rPr>
          <w:rFonts w:ascii="Times New Roman" w:eastAsia="Times New Roman" w:hAnsi="Times New Roman" w:cs="Times New Roman"/>
          <w:sz w:val="28"/>
          <w:vertAlign w:val="superscript"/>
          <w:lang w:val="ru-RU" w:eastAsia="ru-RU"/>
        </w:rPr>
        <w:t>14</w:t>
      </w:r>
      <w:r w:rsidRPr="00DE13EB">
        <w:rPr>
          <w:rFonts w:ascii="Times New Roman" w:eastAsia="Times New Roman" w:hAnsi="Times New Roman" w:cs="Times New Roman"/>
          <w:sz w:val="28"/>
          <w:lang w:val="ru-RU" w:eastAsia="ru-RU"/>
        </w:rPr>
        <w:t xml:space="preserve"> этого человека, он даст более полную картину о работе организма этого человека. Наука, изучающая </w:t>
      </w:r>
      <w:proofErr w:type="spellStart"/>
      <w:r w:rsidRPr="00DE13EB">
        <w:rPr>
          <w:rFonts w:ascii="Times New Roman" w:eastAsia="Times New Roman" w:hAnsi="Times New Roman" w:cs="Times New Roman"/>
          <w:sz w:val="28"/>
          <w:lang w:val="ru-RU" w:eastAsia="ru-RU"/>
        </w:rPr>
        <w:t>протеомы</w:t>
      </w:r>
      <w:proofErr w:type="spellEnd"/>
      <w:r w:rsidRPr="00DE13EB">
        <w:rPr>
          <w:rFonts w:ascii="Times New Roman" w:eastAsia="Times New Roman" w:hAnsi="Times New Roman" w:cs="Times New Roman"/>
          <w:sz w:val="28"/>
          <w:lang w:val="ru-RU" w:eastAsia="ru-RU"/>
        </w:rPr>
        <w:t xml:space="preserve">, называется </w:t>
      </w:r>
      <w:proofErr w:type="spellStart"/>
      <w:r w:rsidRPr="00DE13EB">
        <w:rPr>
          <w:rFonts w:ascii="Times New Roman" w:eastAsia="Times New Roman" w:hAnsi="Times New Roman" w:cs="Times New Roman"/>
          <w:sz w:val="28"/>
          <w:lang w:val="ru-RU" w:eastAsia="ru-RU"/>
        </w:rPr>
        <w:t>протеомика</w:t>
      </w:r>
      <w:proofErr w:type="spellEnd"/>
      <w:r w:rsidRPr="00DE13EB">
        <w:rPr>
          <w:rFonts w:ascii="Times New Roman" w:eastAsia="Times New Roman" w:hAnsi="Times New Roman" w:cs="Times New Roman"/>
          <w:sz w:val="28"/>
          <w:lang w:val="ru-RU" w:eastAsia="ru-RU"/>
        </w:rPr>
        <w:t>. Она находится в начальной стадии развития. Однако, в 2010 году Россия, США, Южная Корея, Швеция, Канада и Иран запустили проект «</w:t>
      </w:r>
      <w:proofErr w:type="spellStart"/>
      <w:r w:rsidRPr="00DE13EB">
        <w:rPr>
          <w:rFonts w:ascii="Times New Roman" w:eastAsia="Times New Roman" w:hAnsi="Times New Roman" w:cs="Times New Roman"/>
          <w:sz w:val="28"/>
          <w:lang w:val="ru-RU" w:eastAsia="ru-RU"/>
        </w:rPr>
        <w:t>Протеом</w:t>
      </w:r>
      <w:proofErr w:type="spellEnd"/>
      <w:r w:rsidRPr="00DE13EB">
        <w:rPr>
          <w:rFonts w:ascii="Times New Roman" w:eastAsia="Times New Roman" w:hAnsi="Times New Roman" w:cs="Times New Roman"/>
          <w:sz w:val="28"/>
          <w:lang w:val="ru-RU" w:eastAsia="ru-RU"/>
        </w:rPr>
        <w:t xml:space="preserve"> человека». Его цель – систематизировать все белки, которые производит наш организм. Масштабы этого проекта сравнимы с проектом «Геном человека». Кроме того, необходимо обратить внимание на то, что для того, чтобы понять, как ткани индивидуума дифференцируются, нужно посмотреть </w:t>
      </w:r>
      <w:proofErr w:type="spellStart"/>
      <w:r w:rsidRPr="00DE13EB">
        <w:rPr>
          <w:rFonts w:ascii="Times New Roman" w:eastAsia="Times New Roman" w:hAnsi="Times New Roman" w:cs="Times New Roman"/>
          <w:sz w:val="28"/>
          <w:lang w:val="ru-RU" w:eastAsia="ru-RU"/>
        </w:rPr>
        <w:t>транскриптом</w:t>
      </w:r>
      <w:proofErr w:type="spellEnd"/>
      <w:r w:rsidRPr="00DE13EB">
        <w:rPr>
          <w:rFonts w:ascii="Times New Roman" w:eastAsia="Times New Roman" w:hAnsi="Times New Roman" w:cs="Times New Roman"/>
          <w:sz w:val="28"/>
          <w:lang w:val="ru-RU" w:eastAsia="ru-RU"/>
        </w:rPr>
        <w:t xml:space="preserve"> этого человека. Геном одинаковый у всех клеток организма, но все клетки разные. Чтобы понять, какие гены в клетке </w:t>
      </w:r>
      <w:proofErr w:type="spellStart"/>
      <w:r w:rsidRPr="00DE13EB">
        <w:rPr>
          <w:rFonts w:ascii="Times New Roman" w:eastAsia="Times New Roman" w:hAnsi="Times New Roman" w:cs="Times New Roman"/>
          <w:sz w:val="28"/>
          <w:lang w:val="ru-RU" w:eastAsia="ru-RU"/>
        </w:rPr>
        <w:t>экспрессируются</w:t>
      </w:r>
      <w:proofErr w:type="spellEnd"/>
      <w:r w:rsidRPr="00DE13EB">
        <w:rPr>
          <w:rFonts w:ascii="Times New Roman" w:eastAsia="Times New Roman" w:hAnsi="Times New Roman" w:cs="Times New Roman"/>
          <w:sz w:val="28"/>
          <w:lang w:val="ru-RU" w:eastAsia="ru-RU"/>
        </w:rPr>
        <w:t xml:space="preserve"> и нужны данные о </w:t>
      </w:r>
      <w:proofErr w:type="spellStart"/>
      <w:r w:rsidRPr="00DE13EB">
        <w:rPr>
          <w:rFonts w:ascii="Times New Roman" w:eastAsia="Times New Roman" w:hAnsi="Times New Roman" w:cs="Times New Roman"/>
          <w:sz w:val="28"/>
          <w:lang w:val="ru-RU" w:eastAsia="ru-RU"/>
        </w:rPr>
        <w:lastRenderedPageBreak/>
        <w:t>транскриптоме</w:t>
      </w:r>
      <w:proofErr w:type="spellEnd"/>
      <w:r w:rsidRPr="00DE13EB">
        <w:rPr>
          <w:rFonts w:ascii="Times New Roman" w:eastAsia="Times New Roman" w:hAnsi="Times New Roman" w:cs="Times New Roman"/>
          <w:sz w:val="28"/>
          <w:lang w:val="ru-RU" w:eastAsia="ru-RU"/>
        </w:rPr>
        <w:t xml:space="preserve">. Обычно исследуют </w:t>
      </w:r>
      <w:proofErr w:type="spellStart"/>
      <w:r w:rsidRPr="00DE13EB">
        <w:rPr>
          <w:rFonts w:ascii="Times New Roman" w:eastAsia="Times New Roman" w:hAnsi="Times New Roman" w:cs="Times New Roman"/>
          <w:sz w:val="28"/>
          <w:lang w:val="ru-RU" w:eastAsia="ru-RU"/>
        </w:rPr>
        <w:t>транскриптом</w:t>
      </w:r>
      <w:proofErr w:type="spellEnd"/>
      <w:r w:rsidRPr="00DE13EB">
        <w:rPr>
          <w:rFonts w:ascii="Times New Roman" w:eastAsia="Times New Roman" w:hAnsi="Times New Roman" w:cs="Times New Roman"/>
          <w:sz w:val="28"/>
          <w:lang w:val="ru-RU" w:eastAsia="ru-RU"/>
        </w:rPr>
        <w:t xml:space="preserve"> органа или клеток определенного типа. </w:t>
      </w:r>
      <w:proofErr w:type="spellStart"/>
      <w:r w:rsidRPr="00DE13EB">
        <w:rPr>
          <w:rFonts w:ascii="Times New Roman" w:eastAsia="Times New Roman" w:hAnsi="Times New Roman" w:cs="Times New Roman"/>
          <w:sz w:val="28"/>
          <w:lang w:val="ru-RU" w:eastAsia="ru-RU"/>
        </w:rPr>
        <w:t>Транскриптом</w:t>
      </w:r>
      <w:proofErr w:type="spellEnd"/>
      <w:r w:rsidRPr="00DE13EB">
        <w:rPr>
          <w:rFonts w:ascii="Times New Roman" w:eastAsia="Times New Roman" w:hAnsi="Times New Roman" w:cs="Times New Roman"/>
          <w:sz w:val="28"/>
          <w:lang w:val="ru-RU" w:eastAsia="ru-RU"/>
        </w:rPr>
        <w:t xml:space="preserve"> меняется со временем: например, гены больных и иммунных клеток работают по-другому. </w:t>
      </w:r>
    </w:p>
    <w:p w:rsidR="00DE13EB" w:rsidRPr="00DE13EB" w:rsidRDefault="00DE13EB" w:rsidP="006B5A78">
      <w:pPr>
        <w:tabs>
          <w:tab w:val="left" w:pos="7384"/>
        </w:tabs>
        <w:spacing w:line="360" w:lineRule="auto"/>
        <w:rPr>
          <w:rFonts w:ascii="Times New Roman" w:hAnsi="Times New Roman" w:cs="Times New Roman"/>
          <w:sz w:val="28"/>
          <w:szCs w:val="28"/>
          <w:lang w:val="ru-RU"/>
        </w:rPr>
      </w:pPr>
    </w:p>
    <w:p w:rsidR="00DE13EB" w:rsidRPr="00DE13EB" w:rsidRDefault="00DE13EB" w:rsidP="006B5A78">
      <w:pPr>
        <w:tabs>
          <w:tab w:val="left" w:pos="7384"/>
        </w:tabs>
        <w:spacing w:line="360" w:lineRule="auto"/>
        <w:rPr>
          <w:rFonts w:ascii="Times New Roman" w:hAnsi="Times New Roman" w:cs="Times New Roman"/>
          <w:sz w:val="28"/>
          <w:szCs w:val="28"/>
          <w:lang w:val="ru-RU"/>
        </w:rPr>
      </w:pPr>
      <w:r w:rsidRPr="00DE13EB">
        <w:rPr>
          <w:rFonts w:ascii="Times New Roman" w:hAnsi="Times New Roman" w:cs="Times New Roman"/>
          <w:sz w:val="28"/>
          <w:szCs w:val="28"/>
          <w:lang w:val="ru-RU"/>
        </w:rPr>
        <w:t>Словарь терминов:</w:t>
      </w:r>
    </w:p>
    <w:p w:rsidR="00DE13EB" w:rsidRPr="00DE13EB" w:rsidRDefault="00DE13EB" w:rsidP="006B5A78">
      <w:pPr>
        <w:tabs>
          <w:tab w:val="left" w:pos="7384"/>
        </w:tabs>
        <w:spacing w:line="360" w:lineRule="auto"/>
        <w:rPr>
          <w:rFonts w:ascii="Times New Roman" w:hAnsi="Times New Roman" w:cs="Times New Roman"/>
          <w:sz w:val="28"/>
          <w:szCs w:val="28"/>
          <w:lang w:val="ru-RU"/>
        </w:rPr>
      </w:pPr>
      <w:r w:rsidRPr="00DE13EB">
        <w:rPr>
          <w:rFonts w:ascii="Times New Roman" w:hAnsi="Times New Roman" w:cs="Times New Roman"/>
          <w:sz w:val="28"/>
          <w:szCs w:val="28"/>
          <w:lang w:val="ru-RU"/>
        </w:rPr>
        <w:t xml:space="preserve">1 - </w:t>
      </w:r>
      <w:proofErr w:type="spellStart"/>
      <w:r w:rsidRPr="00DE13EB">
        <w:rPr>
          <w:rFonts w:ascii="Times New Roman" w:hAnsi="Times New Roman" w:cs="Times New Roman"/>
          <w:sz w:val="28"/>
          <w:szCs w:val="28"/>
          <w:lang w:val="ru-RU"/>
        </w:rPr>
        <w:t>Транскриптом</w:t>
      </w:r>
      <w:proofErr w:type="spellEnd"/>
      <w:r w:rsidRPr="00DE13EB">
        <w:rPr>
          <w:rFonts w:ascii="Times New Roman" w:hAnsi="Times New Roman" w:cs="Times New Roman"/>
          <w:sz w:val="28"/>
          <w:szCs w:val="28"/>
          <w:lang w:val="ru-RU"/>
        </w:rPr>
        <w:t xml:space="preserve"> – набор присутствующих в органе или </w:t>
      </w:r>
      <w:proofErr w:type="spellStart"/>
      <w:r w:rsidRPr="00DE13EB">
        <w:rPr>
          <w:rFonts w:ascii="Times New Roman" w:hAnsi="Times New Roman" w:cs="Times New Roman"/>
          <w:sz w:val="28"/>
          <w:szCs w:val="28"/>
          <w:lang w:val="ru-RU"/>
        </w:rPr>
        <w:t>ткане</w:t>
      </w:r>
      <w:proofErr w:type="spellEnd"/>
      <w:r w:rsidRPr="00DE13EB">
        <w:rPr>
          <w:rFonts w:ascii="Times New Roman" w:hAnsi="Times New Roman" w:cs="Times New Roman"/>
          <w:sz w:val="28"/>
          <w:szCs w:val="28"/>
          <w:lang w:val="ru-RU"/>
        </w:rPr>
        <w:t xml:space="preserve"> РНК. Именно от РНК будет </w:t>
      </w:r>
      <w:proofErr w:type="spellStart"/>
      <w:r w:rsidRPr="00DE13EB">
        <w:rPr>
          <w:rFonts w:ascii="Times New Roman" w:hAnsi="Times New Roman" w:cs="Times New Roman"/>
          <w:sz w:val="28"/>
          <w:szCs w:val="28"/>
          <w:lang w:val="ru-RU"/>
        </w:rPr>
        <w:t>зависить</w:t>
      </w:r>
      <w:proofErr w:type="spellEnd"/>
      <w:r w:rsidRPr="00DE13EB">
        <w:rPr>
          <w:rFonts w:ascii="Times New Roman" w:hAnsi="Times New Roman" w:cs="Times New Roman"/>
          <w:sz w:val="28"/>
          <w:szCs w:val="28"/>
          <w:lang w:val="ru-RU"/>
        </w:rPr>
        <w:t xml:space="preserve"> прочтение гена, а значит и то как клетки в этом органе или </w:t>
      </w:r>
      <w:proofErr w:type="spellStart"/>
      <w:r w:rsidRPr="00DE13EB">
        <w:rPr>
          <w:rFonts w:ascii="Times New Roman" w:hAnsi="Times New Roman" w:cs="Times New Roman"/>
          <w:sz w:val="28"/>
          <w:szCs w:val="28"/>
          <w:lang w:val="ru-RU"/>
        </w:rPr>
        <w:t>ткане</w:t>
      </w:r>
      <w:proofErr w:type="spellEnd"/>
      <w:r w:rsidRPr="00DE13EB">
        <w:rPr>
          <w:rFonts w:ascii="Times New Roman" w:hAnsi="Times New Roman" w:cs="Times New Roman"/>
          <w:sz w:val="28"/>
          <w:szCs w:val="28"/>
          <w:lang w:val="ru-RU"/>
        </w:rPr>
        <w:t xml:space="preserve"> будут дифференцироваться.</w:t>
      </w:r>
    </w:p>
    <w:p w:rsidR="00DE13EB" w:rsidRPr="00DE13EB" w:rsidRDefault="00DE13EB" w:rsidP="006B5A78">
      <w:pPr>
        <w:tabs>
          <w:tab w:val="left" w:pos="7384"/>
        </w:tabs>
        <w:spacing w:line="360" w:lineRule="auto"/>
        <w:rPr>
          <w:rFonts w:ascii="Times New Roman" w:hAnsi="Times New Roman" w:cs="Times New Roman"/>
          <w:sz w:val="28"/>
          <w:szCs w:val="28"/>
          <w:lang w:val="ru-RU"/>
        </w:rPr>
      </w:pPr>
      <w:r w:rsidRPr="00DE13EB">
        <w:rPr>
          <w:rFonts w:ascii="Times New Roman" w:hAnsi="Times New Roman" w:cs="Times New Roman"/>
          <w:sz w:val="28"/>
          <w:szCs w:val="28"/>
          <w:lang w:val="ru-RU"/>
        </w:rPr>
        <w:t xml:space="preserve">2. – </w:t>
      </w:r>
      <w:proofErr w:type="spellStart"/>
      <w:r w:rsidRPr="00DE13EB">
        <w:rPr>
          <w:rFonts w:ascii="Times New Roman" w:hAnsi="Times New Roman" w:cs="Times New Roman"/>
          <w:sz w:val="28"/>
          <w:szCs w:val="28"/>
          <w:lang w:val="ru-RU"/>
        </w:rPr>
        <w:t>Секвенатор</w:t>
      </w:r>
      <w:proofErr w:type="spellEnd"/>
      <w:r w:rsidRPr="00DE13EB">
        <w:rPr>
          <w:rFonts w:ascii="Times New Roman" w:hAnsi="Times New Roman" w:cs="Times New Roman"/>
          <w:sz w:val="28"/>
          <w:szCs w:val="28"/>
          <w:lang w:val="ru-RU"/>
        </w:rPr>
        <w:t xml:space="preserve"> – машина, </w:t>
      </w:r>
      <w:proofErr w:type="spellStart"/>
      <w:r w:rsidRPr="00DE13EB">
        <w:rPr>
          <w:rFonts w:ascii="Times New Roman" w:hAnsi="Times New Roman" w:cs="Times New Roman"/>
          <w:sz w:val="28"/>
          <w:szCs w:val="28"/>
          <w:lang w:val="ru-RU"/>
        </w:rPr>
        <w:t>секвенирующая</w:t>
      </w:r>
      <w:proofErr w:type="spellEnd"/>
      <w:r w:rsidRPr="00DE13EB">
        <w:rPr>
          <w:rFonts w:ascii="Times New Roman" w:hAnsi="Times New Roman" w:cs="Times New Roman"/>
          <w:sz w:val="28"/>
          <w:szCs w:val="28"/>
          <w:lang w:val="ru-RU"/>
        </w:rPr>
        <w:t xml:space="preserve"> ДНК.</w:t>
      </w:r>
    </w:p>
    <w:p w:rsidR="00DE13EB" w:rsidRPr="00DE13EB" w:rsidRDefault="00DE13EB" w:rsidP="006B5A78">
      <w:pPr>
        <w:tabs>
          <w:tab w:val="left" w:pos="7384"/>
        </w:tabs>
        <w:spacing w:line="360" w:lineRule="auto"/>
        <w:rPr>
          <w:rFonts w:ascii="Times New Roman" w:hAnsi="Times New Roman" w:cs="Times New Roman"/>
          <w:sz w:val="28"/>
          <w:szCs w:val="28"/>
          <w:lang w:val="ru-RU"/>
        </w:rPr>
      </w:pPr>
      <w:r w:rsidRPr="00DE13EB">
        <w:rPr>
          <w:rFonts w:ascii="Times New Roman" w:hAnsi="Times New Roman" w:cs="Times New Roman"/>
          <w:sz w:val="28"/>
          <w:szCs w:val="28"/>
          <w:lang w:val="ru-RU"/>
        </w:rPr>
        <w:t xml:space="preserve">3 – Экспрессия генов - </w:t>
      </w:r>
      <w:r w:rsidRPr="00DE13EB">
        <w:rPr>
          <w:rStyle w:val="w"/>
          <w:rFonts w:ascii="Times New Roman" w:hAnsi="Times New Roman" w:cs="Times New Roman"/>
          <w:sz w:val="28"/>
          <w:szCs w:val="28"/>
          <w:lang w:val="ru-RU"/>
        </w:rPr>
        <w:t>проявление</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данного</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гена</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в</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организме</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в</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форме</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какого</w:t>
      </w:r>
      <w:r w:rsidRPr="00DE13EB">
        <w:rPr>
          <w:rFonts w:ascii="Times New Roman" w:hAnsi="Times New Roman" w:cs="Times New Roman"/>
          <w:sz w:val="28"/>
          <w:szCs w:val="28"/>
          <w:lang w:val="ru-RU"/>
        </w:rPr>
        <w:t>-</w:t>
      </w:r>
      <w:r w:rsidRPr="00DE13EB">
        <w:rPr>
          <w:rStyle w:val="w"/>
          <w:rFonts w:ascii="Times New Roman" w:hAnsi="Times New Roman" w:cs="Times New Roman"/>
          <w:sz w:val="28"/>
          <w:szCs w:val="28"/>
          <w:lang w:val="ru-RU"/>
        </w:rPr>
        <w:t>либо</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специфического</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для</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него</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признака</w:t>
      </w:r>
      <w:r w:rsidRPr="00DE13EB">
        <w:rPr>
          <w:rFonts w:ascii="Times New Roman" w:hAnsi="Times New Roman" w:cs="Times New Roman"/>
          <w:sz w:val="28"/>
          <w:szCs w:val="28"/>
          <w:lang w:val="ru-RU"/>
        </w:rPr>
        <w:t>.</w:t>
      </w:r>
    </w:p>
    <w:p w:rsidR="00DE13EB" w:rsidRPr="00132059" w:rsidRDefault="00DE13EB" w:rsidP="006B5A78">
      <w:pPr>
        <w:tabs>
          <w:tab w:val="left" w:pos="7384"/>
        </w:tabs>
        <w:spacing w:line="360" w:lineRule="auto"/>
        <w:rPr>
          <w:rFonts w:ascii="Times New Roman" w:hAnsi="Times New Roman" w:cs="Times New Roman"/>
          <w:sz w:val="28"/>
          <w:szCs w:val="28"/>
          <w:lang w:val="ru-RU"/>
        </w:rPr>
      </w:pPr>
      <w:r w:rsidRPr="00132059">
        <w:rPr>
          <w:rFonts w:ascii="Times New Roman" w:hAnsi="Times New Roman" w:cs="Times New Roman"/>
          <w:sz w:val="28"/>
          <w:szCs w:val="28"/>
          <w:lang w:val="ru-RU"/>
        </w:rPr>
        <w:t xml:space="preserve">4 – </w:t>
      </w:r>
      <w:proofErr w:type="spellStart"/>
      <w:r w:rsidRPr="00132059">
        <w:rPr>
          <w:rFonts w:ascii="Times New Roman" w:hAnsi="Times New Roman" w:cs="Times New Roman"/>
          <w:sz w:val="28"/>
          <w:szCs w:val="28"/>
          <w:lang w:val="ru-RU"/>
        </w:rPr>
        <w:t>Геномика</w:t>
      </w:r>
      <w:proofErr w:type="spellEnd"/>
      <w:r w:rsidRPr="00132059">
        <w:rPr>
          <w:rFonts w:ascii="Times New Roman" w:hAnsi="Times New Roman" w:cs="Times New Roman"/>
          <w:sz w:val="28"/>
          <w:szCs w:val="28"/>
          <w:lang w:val="ru-RU"/>
        </w:rPr>
        <w:t xml:space="preserve"> – наука, изучающая геномы.</w:t>
      </w:r>
    </w:p>
    <w:p w:rsidR="00DE13EB" w:rsidRPr="00DE13EB" w:rsidRDefault="00DE13EB" w:rsidP="006B5A78">
      <w:pPr>
        <w:tabs>
          <w:tab w:val="left" w:pos="7384"/>
        </w:tabs>
        <w:spacing w:line="360" w:lineRule="auto"/>
        <w:rPr>
          <w:rFonts w:ascii="Times New Roman" w:hAnsi="Times New Roman" w:cs="Times New Roman"/>
          <w:sz w:val="28"/>
          <w:lang w:val="ru-RU"/>
        </w:rPr>
      </w:pPr>
      <w:r w:rsidRPr="00DE13EB">
        <w:rPr>
          <w:rFonts w:ascii="Times New Roman" w:hAnsi="Times New Roman" w:cs="Times New Roman"/>
          <w:sz w:val="28"/>
          <w:szCs w:val="28"/>
          <w:lang w:val="ru-RU"/>
        </w:rPr>
        <w:t xml:space="preserve">5 - </w:t>
      </w:r>
      <w:proofErr w:type="spellStart"/>
      <w:r w:rsidRPr="00132059">
        <w:rPr>
          <w:rStyle w:val="aa"/>
          <w:rFonts w:ascii="Times New Roman" w:hAnsi="Times New Roman" w:cs="Times New Roman"/>
          <w:bCs/>
          <w:i w:val="0"/>
          <w:sz w:val="28"/>
          <w:lang w:val="ru-RU"/>
        </w:rPr>
        <w:t>Референсный</w:t>
      </w:r>
      <w:proofErr w:type="spellEnd"/>
      <w:r w:rsidRPr="00132059">
        <w:rPr>
          <w:rStyle w:val="aa"/>
          <w:rFonts w:ascii="Times New Roman" w:hAnsi="Times New Roman" w:cs="Times New Roman"/>
          <w:bCs/>
          <w:i w:val="0"/>
          <w:sz w:val="28"/>
          <w:lang w:val="ru-RU"/>
        </w:rPr>
        <w:t xml:space="preserve"> геном</w:t>
      </w:r>
      <w:r w:rsidRPr="00DE13EB">
        <w:rPr>
          <w:rStyle w:val="aa"/>
          <w:rFonts w:ascii="Times New Roman" w:hAnsi="Times New Roman" w:cs="Times New Roman"/>
          <w:bCs/>
          <w:sz w:val="28"/>
          <w:lang w:val="ru-RU"/>
        </w:rPr>
        <w:t xml:space="preserve"> —</w:t>
      </w:r>
      <w:r w:rsidR="00132059" w:rsidRPr="00132059">
        <w:rPr>
          <w:rFonts w:ascii="Times New Roman" w:hAnsi="Times New Roman" w:cs="Times New Roman"/>
          <w:sz w:val="28"/>
          <w:lang w:val="ru-RU"/>
        </w:rPr>
        <w:t xml:space="preserve"> </w:t>
      </w:r>
      <w:r w:rsidRPr="00DE13EB">
        <w:rPr>
          <w:rFonts w:ascii="Times New Roman" w:hAnsi="Times New Roman" w:cs="Times New Roman"/>
          <w:sz w:val="28"/>
          <w:lang w:val="ru-RU"/>
        </w:rPr>
        <w:t>последовательность ДНК в</w:t>
      </w:r>
      <w:r w:rsidRPr="00B206C7">
        <w:rPr>
          <w:rFonts w:ascii="Times New Roman" w:hAnsi="Times New Roman" w:cs="Times New Roman"/>
          <w:sz w:val="28"/>
        </w:rPr>
        <w:t> </w:t>
      </w:r>
      <w:r w:rsidRPr="00DE13EB">
        <w:rPr>
          <w:rFonts w:ascii="Times New Roman" w:hAnsi="Times New Roman" w:cs="Times New Roman"/>
          <w:sz w:val="28"/>
          <w:lang w:val="ru-RU"/>
        </w:rPr>
        <w:t>цифровом виде, составленная учеными как общий репрезентативный пример генетического кода того или иного вида.</w:t>
      </w:r>
    </w:p>
    <w:p w:rsidR="00DE13EB" w:rsidRPr="00DE13EB" w:rsidRDefault="00DE13EB" w:rsidP="006B5A78">
      <w:pPr>
        <w:tabs>
          <w:tab w:val="left" w:pos="7384"/>
        </w:tabs>
        <w:spacing w:line="360" w:lineRule="auto"/>
        <w:rPr>
          <w:rFonts w:ascii="Times New Roman" w:hAnsi="Times New Roman" w:cs="Times New Roman"/>
          <w:sz w:val="28"/>
          <w:szCs w:val="28"/>
          <w:lang w:val="ru-RU"/>
        </w:rPr>
      </w:pPr>
      <w:r w:rsidRPr="00DE13EB">
        <w:rPr>
          <w:rFonts w:ascii="Times New Roman" w:hAnsi="Times New Roman" w:cs="Times New Roman"/>
          <w:sz w:val="28"/>
          <w:lang w:val="ru-RU"/>
        </w:rPr>
        <w:t xml:space="preserve">6 – </w:t>
      </w:r>
      <w:proofErr w:type="spellStart"/>
      <w:r w:rsidRPr="00DE13EB">
        <w:rPr>
          <w:rFonts w:ascii="Times New Roman" w:hAnsi="Times New Roman" w:cs="Times New Roman"/>
          <w:sz w:val="28"/>
          <w:szCs w:val="28"/>
          <w:lang w:val="ru-RU"/>
        </w:rPr>
        <w:t>Метилирование</w:t>
      </w:r>
      <w:proofErr w:type="spellEnd"/>
      <w:r w:rsidRPr="00DE13EB">
        <w:rPr>
          <w:rFonts w:ascii="Times New Roman" w:hAnsi="Times New Roman" w:cs="Times New Roman"/>
          <w:sz w:val="28"/>
          <w:szCs w:val="28"/>
          <w:lang w:val="ru-RU"/>
        </w:rPr>
        <w:t xml:space="preserve"> ДНК - это химическая модификация, реакция добавления </w:t>
      </w:r>
      <w:proofErr w:type="spellStart"/>
      <w:r w:rsidRPr="00DE13EB">
        <w:rPr>
          <w:rFonts w:ascii="Times New Roman" w:hAnsi="Times New Roman" w:cs="Times New Roman"/>
          <w:sz w:val="28"/>
          <w:szCs w:val="28"/>
          <w:lang w:val="ru-RU"/>
        </w:rPr>
        <w:t>метильных</w:t>
      </w:r>
      <w:proofErr w:type="spellEnd"/>
      <w:r w:rsidRPr="00B206C7">
        <w:rPr>
          <w:rFonts w:ascii="Times New Roman" w:hAnsi="Times New Roman" w:cs="Times New Roman"/>
          <w:sz w:val="28"/>
          <w:szCs w:val="28"/>
        </w:rPr>
        <w:t> </w:t>
      </w:r>
      <w:proofErr w:type="spellStart"/>
      <w:r w:rsidRPr="00DE13EB">
        <w:rPr>
          <w:rFonts w:ascii="Times New Roman" w:hAnsi="Times New Roman" w:cs="Times New Roman"/>
          <w:sz w:val="28"/>
          <w:szCs w:val="28"/>
          <w:lang w:val="ru-RU"/>
        </w:rPr>
        <w:t>группп</w:t>
      </w:r>
      <w:proofErr w:type="spellEnd"/>
      <w:r w:rsidRPr="00DE13EB">
        <w:rPr>
          <w:rFonts w:ascii="Times New Roman" w:hAnsi="Times New Roman" w:cs="Times New Roman"/>
          <w:sz w:val="28"/>
          <w:szCs w:val="28"/>
          <w:lang w:val="ru-RU"/>
        </w:rPr>
        <w:t xml:space="preserve"> (</w:t>
      </w:r>
      <w:r w:rsidRPr="00B206C7">
        <w:rPr>
          <w:rFonts w:ascii="Times New Roman" w:hAnsi="Times New Roman" w:cs="Times New Roman"/>
          <w:sz w:val="28"/>
          <w:szCs w:val="28"/>
        </w:rPr>
        <w:t>CH</w:t>
      </w:r>
      <w:r w:rsidRPr="00DE13EB">
        <w:rPr>
          <w:rFonts w:ascii="Times New Roman" w:hAnsi="Times New Roman" w:cs="Times New Roman"/>
          <w:sz w:val="28"/>
          <w:szCs w:val="28"/>
          <w:lang w:val="ru-RU"/>
        </w:rPr>
        <w:t>3) в ДНК.</w:t>
      </w:r>
      <w:r w:rsidRPr="00B206C7">
        <w:rPr>
          <w:rFonts w:ascii="Times New Roman" w:hAnsi="Times New Roman" w:cs="Times New Roman"/>
          <w:sz w:val="28"/>
          <w:szCs w:val="28"/>
        </w:rPr>
        <w:t> </w:t>
      </w:r>
      <w:r w:rsidRPr="00DE13EB">
        <w:rPr>
          <w:rFonts w:ascii="Times New Roman" w:hAnsi="Times New Roman" w:cs="Times New Roman"/>
          <w:sz w:val="28"/>
          <w:szCs w:val="28"/>
          <w:lang w:val="ru-RU"/>
        </w:rPr>
        <w:t>При этом последовательность нуклеотидов не меняется.</w:t>
      </w:r>
    </w:p>
    <w:p w:rsidR="00DE13EB" w:rsidRPr="00DE13EB" w:rsidRDefault="00DE13EB" w:rsidP="006B5A78">
      <w:pPr>
        <w:tabs>
          <w:tab w:val="left" w:pos="7384"/>
        </w:tabs>
        <w:spacing w:line="360" w:lineRule="auto"/>
        <w:rPr>
          <w:rFonts w:ascii="Times New Roman" w:hAnsi="Times New Roman" w:cs="Times New Roman"/>
          <w:sz w:val="28"/>
          <w:szCs w:val="28"/>
          <w:lang w:val="ru-RU"/>
        </w:rPr>
      </w:pPr>
      <w:r w:rsidRPr="00DE13EB">
        <w:rPr>
          <w:rFonts w:ascii="Times New Roman" w:hAnsi="Times New Roman" w:cs="Times New Roman"/>
          <w:sz w:val="28"/>
          <w:szCs w:val="28"/>
          <w:lang w:val="ru-RU"/>
        </w:rPr>
        <w:t xml:space="preserve">7 – </w:t>
      </w:r>
      <w:proofErr w:type="spellStart"/>
      <w:r w:rsidRPr="00DE13EB">
        <w:rPr>
          <w:rFonts w:ascii="Times New Roman" w:hAnsi="Times New Roman" w:cs="Times New Roman"/>
          <w:sz w:val="28"/>
          <w:szCs w:val="28"/>
          <w:lang w:val="ru-RU"/>
        </w:rPr>
        <w:t>МикроРНК</w:t>
      </w:r>
      <w:proofErr w:type="spellEnd"/>
      <w:r w:rsidRPr="00DE13EB">
        <w:rPr>
          <w:rFonts w:ascii="Times New Roman" w:hAnsi="Times New Roman" w:cs="Times New Roman"/>
          <w:sz w:val="28"/>
          <w:szCs w:val="28"/>
          <w:lang w:val="ru-RU"/>
        </w:rPr>
        <w:t xml:space="preserve"> - это семейство маленьких </w:t>
      </w:r>
      <w:proofErr w:type="spellStart"/>
      <w:r w:rsidRPr="00DE13EB">
        <w:rPr>
          <w:rFonts w:ascii="Times New Roman" w:hAnsi="Times New Roman" w:cs="Times New Roman"/>
          <w:sz w:val="28"/>
          <w:szCs w:val="28"/>
          <w:lang w:val="ru-RU"/>
        </w:rPr>
        <w:t>одноцепочечных</w:t>
      </w:r>
      <w:proofErr w:type="spellEnd"/>
      <w:r w:rsidRPr="00DE13EB">
        <w:rPr>
          <w:rFonts w:ascii="Times New Roman" w:hAnsi="Times New Roman" w:cs="Times New Roman"/>
          <w:sz w:val="28"/>
          <w:szCs w:val="28"/>
          <w:lang w:val="ru-RU"/>
        </w:rPr>
        <w:t xml:space="preserve"> РНК, длиной в 21-23 нуклеотида, негативно регулирующих </w:t>
      </w:r>
      <w:bookmarkStart w:id="1" w:name="0003c354.htm"/>
      <w:r w:rsidRPr="00DE13EB">
        <w:rPr>
          <w:rFonts w:ascii="Times New Roman" w:hAnsi="Times New Roman" w:cs="Times New Roman"/>
          <w:sz w:val="28"/>
          <w:szCs w:val="28"/>
          <w:lang w:val="ru-RU"/>
        </w:rPr>
        <w:t>экспрессию</w:t>
      </w:r>
      <w:bookmarkEnd w:id="1"/>
      <w:r w:rsidRPr="00DE13EB">
        <w:rPr>
          <w:rFonts w:ascii="Times New Roman" w:hAnsi="Times New Roman" w:cs="Times New Roman"/>
          <w:sz w:val="28"/>
          <w:szCs w:val="28"/>
          <w:lang w:val="ru-RU"/>
        </w:rPr>
        <w:t xml:space="preserve"> генов на </w:t>
      </w:r>
      <w:bookmarkStart w:id="2" w:name="0000d90a.htm"/>
      <w:proofErr w:type="spellStart"/>
      <w:r w:rsidRPr="00DE13EB">
        <w:rPr>
          <w:rFonts w:ascii="Times New Roman" w:hAnsi="Times New Roman" w:cs="Times New Roman"/>
          <w:sz w:val="28"/>
          <w:szCs w:val="28"/>
          <w:lang w:val="ru-RU"/>
        </w:rPr>
        <w:t>посттранскрипционном</w:t>
      </w:r>
      <w:bookmarkEnd w:id="2"/>
      <w:proofErr w:type="spellEnd"/>
      <w:r w:rsidRPr="00DE13EB">
        <w:rPr>
          <w:rFonts w:ascii="Times New Roman" w:hAnsi="Times New Roman" w:cs="Times New Roman"/>
          <w:sz w:val="28"/>
          <w:szCs w:val="28"/>
          <w:lang w:val="ru-RU"/>
        </w:rPr>
        <w:t xml:space="preserve"> уровне.</w:t>
      </w:r>
    </w:p>
    <w:p w:rsidR="00DE13EB" w:rsidRPr="00DE13EB" w:rsidRDefault="00DE13EB" w:rsidP="006B5A78">
      <w:pPr>
        <w:tabs>
          <w:tab w:val="left" w:pos="7384"/>
        </w:tabs>
        <w:spacing w:line="360" w:lineRule="auto"/>
        <w:rPr>
          <w:rFonts w:ascii="Times New Roman" w:hAnsi="Times New Roman" w:cs="Times New Roman"/>
          <w:sz w:val="28"/>
          <w:szCs w:val="28"/>
          <w:lang w:val="ru-RU"/>
        </w:rPr>
      </w:pPr>
      <w:r w:rsidRPr="00DE13EB">
        <w:rPr>
          <w:rFonts w:ascii="Times New Roman" w:hAnsi="Times New Roman" w:cs="Times New Roman"/>
          <w:sz w:val="28"/>
          <w:szCs w:val="28"/>
          <w:lang w:val="ru-RU"/>
        </w:rPr>
        <w:t xml:space="preserve">8 - </w:t>
      </w:r>
      <w:proofErr w:type="spellStart"/>
      <w:r w:rsidRPr="00216BE2">
        <w:rPr>
          <w:rStyle w:val="ab"/>
          <w:rFonts w:ascii="Times New Roman" w:hAnsi="Times New Roman" w:cs="Times New Roman"/>
          <w:b w:val="0"/>
          <w:sz w:val="28"/>
          <w:szCs w:val="28"/>
          <w:lang w:val="ru-RU"/>
        </w:rPr>
        <w:t>Праймер</w:t>
      </w:r>
      <w:proofErr w:type="spellEnd"/>
      <w:r w:rsidRPr="00DE13EB">
        <w:rPr>
          <w:rFonts w:ascii="Times New Roman" w:hAnsi="Times New Roman" w:cs="Times New Roman"/>
          <w:sz w:val="28"/>
          <w:szCs w:val="28"/>
          <w:lang w:val="ru-RU"/>
        </w:rPr>
        <w:t xml:space="preserve"> — это короткий фрагмент нуклеиновой кислоты (</w:t>
      </w:r>
      <w:proofErr w:type="spellStart"/>
      <w:r w:rsidRPr="00DE13EB">
        <w:rPr>
          <w:rFonts w:ascii="Times New Roman" w:hAnsi="Times New Roman" w:cs="Times New Roman"/>
          <w:sz w:val="28"/>
          <w:szCs w:val="28"/>
          <w:lang w:val="ru-RU"/>
        </w:rPr>
        <w:t>олигонуклеотид</w:t>
      </w:r>
      <w:proofErr w:type="spellEnd"/>
      <w:r w:rsidRPr="00DE13EB">
        <w:rPr>
          <w:rFonts w:ascii="Times New Roman" w:hAnsi="Times New Roman" w:cs="Times New Roman"/>
          <w:sz w:val="28"/>
          <w:szCs w:val="28"/>
          <w:lang w:val="ru-RU"/>
        </w:rPr>
        <w:t>), комплементарный ДНК или РНК мишени, служит затравкой для синтеза комплементарной цепи с помощью ДНК полимеразы, а также при репликации ДНК.</w:t>
      </w:r>
    </w:p>
    <w:p w:rsidR="00DE13EB" w:rsidRPr="00DE13EB" w:rsidRDefault="00DE13EB" w:rsidP="006B5A78">
      <w:pPr>
        <w:tabs>
          <w:tab w:val="left" w:pos="7384"/>
        </w:tabs>
        <w:spacing w:line="360" w:lineRule="auto"/>
        <w:rPr>
          <w:rStyle w:val="tgc"/>
          <w:rFonts w:ascii="Times New Roman" w:hAnsi="Times New Roman" w:cs="Times New Roman"/>
          <w:sz w:val="28"/>
          <w:szCs w:val="28"/>
          <w:lang w:val="ru-RU"/>
        </w:rPr>
      </w:pPr>
      <w:r w:rsidRPr="00DE13EB">
        <w:rPr>
          <w:rFonts w:ascii="Times New Roman" w:hAnsi="Times New Roman" w:cs="Times New Roman"/>
          <w:sz w:val="28"/>
          <w:szCs w:val="28"/>
          <w:lang w:val="ru-RU"/>
        </w:rPr>
        <w:t xml:space="preserve">9 – </w:t>
      </w:r>
      <w:proofErr w:type="spellStart"/>
      <w:r w:rsidRPr="00DE13EB">
        <w:rPr>
          <w:rFonts w:ascii="Times New Roman" w:hAnsi="Times New Roman" w:cs="Times New Roman"/>
          <w:sz w:val="28"/>
          <w:szCs w:val="28"/>
          <w:lang w:val="ru-RU"/>
        </w:rPr>
        <w:t>Люциферин</w:t>
      </w:r>
      <w:proofErr w:type="spellEnd"/>
      <w:r w:rsidRPr="00DE13EB">
        <w:rPr>
          <w:rFonts w:ascii="Times New Roman" w:hAnsi="Times New Roman" w:cs="Times New Roman"/>
          <w:sz w:val="28"/>
          <w:szCs w:val="28"/>
          <w:lang w:val="ru-RU"/>
        </w:rPr>
        <w:t xml:space="preserve"> - </w:t>
      </w:r>
      <w:r w:rsidRPr="00DE13EB">
        <w:rPr>
          <w:rStyle w:val="tgc"/>
          <w:rFonts w:ascii="Times New Roman" w:hAnsi="Times New Roman" w:cs="Times New Roman"/>
          <w:sz w:val="28"/>
          <w:szCs w:val="28"/>
          <w:lang w:val="ru-RU"/>
        </w:rPr>
        <w:t>класс светоизлучающих биологических пигментов.</w:t>
      </w:r>
    </w:p>
    <w:p w:rsidR="00DE13EB" w:rsidRPr="00DE13EB" w:rsidRDefault="00DE13EB" w:rsidP="006B5A78">
      <w:pPr>
        <w:tabs>
          <w:tab w:val="left" w:pos="7384"/>
        </w:tabs>
        <w:spacing w:line="360" w:lineRule="auto"/>
        <w:rPr>
          <w:rStyle w:val="tgc"/>
          <w:rFonts w:ascii="Times New Roman" w:hAnsi="Times New Roman" w:cs="Times New Roman"/>
          <w:sz w:val="28"/>
          <w:szCs w:val="28"/>
          <w:lang w:val="ru-RU"/>
        </w:rPr>
      </w:pPr>
      <w:r w:rsidRPr="00DE13EB">
        <w:rPr>
          <w:rStyle w:val="tgc"/>
          <w:rFonts w:ascii="Times New Roman" w:hAnsi="Times New Roman" w:cs="Times New Roman"/>
          <w:sz w:val="28"/>
          <w:szCs w:val="28"/>
          <w:lang w:val="ru-RU"/>
        </w:rPr>
        <w:t xml:space="preserve">10 - </w:t>
      </w:r>
      <w:r w:rsidRPr="00DE13EB">
        <w:rPr>
          <w:rStyle w:val="tgc"/>
          <w:rFonts w:ascii="Times New Roman" w:hAnsi="Times New Roman" w:cs="Times New Roman"/>
          <w:bCs/>
          <w:sz w:val="28"/>
          <w:lang w:val="ru-RU"/>
        </w:rPr>
        <w:t>Промотор</w:t>
      </w:r>
      <w:r w:rsidRPr="00DE13EB">
        <w:rPr>
          <w:rStyle w:val="tgc"/>
          <w:rFonts w:ascii="Times New Roman" w:hAnsi="Times New Roman" w:cs="Times New Roman"/>
          <w:sz w:val="28"/>
          <w:lang w:val="ru-RU"/>
        </w:rPr>
        <w:t>— последовательность нуклеотидов ДНК, узнаваемая РНК-</w:t>
      </w:r>
      <w:r w:rsidRPr="00DE13EB">
        <w:rPr>
          <w:rStyle w:val="tgc"/>
          <w:rFonts w:ascii="Times New Roman" w:hAnsi="Times New Roman" w:cs="Times New Roman"/>
          <w:sz w:val="28"/>
          <w:szCs w:val="28"/>
          <w:lang w:val="ru-RU"/>
        </w:rPr>
        <w:t>полимеразой как стартовая площадка для начала транскрипции.</w:t>
      </w:r>
    </w:p>
    <w:p w:rsidR="00DE13EB" w:rsidRPr="00DE13EB" w:rsidRDefault="00DE13EB" w:rsidP="006B5A78">
      <w:pPr>
        <w:tabs>
          <w:tab w:val="left" w:pos="7384"/>
        </w:tabs>
        <w:spacing w:line="360" w:lineRule="auto"/>
        <w:rPr>
          <w:rFonts w:ascii="Times New Roman" w:hAnsi="Times New Roman" w:cs="Times New Roman"/>
          <w:sz w:val="28"/>
          <w:szCs w:val="28"/>
          <w:lang w:val="ru-RU"/>
        </w:rPr>
      </w:pPr>
      <w:r w:rsidRPr="00DE13EB">
        <w:rPr>
          <w:rStyle w:val="tgc"/>
          <w:rFonts w:ascii="Times New Roman" w:hAnsi="Times New Roman" w:cs="Times New Roman"/>
          <w:sz w:val="28"/>
          <w:szCs w:val="28"/>
          <w:lang w:val="ru-RU"/>
        </w:rPr>
        <w:lastRenderedPageBreak/>
        <w:t>11 – Гонадотропные гормоны - г</w:t>
      </w:r>
      <w:r w:rsidRPr="00DE13EB">
        <w:rPr>
          <w:rFonts w:ascii="Times New Roman" w:hAnsi="Times New Roman" w:cs="Times New Roman"/>
          <w:sz w:val="28"/>
          <w:szCs w:val="28"/>
          <w:lang w:val="ru-RU"/>
        </w:rPr>
        <w:t>ормоны передней доли гипофиза и плаценты, физиологической функцией которых является регуляция работы половых желёз.</w:t>
      </w:r>
    </w:p>
    <w:p w:rsidR="00DE13EB" w:rsidRPr="00DE13EB" w:rsidRDefault="00DE13EB" w:rsidP="006B5A78">
      <w:pPr>
        <w:tabs>
          <w:tab w:val="left" w:pos="7384"/>
        </w:tabs>
        <w:spacing w:line="360" w:lineRule="auto"/>
        <w:rPr>
          <w:rFonts w:ascii="Times New Roman" w:hAnsi="Times New Roman" w:cs="Times New Roman"/>
          <w:sz w:val="28"/>
          <w:szCs w:val="28"/>
          <w:lang w:val="ru-RU"/>
        </w:rPr>
      </w:pPr>
      <w:r w:rsidRPr="00DE13EB">
        <w:rPr>
          <w:rFonts w:ascii="Times New Roman" w:hAnsi="Times New Roman" w:cs="Times New Roman"/>
          <w:sz w:val="28"/>
          <w:szCs w:val="28"/>
          <w:lang w:val="ru-RU"/>
        </w:rPr>
        <w:t xml:space="preserve">12 – </w:t>
      </w:r>
      <w:proofErr w:type="spellStart"/>
      <w:r w:rsidRPr="00DE13EB">
        <w:rPr>
          <w:rFonts w:ascii="Times New Roman" w:hAnsi="Times New Roman" w:cs="Times New Roman"/>
          <w:sz w:val="28"/>
          <w:szCs w:val="28"/>
          <w:lang w:val="ru-RU"/>
        </w:rPr>
        <w:t>Биота</w:t>
      </w:r>
      <w:proofErr w:type="spellEnd"/>
      <w:r w:rsidRPr="00DE13EB">
        <w:rPr>
          <w:rFonts w:ascii="Times New Roman" w:hAnsi="Times New Roman" w:cs="Times New Roman"/>
          <w:sz w:val="28"/>
          <w:szCs w:val="28"/>
          <w:lang w:val="ru-RU"/>
        </w:rPr>
        <w:t xml:space="preserve"> - </w:t>
      </w:r>
      <w:r w:rsidRPr="00DE13EB">
        <w:rPr>
          <w:rStyle w:val="w"/>
          <w:rFonts w:ascii="Times New Roman" w:hAnsi="Times New Roman" w:cs="Times New Roman"/>
          <w:sz w:val="28"/>
          <w:szCs w:val="28"/>
          <w:lang w:val="ru-RU"/>
        </w:rPr>
        <w:t>исторически</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сложившаяся</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совокупность</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флоры</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фауны</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и</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микроорганизмов</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не</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всегда</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экологически</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взаимосвязанных</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в</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отличие</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от</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биоценоза)</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населяющих</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какую</w:t>
      </w:r>
      <w:r w:rsidRPr="00DE13EB">
        <w:rPr>
          <w:rFonts w:ascii="Times New Roman" w:hAnsi="Times New Roman" w:cs="Times New Roman"/>
          <w:sz w:val="28"/>
          <w:szCs w:val="28"/>
          <w:lang w:val="ru-RU"/>
        </w:rPr>
        <w:t>-</w:t>
      </w:r>
      <w:r w:rsidRPr="00DE13EB">
        <w:rPr>
          <w:rStyle w:val="w"/>
          <w:rFonts w:ascii="Times New Roman" w:hAnsi="Times New Roman" w:cs="Times New Roman"/>
          <w:sz w:val="28"/>
          <w:szCs w:val="28"/>
          <w:lang w:val="ru-RU"/>
        </w:rPr>
        <w:t>либо</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определенную</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территорию</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Термин</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предложил</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биолог</w:t>
      </w:r>
      <w:r w:rsidRPr="00DE13EB">
        <w:rPr>
          <w:rFonts w:ascii="Times New Roman" w:hAnsi="Times New Roman" w:cs="Times New Roman"/>
          <w:sz w:val="28"/>
          <w:szCs w:val="28"/>
          <w:lang w:val="ru-RU"/>
        </w:rPr>
        <w:t xml:space="preserve"> </w:t>
      </w:r>
      <w:r w:rsidRPr="00DE13EB">
        <w:rPr>
          <w:rStyle w:val="w"/>
          <w:rFonts w:ascii="Times New Roman" w:hAnsi="Times New Roman" w:cs="Times New Roman"/>
          <w:sz w:val="28"/>
          <w:szCs w:val="28"/>
          <w:lang w:val="ru-RU"/>
        </w:rPr>
        <w:t>Э</w:t>
      </w:r>
      <w:r w:rsidRPr="00DE13EB">
        <w:rPr>
          <w:rFonts w:ascii="Times New Roman" w:hAnsi="Times New Roman" w:cs="Times New Roman"/>
          <w:sz w:val="28"/>
          <w:szCs w:val="28"/>
          <w:lang w:val="ru-RU"/>
        </w:rPr>
        <w:t xml:space="preserve">. </w:t>
      </w:r>
      <w:proofErr w:type="spellStart"/>
      <w:r w:rsidRPr="00DE13EB">
        <w:rPr>
          <w:rStyle w:val="w"/>
          <w:rFonts w:ascii="Times New Roman" w:hAnsi="Times New Roman" w:cs="Times New Roman"/>
          <w:sz w:val="28"/>
          <w:szCs w:val="28"/>
          <w:lang w:val="ru-RU"/>
        </w:rPr>
        <w:t>Раковицэ</w:t>
      </w:r>
      <w:proofErr w:type="spellEnd"/>
      <w:r w:rsidRPr="00DE13EB">
        <w:rPr>
          <w:rFonts w:ascii="Times New Roman" w:hAnsi="Times New Roman" w:cs="Times New Roman"/>
          <w:sz w:val="28"/>
          <w:szCs w:val="28"/>
          <w:lang w:val="ru-RU"/>
        </w:rPr>
        <w:t xml:space="preserve"> в </w:t>
      </w:r>
      <w:r w:rsidRPr="00DE13EB">
        <w:rPr>
          <w:rStyle w:val="w"/>
          <w:rFonts w:ascii="Times New Roman" w:hAnsi="Times New Roman" w:cs="Times New Roman"/>
          <w:sz w:val="28"/>
          <w:szCs w:val="28"/>
          <w:lang w:val="ru-RU"/>
        </w:rPr>
        <w:t xml:space="preserve">1907 </w:t>
      </w:r>
      <w:r w:rsidRPr="00DE13EB">
        <w:rPr>
          <w:rFonts w:ascii="Times New Roman" w:hAnsi="Times New Roman" w:cs="Times New Roman"/>
          <w:sz w:val="28"/>
          <w:szCs w:val="28"/>
          <w:lang w:val="ru-RU"/>
        </w:rPr>
        <w:t>году.</w:t>
      </w:r>
    </w:p>
    <w:p w:rsidR="00DE13EB" w:rsidRPr="00DE13EB" w:rsidRDefault="00DE13EB" w:rsidP="006B5A78">
      <w:pPr>
        <w:tabs>
          <w:tab w:val="left" w:pos="7384"/>
        </w:tabs>
        <w:spacing w:line="360" w:lineRule="auto"/>
        <w:rPr>
          <w:rFonts w:ascii="Times New Roman" w:hAnsi="Times New Roman" w:cs="Times New Roman"/>
          <w:sz w:val="28"/>
          <w:lang w:val="ru-RU"/>
        </w:rPr>
      </w:pPr>
      <w:r w:rsidRPr="00DE13EB">
        <w:rPr>
          <w:rFonts w:ascii="Times New Roman" w:hAnsi="Times New Roman" w:cs="Times New Roman"/>
          <w:sz w:val="28"/>
          <w:szCs w:val="28"/>
          <w:lang w:val="ru-RU"/>
        </w:rPr>
        <w:t xml:space="preserve">13 – </w:t>
      </w:r>
      <w:r w:rsidRPr="00DE13EB">
        <w:rPr>
          <w:rFonts w:ascii="Times New Roman" w:hAnsi="Times New Roman" w:cs="Times New Roman"/>
          <w:sz w:val="28"/>
          <w:lang w:val="ru-RU"/>
        </w:rPr>
        <w:t>Дифференцирование - возникновение в организме или отдельном его участке в процессе онтогенеза генетически детерминированных необратимых морфологических и функциональных различий, приводящих к формированию специализированных клеток, органов и тканей.</w:t>
      </w:r>
    </w:p>
    <w:p w:rsidR="00DE13EB" w:rsidRPr="00DE13EB" w:rsidRDefault="00DE13EB" w:rsidP="006B5A78">
      <w:pPr>
        <w:tabs>
          <w:tab w:val="left" w:pos="7384"/>
        </w:tabs>
        <w:spacing w:line="360" w:lineRule="auto"/>
        <w:rPr>
          <w:rStyle w:val="tgc"/>
          <w:rFonts w:ascii="Times New Roman" w:hAnsi="Times New Roman" w:cs="Times New Roman"/>
          <w:sz w:val="28"/>
          <w:szCs w:val="28"/>
          <w:lang w:val="ru-RU"/>
        </w:rPr>
      </w:pPr>
      <w:r w:rsidRPr="00DE13EB">
        <w:rPr>
          <w:rFonts w:ascii="Times New Roman" w:hAnsi="Times New Roman" w:cs="Times New Roman"/>
          <w:sz w:val="28"/>
          <w:lang w:val="ru-RU"/>
        </w:rPr>
        <w:t xml:space="preserve">14 – </w:t>
      </w:r>
      <w:proofErr w:type="spellStart"/>
      <w:r w:rsidRPr="00DE13EB">
        <w:rPr>
          <w:rFonts w:ascii="Times New Roman" w:hAnsi="Times New Roman" w:cs="Times New Roman"/>
          <w:sz w:val="28"/>
          <w:lang w:val="ru-RU"/>
        </w:rPr>
        <w:t>Протеом</w:t>
      </w:r>
      <w:proofErr w:type="spellEnd"/>
      <w:r w:rsidRPr="00DE13EB">
        <w:rPr>
          <w:rFonts w:ascii="Times New Roman" w:hAnsi="Times New Roman" w:cs="Times New Roman"/>
          <w:sz w:val="28"/>
          <w:lang w:val="ru-RU"/>
        </w:rPr>
        <w:t xml:space="preserve"> </w:t>
      </w:r>
      <w:r w:rsidRPr="00DE13EB">
        <w:rPr>
          <w:rFonts w:ascii="Times New Roman" w:hAnsi="Times New Roman" w:cs="Times New Roman"/>
          <w:sz w:val="28"/>
          <w:szCs w:val="28"/>
          <w:lang w:val="ru-RU"/>
        </w:rPr>
        <w:t xml:space="preserve">- </w:t>
      </w:r>
      <w:r w:rsidRPr="00DE13EB">
        <w:rPr>
          <w:rStyle w:val="tgc"/>
          <w:rFonts w:ascii="Times New Roman" w:hAnsi="Times New Roman" w:cs="Times New Roman"/>
          <w:sz w:val="28"/>
          <w:szCs w:val="28"/>
          <w:lang w:val="ru-RU"/>
        </w:rPr>
        <w:t>совокупность белков организма, производимых клеткой, тканью или организмом в определённый период времени.</w:t>
      </w:r>
    </w:p>
    <w:p w:rsidR="00DE13EB" w:rsidRPr="00DE13EB" w:rsidRDefault="00DE13EB" w:rsidP="006B5A78">
      <w:pPr>
        <w:tabs>
          <w:tab w:val="left" w:pos="7384"/>
        </w:tabs>
        <w:spacing w:line="360" w:lineRule="auto"/>
        <w:rPr>
          <w:rFonts w:ascii="Times New Roman" w:hAnsi="Times New Roman" w:cs="Times New Roman"/>
          <w:sz w:val="28"/>
          <w:szCs w:val="28"/>
          <w:lang w:val="ru-RU"/>
        </w:rPr>
      </w:pPr>
    </w:p>
    <w:p w:rsidR="00DE13EB" w:rsidRPr="00D85751" w:rsidRDefault="00DE13EB" w:rsidP="006B5A78">
      <w:pPr>
        <w:pStyle w:val="a7"/>
        <w:spacing w:line="360" w:lineRule="auto"/>
        <w:jc w:val="both"/>
        <w:rPr>
          <w:sz w:val="28"/>
        </w:rPr>
      </w:pPr>
    </w:p>
    <w:sectPr w:rsidR="00DE13EB" w:rsidRPr="00D857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7BD" w:rsidRDefault="00C647BD" w:rsidP="0011602B">
      <w:r>
        <w:separator/>
      </w:r>
    </w:p>
  </w:endnote>
  <w:endnote w:type="continuationSeparator" w:id="0">
    <w:p w:rsidR="00C647BD" w:rsidRDefault="00C647BD" w:rsidP="0011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7BD" w:rsidRDefault="00C647BD" w:rsidP="0011602B">
      <w:r>
        <w:separator/>
      </w:r>
    </w:p>
  </w:footnote>
  <w:footnote w:type="continuationSeparator" w:id="0">
    <w:p w:rsidR="00C647BD" w:rsidRDefault="00C647BD" w:rsidP="00116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EC4" w:rsidRDefault="0063327A" w:rsidP="00C65B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A6EC4" w:rsidRDefault="00C647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599578"/>
      <w:docPartObj>
        <w:docPartGallery w:val="Page Numbers (Top of Page)"/>
        <w:docPartUnique/>
      </w:docPartObj>
    </w:sdtPr>
    <w:sdtEndPr/>
    <w:sdtContent>
      <w:p w:rsidR="0011602B" w:rsidRDefault="0011602B">
        <w:pPr>
          <w:pStyle w:val="a3"/>
          <w:jc w:val="center"/>
        </w:pPr>
        <w:r>
          <w:fldChar w:fldCharType="begin"/>
        </w:r>
        <w:r>
          <w:instrText>PAGE   \* MERGEFORMAT</w:instrText>
        </w:r>
        <w:r>
          <w:fldChar w:fldCharType="separate"/>
        </w:r>
        <w:r w:rsidR="0032474F" w:rsidRPr="0032474F">
          <w:rPr>
            <w:noProof/>
            <w:lang w:val="ru-RU"/>
          </w:rPr>
          <w:t>2</w:t>
        </w:r>
        <w:r>
          <w:fldChar w:fldCharType="end"/>
        </w:r>
      </w:p>
    </w:sdtContent>
  </w:sdt>
  <w:p w:rsidR="00EA6EC4" w:rsidRDefault="00C647B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5480F"/>
    <w:multiLevelType w:val="hybridMultilevel"/>
    <w:tmpl w:val="61546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D0C7EE0"/>
    <w:multiLevelType w:val="hybridMultilevel"/>
    <w:tmpl w:val="629EB6BE"/>
    <w:lvl w:ilvl="0" w:tplc="AD807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F1323A"/>
    <w:multiLevelType w:val="hybridMultilevel"/>
    <w:tmpl w:val="11CAE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6E803B5"/>
    <w:multiLevelType w:val="hybridMultilevel"/>
    <w:tmpl w:val="ADCAC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2B"/>
    <w:rsid w:val="0011602B"/>
    <w:rsid w:val="00132059"/>
    <w:rsid w:val="00216BE2"/>
    <w:rsid w:val="00315901"/>
    <w:rsid w:val="0032474F"/>
    <w:rsid w:val="004B53AB"/>
    <w:rsid w:val="0063327A"/>
    <w:rsid w:val="006B5A78"/>
    <w:rsid w:val="00C647BD"/>
    <w:rsid w:val="00DE13EB"/>
    <w:rsid w:val="00FF2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F752B-AEC0-470E-AFE5-60EAE4A69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02B"/>
    <w:pPr>
      <w:spacing w:after="0" w:line="240" w:lineRule="auto"/>
    </w:pPr>
    <w:rPr>
      <w:rFonts w:ascii="Cambria" w:eastAsia="Cambria" w:hAnsi="Cambria" w:cs="Cambria"/>
      <w:color w:val="000000"/>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02B"/>
    <w:pPr>
      <w:tabs>
        <w:tab w:val="center" w:pos="4320"/>
        <w:tab w:val="right" w:pos="8640"/>
      </w:tabs>
    </w:pPr>
  </w:style>
  <w:style w:type="character" w:customStyle="1" w:styleId="a4">
    <w:name w:val="Верхний колонтитул Знак"/>
    <w:basedOn w:val="a0"/>
    <w:link w:val="a3"/>
    <w:uiPriority w:val="99"/>
    <w:rsid w:val="0011602B"/>
    <w:rPr>
      <w:rFonts w:ascii="Cambria" w:eastAsia="Cambria" w:hAnsi="Cambria" w:cs="Cambria"/>
      <w:color w:val="000000"/>
      <w:sz w:val="24"/>
      <w:szCs w:val="24"/>
      <w:lang w:val="en-GB"/>
    </w:rPr>
  </w:style>
  <w:style w:type="character" w:styleId="a5">
    <w:name w:val="page number"/>
    <w:basedOn w:val="a0"/>
    <w:uiPriority w:val="99"/>
    <w:semiHidden/>
    <w:unhideWhenUsed/>
    <w:rsid w:val="0011602B"/>
  </w:style>
  <w:style w:type="paragraph" w:styleId="a6">
    <w:name w:val="List Paragraph"/>
    <w:basedOn w:val="a"/>
    <w:uiPriority w:val="34"/>
    <w:qFormat/>
    <w:rsid w:val="0011602B"/>
    <w:pPr>
      <w:spacing w:after="200" w:line="276" w:lineRule="auto"/>
      <w:ind w:left="720"/>
      <w:contextualSpacing/>
    </w:pPr>
    <w:rPr>
      <w:rFonts w:asciiTheme="minorHAnsi" w:eastAsiaTheme="minorHAnsi" w:hAnsiTheme="minorHAnsi" w:cstheme="minorBidi"/>
      <w:color w:val="auto"/>
      <w:sz w:val="22"/>
      <w:szCs w:val="22"/>
      <w:lang w:val="ru-RU"/>
    </w:rPr>
  </w:style>
  <w:style w:type="paragraph" w:styleId="a7">
    <w:name w:val="Normal (Web)"/>
    <w:basedOn w:val="a"/>
    <w:uiPriority w:val="99"/>
    <w:unhideWhenUsed/>
    <w:rsid w:val="0011602B"/>
    <w:pPr>
      <w:spacing w:before="100" w:beforeAutospacing="1" w:after="100" w:afterAutospacing="1"/>
    </w:pPr>
    <w:rPr>
      <w:rFonts w:ascii="Times New Roman" w:eastAsia="Times New Roman" w:hAnsi="Times New Roman" w:cs="Times New Roman"/>
      <w:color w:val="auto"/>
      <w:lang w:val="ru-RU" w:eastAsia="ru-RU"/>
    </w:rPr>
  </w:style>
  <w:style w:type="paragraph" w:styleId="a8">
    <w:name w:val="footer"/>
    <w:basedOn w:val="a"/>
    <w:link w:val="a9"/>
    <w:uiPriority w:val="99"/>
    <w:unhideWhenUsed/>
    <w:rsid w:val="0011602B"/>
    <w:pPr>
      <w:tabs>
        <w:tab w:val="center" w:pos="4677"/>
        <w:tab w:val="right" w:pos="9355"/>
      </w:tabs>
    </w:pPr>
  </w:style>
  <w:style w:type="character" w:customStyle="1" w:styleId="a9">
    <w:name w:val="Нижний колонтитул Знак"/>
    <w:basedOn w:val="a0"/>
    <w:link w:val="a8"/>
    <w:uiPriority w:val="99"/>
    <w:rsid w:val="0011602B"/>
    <w:rPr>
      <w:rFonts w:ascii="Cambria" w:eastAsia="Cambria" w:hAnsi="Cambria" w:cs="Cambria"/>
      <w:color w:val="000000"/>
      <w:sz w:val="24"/>
      <w:szCs w:val="24"/>
      <w:lang w:val="en-GB"/>
    </w:rPr>
  </w:style>
  <w:style w:type="character" w:customStyle="1" w:styleId="tgc">
    <w:name w:val="_tgc"/>
    <w:basedOn w:val="a0"/>
    <w:rsid w:val="0011602B"/>
  </w:style>
  <w:style w:type="character" w:customStyle="1" w:styleId="w">
    <w:name w:val="w"/>
    <w:basedOn w:val="a0"/>
    <w:rsid w:val="00DE13EB"/>
  </w:style>
  <w:style w:type="character" w:styleId="aa">
    <w:name w:val="Emphasis"/>
    <w:basedOn w:val="a0"/>
    <w:uiPriority w:val="20"/>
    <w:qFormat/>
    <w:rsid w:val="00DE13EB"/>
    <w:rPr>
      <w:i/>
      <w:iCs/>
    </w:rPr>
  </w:style>
  <w:style w:type="character" w:styleId="ab">
    <w:name w:val="Strong"/>
    <w:basedOn w:val="a0"/>
    <w:uiPriority w:val="22"/>
    <w:qFormat/>
    <w:rsid w:val="00DE13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27</Pages>
  <Words>5242</Words>
  <Characters>29883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2018-03-08T09:52:00Z</dcterms:created>
  <dcterms:modified xsi:type="dcterms:W3CDTF">2018-03-08T12:20:00Z</dcterms:modified>
</cp:coreProperties>
</file>