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32" w:rsidRDefault="00631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6F2332" w:rsidRDefault="00631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6F2332" w:rsidRDefault="00631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№1505</w:t>
      </w:r>
    </w:p>
    <w:p w:rsidR="006F2332" w:rsidRDefault="00631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«Московская городская педагогическая гимназия-лаборатория»</w:t>
      </w: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РЕФЕРАТ</w:t>
      </w:r>
    </w:p>
    <w:p w:rsidR="006F2332" w:rsidRDefault="006F23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332" w:rsidRDefault="00631C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</w:t>
      </w:r>
    </w:p>
    <w:p w:rsidR="006F2332" w:rsidRDefault="006F233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332" w:rsidRDefault="00A546EC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Гипотеза лингвистической относительности</w:t>
      </w:r>
    </w:p>
    <w:p w:rsidR="006F2332" w:rsidRDefault="006F2332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6F2332" w:rsidRDefault="00A546E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Мария Алексеевна</w:t>
      </w: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6F2332" w:rsidRDefault="00631C5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 Дмитрий Анато</w:t>
      </w:r>
      <w:bookmarkStart w:id="0" w:name="_GoBack"/>
      <w:bookmarkEnd w:id="0"/>
      <w:r w:rsidR="00A546EC">
        <w:rPr>
          <w:rFonts w:ascii="Times New Roman" w:hAnsi="Times New Roman"/>
          <w:sz w:val="28"/>
          <w:szCs w:val="28"/>
        </w:rPr>
        <w:t>льевич</w:t>
      </w: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F233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6F2332" w:rsidRDefault="00A546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2017/2018</w:t>
      </w:r>
      <w:r w:rsidR="00631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C59">
        <w:rPr>
          <w:rFonts w:ascii="Times New Roman" w:hAnsi="Times New Roman"/>
          <w:sz w:val="28"/>
          <w:szCs w:val="28"/>
        </w:rPr>
        <w:t>уч.г</w:t>
      </w:r>
      <w:proofErr w:type="spellEnd"/>
      <w:r w:rsidR="00631C59">
        <w:rPr>
          <w:rFonts w:ascii="Times New Roman" w:hAnsi="Times New Roman"/>
          <w:sz w:val="28"/>
          <w:szCs w:val="28"/>
        </w:rPr>
        <w:t>.</w:t>
      </w:r>
    </w:p>
    <w:p w:rsidR="004E4E01" w:rsidRDefault="004E4E01" w:rsidP="004E4E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4E4E01" w:rsidRDefault="004E4E01" w:rsidP="004E4E01">
      <w:pPr>
        <w:numPr>
          <w:ilvl w:val="0"/>
          <w:numId w:val="8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4E4E01" w:rsidRDefault="004E4E01" w:rsidP="004E4E0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E01" w:rsidRDefault="004E4E01" w:rsidP="004E4E0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Теория познания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E4E01" w:rsidRDefault="004E4E01" w:rsidP="004E4E0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286465">
        <w:rPr>
          <w:rFonts w:ascii="Times New Roman" w:hAnsi="Times New Roman"/>
          <w:sz w:val="28"/>
          <w:szCs w:val="28"/>
        </w:rPr>
        <w:t>Предпосылки создания</w:t>
      </w:r>
      <w:r>
        <w:rPr>
          <w:rFonts w:ascii="Times New Roman" w:hAnsi="Times New Roman"/>
          <w:sz w:val="28"/>
          <w:szCs w:val="28"/>
        </w:rPr>
        <w:t xml:space="preserve"> гипотезы лингвистической относительности</w:t>
      </w:r>
      <w:r w:rsidR="002864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86465">
        <w:rPr>
          <w:rFonts w:ascii="Times New Roman" w:hAnsi="Times New Roman"/>
          <w:sz w:val="28"/>
          <w:szCs w:val="28"/>
        </w:rPr>
        <w:t>5</w:t>
      </w:r>
    </w:p>
    <w:p w:rsidR="004E4E01" w:rsidRDefault="004E4E01" w:rsidP="004E4E0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2</w:t>
      </w:r>
    </w:p>
    <w:p w:rsidR="004E4E01" w:rsidRDefault="004E4E01" w:rsidP="004E4E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86465">
        <w:rPr>
          <w:rFonts w:ascii="Times New Roman" w:hAnsi="Times New Roman"/>
          <w:sz w:val="28"/>
          <w:szCs w:val="28"/>
        </w:rPr>
        <w:tab/>
        <w:t>Основные положения гипотезы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86465">
        <w:rPr>
          <w:rFonts w:ascii="Times New Roman" w:hAnsi="Times New Roman"/>
          <w:sz w:val="28"/>
          <w:szCs w:val="28"/>
        </w:rPr>
        <w:t xml:space="preserve">                                 7</w:t>
      </w:r>
    </w:p>
    <w:p w:rsidR="00286465" w:rsidRDefault="00286465" w:rsidP="004E4E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ab/>
        <w:t>Языковая модель мира                                                                                    10</w:t>
      </w:r>
    </w:p>
    <w:p w:rsidR="004E4E01" w:rsidRPr="003D00ED" w:rsidRDefault="004E4E01" w:rsidP="004E4E01">
      <w:pPr>
        <w:spacing w:line="360" w:lineRule="auto"/>
        <w:jc w:val="both"/>
        <w:rPr>
          <w:rFonts w:ascii="Times New Roman" w:hAnsi="Times New Roman" w:hint="eastAsia"/>
          <w:sz w:val="28"/>
          <w:szCs w:val="28"/>
        </w:rPr>
      </w:pPr>
    </w:p>
    <w:p w:rsidR="00286465" w:rsidRDefault="00286465" w:rsidP="004E4E0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</w:p>
    <w:p w:rsidR="00286465" w:rsidRDefault="00286465" w:rsidP="002864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ab/>
        <w:t xml:space="preserve">Мнения                                                                                                             12 </w:t>
      </w:r>
    </w:p>
    <w:p w:rsidR="004E4E01" w:rsidRDefault="004E4E01" w:rsidP="004E4E0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          </w:t>
      </w:r>
      <w:r w:rsidR="00286465">
        <w:rPr>
          <w:rFonts w:ascii="Times New Roman" w:hAnsi="Times New Roman"/>
          <w:sz w:val="28"/>
          <w:szCs w:val="28"/>
        </w:rPr>
        <w:t xml:space="preserve">                              13</w:t>
      </w:r>
    </w:p>
    <w:p w:rsidR="004E4E01" w:rsidRDefault="004E4E01" w:rsidP="004E4E0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  </w:t>
      </w:r>
      <w:r w:rsidR="002864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86465">
        <w:rPr>
          <w:rFonts w:ascii="Times New Roman" w:hAnsi="Times New Roman"/>
          <w:sz w:val="28"/>
          <w:szCs w:val="28"/>
        </w:rPr>
        <w:t xml:space="preserve">                              14</w:t>
      </w:r>
    </w:p>
    <w:p w:rsidR="004E4E01" w:rsidRDefault="004E4E01" w:rsidP="004E4E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2332" w:rsidRDefault="00631C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  <w:u w:val="single"/>
        </w:rPr>
        <w:t>Введение</w:t>
      </w:r>
    </w:p>
    <w:p w:rsidR="00A546EC" w:rsidRPr="00A546EC" w:rsidRDefault="00A546EC" w:rsidP="00A546EC">
      <w:pPr>
        <w:spacing w:line="360" w:lineRule="auto"/>
        <w:ind w:left="-284" w:right="-284" w:firstLine="284"/>
        <w:rPr>
          <w:rFonts w:ascii="Times New Roman" w:hAnsi="Times New Roman" w:cs="Times New Roman"/>
          <w:sz w:val="32"/>
          <w:szCs w:val="32"/>
        </w:rPr>
      </w:pPr>
      <w:bookmarkStart w:id="1" w:name="docs-internal-guid-55be6568-42fb-aa6c-b6"/>
      <w:bookmarkEnd w:id="1"/>
      <w:r w:rsidRPr="00A546EC">
        <w:rPr>
          <w:rFonts w:ascii="Times New Roman" w:hAnsi="Times New Roman" w:cs="Times New Roman"/>
          <w:sz w:val="32"/>
          <w:szCs w:val="32"/>
        </w:rPr>
        <w:t>Человек уже смог преодолеть земное притяжение, сделать искусственное сердце и создать множество гипотез, доказательство которых еще не найдено. Но при этом страны продолжают воевать между собой, создается оружие массового поражения, люди живут в плену стереотипов, предубеждений. Это противоречие пытается устранить наука под названием общая семантика.</w:t>
      </w:r>
      <w:r w:rsidRPr="00A546EC">
        <w:rPr>
          <w:rFonts w:ascii="Times New Roman" w:hAnsi="Times New Roman" w:cs="Times New Roman"/>
          <w:sz w:val="32"/>
          <w:szCs w:val="32"/>
        </w:rPr>
        <w:br/>
        <w:t>Общая семантика изучает то, как люди взаимодействуют с миром, реагируют на мир, реагируют на свои реакции и реакции других людей, и как изменяют свое поведение по результату всего этого.</w:t>
      </w:r>
    </w:p>
    <w:p w:rsidR="00A546EC" w:rsidRPr="00A546EC" w:rsidRDefault="00A546EC" w:rsidP="00A546EC">
      <w:pPr>
        <w:spacing w:line="360" w:lineRule="auto"/>
        <w:ind w:left="-284" w:right="-284" w:firstLine="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 xml:space="preserve">Почему человечество значительно продвинулось в научной сфере деятельности, а во всем, что касается общения, взаимоотношений мы так не развиты? Может быть дело в том, что язык, используемый в научно-технических областях более эффективен, и свободен от неоднозначности. </w:t>
      </w:r>
      <w:r w:rsidRPr="00A546EC">
        <w:rPr>
          <w:rFonts w:ascii="Times New Roman" w:hAnsi="Times New Roman" w:cs="Times New Roman"/>
          <w:sz w:val="32"/>
          <w:szCs w:val="32"/>
        </w:rPr>
        <w:lastRenderedPageBreak/>
        <w:t xml:space="preserve">Ученые </w:t>
      </w:r>
      <w:proofErr w:type="spellStart"/>
      <w:r w:rsidRPr="00A546EC">
        <w:rPr>
          <w:rFonts w:ascii="Times New Roman" w:hAnsi="Times New Roman" w:cs="Times New Roman"/>
          <w:sz w:val="32"/>
          <w:szCs w:val="32"/>
        </w:rPr>
        <w:t>Бенждамин</w:t>
      </w:r>
      <w:proofErr w:type="spellEnd"/>
      <w:proofErr w:type="gramStart"/>
      <w:r w:rsidRPr="00A546EC"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 w:rsidRPr="00A546EC">
        <w:rPr>
          <w:rFonts w:ascii="Times New Roman" w:hAnsi="Times New Roman" w:cs="Times New Roman"/>
          <w:sz w:val="32"/>
          <w:szCs w:val="32"/>
        </w:rPr>
        <w:t>и Уорф и Эдвард Сепир предположили, что язык влияет на познание человека.</w:t>
      </w: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 xml:space="preserve">Гипотеза лингвистической относительности, которая также имеет название «гипотеза Сепира-Уорфа», была сформулирована в 30х годах 20 века. Суть этой гипотезы заключается в том, что язык и структура языка определяет мышление человека, другими словами люди говорящие на разных  языках имеют различия в восприятии окружающего мира. </w:t>
      </w: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Задача этого направления лингвистики, основоположником которой стал Сепир, заключалась в том, чтобы использовать в анализе языка методы точных наук, дать систематическое описание языка вместо историко-описательных построений (</w:t>
      </w:r>
      <w:r w:rsidRPr="00A546E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имеет применение во всех дисциплинах социально-гуманитарного и естественнонаучного циклов</w:t>
      </w:r>
      <w:r w:rsidRPr="00A546EC">
        <w:rPr>
          <w:rFonts w:ascii="Times New Roman" w:hAnsi="Times New Roman" w:cs="Times New Roman"/>
          <w:sz w:val="32"/>
          <w:szCs w:val="32"/>
        </w:rPr>
        <w:t xml:space="preserve">). Таким образом, выполнение этой задачи устранит проблемы с </w:t>
      </w:r>
      <w:proofErr w:type="gramStart"/>
      <w:r w:rsidRPr="00A546EC">
        <w:rPr>
          <w:rFonts w:ascii="Times New Roman" w:hAnsi="Times New Roman" w:cs="Times New Roman"/>
          <w:sz w:val="32"/>
          <w:szCs w:val="32"/>
        </w:rPr>
        <w:t>непонимания</w:t>
      </w:r>
      <w:proofErr w:type="gramEnd"/>
      <w:r w:rsidRPr="00A546EC">
        <w:rPr>
          <w:rFonts w:ascii="Times New Roman" w:hAnsi="Times New Roman" w:cs="Times New Roman"/>
          <w:sz w:val="32"/>
          <w:szCs w:val="32"/>
        </w:rPr>
        <w:t xml:space="preserve">  как и в небольшой группе людей, так и в масштабах государства. В этом и заключается </w:t>
      </w:r>
      <w:r w:rsidRPr="00A546EC">
        <w:rPr>
          <w:rFonts w:ascii="Times New Roman" w:hAnsi="Times New Roman" w:cs="Times New Roman"/>
          <w:sz w:val="32"/>
          <w:szCs w:val="32"/>
          <w:u w:val="single"/>
        </w:rPr>
        <w:t>актуальность</w:t>
      </w:r>
      <w:r w:rsidRPr="00A546EC">
        <w:rPr>
          <w:rFonts w:ascii="Times New Roman" w:hAnsi="Times New Roman" w:cs="Times New Roman"/>
          <w:sz w:val="32"/>
          <w:szCs w:val="32"/>
        </w:rPr>
        <w:t xml:space="preserve"> моего исследования.</w:t>
      </w: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A546EC">
        <w:rPr>
          <w:rFonts w:ascii="Times New Roman" w:hAnsi="Times New Roman" w:cs="Times New Roman"/>
          <w:sz w:val="32"/>
          <w:szCs w:val="32"/>
        </w:rPr>
        <w:t xml:space="preserve"> моего исследования – выяснить,  как связан язык и мышление человека.</w:t>
      </w: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Для достижения поставленной темы требуется выполнить следующие задачи:</w:t>
      </w:r>
    </w:p>
    <w:p w:rsidR="00A546EC" w:rsidRPr="00A546EC" w:rsidRDefault="00A546EC" w:rsidP="00A546EC">
      <w:pPr>
        <w:pStyle w:val="ad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Сравнить особенности языков</w:t>
      </w:r>
    </w:p>
    <w:p w:rsidR="00A546EC" w:rsidRPr="00A546EC" w:rsidRDefault="00A546EC" w:rsidP="00A546EC">
      <w:pPr>
        <w:pStyle w:val="ad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Сравнить поведения людей разных культур</w:t>
      </w:r>
    </w:p>
    <w:p w:rsidR="00A546EC" w:rsidRPr="00A546EC" w:rsidRDefault="00A546EC" w:rsidP="00A546EC">
      <w:pPr>
        <w:pStyle w:val="ad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Проанализировать подтверждения и опровержения данной гипотезы</w:t>
      </w:r>
    </w:p>
    <w:p w:rsidR="00A546EC" w:rsidRPr="00A546EC" w:rsidRDefault="00A546EC" w:rsidP="00A546EC">
      <w:pPr>
        <w:pStyle w:val="ad"/>
        <w:numPr>
          <w:ilvl w:val="0"/>
          <w:numId w:val="6"/>
        </w:num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>(сформулировать свою точку зрения.)</w:t>
      </w:r>
    </w:p>
    <w:p w:rsidR="00A546EC" w:rsidRPr="00A546EC" w:rsidRDefault="00A546EC" w:rsidP="00A546EC">
      <w:pPr>
        <w:pStyle w:val="ad"/>
        <w:spacing w:line="360" w:lineRule="auto"/>
        <w:ind w:left="436" w:right="-284"/>
        <w:rPr>
          <w:rFonts w:ascii="Times New Roman" w:hAnsi="Times New Roman" w:cs="Times New Roman"/>
          <w:sz w:val="32"/>
          <w:szCs w:val="32"/>
        </w:rPr>
      </w:pP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</w:p>
    <w:p w:rsidR="00A546EC" w:rsidRPr="00A546EC" w:rsidRDefault="00A546EC" w:rsidP="00A546EC">
      <w:pPr>
        <w:spacing w:line="360" w:lineRule="auto"/>
        <w:ind w:left="-284" w:right="-284"/>
        <w:rPr>
          <w:rFonts w:ascii="Times New Roman" w:hAnsi="Times New Roman" w:cs="Times New Roman"/>
          <w:sz w:val="32"/>
          <w:szCs w:val="32"/>
        </w:rPr>
      </w:pPr>
      <w:r w:rsidRPr="00A546EC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Pr="00A546EC">
        <w:rPr>
          <w:rFonts w:ascii="Times New Roman" w:hAnsi="Times New Roman" w:cs="Times New Roman"/>
          <w:sz w:val="32"/>
          <w:szCs w:val="32"/>
          <w:u w:val="single"/>
        </w:rPr>
        <w:t>источниками</w:t>
      </w:r>
      <w:r w:rsidRPr="00A546EC">
        <w:rPr>
          <w:rFonts w:ascii="Times New Roman" w:hAnsi="Times New Roman" w:cs="Times New Roman"/>
          <w:sz w:val="32"/>
          <w:szCs w:val="32"/>
        </w:rPr>
        <w:t xml:space="preserve"> при проведении исследования стали статьи </w:t>
      </w:r>
      <w:r w:rsidRPr="00A546EC">
        <w:rPr>
          <w:rFonts w:ascii="Times New Roman" w:hAnsi="Times New Roman" w:cs="Times New Roman"/>
          <w:sz w:val="32"/>
          <w:szCs w:val="32"/>
        </w:rPr>
        <w:lastRenderedPageBreak/>
        <w:t xml:space="preserve">Уорфа и научные работы Сепира, легшие в фундамент гипотезы, и современных лингвистов. Также для изучения отдельных положений гипотезы, касающихся опровержений и обоснований достоверности, пришлось привлечь дополнительную литературу. В частности я воспользовалась книгой </w:t>
      </w:r>
      <w:proofErr w:type="spellStart"/>
      <w:r w:rsidRPr="00A546EC">
        <w:rPr>
          <w:rFonts w:ascii="Times New Roman" w:hAnsi="Times New Roman" w:cs="Times New Roman"/>
          <w:sz w:val="32"/>
          <w:szCs w:val="32"/>
        </w:rPr>
        <w:t>Наома</w:t>
      </w:r>
      <w:proofErr w:type="spellEnd"/>
      <w:r w:rsidRPr="00A546EC">
        <w:rPr>
          <w:rFonts w:ascii="Times New Roman" w:hAnsi="Times New Roman" w:cs="Times New Roman"/>
          <w:sz w:val="32"/>
          <w:szCs w:val="32"/>
        </w:rPr>
        <w:t xml:space="preserve"> Хомского «Язык и мышление». </w:t>
      </w:r>
    </w:p>
    <w:p w:rsidR="006F2332" w:rsidRDefault="00631C59" w:rsidP="00A546EC">
      <w:pPr>
        <w:pStyle w:val="a6"/>
        <w:ind w:firstLine="709"/>
        <w:rPr>
          <w:rFonts w:hint="eastAsia"/>
        </w:rPr>
      </w:pPr>
      <w: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  <w:u w:val="single"/>
        </w:rPr>
        <w:t>Список литературы</w:t>
      </w:r>
    </w:p>
    <w:p w:rsidR="006F2332" w:rsidRDefault="006F2332">
      <w:pPr>
        <w:pStyle w:val="a6"/>
        <w:rPr>
          <w:rFonts w:hint="eastAsia"/>
        </w:rPr>
      </w:pPr>
      <w:bookmarkStart w:id="2" w:name="docs-internal-guid-55be6568-4309-0364-f1"/>
      <w:bookmarkEnd w:id="2"/>
    </w:p>
    <w:sectPr w:rsidR="006F233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D66"/>
    <w:multiLevelType w:val="multilevel"/>
    <w:tmpl w:val="1B4EF2A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1">
    <w:nsid w:val="03F20FB7"/>
    <w:multiLevelType w:val="multilevel"/>
    <w:tmpl w:val="1EF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32"/>
      </w:rPr>
    </w:lvl>
  </w:abstractNum>
  <w:abstractNum w:abstractNumId="2">
    <w:nsid w:val="16585F91"/>
    <w:multiLevelType w:val="multilevel"/>
    <w:tmpl w:val="FAA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32"/>
      </w:rPr>
    </w:lvl>
  </w:abstractNum>
  <w:abstractNum w:abstractNumId="3">
    <w:nsid w:val="1A543918"/>
    <w:multiLevelType w:val="multilevel"/>
    <w:tmpl w:val="055E46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7866A5"/>
    <w:multiLevelType w:val="multilevel"/>
    <w:tmpl w:val="467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32"/>
      </w:rPr>
    </w:lvl>
  </w:abstractNum>
  <w:abstractNum w:abstractNumId="5">
    <w:nsid w:val="5B673C3A"/>
    <w:multiLevelType w:val="multilevel"/>
    <w:tmpl w:val="98462D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D24D95"/>
    <w:multiLevelType w:val="multilevel"/>
    <w:tmpl w:val="055E46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2416A25"/>
    <w:multiLevelType w:val="hybridMultilevel"/>
    <w:tmpl w:val="BAD05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2"/>
    <w:rsid w:val="00267750"/>
    <w:rsid w:val="00286465"/>
    <w:rsid w:val="004E4E01"/>
    <w:rsid w:val="00631C59"/>
    <w:rsid w:val="006F2332"/>
    <w:rsid w:val="00A546EC"/>
    <w:rsid w:val="00B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32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  <w:style w:type="paragraph" w:customStyle="1" w:styleId="ab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d">
    <w:name w:val="List Paragraph"/>
    <w:basedOn w:val="a"/>
    <w:uiPriority w:val="34"/>
    <w:qFormat/>
    <w:rsid w:val="00A546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32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  <w:style w:type="paragraph" w:customStyle="1" w:styleId="ab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d">
    <w:name w:val="List Paragraph"/>
    <w:basedOn w:val="a"/>
    <w:uiPriority w:val="34"/>
    <w:qFormat/>
    <w:rsid w:val="00A546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Маши</dc:creator>
  <cp:lastModifiedBy>user</cp:lastModifiedBy>
  <cp:revision>3</cp:revision>
  <dcterms:created xsi:type="dcterms:W3CDTF">2018-02-28T07:25:00Z</dcterms:created>
  <dcterms:modified xsi:type="dcterms:W3CDTF">2018-02-28T07:25:00Z</dcterms:modified>
  <dc:language>ru-RU</dc:language>
</cp:coreProperties>
</file>