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F8" w:rsidRDefault="0019038F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40"/>
          <w:szCs w:val="40"/>
        </w:rPr>
      </w:pPr>
      <w:r w:rsidRPr="0019038F">
        <w:rPr>
          <w:rFonts w:ascii="Times New Roman" w:hAnsi="Times New Roman" w:cs="Times New Roman"/>
          <w:sz w:val="40"/>
          <w:szCs w:val="40"/>
        </w:rPr>
        <w:t>Глава 2</w:t>
      </w:r>
      <w:r>
        <w:rPr>
          <w:rFonts w:ascii="Times New Roman" w:hAnsi="Times New Roman" w:cs="Times New Roman"/>
          <w:sz w:val="40"/>
          <w:szCs w:val="40"/>
        </w:rPr>
        <w:t xml:space="preserve"> --- «Зависимость ландшафтов, флоры и</w:t>
      </w:r>
      <w:r w:rsidR="00CC1399">
        <w:rPr>
          <w:rFonts w:ascii="Times New Roman" w:hAnsi="Times New Roman" w:cs="Times New Roman"/>
          <w:sz w:val="40"/>
          <w:szCs w:val="40"/>
        </w:rPr>
        <w:t xml:space="preserve"> фауны от генетического фактора</w:t>
      </w:r>
      <w:r>
        <w:rPr>
          <w:rFonts w:ascii="Times New Roman" w:hAnsi="Times New Roman" w:cs="Times New Roman"/>
          <w:sz w:val="40"/>
          <w:szCs w:val="40"/>
        </w:rPr>
        <w:t>»</w:t>
      </w:r>
      <w:r w:rsidR="00CC1399">
        <w:rPr>
          <w:rFonts w:ascii="Times New Roman" w:hAnsi="Times New Roman" w:cs="Times New Roman"/>
          <w:sz w:val="40"/>
          <w:szCs w:val="40"/>
        </w:rPr>
        <w:t>.</w:t>
      </w:r>
    </w:p>
    <w:p w:rsidR="0019038F" w:rsidRPr="00CB2370" w:rsidRDefault="0019038F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2370">
        <w:rPr>
          <w:rFonts w:ascii="Times New Roman" w:hAnsi="Times New Roman" w:cs="Times New Roman"/>
          <w:i/>
          <w:sz w:val="32"/>
          <w:szCs w:val="32"/>
        </w:rPr>
        <w:t>Атолловые или биогенные острова</w:t>
      </w:r>
    </w:p>
    <w:p w:rsidR="0019038F" w:rsidRDefault="0019038F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Атолловые острова представляют собой молодые пальмовые леса на супесчано-галечниковой почве, которые сформировались на коралловых известняках. Почему молодые? Потому что суша атоллов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несложившиеся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молодая.</w:t>
      </w:r>
    </w:p>
    <w:p w:rsidR="00CC1399" w:rsidRDefault="0019038F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почвах этого комплекса, то можно сказать, что она довольно плодородная. Надо отметить, что в почве большое содержание гумуса, а </w:t>
      </w:r>
      <w:r w:rsidR="0018512E">
        <w:rPr>
          <w:rFonts w:ascii="Times New Roman" w:hAnsi="Times New Roman" w:cs="Times New Roman"/>
          <w:sz w:val="28"/>
          <w:szCs w:val="28"/>
        </w:rPr>
        <w:t>реакция почвенного раствора – слабощелочная. Тем не менее, они постоянно сухая, так как обладают высокой водонепроницаемостью и малой влагоемкостью</w:t>
      </w:r>
      <w:r w:rsidR="00F31E9B">
        <w:rPr>
          <w:rFonts w:ascii="Times New Roman" w:hAnsi="Times New Roman" w:cs="Times New Roman"/>
          <w:sz w:val="28"/>
          <w:szCs w:val="28"/>
        </w:rPr>
        <w:t>.</w:t>
      </w:r>
    </w:p>
    <w:p w:rsidR="00C62E16" w:rsidRDefault="00F31E9B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Естественная растительность на атоллах практически не сохранилась. На данный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территории занимают такие растения, как: кокосовые пальмы, хлебное дерево </w:t>
      </w:r>
      <w:r w:rsidR="00CC13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таро</w:t>
      </w:r>
      <w:r w:rsidR="00CC1399">
        <w:rPr>
          <w:rFonts w:ascii="Times New Roman" w:hAnsi="Times New Roman" w:cs="Times New Roman"/>
          <w:sz w:val="28"/>
          <w:szCs w:val="28"/>
        </w:rPr>
        <w:t xml:space="preserve"> – этим растениям комфортно в этих условиях, так как они обеспечены атмосферной влагой. Большинство растений на атолловых островах были завезены людьми, кроме, конечно же, кокосовой пальмы, которая не является </w:t>
      </w:r>
      <w:proofErr w:type="spellStart"/>
      <w:r w:rsidR="00CC1399">
        <w:rPr>
          <w:rFonts w:ascii="Times New Roman" w:hAnsi="Times New Roman" w:cs="Times New Roman"/>
          <w:sz w:val="28"/>
          <w:szCs w:val="28"/>
        </w:rPr>
        <w:t>интродуцентром</w:t>
      </w:r>
      <w:proofErr w:type="spellEnd"/>
      <w:r w:rsidR="00CC1399">
        <w:rPr>
          <w:rFonts w:ascii="Times New Roman" w:hAnsi="Times New Roman" w:cs="Times New Roman"/>
          <w:sz w:val="28"/>
          <w:szCs w:val="28"/>
        </w:rPr>
        <w:t>. Растительность на атолл</w:t>
      </w:r>
      <w:r w:rsidR="00C62E16">
        <w:rPr>
          <w:rFonts w:ascii="Times New Roman" w:hAnsi="Times New Roman" w:cs="Times New Roman"/>
          <w:sz w:val="28"/>
          <w:szCs w:val="28"/>
        </w:rPr>
        <w:t xml:space="preserve">овых островах можно считать </w:t>
      </w:r>
      <w:proofErr w:type="spellStart"/>
      <w:r w:rsidR="00C62E16">
        <w:rPr>
          <w:rFonts w:ascii="Times New Roman" w:hAnsi="Times New Roman" w:cs="Times New Roman"/>
          <w:sz w:val="28"/>
          <w:szCs w:val="28"/>
        </w:rPr>
        <w:t>полукультурной</w:t>
      </w:r>
      <w:proofErr w:type="spellEnd"/>
      <w:r w:rsidR="00C62E16">
        <w:rPr>
          <w:rFonts w:ascii="Times New Roman" w:hAnsi="Times New Roman" w:cs="Times New Roman"/>
          <w:sz w:val="28"/>
          <w:szCs w:val="28"/>
        </w:rPr>
        <w:t xml:space="preserve">. Из всех встречающихся видов высших растений - 100-110, не менее 70 видов были завезены людьми во время колонизации островов. </w:t>
      </w:r>
    </w:p>
    <w:p w:rsidR="0039247E" w:rsidRDefault="00C62E16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атолловых островах  часто морские птицы, такие как – белая крачка, олуш, фрегаты, буревестник, высиживают яйца, образую на островах большие колонии.</w:t>
      </w:r>
      <w:r w:rsidR="00CC70A1">
        <w:rPr>
          <w:rFonts w:ascii="Times New Roman" w:hAnsi="Times New Roman" w:cs="Times New Roman"/>
          <w:sz w:val="28"/>
          <w:szCs w:val="28"/>
        </w:rPr>
        <w:t xml:space="preserve"> Биогенные острова богаты представителями насекомых – бабочками, мухами, стрекозами, пауками и другими. Очень </w:t>
      </w:r>
      <w:r w:rsidR="00CC70A1">
        <w:rPr>
          <w:rFonts w:ascii="Times New Roman" w:hAnsi="Times New Roman" w:cs="Times New Roman"/>
          <w:sz w:val="28"/>
          <w:szCs w:val="28"/>
        </w:rPr>
        <w:lastRenderedPageBreak/>
        <w:t>распространены рак</w:t>
      </w:r>
      <w:proofErr w:type="gramStart"/>
      <w:r w:rsidR="00CC70A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C70A1">
        <w:rPr>
          <w:rFonts w:ascii="Times New Roman" w:hAnsi="Times New Roman" w:cs="Times New Roman"/>
          <w:sz w:val="28"/>
          <w:szCs w:val="28"/>
        </w:rPr>
        <w:t xml:space="preserve"> отшельники, которые нередко достигают крупных размеров.</w:t>
      </w:r>
      <w:r w:rsidR="00392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8F" w:rsidRDefault="0039247E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благоприятными условиями на атолловых островах, крысы вида </w:t>
      </w:r>
      <w:proofErr w:type="spellStart"/>
      <w:r w:rsidRPr="0039247E">
        <w:rPr>
          <w:rFonts w:ascii="Times New Roman" w:hAnsi="Times New Roman" w:cs="Times New Roman"/>
          <w:i/>
          <w:sz w:val="28"/>
          <w:szCs w:val="28"/>
          <w:lang w:val="en-US"/>
        </w:rPr>
        <w:t>Rattus</w:t>
      </w:r>
      <w:proofErr w:type="spellEnd"/>
      <w:r w:rsidRPr="003924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247E">
        <w:rPr>
          <w:rFonts w:ascii="Times New Roman" w:hAnsi="Times New Roman" w:cs="Times New Roman"/>
          <w:i/>
          <w:sz w:val="28"/>
          <w:szCs w:val="28"/>
          <w:lang w:val="en-US"/>
        </w:rPr>
        <w:t>exulans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размножаются в огромном количестве. Эти крысы не имеют врагов, а в кокосовых орехах они создают удобные места</w:t>
      </w:r>
      <w:r w:rsidR="00CB23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B2370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="00CB2370">
        <w:rPr>
          <w:rFonts w:ascii="Times New Roman" w:hAnsi="Times New Roman" w:cs="Times New Roman"/>
          <w:sz w:val="28"/>
          <w:szCs w:val="28"/>
        </w:rPr>
        <w:t xml:space="preserve"> комаров.</w:t>
      </w:r>
    </w:p>
    <w:p w:rsidR="00CB2370" w:rsidRDefault="00CB2370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2370">
        <w:rPr>
          <w:rFonts w:ascii="Times New Roman" w:hAnsi="Times New Roman" w:cs="Times New Roman"/>
          <w:i/>
          <w:sz w:val="32"/>
          <w:szCs w:val="32"/>
        </w:rPr>
        <w:t>Вулканические острова</w:t>
      </w:r>
    </w:p>
    <w:p w:rsidR="00CB2370" w:rsidRDefault="00CB2370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Вулканические острова – острова древние. Такие острова формируются на больших пространствах, поэтому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сильно изолированы. Большой возраст вулканических островов си</w:t>
      </w:r>
      <w:r w:rsidR="007B6AE1">
        <w:rPr>
          <w:rFonts w:ascii="Times New Roman" w:hAnsi="Times New Roman" w:cs="Times New Roman"/>
          <w:sz w:val="28"/>
          <w:szCs w:val="28"/>
        </w:rPr>
        <w:t>льно сказывается на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флоры и фауны, </w:t>
      </w:r>
      <w:proofErr w:type="gramStart"/>
      <w:r w:rsidR="007B6AE1"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богаче, чем на биогенных островах. </w:t>
      </w:r>
    </w:p>
    <w:p w:rsidR="007B6AE1" w:rsidRDefault="007B6AE1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 видов растений на вулканических островах превышает количество растений на атолловых более чем в два раза.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как же растениям удалось попасть на острова, которые расположены вдалеке от материка? На этот вопрос есть ответ. Большее количество современной флоры были занесены птицами,</w:t>
      </w:r>
      <w:r w:rsidR="00FB6BCF">
        <w:rPr>
          <w:rFonts w:ascii="Times New Roman" w:hAnsi="Times New Roman" w:cs="Times New Roman"/>
          <w:sz w:val="28"/>
          <w:szCs w:val="28"/>
        </w:rPr>
        <w:t xml:space="preserve"> причем около 40% через желудочный тракт, и только около 10% были перенесены воздухом или водой. К такому типу заселения относятся только растения, имеющие очень маленький размер семена, остальные же были завезены людьми.</w:t>
      </w:r>
    </w:p>
    <w:p w:rsidR="00FB6BCF" w:rsidRDefault="00FB6BCF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фауне вулканических островов, то надо сказать, что многие морские птицы, летучие мыши, летающие насекомые способны одолевать такие большие расстояния. Некоторые пресмыкающиеся – ящерицы, змеи, были занесены на «плавающих островах» - дрейфующих стволах растений.</w:t>
      </w:r>
      <w:r w:rsidR="009D2637">
        <w:rPr>
          <w:rFonts w:ascii="Times New Roman" w:hAnsi="Times New Roman" w:cs="Times New Roman"/>
          <w:sz w:val="28"/>
          <w:szCs w:val="28"/>
        </w:rPr>
        <w:t xml:space="preserve"> Тем не менее, не все группы организмов способны проникнуть на вулканические острова без помощи человека. </w:t>
      </w:r>
    </w:p>
    <w:p w:rsidR="00E17BB7" w:rsidRDefault="00E17BB7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17BB7" w:rsidRDefault="00D042DA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Материковый остров – Новая Гвинея</w:t>
      </w:r>
    </w:p>
    <w:p w:rsidR="00D042DA" w:rsidRDefault="00D431F8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других материковых системах, на Новой Гвинее бол</w:t>
      </w:r>
      <w:r w:rsidR="007F4423">
        <w:rPr>
          <w:rFonts w:ascii="Times New Roman" w:hAnsi="Times New Roman" w:cs="Times New Roman"/>
          <w:sz w:val="28"/>
          <w:szCs w:val="28"/>
        </w:rPr>
        <w:t xml:space="preserve">ьшое разнообразие горных пород: от молодых осадочных до древних метаморфических. </w:t>
      </w:r>
    </w:p>
    <w:p w:rsidR="007F4423" w:rsidRDefault="007F4423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флоры главным образом обусловлено ландшафтным разнообразием. Горы Новой Гвинеи – это удивительный район Земли. Здесь собран весь спектр высотных поясов – от тропических лесов до высокогорий со снежным покровом. Горные хребты влияют на распределение влажности, тем самым образуются разные природные зоны – от сухих саванн до болот.</w:t>
      </w:r>
    </w:p>
    <w:p w:rsidR="007F4423" w:rsidRPr="00D042DA" w:rsidRDefault="007F4423" w:rsidP="00D042DA">
      <w:pPr>
        <w:tabs>
          <w:tab w:val="left" w:pos="851"/>
        </w:tabs>
        <w:spacing w:line="360" w:lineRule="auto"/>
        <w:ind w:left="1560" w:righ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повлияло ранее отсоединение Новой Гвинеи от соседних материков. Следствием этого стало то, что организмы, распространявшиеся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время, так и не достигли</w:t>
      </w:r>
      <w:proofErr w:type="gramEnd"/>
      <w:r w:rsidR="00CF53CC">
        <w:rPr>
          <w:rFonts w:ascii="Times New Roman" w:hAnsi="Times New Roman" w:cs="Times New Roman"/>
          <w:sz w:val="28"/>
          <w:szCs w:val="28"/>
        </w:rPr>
        <w:t xml:space="preserve"> её. Млекопитающие представлены в малом количестве, в основном сумчатыми. На острове Новая Гвинея отсутствуют приматы и представители семейства </w:t>
      </w:r>
      <w:proofErr w:type="gramStart"/>
      <w:r w:rsidR="00CF53CC"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  <w:r w:rsidR="00CF53CC">
        <w:rPr>
          <w:rFonts w:ascii="Times New Roman" w:hAnsi="Times New Roman" w:cs="Times New Roman"/>
          <w:sz w:val="28"/>
          <w:szCs w:val="28"/>
        </w:rPr>
        <w:t>,  это сильно обедняет лесные биоценозы</w:t>
      </w:r>
      <w:r w:rsidR="001319E3">
        <w:rPr>
          <w:rFonts w:ascii="Times New Roman" w:hAnsi="Times New Roman" w:cs="Times New Roman"/>
          <w:sz w:val="28"/>
          <w:szCs w:val="28"/>
        </w:rPr>
        <w:t xml:space="preserve">. Такая же ситуация происходит из-за почти полного отсутствия травоядных животных. Ресурсы саванных ландшафтов Новой Гвинеи остаются недоиспользованными. </w:t>
      </w:r>
    </w:p>
    <w:p w:rsidR="00657AA9" w:rsidRDefault="00657AA9" w:rsidP="00E17BB7">
      <w:pPr>
        <w:tabs>
          <w:tab w:val="left" w:pos="851"/>
        </w:tabs>
        <w:spacing w:line="360" w:lineRule="auto"/>
        <w:ind w:left="1560" w:right="567" w:firstLine="142"/>
        <w:rPr>
          <w:rFonts w:ascii="Times New Roman" w:hAnsi="Times New Roman" w:cs="Times New Roman"/>
          <w:sz w:val="28"/>
          <w:szCs w:val="28"/>
        </w:rPr>
      </w:pPr>
    </w:p>
    <w:p w:rsidR="00657AA9" w:rsidRDefault="00657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7BB7" w:rsidRPr="00E17BB7" w:rsidRDefault="00E17BB7" w:rsidP="00E17BB7">
      <w:pPr>
        <w:tabs>
          <w:tab w:val="left" w:pos="851"/>
        </w:tabs>
        <w:spacing w:line="360" w:lineRule="auto"/>
        <w:ind w:left="1560" w:right="567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BB7" w:rsidRPr="00E17BB7" w:rsidSect="00C62E16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8F"/>
    <w:rsid w:val="001319E3"/>
    <w:rsid w:val="001563BD"/>
    <w:rsid w:val="0018512E"/>
    <w:rsid w:val="0019038F"/>
    <w:rsid w:val="0039247E"/>
    <w:rsid w:val="00657AA9"/>
    <w:rsid w:val="007B6AE1"/>
    <w:rsid w:val="007F4423"/>
    <w:rsid w:val="009A31BA"/>
    <w:rsid w:val="009D2637"/>
    <w:rsid w:val="00C62E16"/>
    <w:rsid w:val="00CB2370"/>
    <w:rsid w:val="00CC1399"/>
    <w:rsid w:val="00CC70A1"/>
    <w:rsid w:val="00CF53CC"/>
    <w:rsid w:val="00D042DA"/>
    <w:rsid w:val="00D431F8"/>
    <w:rsid w:val="00E17BB7"/>
    <w:rsid w:val="00F31E9B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</cp:revision>
  <dcterms:created xsi:type="dcterms:W3CDTF">2018-02-28T18:12:00Z</dcterms:created>
  <dcterms:modified xsi:type="dcterms:W3CDTF">2018-02-28T21:05:00Z</dcterms:modified>
</cp:coreProperties>
</file>