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образования города Москвы </w:t>
      </w:r>
    </w:p>
    <w:p w:rsidR="00DF17D2" w:rsidRDefault="00ED5B6B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кола  №1505 Преображенская» </w:t>
      </w:r>
      <w:r>
        <w:rPr>
          <w:sz w:val="28"/>
          <w:szCs w:val="28"/>
        </w:rPr>
        <w:t xml:space="preserve"> </w:t>
      </w:r>
    </w:p>
    <w:p w:rsidR="00DF17D2" w:rsidRDefault="00ED5B6B">
      <w:pPr>
        <w:spacing w:line="360" w:lineRule="auto"/>
        <w:jc w:val="center"/>
      </w:pPr>
      <w:r>
        <w:t xml:space="preserve"> </w:t>
      </w:r>
    </w:p>
    <w:p w:rsidR="00DF17D2" w:rsidRDefault="00ED5B6B">
      <w:pPr>
        <w:spacing w:line="360" w:lineRule="auto"/>
        <w:jc w:val="center"/>
      </w:pPr>
      <w:r>
        <w:t xml:space="preserve"> </w:t>
      </w:r>
    </w:p>
    <w:p w:rsidR="00DF17D2" w:rsidRDefault="00DF17D2">
      <w:pPr>
        <w:spacing w:line="360" w:lineRule="auto"/>
      </w:pP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РЕФЕРАТ</w:t>
      </w:r>
    </w:p>
    <w:p w:rsidR="00DF17D2" w:rsidRDefault="00DF17D2">
      <w:pPr>
        <w:spacing w:line="360" w:lineRule="auto"/>
        <w:jc w:val="center"/>
        <w:rPr>
          <w:color w:val="FF0000"/>
        </w:rPr>
      </w:pP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Происхождение человека </w:t>
      </w:r>
    </w:p>
    <w:p w:rsidR="00DF17D2" w:rsidRDefault="00DF17D2">
      <w:pPr>
        <w:spacing w:line="360" w:lineRule="auto"/>
        <w:jc w:val="center"/>
        <w:rPr>
          <w:color w:val="FF0000"/>
        </w:rPr>
      </w:pPr>
    </w:p>
    <w:p w:rsidR="00DF17D2" w:rsidRDefault="00ED5B6B">
      <w:pPr>
        <w:spacing w:line="360" w:lineRule="auto"/>
        <w:jc w:val="right"/>
      </w:pPr>
      <w:r>
        <w:t xml:space="preserve"> </w:t>
      </w:r>
    </w:p>
    <w:p w:rsidR="00DF17D2" w:rsidRDefault="00ED5B6B">
      <w:pPr>
        <w:spacing w:line="360" w:lineRule="auto"/>
        <w:jc w:val="right"/>
      </w:pPr>
      <w:r>
        <w:t xml:space="preserve"> 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Алёшина Анастасия Николаевна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Шалимова Елена Георгиевна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 (подпись руководителя)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Ноздрачёва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Анна Николаевна</w:t>
      </w:r>
    </w:p>
    <w:p w:rsidR="00DF17D2" w:rsidRDefault="00ED5B6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 (подпись рецензента)</w:t>
      </w:r>
    </w:p>
    <w:p w:rsidR="00DF17D2" w:rsidRDefault="00ED5B6B">
      <w:pPr>
        <w:spacing w:line="360" w:lineRule="auto"/>
      </w:pPr>
      <w:r>
        <w:t xml:space="preserve"> </w:t>
      </w:r>
    </w:p>
    <w:p w:rsidR="00DF17D2" w:rsidRDefault="00ED5B6B">
      <w:pPr>
        <w:spacing w:line="360" w:lineRule="auto"/>
      </w:pPr>
      <w:r>
        <w:t xml:space="preserve"> </w:t>
      </w:r>
    </w:p>
    <w:p w:rsidR="00DF17D2" w:rsidRDefault="00ED5B6B">
      <w:pPr>
        <w:spacing w:line="360" w:lineRule="auto"/>
      </w:pPr>
      <w:r>
        <w:t xml:space="preserve"> </w:t>
      </w:r>
    </w:p>
    <w:p w:rsidR="00DF17D2" w:rsidRDefault="00DF17D2">
      <w:pPr>
        <w:spacing w:line="360" w:lineRule="auto"/>
        <w:rPr>
          <w:lang w:val="ru-RU"/>
        </w:rPr>
      </w:pPr>
    </w:p>
    <w:p w:rsidR="00DF17D2" w:rsidRDefault="00DF17D2">
      <w:pPr>
        <w:spacing w:line="360" w:lineRule="auto"/>
        <w:rPr>
          <w:lang w:val="ru-RU"/>
        </w:rPr>
      </w:pPr>
    </w:p>
    <w:p w:rsidR="00DF17D2" w:rsidRDefault="00DF17D2">
      <w:pPr>
        <w:spacing w:line="360" w:lineRule="auto"/>
        <w:rPr>
          <w:lang w:val="ru-RU"/>
        </w:rPr>
      </w:pPr>
    </w:p>
    <w:p w:rsidR="00DF17D2" w:rsidRDefault="00DF17D2">
      <w:pPr>
        <w:spacing w:line="360" w:lineRule="auto"/>
        <w:rPr>
          <w:lang w:val="ru-RU"/>
        </w:rPr>
      </w:pPr>
    </w:p>
    <w:p w:rsidR="00DF17D2" w:rsidRDefault="00DF17D2">
      <w:pPr>
        <w:spacing w:line="360" w:lineRule="auto"/>
        <w:rPr>
          <w:lang w:val="ru-RU"/>
        </w:rPr>
      </w:pPr>
    </w:p>
    <w:p w:rsidR="00DF17D2" w:rsidRDefault="00DF17D2">
      <w:pPr>
        <w:spacing w:line="360" w:lineRule="auto"/>
        <w:rPr>
          <w:lang w:val="ru-RU"/>
        </w:rPr>
      </w:pP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Москва</w:t>
      </w: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2017/2018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17D2" w:rsidRDefault="00DF17D2">
      <w:pPr>
        <w:pageBreakBefore/>
        <w:spacing w:line="360" w:lineRule="auto"/>
        <w:jc w:val="center"/>
      </w:pPr>
    </w:p>
    <w:p w:rsidR="00DF17D2" w:rsidRDefault="00ED5B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Оглавление: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ED5B6B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ведение_______________________________________________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1E428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DF17D2" w:rsidRDefault="00ED5B6B">
      <w:pPr>
        <w:tabs>
          <w:tab w:val="left" w:pos="709"/>
        </w:tabs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F17D2" w:rsidRDefault="00ED5B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Теории происхождения человека 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4</w:t>
      </w:r>
    </w:p>
    <w:p w:rsidR="00DF17D2" w:rsidRDefault="00ED5B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Происхождение человека: проконсул и  австралопитеки _________1</w:t>
      </w:r>
      <w:r w:rsidR="005F3A95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:rsidR="00DF17D2" w:rsidRDefault="00ED5B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3. Происхождение человека: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   </w:t>
      </w:r>
      <w:r w:rsidR="005F3A95">
        <w:rPr>
          <w:rFonts w:ascii="Times New Roman" w:eastAsia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ED5B6B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   </w:t>
      </w:r>
      <w:r w:rsidR="005F0DBE">
        <w:rPr>
          <w:rFonts w:ascii="Times New Roman" w:eastAsia="Times New Roman" w:hAnsi="Times New Roman" w:cs="Times New Roman"/>
          <w:sz w:val="28"/>
          <w:szCs w:val="28"/>
          <w:lang w:val="ru-RU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__  4</w:t>
      </w:r>
      <w:r w:rsidR="005F0DBE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ED5B6B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 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  </w:t>
      </w:r>
      <w:r w:rsidR="005F0DBE">
        <w:rPr>
          <w:rFonts w:ascii="Times New Roman" w:eastAsia="Times New Roman" w:hAnsi="Times New Roman" w:cs="Times New Roman"/>
          <w:sz w:val="28"/>
          <w:szCs w:val="28"/>
          <w:lang w:val="ru-RU"/>
        </w:rPr>
        <w:t>44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DF17D2" w:rsidRDefault="00DF17D2">
      <w:pPr>
        <w:spacing w:line="360" w:lineRule="auto"/>
        <w:jc w:val="center"/>
      </w:pPr>
    </w:p>
    <w:p w:rsidR="00DF17D2" w:rsidRDefault="00ED5B6B">
      <w:pPr>
        <w:pageBreakBefore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DF17D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мы? что мы? откуда мы пришли и куда идём? - такие вопросы беспокоят человечество испокон веков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вот, в XIX веке появляется новая наука - антропогенез, рассказывающая о нашем биологическом прошлом.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 в учебниках данная тема рассматриваетс</w:t>
      </w:r>
      <w:r>
        <w:rPr>
          <w:rFonts w:ascii="Times New Roman" w:eastAsia="Times New Roman" w:hAnsi="Times New Roman" w:cs="Times New Roman"/>
          <w:sz w:val="28"/>
          <w:szCs w:val="28"/>
        </w:rPr>
        <w:t>я кратко, и, к большому сожалению, иногда с ошибками из-за игнорирования новых исследований и открытий, а также с целью упрощения информации, а за последние 15 лет был совершен настоящий прорыв в этом вопросе!</w:t>
      </w:r>
      <w:proofErr w:type="gramEnd"/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Nosce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ipsum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!” - “человек раз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умный, познай самого себя!” - призывает изучать нас самих, чему отвечает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атропогенез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повествующий, как шло наше развитие, как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когда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складывались те или иные особенности, чем вызваны изменения, создавшие наш вид.</w:t>
      </w:r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заселили всю планету</w:t>
      </w:r>
      <w:r>
        <w:rPr>
          <w:rFonts w:ascii="Times New Roman" w:eastAsia="Times New Roman" w:hAnsi="Times New Roman" w:cs="Times New Roman"/>
          <w:sz w:val="28"/>
          <w:szCs w:val="28"/>
        </w:rPr>
        <w:t>, прошлись по Луне, разобрали и собрали атом, изменили природу и частично подчинили её, но как это началось? когда закончилась биология и появилась история? сколько наших “братьев” жило на земле? почему они умерли? кем были наши бесконечно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деды? поче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 мы те, кем являемся сейчас?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ответы на эти вопросы и есть цель моего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реферат по большей части написан по книге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доцента антропологической кафедры МГУ, кандидата биологических наук, научного редактора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sz w:val="28"/>
          <w:szCs w:val="28"/>
        </w:rPr>
        <w:t>рнет-портала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antropogenez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”, под названием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Цель этой работы, как уже сказано выше, это найти в антропогенезе,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заложились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основы нашей современной жизни: науки, культуры, даже каких-то бытовых особенностей.</w:t>
      </w:r>
    </w:p>
    <w:p w:rsidR="00DF17D2" w:rsidRDefault="00ED5B6B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достижения поставленной цели надо выполнить следующие задачи: </w:t>
      </w:r>
    </w:p>
    <w:p w:rsidR="00DF17D2" w:rsidRDefault="00ED5B6B">
      <w:pPr>
        <w:pStyle w:val="af5"/>
        <w:numPr>
          <w:ilvl w:val="0"/>
          <w:numId w:val="2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рассмотреть теории антропогенеза, обозначив их сильные и слабые стороны. </w:t>
      </w:r>
    </w:p>
    <w:p w:rsidR="00DF17D2" w:rsidRDefault="00ED5B6B">
      <w:pPr>
        <w:pStyle w:val="af5"/>
        <w:numPr>
          <w:ilvl w:val="0"/>
          <w:numId w:val="2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Перейдя к современной концепции, изучить поэтапное становление нашего вида, на каждом уровне развития обращая внима</w:t>
      </w:r>
      <w:r>
        <w:rPr>
          <w:rFonts w:ascii="Times New Roman" w:eastAsia="Times New Roman" w:hAnsi="Times New Roman" w:cs="Times New Roman"/>
          <w:sz w:val="28"/>
          <w:szCs w:val="28"/>
        </w:rPr>
        <w:t>ние на его «отклик» в настоящем.</w:t>
      </w:r>
    </w:p>
    <w:p w:rsidR="00DF17D2" w:rsidRDefault="00DF17D2">
      <w:pPr>
        <w:pStyle w:val="af5"/>
        <w:spacing w:line="360" w:lineRule="auto"/>
        <w:ind w:firstLine="284"/>
        <w:jc w:val="both"/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83661" w:rsidRDefault="005836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83661" w:rsidRDefault="005836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83661" w:rsidRDefault="005836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83661" w:rsidRDefault="005836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83661" w:rsidRPr="001E4282" w:rsidRDefault="005836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ED5B6B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Глава 1. теории происхождения человека. </w:t>
      </w:r>
    </w:p>
    <w:p w:rsidR="00DF17D2" w:rsidRDefault="00DF17D2">
      <w:pPr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DF17D2" w:rsidRDefault="00ED5B6B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главе рассматриваются 2 концепции видения эволюции гоминид в принципе и 4 гипотезы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ведь именно оно появилось раньше всех остальных черт, отличающих человека от прочих приматов (трудовая кисть (деятельность), большой объём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мозга и все вытекающие из этого особенности появились на несколько миллионов лет позже, что будет подробнее описано в главе 3) </w:t>
      </w:r>
      <w:proofErr w:type="gramEnd"/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Стадиальная концепция (эволюция)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была популярна до середины ХХ века (и почему-то до сих пор печатается в учебниках). Она представляет собой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временную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прямую, на которой в каждый определенный отрезок времени существовал только один вид. Согласно стадиальной эволюции виды (и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археологические культуры) постепенно или скачкообразно сменяли друг друга, а каждой культуре соответствовал определенный вид гоминид.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 данной концепции сохранились термины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(австралопитеки, 9-1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 назад),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эогоминиды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(ранние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-1,5 млн л назад),“архантропы” ( 1,8 млн - 150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 с разделением на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преархантропы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подобные) 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препалеоантропы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heildelbergensis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“палеоантропы”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neanderthalenses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 и “неоантропы” (наш вид), которые достаточно част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для удобства используются в научной литературе, хотя на самом деле объединяют достаточно различающиеся друг от друга группы гоминид. Иллюстрацией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концепцией служит пресловутая картинка шагающих обезьян, плавно изменяющихся до современного челове</w:t>
      </w:r>
      <w:r>
        <w:rPr>
          <w:rFonts w:ascii="Times New Roman" w:eastAsia="Times New Roman" w:hAnsi="Times New Roman" w:cs="Times New Roman"/>
          <w:sz w:val="28"/>
          <w:szCs w:val="28"/>
        </w:rPr>
        <w:t>ка, то есть все находки должны быть представителями предков человека.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Сетевидная концепция (эволюция)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наиболее популярна сейчас, почти все ученые придерживаются ее. Сетевидная эволюция предполагает, что в каждый отрезок времени могло с</w:t>
      </w:r>
      <w:r>
        <w:rPr>
          <w:rFonts w:ascii="Times New Roman" w:eastAsia="Times New Roman" w:hAnsi="Times New Roman" w:cs="Times New Roman"/>
          <w:sz w:val="28"/>
          <w:szCs w:val="28"/>
        </w:rPr>
        <w:t>уществовать (и существовало) несколько видов наших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предшественников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специфика которых была подвержена таким факторам как: изоляциям, миграциям, смешениям, неравномерной эволюции из-за многих причин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акая концепция, безусловно, намного сложнее и запутаннее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стадиальной, но скорее всего более приближена к реальности. иллюстрацией данной концепции может послужить следующая схема: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413250" cy="476250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D2" w:rsidRPr="00583661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 эволюции гоминид из книги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звено” </w:t>
      </w:r>
      <w:r w:rsidR="00583661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/>
        </w:rPr>
        <w:t xml:space="preserve">1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позволяет не “впихивать” все находки в одну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цепочку, а допускать, что существовали другие ветви развития, имеющие другие особенности и специализации.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алее следует обозначить несколько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гипотез возникновения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поскольку это наиболее раннее “человеческое” свойство.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Миоценовое </w:t>
      </w:r>
      <w:r>
        <w:rPr>
          <w:rFonts w:ascii="Times New Roman" w:eastAsia="Times New Roman" w:hAnsi="Times New Roman" w:cs="Times New Roman"/>
          <w:sz w:val="36"/>
          <w:szCs w:val="36"/>
        </w:rPr>
        <w:t>похолодание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середине и в конце миоцена (11-3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 на Земле началось глобальное похолодание, приведшее в Африке к сокращению площади лесов, где и жили наши предки, в несколько раз. Согласно этой концепции обезьяны спустились на землю и освоили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ипедию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из-за изменения ландшафта местности, тогда и разделились ветвь, ведущая к нам, вышедшем в саванны, и ветвь, ведущая к человекообразным обезьянам,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оставшимся в кронах деревьев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ождение на двух ногах было энергетически выгодно в саваннах, что просчит</w:t>
      </w:r>
      <w:r>
        <w:rPr>
          <w:rFonts w:ascii="Times New Roman" w:eastAsia="Times New Roman" w:hAnsi="Times New Roman" w:cs="Times New Roman"/>
          <w:sz w:val="28"/>
          <w:szCs w:val="28"/>
        </w:rPr>
        <w:t>ано на математических моделях, то есть позволяло преодолевать большие расстояния, затрачивая меньше энергии,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сократила площадь нагревания под палящем солнцем со всей спины до головы и плеч, что позволяло сократить испарения (для охлажд</w:t>
      </w:r>
      <w:r>
        <w:rPr>
          <w:rFonts w:ascii="Times New Roman" w:eastAsia="Times New Roman" w:hAnsi="Times New Roman" w:cs="Times New Roman"/>
          <w:sz w:val="28"/>
          <w:szCs w:val="28"/>
        </w:rPr>
        <w:t>ения) и сохранить больше воды, столь ценной в засушливом климате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роме того, стояние на двух ногах позволяло нашим предкам подниматься над уровнем высокой травы, чтобы оглядеться. некоторые ученые говорят о психологической выгоде в поднимании на две ноги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увеличении роста, что создает впечатление увеличение размера (у многих животных иерархия связана с ростом: кто  выше - тот главнее), что давало преимущество перед хищниками и конкурентами.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лавная проблема данной теории заключается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</w:t>
      </w:r>
      <w:r>
        <w:rPr>
          <w:rFonts w:ascii="Times New Roman" w:eastAsia="Times New Roman" w:hAnsi="Times New Roman" w:cs="Times New Roman"/>
          <w:sz w:val="28"/>
          <w:szCs w:val="28"/>
        </w:rPr>
        <w:t>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и в лесах: во-первых, современные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бонобо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(или карликовые шимпанзе), живущие в тропических лесах Африки, часто прибегают к хождению на двух ногах. 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ордипитеки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kadabba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ramidus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первые прямоходящие, жили в лесу и питались фруктами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ще одна проблема - выгодны только формы завершенного в своем становлении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саванне, а промежуточные такими не являются.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Трудовая концепция (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Л. Морган, Фр. Э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нгельс, А. </w:t>
      </w:r>
      <w:proofErr w:type="spellStart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Гелен</w:t>
      </w:r>
      <w:proofErr w:type="spellEnd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Данная гипотеза была доминирующей на протяжении долгого времени и  попала во многие учебники. Заключается она в том, если грубо, что для освобождения рук для орудийной деятельности обезьяны встали с четверенек на две ноги. “Труд сд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елал из обезьяны человека” - лозунг, вышедший из этой теории и (их-за больших совпадений с советской идеологией труда) обеспечил популярность этой концепции в СССР, но это совершенно не свидетельствует о правильности данной гипотезы.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проблема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появилось на несколько миллионов лет раньше, чем орудийная деятельность: прямоходящим был 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сахелантроп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6-7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древнейшие орудия труда, найденные в Гоне, Эфиопия, датированы 2,7 миллиона лет назад.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данной концепции появилась теория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 которой я расскажу ниже.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Гипотеза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Лавджоя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ипотеза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Оуэна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как сказано выше, чем-то схожа с гипотезой Энгельса, то есть они обе предполагают,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вынужденной мерой для освобождени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рук (у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для переноса еды, детёнышей и прочего, у Энгельса - для орудийной деятельности), но первая объясняет еще многие другие особенности человека: уменьшение клыков и агрессии, приведшие к развитию социальности, скрытая овуляция, орудийная дея</w:t>
      </w:r>
      <w:r>
        <w:rPr>
          <w:rFonts w:ascii="Times New Roman" w:eastAsia="Times New Roman" w:hAnsi="Times New Roman" w:cs="Times New Roman"/>
          <w:sz w:val="28"/>
          <w:szCs w:val="28"/>
        </w:rPr>
        <w:t>тельность (то есть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трудовой концепции орудийная деятельность - причина, в этой же теории - следствие) и прочее. Согласно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из-за моногамии и к-стратегии размножения половой отбор пошел в сторону наиболее заботливых, верных и умных самцов, которые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могли обеспечить самку с детёнышем </w:t>
      </w:r>
      <w:r>
        <w:rPr>
          <w:rFonts w:ascii="Times New Roman" w:eastAsia="Times New Roman" w:hAnsi="Times New Roman" w:cs="Times New Roman"/>
          <w:sz w:val="28"/>
          <w:szCs w:val="28"/>
        </w:rPr>
        <w:t>пропитанием</w:t>
      </w:r>
      <w:r w:rsidR="0058366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не самых агрессивных, как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гоминид. Это привело к уменьшению клыков (к нему, возможно, ещё и изменение лесного рациона на рацион саван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 вызвавший увеличение моляров и, следовательно, уменьшение клыков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увеличению мозгов, то есть снижению агрессии между самцами, что обеспечило возможность коллективной работы, требующий развития мозга. Увеличение мозга привело к расширению таза матери, то есть снижению её способности к бегу (добыванию пищи и защиты), ч</w:t>
      </w:r>
      <w:r>
        <w:rPr>
          <w:rFonts w:ascii="Times New Roman" w:eastAsia="Times New Roman" w:hAnsi="Times New Roman" w:cs="Times New Roman"/>
          <w:sz w:val="28"/>
          <w:szCs w:val="28"/>
        </w:rPr>
        <w:t>то приводит к тому, что самцы ещё больше должны заботиться о самках и детенышах - положительно обратная связь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акже развитие мозга привело к удлинению детства (то есть необходимость использования большого количества информации спровоцировала увеличение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риода наиболее эффективного обучения - детства), что является ещё одной особенностью нашего рода.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Из-за неспособности самки самостоятельно обеспечивать себя и детеныша едой появилась концепция “секс в обмен на еду” (- самым открытым примером чего среди люд</w:t>
      </w:r>
      <w:r>
        <w:rPr>
          <w:rFonts w:ascii="Times New Roman" w:eastAsia="Times New Roman" w:hAnsi="Times New Roman" w:cs="Times New Roman"/>
          <w:sz w:val="28"/>
          <w:szCs w:val="28"/>
        </w:rPr>
        <w:t>ей является проституция), то есть самкам стало выгодно иметь самца, который постоянно бы обеспечивал её пропитанием, что привело к увеличению периода овуляции (каждый месяц), её сокрытию и увеличению сексуальности (то есть готовности к половому акту) для “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удерживания” самца. 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теория сейчас прорабатывается и занимает одну из ведущих позиций (возможно, поскольку лозунг “любовь и моногамия сделали из обезьяны человека” нравится людям больше, чем “труд сделал из обезьяны человека”). Но она не объясняет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ричину изменения  сексуальной стратегии, что и является главным её недостатком. </w:t>
      </w:r>
    </w:p>
    <w:p w:rsidR="00DF17D2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drawing>
          <wp:anchor distT="114300" distB="114300" distL="114300" distR="114300" simplePos="0" relativeHeight="251657216" behindDoc="0" locked="0" layoutInCell="1" allowOverlap="1" wp14:anchorId="40CB2C0C" wp14:editId="4D65ADE3">
            <wp:simplePos x="0" y="0"/>
            <wp:positionH relativeFrom="margin">
              <wp:posOffset>270510</wp:posOffset>
            </wp:positionH>
            <wp:positionV relativeFrom="paragraph">
              <wp:posOffset>156845</wp:posOffset>
            </wp:positionV>
            <wp:extent cx="4619625" cy="3184525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7D2" w:rsidRPr="00583661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 из статьи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А.Маркова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“семейные отношения - ключ к пониманию эволюции человека” </w:t>
      </w:r>
      <w:r w:rsidR="00583661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/>
        </w:rPr>
        <w:t>2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Pr="005F3A95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теория (теория “водной обезьяны”)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гипотеза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Али Харди и Яном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Линбалдом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 вызвала огромное количество критики в прошлом веке и в начале этого. Состоит она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было вынужденной мерой из-за водного образа жизни наших предков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оказательствами этого служили: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огромное количество находок скелетов около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доемов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направление роста волос и их малая величина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устройство нашего носа: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выпуклый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с ноздрями, направленными вниз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способность плавать (в том числе и у младенцев), вопреки гидрофобии некоторых обезьян, и умение задерживать дыхание и многое дру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гое.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аждый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пунктов получил большое количество критики. Во-первых, отсутствие волос не показатель приспособленности к воде (например, у бобров, тюленей, утконосов и прочих есть волосы, а у слонов волосяной покров ослаблен, что не свидетельствует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наземном образе жизни первых и водном вторых) и гипотеза о редукции волос для охлаждения в саванне звучит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гораздо убедительный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Во-вторых, изменение формы носа произошло не на стадии австралопитеков, как гласит эта концепция, а на стадии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и, скорее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всего, из-за уменьшения челюстей (сообщено </w:t>
      </w:r>
      <w:r w:rsidR="00C11C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личной беседе). В-третьих,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теория утверждает о преимущественном питании морепродуктами (что и должно было послужить причиной к адаптациям), чему нет подтверждения в археологии, то есть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водных ресурсов произошло нашим видом и не раньше. В-четвертых, находки скелетов у берегов водоемов может быть вызвано тем, что там они просто лучше сохраняются, то есть австралопитеки жили на большой площади, но скелеты остаются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илистых </w:t>
      </w:r>
      <w:r>
        <w:rPr>
          <w:rFonts w:ascii="Times New Roman" w:eastAsia="Times New Roman" w:hAnsi="Times New Roman" w:cs="Times New Roman"/>
          <w:sz w:val="28"/>
          <w:szCs w:val="28"/>
        </w:rPr>
        <w:t>отложениях, и археологи находят их, соответственно, на берегах</w:t>
      </w:r>
      <w:r w:rsidR="00C11C2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Вывод по первой главе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веке были разработаны многие теории о происхождении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 наши дни некоторые подве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рглись жёсткой критике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отверглись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другие же дополнились и преобразовались в единую, наиболее полную концепцию.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Она представляет собой следующее (если кратко, в следующей главе это будет описано подробнее): с середины миоцена началось похолодание, которо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резко сократило (в несколько раз) площадь лесов и увеличило площадь саван, тогда обезьяны (уже вертикально лазающие по деревьям, что важно) начали перемещаться по земле, сначала для преодоления расстояния между деревьями, а потом окончательно вышедшие в </w:t>
      </w:r>
      <w:r>
        <w:rPr>
          <w:rFonts w:ascii="Times New Roman" w:eastAsia="Times New Roman" w:hAnsi="Times New Roman" w:cs="Times New Roman"/>
          <w:sz w:val="28"/>
          <w:szCs w:val="28"/>
        </w:rPr>
        <w:t>саванну.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другой стороны, изменилась стратегия размножение, что привело к последствиям, описанным теорией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Таким образом, обезьяны встали на путь “очеловечивания”: освободились руки для орудийной деятельности, создались стимулы к развитию мозга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такими маленькими шажками (а у австралопитеков они были действительно маленькими - меньше полуметра) наши предки двигались к тому, чтобы о них на компьютере печатали реферат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Глава 2. Происхождение человека: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проконсул и австралопитеки.</w:t>
      </w:r>
    </w:p>
    <w:p w:rsidR="00DF17D2" w:rsidRDefault="00DF17D2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глав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рассматриваются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этапы развития человека до того, как он стал человеком. Именно в этот период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антропологическая триада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>, о которой подробнее написано в третьей главе.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 xml:space="preserve"> </w:t>
      </w:r>
    </w:p>
    <w:p w:rsidR="00DF17D2" w:rsidRDefault="00DF17D2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bookmarkStart w:id="1" w:name="__DdeLink__3546_1566628277"/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Proconsul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: прощай, шимпанзе, орангутанг и горил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ла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Проконсулииды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обитавшие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Восточной Африке 15-27 миллионов лет назад,  считаются древнейшими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гоминоидами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предками всех человекообразных обезьян и нас. Проконсулы совмещают в себе признаки, которые позволяют считать их общими предками нас, шимпанзе,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оранг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утанов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горилл: руки и ноги имеют одинаковою длину (то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есть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 специализированы), клыки больше, чем у человека, но намного меньше чем у шимпанзе. Кстати, с точки зрения изменения размера клыков шимпанзе намного прогрессивнее людей (если считать, что прогр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есс - изменение от исходника), то есть у шимпанзе клыки увеличились больше относительно проконсула, чем у нас уменьшились. У проконсулов не было хвоста, их масса была 10-40 килограмм, что вызвало переход на новую ступень - вертикальное лазание по ветвям (о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тсутствие хвоста - следствие).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анный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факт сделал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принципе, то есть органы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перекомпоновались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вертикальное положение: при хождении на четвереньках они как бы подвешены на позвоночнике, а при опоре на две ноги - уложены друг на др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уга. Таким образом, проконсулы своей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неспециализированностью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всеядностью, малой агрессивностью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вертикальным лазаньем сделал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дальнейшее развитие мозга.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же сейчас наше столь далёкое древесное прошлое сказывается на нас? Во-п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ервых, стоит заметить, что человек – одно из немногих животных, которое не способно само синтезировать витамин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; это является прямым следствием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фруктоядного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питания, когда особи, не имеющие способностей к продукции витамина в своём теле, не умирали, а вос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полняли его из фруктов, которыми питались; то есть цинга и другие заболевания, связанные с нехваткой определённых витаминов, - следствие именно того, далёкого, образа жизни. Во-вторых, можно предположить, что и нынешние экологические проблемы из-за загрязн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ения нами окружающей среды – точнее тот факт, что мы это допустили и начали исправлять совсем недавно – оттуда же. В отличие от живущих на земле животных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древолазующим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 надо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беспокоится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том, куда упали их отходы: объедки точно им больше не встретятся,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они где-то там, внизу. Безусловно, это ещё усугубилось и последующем кочевым образом жизни, когда мусор убирать не надо, ведь стоянка непостоянная, 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наша «безалаберность» по отношению к окружающей среде именно тогда, при древесном образе жизни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а доставляет неприятности именно сейчас, при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оседлом. В-третьих, наше прошлое, исчисляемое миллионами лет назад, сказывается и поныне не только  в проблемах мирового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машта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а, но и в повседневной жизни, например поручни в общественном транспорте. На уровн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 древесной обезьяны у нас сформировалось умение балансировать телом, держась одной рукой за ветку,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поэто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сущемся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вагоне метро именно поручни над головой очень полезны. Кроме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древолозанье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обеспечило  и большую развитость плечевого сустава, что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впоследствии дало возможность изобретению и использованию метательных оружий, о важности которых для наших предков после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гельдербергенсисах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 стоит забывать (подробнее в третьей главе).  Из нашего древесного прошлого следует ещё много характеристик, кото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рые сделали наш нынешний мир именно таким, какой он есть. 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древесность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связана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дневным образом жизни, который сохранился в течение последующих миллионов лет, сформировав в нас не только определённое устройство внутренних биологических часов, но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наше цветное зрение. Кстати,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налич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красных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колбочек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скорее всего тоже имеет корни, восходящие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фруктоядному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проконсулу, которым они помогали определять наиболее зрелые – то есть красные - фрукты.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анние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австралопитеки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Sahelanthropus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tchadensis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>Orrorin</w:t>
      </w:r>
      <w:proofErr w:type="spellEnd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>tugenensis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kadabba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Ardipithecus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ramidus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Australopithecus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anamensis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.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анних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австралопитеков, которые жили в Африке с 7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до 2, млн лет назад, в шутку называют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самые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обезьяные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обезьянолюди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ведь они занимают промежуточное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звено и тяготеют больше к обезьяньему прошлому, нежели к человеческому будущему. Несмотря на маленький размер мозга, абсолютно обезьяньи руки и прочие примитивные черты, их относят к нашим прямым предкам - ранние австралопитеки встали на две ноги.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сахелятропа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до нас дошёл череп, прозванный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Тумай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датированный 6,8 - 7,2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назад. Мозг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сахелантропа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был мал - 350-370 кубических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сантиметров (это меньше чем у шимпанзе).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Череп в принципе примитивен: рельеф был сильно развит, клыки маленькие, фо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рма была вытянутой, лоб очень плоский (у нынешних человекообразных обезьян он выпуклее), но главная прогрессивная черта - перемещение затылочного отверстия, где крепится позвоночник, в центр (строго говоря, отверстие ещё не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дошло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но центра, но уже двигалось к нему), что свидетельствует 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Орорины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жившие 6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интересны ученым сочетанием отлично приспособленными к лазанью руками (судя по плечевой кости) и прямоходящими ногами (судя по бедренным ко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стям).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ни были небольшими - примерно 1,2 метра ростом и весом в 35-50 кг, с маленькими клыками и черепом.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кадабба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(5,2 - 5,8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назад) также мог прекрасно лазить по деревьям (о чём говорит развитый рельеф ключиц, плечевых и локтевых костей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 и ходить на двух ногах.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Настоящим событием в антропогенезе стала находка скелета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который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сохранился на 45% и реконструкция которого потребовала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16 лет кропотливой работы.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(ARA-VP-6/500) - самка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ростом 1,2 метра и мас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сой до 50 кг, пролежала в земле 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тоит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заметить, что разница в черепах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Тумая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укладывается в пределы полового диморфизма, и главным фактором, разделяющим эти два вида, является разница в 2,5 миллиона лет.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преобладают обезьяньи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черты: руки до колен, большой палец на стопах противопоставлен остальным (хотя есть продольно-поперечный свод -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ча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комплекса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), объём мозга все еще меньше чем у современной шимпанзе - 300-350 кубических сантиметров.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обственно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на их пониж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енном половом диморфизме и обитании в лесах (судя по изучению флоры,  65% территории, на которой проживали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занимали леса, то есть деревья были, но на расстоянии, и нельзя было прыгать с одного на другой, а надо было переходить по земле), Оуэн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авджой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построил свою теорию, о которой говорилось выше.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назад) по своему строение не сильно отличались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сахелятропов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(6-7 млн лет назад):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полудревние-полупрямоходящие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с достаточно маленьким мозгом,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>относительно небольшими зубами,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но дали начало новому роду -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anamensis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А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намских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австралопитеков (3,9 - 4,2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лет) можно относить уже к грацильным австралопитекам, но у них сохранилась масса архаичных черт. До нас не дошло их целых скелетов, поэтому о них изве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стно мало: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были прямоходящими (строение большой берцовой кости показывает, что они были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полность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ю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бипедии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), но могли ходить и на четвереньках с опорой на фаланги (о чём говорит лучевая кость). Из-за скудных остатков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между учеными ведутся споры, являются 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нашими предками вообще.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Т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аким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образом, для ранних австралопитеков свойственны: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чередовании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древолазаньем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маленький мозг, рост 1-2 м (как и для грацильных) и вес до 4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0 кг (как и у грацильных). </w:t>
      </w:r>
      <w:bookmarkEnd w:id="1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Грацильные австралопитеки: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и другие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А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жили в Африке с 3,6-3,8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до 2,9 (или даже 2,3), к ним принадлежит известная Люси, жившая 3,18 млн лет назад, и они же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оставили цепочку следов в вулканическом пепле 3,66 млн лет назад.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П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 новейшим исследованиям шла целая семья австралопитеков: мама, папа и дочка - а не папа и дочка, как было принято считать ранее.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В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ыяснились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две интересные детали: большие следы оставили 2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австралопитека, то есть предположительно сначала прошёлся отец, а потом, ровно по его следам прошлась самка, во-вторых, ребёнок шёл несколько позже родителей, так как его следы намного чётче, что говорит о том, что он шёл уже по более застывшей грязи нежел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 его родители. Для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вообще свойственно находится семьями, например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“первое семейство” насчитывает 17 особей: 10 взрослых, 3 подростка, 5 детенышей, умерших от наводнения. 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>Хадаре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было найдено 3 черепа от самца, самки и детёныша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AL 444-2, AL 822-1, AL 333-105 соответственно), которые позволили антропологам исследовать половую и возрастную изменчивость.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тоит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заметить, что вид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населял почти всю Африку на протяжении миллиона лет, и, 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ледовательно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имел оче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нь большую изменчивость.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имели прогрессивные черты: широкий и низкий (почти человеческий) таз, стопы и ноги были полностью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клыки ещё уменьшились и у самцов, и у самок (хотя есть половой диморфизм в общ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их размерах тела) по некоторым признакам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вообще входят в пределы изменчивости современного человека, но выше таза они были больше похожи на обезьян: маленький мозг 350-550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кубических сантиметров.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М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ощный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рельеф черепа (с большим саги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ттальным гребнем и надбровьями у самцов), длинные руки с короткими большими пальцами и прочее. Несомненно,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были предками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ранних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но они же дали начало и многим другим видам: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bahrelghazali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3,5 - 3 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назад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 </w:t>
      </w:r>
      <w:r w:rsidR="00C11C24"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en-US"/>
        </w:rPr>
        <w:t>A</w:t>
      </w:r>
      <w:r w:rsidR="00C11C24" w:rsidRPr="00C11C24"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ru-RU"/>
        </w:rPr>
        <w:t>.</w:t>
      </w:r>
      <w:r w:rsidR="00C11C24"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en-US"/>
        </w:rPr>
        <w:t>d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(они хронологически совпадают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могут являться их крайними формами)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platyops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(3,5 - 3,2 млн лет, как можно заметить по названию,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кениантропы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плосколицые, настолько отличались от прочих австралопитеков, что бы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ли вынесены в отдельный род; они имели уменьшенные скулы, более плоское лицо - прогрессивные черты, но при этом маленький мозг и маленькие ушные отверстия - достаточно примитивные черты, по этим характеристикам они находились на уровне шимпанзе)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(2,5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они, являющиеся последними грацильными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автролопитеками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представляют собой очень странную смесь: большие зубы,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сильно удлиненные руки, крупные сагиттальный гребень и надбровья, объём мозга - около 450 кубических сантиметро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в, при этом они уже делали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чопперы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то есть очень похожи и на массивных австралопитеков и на ранних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которые жили одновременно с ними)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(3,5 - 2,4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 имели много прогрессивных черт: всеядность, сглаженный рельеф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черепа и округлую его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>форму, относительно большой объём мозга, но архаичный скелет; скорее всего, не являются нашими предками)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.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В целом, для всех грацильных австралопитеков свойственны: рост 1 - 1,5 метра (чаще всего 1,2 - 1,4)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масса около 30-40 кг, полностью сформировавшийся комплекс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небольшой мозг, маленькие клыки, но есть признаки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мегадонтии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(сильного увеличения маляров).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Хорошо исследован образ жизни грацильных австралопитеков, скорее всего, прогрессивные фор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мы (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 уже заняли нишу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что дало им огромной потенциал для развития (нужна коллективная работа, питание мясом позволяет уменьшить зубы и увеличить мозг), менее прогрессивные питались либо фруктами (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>platyops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bahrelghazal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deyiremeda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 либо твёрдыми растениями (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которые впоследствии дали Массивных австралопитеков).</w:t>
      </w:r>
      <w:r>
        <w:rPr>
          <w:rFonts w:ascii="Times New Roman" w:eastAsia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Жизнь в саваннах, продолжавшаяся несколько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миллионов лет, не может не иметь последствий сейчас.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Примечательно, что в любом списке советов по улучшению здоровью неизменно есть один – гулять. Потреб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ость нашего организма в долгой ходьбе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именно тогда, когда наши предки проходили многие километры (а то и десятки) в поисках еды. На уровне австр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алопитеков была заложена моногамия и семейные образ жизни</w:t>
      </w:r>
      <w:r w:rsidR="00C11C24" w:rsidRPr="00C11C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val="ru-RU"/>
        </w:rPr>
        <w:t>(5)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которые способствовали снижению агрессивности 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соответственно, увеличению кооперации между самцами. Но самым важным последствием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является освобождение рук, которое одноврем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енно и одна из причин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бипедии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то есть оно дало возможность последующему развитию труда и орудийной  деятельности.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Массивные австралопитеки: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aethiopicus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robustus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lang w:val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lang w:val="ru-RU"/>
        </w:rPr>
        <w:t>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Африки продолжал </w:t>
      </w:r>
      <w:r>
        <w:rPr>
          <w:rFonts w:ascii="Times New Roman" w:eastAsia="Times New Roman" w:hAnsi="Times New Roman" w:cs="Times New Roman"/>
          <w:sz w:val="28"/>
          <w:szCs w:val="28"/>
        </w:rPr>
        <w:t>изменяться, и саванны заняли ещё большую площадь, что привело к изменению фауны, в том числе и к появлению новой экологической ниши - крупные саванные обезьяны, питающиеся травой и злаками. Её занимали парантропы, огромные, с мощными челюстями, пока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согла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сно одной из теорий,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проиграли конкуренцию грызунам (или их истребили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арантроп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эфиопский, датируемый 2,7 - 2,3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имел маленький мозг 410 сантиметров в кубе, большие зубы, мощные челюсти, крупный сагиттальный гребень и, по-</w:t>
      </w:r>
      <w:r>
        <w:rPr>
          <w:rFonts w:ascii="Times New Roman" w:eastAsia="Times New Roman" w:hAnsi="Times New Roman" w:cs="Times New Roman"/>
          <w:sz w:val="28"/>
          <w:szCs w:val="28"/>
        </w:rPr>
        <w:t>видимому, был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звеном”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австралопитеками и парантропами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жившие 2,5 - 1,1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в Восточной Африке, почти полмиллиона лет были самыми распространёнными гоминидами.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 мощные черепа имели кру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пные сагиттальные и затылочные гребни (и, в отличие от грацильных австралопитеков, не только у самцов), к которым крепились жевательные и шейные мышцы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;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надбровия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относительно невелики, зато скулы сильно выступают вперёд и по бокам (из-за чего череп сверху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похож на амфору, где скуловые дуги - ручки, а резко выраженное предглазничное сужение - горлышко;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см. приложение 1)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. З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убы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парантропа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показывают их исключительную приспособленность к жесткой травянистой пище: резцы и клыки маленькие, а вот моляры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премоляры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огромны (настолько огромны, что именно этот вид называют щелкунчиками).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Сами парантропы  были 1,2 - 1,6 метров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массой до 70 кг, с мозгом от 390 до 545 кубических сантиметров (с крайне узкими лобной и височными долями) и очень развитой мускулатурой - вот они,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первые качки-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веганы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» - как называет их Станислав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Дробышевский</w:t>
      </w:r>
      <w:proofErr w:type="spellEnd"/>
      <w:r w:rsidR="00C11C24" w:rsidRPr="00C11C24"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vertAlign w:val="superscript"/>
          <w:lang w:val="ru-RU"/>
        </w:rPr>
        <w:t>(1)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Половой диморфизм сильно выражен, самцы</w:t>
      </w:r>
      <w:r w:rsidR="00C11C24"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корее всего</w:t>
      </w:r>
      <w:r w:rsidR="00C11C24"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были в 1,5 раза больше самок (как и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robustus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(или южноафриканский массивный парантроп) жил по разным датировкам либо от 2,5 до 0,9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либо от 2 до 1,5 млн лет назад.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В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целом роб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уст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усы похожи на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менее массивную форму парантропов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: рост 1,1 - 1,3 метра, вес 30-43 кг, зубы и рельеф черепа также велики, но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не такие большие, как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скорее всего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произошли от A.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- от эфиопский парантропов, то есть мы не можем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считать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robustus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несовершенным видом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есть компоненты трудовой кисти</w:t>
      </w:r>
      <w:r w:rsidR="005F3A95"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vertAlign w:val="superscript"/>
          <w:lang w:val="ru-RU"/>
        </w:rPr>
        <w:t>(6)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то есть они могли делать орудия труда (это с мозгами в 520 кубических сантиметров), чтобы расковыривать термитники. В отличи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 были исключ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ительно травоядными, но, судя по анализу эмали зубов, были всеядны, из-за чего эти два вида существовали параллельно. 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Вывод по второй главе: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36"/>
          <w:shd w:val="clear" w:color="auto" w:fill="FFFFFF"/>
          <w:lang w:val="ru-RU"/>
        </w:rPr>
        <w:t xml:space="preserve">Наше древесное прошлое оставило нам многое «в наследство»: от цинги и проблем с экологией до поручней </w:t>
      </w:r>
      <w:r>
        <w:rPr>
          <w:rFonts w:ascii="Times New Roman" w:eastAsia="Times New Roman" w:hAnsi="Times New Roman" w:cs="Times New Roman"/>
          <w:sz w:val="28"/>
          <w:szCs w:val="36"/>
          <w:shd w:val="clear" w:color="auto" w:fill="FFFFFF"/>
          <w:lang w:val="ru-RU"/>
        </w:rPr>
        <w:t>в метро</w:t>
      </w:r>
      <w:r>
        <w:rPr>
          <w:rFonts w:ascii="Times New Roman" w:eastAsia="Times New Roman" w:hAnsi="Times New Roman" w:cs="Times New Roman"/>
          <w:color w:val="008000"/>
          <w:sz w:val="28"/>
          <w:szCs w:val="36"/>
          <w:shd w:val="clear" w:color="auto" w:fill="FFFFFF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Австралопитеки, обезьянолюди, населяли Африку с 7 до 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назад. Они представляют собой промежуточные звенья между проконсулом и ранними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а также альтернативные пути развития, ярко иллюстрируя, к чему может привести вегетарианство. Абсол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ютное большинство австралопитеков были ростом 1-1,5 метра и весом 20-50 кг, имели небольшой мозг, нетрудовую кисть, но были прямоходящими. В их эволюции уже задан главный вектор развития человечества: увеличение мозга, усложнение поведения, снижение агресс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ивности, освоение саванн.  </w:t>
      </w: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Глава 3. Происхождение человека:  люди</w:t>
      </w:r>
    </w:p>
    <w:p w:rsidR="00DF17D2" w:rsidRPr="00583661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этой главе повествуется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представителях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вымерших и ныне проживающих, о разнообразии альтернативных человечеств и возможных причинах их вымирания.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почему мы  - люди?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Разница между людьми и современными обезьянами кажется очевидной: мы безволосые, умные, живём не в лесах и прочее. Но как же отличить кости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людей (</w:t>
      </w:r>
      <w:r w:rsidR="00C11C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виду 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от костей не людей (допустим, австралопитеков)?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есть антропологическ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триада - три свойства скелета, отличающие людей, в них включены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трудовая кисть и большой мозг.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изменила почти все части скелета: от стоп до черепа (от макушки до пяток в прямом смысле). Для нача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 рассмотрим строение стопы: продольный и поперечный своды (подъёмы) амортизируют удары о землю при ходьбе (их отсутствие ведет к заболеванию - плоскостопию), большой палец приведен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остальны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не может существовать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древолазанье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пальцы прямые,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алоподвижные и короткие, что тоже противоречит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древолазанью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Если посмотреть на ноги целиком, то можно заметить, что при комплексе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колени сведены и выпрямлены, стопы сближены, чему соответствует определённое строение коленных и голеностопных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суставов.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определяется по тазу, он должен быть низким и широким, чтобы поддерживать внутренние органы, у обезьян же он длинный и узкий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2), интересно, что некоторые виды людей (например, неандертальцы) по этому признаку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 прогрессивнее нас. Как я уже писала выше, расширение таза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двуногости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ведёт к уменьшению скорости бега (то есть ухудшает возможности охоты и защиты), сужение же - к осложнению родов, то есть повышению женской и детской родовой смертности. Виктор Д</w:t>
      </w:r>
      <w:r>
        <w:rPr>
          <w:rFonts w:ascii="Times New Roman" w:eastAsia="Times New Roman" w:hAnsi="Times New Roman" w:cs="Times New Roman"/>
          <w:sz w:val="28"/>
          <w:szCs w:val="28"/>
        </w:rPr>
        <w:t>ольник пишет, что человек вобрал в себя “гремучую смесь”: узкий женский таз и большую голову, что привело к отбору на недоношенных детей (здоровый жеребенок через час после рождения может бегать и прыгать, ребенок же только через месяц начинает держать гол</w:t>
      </w:r>
      <w:r>
        <w:rPr>
          <w:rFonts w:ascii="Times New Roman" w:eastAsia="Times New Roman" w:hAnsi="Times New Roman" w:cs="Times New Roman"/>
          <w:sz w:val="28"/>
          <w:szCs w:val="28"/>
        </w:rPr>
        <w:t>овку)</w:t>
      </w:r>
      <w:r w:rsidR="00C11C2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привело к изменению формы позвоночного столба: он стал вертикально ориентированным,  появились шейный и поясничный лордозы и грудной и крестцовый кифозы, такая S-образная форма позвоночника обеспечивает амортизацию при ходьбе;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позвонки постепенно уменьшаются сверху вниз, что не выражено у современных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обезьян; крестец, как и таз, широкий и короткий. Антропологи обнаруживают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только из черепа: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большое затылочное отверстие, куда приходится сое</w:t>
      </w:r>
      <w:r>
        <w:rPr>
          <w:rFonts w:ascii="Times New Roman" w:eastAsia="Times New Roman" w:hAnsi="Times New Roman" w:cs="Times New Roman"/>
          <w:sz w:val="28"/>
          <w:szCs w:val="28"/>
        </w:rPr>
        <w:t>динение спинного мозга с головным и вставление шейных позвонков, смещено в центр под черепом, при передвижении на четырёх ногах же данное отверстие находится сзади сбоку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3).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 формироваться уже у ранних австралопит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еков, у грацильных же он был завершён в своём становлении и почти не изменялся позже.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Вторым элементом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гоминидной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триады является трудовая кисть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включает в себя возможность точечного захвата (то есть способность свести все пальцы в одну точку, </w:t>
      </w:r>
      <w:r>
        <w:rPr>
          <w:rFonts w:ascii="Times New Roman" w:eastAsia="Times New Roman" w:hAnsi="Times New Roman" w:cs="Times New Roman"/>
          <w:sz w:val="28"/>
          <w:szCs w:val="28"/>
        </w:rPr>
        <w:t>это подразумевает определённое строение суставов, противопоставление большого пальца остальным и определённые его размеры), особенную форму конечных фаланг пальцев (они укороченные, широкие и плоские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человека, у шимпанзе же имеют конусовидную форму морко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>), сильное запястье и прикрепление мышц, позволяющее выполнять мелкие действия.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грацильных австралопитеков есть некоторые признаки трудовой кисти, но далеко не все, что не говорит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неспособности изготовлять примитивные орудия труда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у поздни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австралопитеков была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найдена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примитивная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культура. В целом, трудовая кисть была сформирована уже 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 присутствовала у человека умелого, парантропа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более поздних представителей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Третьей обязательной 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ртой человека является большой и развитый мозг: а) существует так называемый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то есть значение объема мозга, до которого ископаемый гоминид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человек, а перейдя его - представитель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Именно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считаются перв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ыми людьми, они перешли этот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в 700 куб. см. Исключением из этого правила являются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объём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мозга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которых был 400 куб см (меньше чем у шимпанзе), но, тем не менее, они сохранили орудийную деятельность и считаются л</w:t>
      </w:r>
      <w:r>
        <w:rPr>
          <w:rFonts w:ascii="Times New Roman" w:eastAsia="Times New Roman" w:hAnsi="Times New Roman" w:cs="Times New Roman"/>
          <w:sz w:val="28"/>
          <w:szCs w:val="28"/>
        </w:rPr>
        <w:t>юдьми, так что это деление весьма условно.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для оценки мозга важен не только его размер, но и “качество”, то есть  его внутренняя структура, за счёт каких именно областей мозг приобретает данный объём.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например, прогрессивными являются развитие коне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чного мозга и в особенности лобной доли (которая отвечает за контроль нашего поведения, личностные характеристики, мышление и многое другое), зоны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Вернике - двигательного и слухового центров речи.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Ранние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хомо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rudolfensis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habilis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C24">
        <w:rPr>
          <w:rFonts w:ascii="Times New Roman" w:eastAsia="Times New Roman" w:hAnsi="Times New Roman" w:cs="Times New Roman"/>
          <w:i/>
          <w:sz w:val="36"/>
          <w:szCs w:val="36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Эогоминины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представляют собой, по словам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“звено между звеньями”</w:t>
      </w:r>
      <w:r w:rsidR="00C11C2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(1)</w:t>
      </w:r>
      <w:r>
        <w:rPr>
          <w:rFonts w:ascii="Times New Roman" w:eastAsia="Times New Roman" w:hAnsi="Times New Roman" w:cs="Times New Roman"/>
          <w:sz w:val="28"/>
          <w:szCs w:val="28"/>
        </w:rPr>
        <w:t>; такое название объединяет достаточно разношерстную массу видов:  первые из них почти неотличимы от австралопитеков, некоторые же больше похожи на архантропов, чт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их всех делает представителями всё-таки одной группы -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перейденный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первые орудия труда.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ериод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между 2,7-2,3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то есть время становления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преархантропов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является “белым пятном”, крайне мало находок с такими дат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ировками известны учёным, его изучение представляет ближайшую зону развития палеоантропологии и привлекает немало исследователей.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появился 2,4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(но достоверных находок до 2 млн лет назад почти что нет) в Восточной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Африке, от австралопитеков его отличает большой мозг больше 700 кубических сантиметров и появление галечной культуры.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немногим количеством находок, поскольку жили в местах, где скелеты плохо сохраняются (не как, например, парантр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опы, жившие у речных пойм) и не хоронили умерших, из-за чего многие находки спорны (во многом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H.rudolfensis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похож на парантропов, а его плоское лицо, как уже сказано выше, сближает его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кениантропом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кроме того, многие находки относятся разными авторами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разным видам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работающего), определение видов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находок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затруднено ещё и тем, что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rudolfoensis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жили примерно одновременно и разница между ними невелика.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Немногочисленно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находок также не позволяет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определить половую и межпопуляционную изменчивость данного вида. Из прогрессивных черт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рудолфенсисов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кроме крупного мозга можно отметить уменьшение рельефа черепа (сагиттальный гребень, мешающий развитию мозга в детском возрасте, так как требующий зараста</w:t>
      </w:r>
      <w:r>
        <w:rPr>
          <w:rFonts w:ascii="Times New Roman" w:eastAsia="Times New Roman" w:hAnsi="Times New Roman" w:cs="Times New Roman"/>
          <w:sz w:val="28"/>
          <w:szCs w:val="28"/>
        </w:rPr>
        <w:t>ние сагиттального шва, то есть прекращения роста мозга, исчез вообще), “П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образную альвеолярную дугу, хотя при этом зубы достаточно велики  и череп массивен.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1,85-1,77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лет назад во многом уникальны: во-первых, они осуществили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ервый выход из Африки, их скелеты найдены в Дманиси, Грузия, во-вторых, у грузинских людей впервые появилась забота о старых членах группы (черепа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D-3444 и D-3900 без зубов и с гладкими челюстями говорят, что двое особей жили много лет после того, как у ни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х выпали все зубы, то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есть им перетирали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или пережевывали  пищу)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Данный вид достаточно мозаичный, он совмещает в себе признаки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хабилисов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но из-за крупного черепного рельефа, малого размера мозга (от 550 до 780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средн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 в 680 кубических сантиметров), больших челюстей и наличия только примитивных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ордуий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труда (только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унифасы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то есть обработанные с одной стороны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 отнесен к ранним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Поскольку найденные в Дманиси черепа представляют собой особей разного пола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возраста, на их примере ученые могут изучать и половой диморфизм и изменения, связанные с взрослением (они, кстати, были больше похожи на шимпанзе в этом отношении, чем на людей).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появившийся более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считается нашим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ямым предком (в отличие от H.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для него характерны всеядность, постоянное производство каменных орудий - очень важные черты, определяющие его как человека. Люди умелые имели меньшие зубы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 и несколько умен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ьшенный мозг (от 560 до 720 кубических сантиметров), хотя именно с людей умелых начался активный 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рост; причиной его уменьшения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стало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повышение стабильности среды относительно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во времена которых произошло новое похолодание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изменение африканского биома.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вида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то есть “умелый”, говорит само за себя и показывает способность его представителей изготавливать орудия труда: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чоппинги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(обработанные с одной и с двух сторон соответственно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которые очень продуктивны при разделке мяса, о чём говорит эксперимент, в результате которого учёные разделали тушу слона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двух часов;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не отразилось на морфологии их кисти, а известно из нахождения орудий на стоянках. На фоне прог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рессивных черт людей умелых: округлый и высокий свод черепа, маленький рельеф, большой палец стопы, приведённый к прочим - выделяется отсутствие свода стопы, который уже был у австралопитеков;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отличаются от австралопитеков пропорциями конечност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ей. Как и свойственно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ранним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рамки данного вида очень размыты.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microcranous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очень специфичны, данный вид описан по двум черепам датировкой 1,6-1,8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лет назад, с мозгом, находящимся по объёму на уровне австралопитеков (чуть больше 500 куби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ческих сантиметров), но при этом отличающимся от них морфологически. Рельеф и челюсти при этом много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чем у остальных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существуют теории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метисации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парантропов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которая и определила это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вид.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целом, период 2,4 - 1,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изучен плохо, все находки мозаичны, а классификации спорны.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не менее, он ознаменован резким увеличением мозга относительно австралопитеков и созданием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Архантропы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ergaster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Homo erectus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работающий жил в восточной Африке 1,4-1,64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(стоит заметить, что упоминается датировка “образцовых скелетов”, черты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имеются и до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после данного периода, эволюция шла плавно, переход от одного вида к другому происходил далеко не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сотню лет), главной его особенностью, почему его и назвали работающим, было изобретение огня и ашельской культуры.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Ашельская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(представленная в основном ручными рубилами-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бифасами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широкими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орудями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острым концом и двумя режущими краями) пр</w:t>
      </w:r>
      <w:r>
        <w:rPr>
          <w:rFonts w:ascii="Times New Roman" w:eastAsia="Times New Roman" w:hAnsi="Times New Roman" w:cs="Times New Roman"/>
          <w:sz w:val="28"/>
          <w:szCs w:val="28"/>
        </w:rPr>
        <w:t>инципиально отличается от галечной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сложностью изготовления орудий, поскольку в первой они острее,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симметричн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</w:rPr>
        <w:t>и, соответственно, более удобны в использовании (подтверждением чего служит быстрое распространение этой культуры по всей Афри</w:t>
      </w:r>
      <w:r>
        <w:rPr>
          <w:rFonts w:ascii="Times New Roman" w:eastAsia="Times New Roman" w:hAnsi="Times New Roman" w:cs="Times New Roman"/>
          <w:sz w:val="28"/>
          <w:szCs w:val="28"/>
        </w:rPr>
        <w:t>ке, а также её использование у первобытных народов вплоть до наших дней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себе ашельская культура тоже развивалась: выделяют зарождающийся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(1,7-1,4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лет), ранний (1,4-1 млн лет назад), средний (1-0,5 млн лет) и поздний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(0,5 - 0,2 млн лет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азад), орудия становились все более тщательно обработанными, симметричными (в позднем появилась трехмерная симметрия) и выверенными. Поэтому не удивительно, что к 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трудовую кисть можно считать сформированной (появился шиловидный отросток,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обеспечивающий устойчивость запястья). Изобретение огня также сказалось на морфологических особенностях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относительные размеры моляров, челюстей и лицевого отдела в целом уменьшились, поскольку появилась возможность первичной обработки пищи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есть уменьшилась её жёсткость, что позволило меньше её пережевывать</w:t>
      </w:r>
      <w:r>
        <w:rPr>
          <w:rFonts w:ascii="Times New Roman" w:eastAsia="Times New Roman" w:hAnsi="Times New Roman" w:cs="Times New Roman"/>
          <w:sz w:val="28"/>
          <w:szCs w:val="28"/>
        </w:rPr>
        <w:t>, общие размеры тела при этом увеличились, так как в рационе мясо получило большую роль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ельзя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недооценивать самого факта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изобретения</w:t>
      </w:r>
      <w:r>
        <w:rPr>
          <w:rFonts w:ascii="Times New Roman" w:eastAsia="Times New Roman" w:hAnsi="Times New Roman" w:cs="Times New Roman"/>
          <w:sz w:val="28"/>
          <w:szCs w:val="28"/>
        </w:rPr>
        <w:t>, поскольку 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важность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нашего вида </w:t>
      </w:r>
      <w:r>
        <w:rPr>
          <w:rFonts w:ascii="Times New Roman" w:eastAsia="Times New Roman" w:hAnsi="Times New Roman" w:cs="Times New Roman"/>
          <w:sz w:val="28"/>
          <w:szCs w:val="28"/>
        </w:rPr>
        <w:t>сопост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авима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аграрной и великой промышленной революциями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которых находились новые источники энергии и последующие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координальные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изменения жизни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Другими особенностями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заметный рост мозга (800-900 куб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утолщение костей свода, увелич</w:t>
      </w:r>
      <w:r>
        <w:rPr>
          <w:rFonts w:ascii="Times New Roman" w:eastAsia="Times New Roman" w:hAnsi="Times New Roman" w:cs="Times New Roman"/>
          <w:sz w:val="28"/>
          <w:szCs w:val="28"/>
        </w:rPr>
        <w:t>ение надбровного валика и затылочного рельефа, также примечательно изменение всех пропорций тела, рост стал 1,6-1,8 см.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1,2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назад, достоверно известно, архантропы расселились по всей Африке и за её пределами: до Испании на западе и до 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тая и Явы на востоке, благо водные расстояния были тогда много меньше нынешних, поскольку уровень мирового океана из-за глобального похолодания был тогда заметно ниже.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Именно в результате данных миграций и определился новый вид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1.5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млн.л.н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- 400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тыс.л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.н</w:t>
      </w:r>
      <w:proofErr w:type="spellEnd"/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расселившийся в Африке, Европе и Азии (правда, только на территории субтропического климата). Как можно понять из названия, питекантропы были одними из первых найденных людей, а именно, древнейшими из ранних находок, поэтому и получили назв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ание “прямоходящие”, тогда учёных поразили “примитивность” их черепов: очень массивные (самые массивные люди) и низкие, с крупным надбровным и затылочным рельефом, очень толстой черепной коробкой (в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4-5 раз толще современных), тем не менее,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змер их мозга (и тела тоже) укладывается в пределы современной изменчивости; прямоходящими же они были названы в связи с находкой бедренной кости, которая показывала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фактически, ниже головы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ничем от нас не отличались. Что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асается орудийной деятельности, ученые могут судить только по каменным орудиям, которые были представлены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ашельской культурами, но судя по их анализу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были использованы в большинстве случаев для обработки дерева, то есть производства дере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вянных орудий, которые не могли сохраниться; в Восточной Азии орудия редки, поэтому была сформирована концепция “бамбуковой культуры”,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из-за геологических причин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территории, находящиеся за линией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бедны на кремень и обсидиан, а производство орудий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роговика и песчаника неудобно из-за особенностей данных материалов, поэтому архантропы использовали быстрорастущий и удобный бамбук. Интересным примером орудийной деятельности являются ракушки двустворчатых моллюсков с дырками, сделанными акульими зуба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ми, в месте прикрепления мышцы, закрывающей раковину; на одной из ракушек изображён зигзаг - первый пример художественной деятельности нашего рода,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датируемый 710-780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лет; на других же ракушках найдены характерные потертости, которые были сделаны в рез</w:t>
      </w:r>
      <w:r>
        <w:rPr>
          <w:rFonts w:ascii="Times New Roman" w:eastAsia="Times New Roman" w:hAnsi="Times New Roman" w:cs="Times New Roman"/>
          <w:sz w:val="28"/>
          <w:szCs w:val="28"/>
        </w:rPr>
        <w:t>ультате обработки ракушкой 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рева.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 ученых интересует самый человеческий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моральный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жизни питекантропов: с одной стороны, найденные 5-7 скелетов (2 взрослых, 2 подростков, ребёнок как минимум)  в пещере Гран-Долина несут следы срезания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мяса и являются показателями каннибализма, также имеется множество черепов, несущих следы скальпирования, но это можно воспринимать двояко: и как признак каннибализма, и как частью обрядовой деятельности над умершими (так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лице не так много мяса, чт</w:t>
      </w:r>
      <w:r>
        <w:rPr>
          <w:rFonts w:ascii="Times New Roman" w:eastAsia="Times New Roman" w:hAnsi="Times New Roman" w:cs="Times New Roman"/>
          <w:sz w:val="28"/>
          <w:szCs w:val="28"/>
        </w:rPr>
        <w:t>обы его есть); с другой стороны, многие скелеты несут на себе следы серьезных заболеваний, которые уродовали человека и не давали ему полноценно работать, но такие люди умирали не сразу, а даже с отсутствующей медициной сколько-то жили, что показывает забо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 сородичей.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асселение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три основные ветви: азиатскую, от который произошли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европейскую, от которой произошли неандертальцы, и африканскую, от которой произошли мы.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H.erectus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существовал очень долго и </w:t>
      </w:r>
      <w:r>
        <w:rPr>
          <w:rFonts w:ascii="Times New Roman" w:eastAsia="Times New Roman" w:hAnsi="Times New Roman" w:cs="Times New Roman"/>
          <w:sz w:val="28"/>
          <w:szCs w:val="28"/>
        </w:rPr>
        <w:t>широко, его географическая и хронологическая распространённость наводит на размышления об изменчивости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например</w:t>
      </w:r>
      <w:r>
        <w:rPr>
          <w:rFonts w:ascii="Times New Roman" w:eastAsia="Times New Roman" w:hAnsi="Times New Roman" w:cs="Times New Roman"/>
          <w:sz w:val="28"/>
          <w:szCs w:val="28"/>
        </w:rPr>
        <w:t>, объём мозга находится в пред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700-1100 куб сантиметров), так многие виды сначала описываются как самостоятельные, а потом как определённой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группой человека прямоходящего;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архантропы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описывает достаточно большую группу видов и зависит от точки зрения учёного, фактически,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heidelbergensis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быть с натяжкой описаны как крайние формы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ста</w:t>
      </w:r>
      <w:r>
        <w:rPr>
          <w:rFonts w:ascii="Times New Roman" w:eastAsia="Times New Roman" w:hAnsi="Times New Roman" w:cs="Times New Roman"/>
          <w:sz w:val="28"/>
          <w:szCs w:val="28"/>
        </w:rPr>
        <w:t>рым сохранившимся черепам мы можем судить, что шёл процесс обучения. Поскольку учили наиболее старшие и опытные члены группы, то есть имеющие определённые признаки старения: седую бороду, усы, бакенбарды, то и сейчас в нас на подсознательном уровне заложен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почёт к тому, кто их носит. Можно заметить, что большинство учителей-мужчин носят бороду или усы; судьи, символизирующие правосудие и беспрекословный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авторитет, до сих пор носят парики, симулирующие седые локоны, спадающие до плеч; а молодые люди,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собенн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художники, подсознательно неуверенные в себе, также отращивают себе бороды, чтобы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невербально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вызывать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уважение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даже если не у других, так хотя бы у самого себя. Всё это происходит неосознанно, что показывает древность и значимость данной тенденции. Такж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можно предположить, что само искусство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именно тогда, около 750 тысячи лет назад; искусство, чувство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без которых мы не можем представить наш мир, которые мы считаем атрибутом цивилизации и показателем интеллигентности, уже были в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или иной форме у странных,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обезьяноподбных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А открытие огня, произведённое,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сделали возможными промышленную революцию 18-19 веков нашей эры.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Палеоантропы: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heidelbergensis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потомков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сформированы три линии: азиатская, они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европейская, преобразившаяся в неандертальцев и африканская, наши прямые предки, из-за чего датировки всего вида меняются от 700-130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450-200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из-за расходящихся мнений антропологов, 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пределяющих принадлежность особей к разным видам, что лишь показывает, что эволюция шла постепенно, а попытка поделить непрерывную линию никогда не будет точно отражать реальность, но будет лишь субъективным мнением того или иного ученого. В целом для пале</w:t>
      </w:r>
      <w:r>
        <w:rPr>
          <w:rFonts w:ascii="Times New Roman" w:eastAsia="Times New Roman" w:hAnsi="Times New Roman" w:cs="Times New Roman"/>
          <w:sz w:val="28"/>
          <w:szCs w:val="28"/>
        </w:rPr>
        <w:t>оантропов был характерен большой мозг (1200-1400 куб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), развитие лобной доли с сохранением огромного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валика, уменьшенные толщина свода, рельеф черепа, размер зубов и лицевого отдела.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Принципиальным отличием от архантропов является экол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огическая пластичность данных видов, которые смогли заселить не только субтропический пояс, но освоили и умеренный климат, кроме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первыми стали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населять </w:t>
      </w:r>
      <w:r>
        <w:rPr>
          <w:rFonts w:ascii="Times New Roman" w:eastAsia="Times New Roman" w:hAnsi="Times New Roman" w:cs="Times New Roman"/>
          <w:sz w:val="28"/>
          <w:szCs w:val="28"/>
        </w:rPr>
        <w:t>горные регионы и селиться в пещерах (отсюда и “пещерный человек”, хотя, скорее в</w:t>
      </w:r>
      <w:r>
        <w:rPr>
          <w:rFonts w:ascii="Times New Roman" w:eastAsia="Times New Roman" w:hAnsi="Times New Roman" w:cs="Times New Roman"/>
          <w:sz w:val="28"/>
          <w:szCs w:val="28"/>
        </w:rPr>
        <w:t>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связано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столько с расселением людей, сколько с большей долей их сохранности в пещерах), жили они не только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пещерах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но и на степных просторах, где строили первые сохранившиеся хижины. Наиболее известны всё-таки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Европы, кото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рые представляют собой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промежуточное звено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неандертальцими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так, например, постепенно увеличивался уровень мяса в рационе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первыми Великими охотниками, а не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-собирателями,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они загоняли стада бизонов, оленей и даже, по мнению некоторых учёных, слонов,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связано с </w:t>
      </w:r>
      <w:r>
        <w:rPr>
          <w:rFonts w:ascii="Times New Roman" w:eastAsia="Times New Roman" w:hAnsi="Times New Roman" w:cs="Times New Roman"/>
          <w:sz w:val="28"/>
          <w:szCs w:val="28"/>
        </w:rPr>
        <w:t>изобретение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метательных, составных и костяных оружий 300-400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назад), а вытянутые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эруктусы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превращались в относительно коренастых неандертальцев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(что является приспособленностью к изменённому климату, на современных народах можно наблюдать “квадратность” северных и “вытянутость” южных).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Африканские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гельдербергенисисы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сапиенсов практически не отличались, некоторые их формы называются просто “арх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аичные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действительно их нижняя челюсть практически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идентичн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нашей, за исключением отсутствия подбородка (видимо, из-за неразвитой речи); с другой стороны,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мозга можно 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метить сильное увеличение зоны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(как и всей лобной </w:t>
      </w:r>
      <w:r>
        <w:rPr>
          <w:rFonts w:ascii="Times New Roman" w:eastAsia="Times New Roman" w:hAnsi="Times New Roman" w:cs="Times New Roman"/>
          <w:sz w:val="28"/>
          <w:szCs w:val="28"/>
        </w:rPr>
        <w:t>доли, а ещё теменной).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Такое развитие мозга изменило и жизнь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зачатки “чувства прекрасного”, которые были найдены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начали воплощаться в практически культуру.  Так, например, некоторые рубила содержат в себе окаменелости (прям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 центре), другие же рубила настолько велики, что ими нельзя пользоваться, видимо, люди получали не практическую пользу, а эстетическое удовольствие от этих каменных орудий; поздний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свойственный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них также встречаются признаки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включает в себя трёхмерную симметрию, когда с какой стороны ни посмотришь, левый и правый край будут симметричны,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никакой практической пользы не несёт. На стоянках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heildelbergensis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обнаружены кораллы, принесённые за 193 км, “стату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этки”, напоминающие человеческие фигуры. Кроме того, санитарные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погребени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тоже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изобретением палеоантропов, самое известное из них - Сима-де-лос-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Уэсос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пещера глубиной в 14 метров, где никто никогда не жил, но обнаружены тысячи фрагментов костей (и 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лько человеческих), а в конце которой сияет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Эскалибур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красивое кварцевое рубило ярко-красного цвета, единственное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орудие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найденное в пещере, которое возможно служило в качестве погребального инвентаря; санитарные погребения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подразумева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никаких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обряд</w:t>
      </w:r>
      <w:r>
        <w:rPr>
          <w:rFonts w:ascii="Times New Roman" w:eastAsia="Times New Roman" w:hAnsi="Times New Roman" w:cs="Times New Roman"/>
          <w:sz w:val="28"/>
          <w:szCs w:val="28"/>
        </w:rPr>
        <w:t>ов, только лишь относ трупов собратьев в пещеру, чтобы те не разлагались в местах стоянки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привлекая хищников, излучая зловонье и  распространяя болезни.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охотников-собирателей (а может, и раньше) началась закладываться, как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 странно это прозвучит, наука. Стремления познать мир и систематизировать знания были жизненно необходимы для людей, которые переходили от одной стоянке к другой,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меняя маршруты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расселя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новым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территориям. Систематизирование же 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рощало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тогда обу</w:t>
      </w:r>
      <w:r>
        <w:rPr>
          <w:rFonts w:ascii="Times New Roman" w:eastAsia="Times New Roman" w:hAnsi="Times New Roman" w:cs="Times New Roman"/>
          <w:sz w:val="28"/>
          <w:szCs w:val="28"/>
        </w:rPr>
        <w:t>чение и запоминание закономерностей, которые непосредственно влияли на жизнь каждой особи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а теперь занимает неотъемлемую часть большинства наук</w:t>
      </w:r>
      <w:r>
        <w:rPr>
          <w:rFonts w:ascii="Times New Roman" w:eastAsia="Times New Roman" w:hAnsi="Times New Roman" w:cs="Times New Roman"/>
          <w:sz w:val="28"/>
          <w:szCs w:val="28"/>
        </w:rPr>
        <w:t>. Также нынешнее увеличение – коллекционирование  исходит именно из тех далёких пор, когда люди жили собирательс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твом.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Альтернативные человечества: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Классическими палеоантропами являются неандертальцы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их ареал распространяется от Атлантического океана до Алтая.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Объём их мозга составляет 1200-1750 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что несколько больше средних показателей современных людей,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известно, важен не только размер, но и качество, так у неандертальцев была развита затылочная доля мозга за счёт теменной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затылочной</w:t>
      </w:r>
      <w:r>
        <w:rPr>
          <w:rFonts w:ascii="Times New Roman" w:eastAsia="Times New Roman" w:hAnsi="Times New Roman" w:cs="Times New Roman"/>
          <w:sz w:val="28"/>
          <w:szCs w:val="28"/>
        </w:rPr>
        <w:t>, из чего 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можем сделать вывод, что коммуникативные и координационные способности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хуже наших,  при этом речь у них была много более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продвинутая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нежели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некоторые индивидуумов есть подбородочный выступ, на всех черепах выдел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развитая зона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подъязычные кости, как 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практически неотличимы от современных), но мнения учёных касательно этого вопроса расходятся, точно неизвестно, была ли у неандертальцев речь, но если она и была, то сильно отличалас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нашей. Чтобы описать всю морфологию неандертальцев можно использовать только два слова: “расширенность” и “массивность”, то есть  все кости широки и имеют массивные стенки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Ч</w:t>
      </w:r>
      <w:r>
        <w:rPr>
          <w:rFonts w:ascii="Times New Roman" w:eastAsia="Times New Roman" w:hAnsi="Times New Roman" w:cs="Times New Roman"/>
          <w:sz w:val="28"/>
          <w:szCs w:val="28"/>
        </w:rPr>
        <w:t>то касается лица неандертальцев, для них характерен среднелицевой прогнатизм,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сильный выступ вперёд средней части лица, а также скошенные скулы; череп неандертальцев имеет слабый рельеф, относительно большие челюсти и зубы. Как сказано выше, фигура неандертальцев была практически квадратная: маленький рост ( в среднем 165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с разбросом от 148 у женщин и 172 у мужчин), широкие плечи и таз, короткие ноги, бочковатая грудная клетка - приспособленность к холодному климату, которая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70-60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во время ледникового периода.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самих неандертальцев выделяют тр</w:t>
      </w:r>
      <w:r>
        <w:rPr>
          <w:rFonts w:ascii="Times New Roman" w:eastAsia="Times New Roman" w:hAnsi="Times New Roman" w:cs="Times New Roman"/>
          <w:sz w:val="28"/>
          <w:szCs w:val="28"/>
        </w:rPr>
        <w:t>и периода: 1)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неандертальцы” это переходная форма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ц которой “неандертальский комплекс” развит не целиком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130-70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 2) “классические неандертальцы” (70-40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назад), жившие в Европе (в них включены ещё две групп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микродонтные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грацильные, с маленькими зубами и ближневосточные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крупные и с не неандертальскими признаками) 3) “пережиточные неандертальцы” определяются расселением кроманьонцев по Европе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ними, то есть наследова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нием ряда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признаков,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заимствовании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некоторых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культурных традиций. Интересны культурные обычаи неандертальцев; они использовали охру, но при этом наскальной живописи не обнаружено</w:t>
      </w:r>
      <w:r w:rsidR="005F3A95">
        <w:rPr>
          <w:rStyle w:val="afe"/>
          <w:rFonts w:ascii="Times New Roman" w:eastAsia="Times New Roman" w:hAnsi="Times New Roman" w:cs="Times New Roman"/>
          <w:sz w:val="28"/>
          <w:szCs w:val="28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пещерах Швейцарии, Австрии, Хорватии, Кавказа и Германии 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найдены тайники с черепами пещерных медведей, это получило название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культ медвежьих черепов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удивило учёных и ожерелье из когтей орланов, которое было найдено в Хорватии и датировано 130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назад; тем не менее, культура неандертальцев слабо разви</w:t>
      </w:r>
      <w:r>
        <w:rPr>
          <w:rFonts w:ascii="Times New Roman" w:eastAsia="Times New Roman" w:hAnsi="Times New Roman" w:cs="Times New Roman"/>
          <w:sz w:val="28"/>
          <w:szCs w:val="28"/>
        </w:rPr>
        <w:t>та и не разнообразна, многие находки спорны (так, например, “неандертальская флейта” оказалась просто случайно разрушенной с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сколькими последовательными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дырками длинной костью копытного). Неандертальцы пошли дальше санитарных погребений и создали первые </w:t>
      </w:r>
      <w:r>
        <w:rPr>
          <w:rFonts w:ascii="Times New Roman" w:eastAsia="Times New Roman" w:hAnsi="Times New Roman" w:cs="Times New Roman"/>
          <w:sz w:val="28"/>
          <w:szCs w:val="28"/>
        </w:rPr>
        <w:t>истинные захоронения, которые обладают рядом особенностей: а) все умершие лежат на спине или на боку в позе эмбриона б) похоронен всегда только один человек в) нет никакого инвентаря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акая однородность во времени и географии показывает низкий уровень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фан</w:t>
      </w:r>
      <w:r>
        <w:rPr>
          <w:rFonts w:ascii="Times New Roman" w:eastAsia="Times New Roman" w:hAnsi="Times New Roman" w:cs="Times New Roman"/>
          <w:sz w:val="28"/>
          <w:szCs w:val="28"/>
        </w:rPr>
        <w:t>тазии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неандертальцев, поскольку изменения традиции и являются путями прогресса, чего мы не можем наблюдать у неандертальцев. Как ни странно, самым животрепещущим вопросом 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неандертальцах является их вымирание, касательно которого существуют три основные </w:t>
      </w:r>
      <w:r>
        <w:rPr>
          <w:rFonts w:ascii="Times New Roman" w:eastAsia="Times New Roman" w:hAnsi="Times New Roman" w:cs="Times New Roman"/>
          <w:sz w:val="28"/>
          <w:szCs w:val="28"/>
        </w:rPr>
        <w:t>гипотезы: согласно первой, неандертальцы эволюционировали в кроманьонцев (стадиальная концепция), но судя по датировкам, у неандертальцев просто не было времени на столь сильную перестройку морфологии в столь короткий период времени; согласно второй, неанд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ертальцы оказались тупиковой ветвью и вымерли без следа, но против этого выступает яркая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скелетов неандертальцев после 40 тыс. лет и найденная примесь неандертальских генов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ядерном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неафриканцев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1 до 4% (по последним данным 1,6-2,1%),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никакой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митохондриальном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ДНК не обнаружено; согласно же третьей и господствующей концепции,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посередине, неандертальцы были тупиковой ветвью развития и были вытеснены кроманьонцами в самые неблагоприятные для жизни места,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попутно с этим шла их мети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(например, скелеты из пещеры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настолько совмещают в себе признаки обоих видов, что сложно определить, к какому из них они относятся: то ли неандертальские сапиенсы, то 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неандертальцы). Тем не менее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полагают, что найденные признаки метис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геноме могут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таковыми, а лишь достаться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общих предков.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Спорными являются и даты вымирания неандертальцев, которые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естественно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исчезали не одновременно, но на разных территориях по-разному, в среднем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коло 30 тысяч лет назад, но главной причиной этого могли быть и не кроманьонцы (как наши предки, вышедшие из Африки, могли так быстро выселить приспособленных к ледниковому климату н</w:t>
      </w:r>
      <w:r>
        <w:rPr>
          <w:rFonts w:ascii="Times New Roman" w:eastAsia="Times New Roman" w:hAnsi="Times New Roman" w:cs="Times New Roman"/>
          <w:sz w:val="28"/>
          <w:szCs w:val="28"/>
        </w:rPr>
        <w:t>еандертальцев, даже с наличием более изобретательного мозга и развитой культурой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экологическую адаптацию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никто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отменял; возможно, метис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привела кроманьонцев к столь скорому освоению севера), а “вулканическая зима”, вызванная рядом вулканических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катастроф, которая могла привести к резкому изменению климата, а кроманьонцы оказались просто более адаптивными.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Можно провести прямую параллель с нашим временем: как и 50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лет назад люди с аравийского полуострова заполоняют Европу, вытесняя её коренных жителей. Нынешние европейцы, как и неандертальцы тогда, намного лучше приспособлены к среде, но давно не пере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живают никаких серьёзных изменений в жизни (ведь недаром есть множество мнений о «затхлости европейского общества»), приезжающие же с востока люди, ныне беженцы, а тогда –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Homo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sapience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обладают большей репродуктивностью и частично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метиссирует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коренными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жителями. Повторится ли успех «мигрантов» покажет время…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 разумного с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heidelbergensis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достоверно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известна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 генетического анализа, малазийцы имеют 4,8% генов, наследованных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 w:rsidR="00E26EC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(10)</w:t>
      </w:r>
      <w:r>
        <w:rPr>
          <w:rFonts w:ascii="Times New Roman" w:eastAsia="Times New Roman" w:hAnsi="Times New Roman" w:cs="Times New Roman"/>
          <w:sz w:val="28"/>
          <w:szCs w:val="28"/>
        </w:rPr>
        <w:t>, также тибетцы имеют 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модификаций, доставшихся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например, гены защиты от гипоксии (недостатка кислорода), что очень важно для жизни в горах. Поскольку данный вид известен только из нескольких зубов и фаланги пальца (а ещё из ДНК,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извлечённой букваль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 из земли), мы не знаем его морфологических особенностей, но его геном исследован достаточно хорошо, в качестве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стоит представлять несколько изменённых темнокожих (а ещё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темновол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темноглазых)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живущих в Алтае.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ругим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примером альтернативного развития человечества является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обитавшие на острове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условиях абсолютной изоляции. Около 850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Явы приплыли на этот остров и почти за полмиллиона лет в результате ряда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мутаций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их рост стал около метра, а объём мозга - 400 кубических сантиметров, что заметно ниже “мозгового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”, но при этом культурного регресса не произошло,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(другое название этого вида, связанное с его малым ростом) 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пользовали огонь и каменные орудия труда, были достаточно успешными охотниками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стегадонов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карликовых слонов (1,5-2 метра высотой), и огромных крыс, которые сами были около 0,7 метра длиной).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вымирания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флоресиенсисов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- 50 (или 38-18 по оценке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учёных)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- время расселения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планете и вымирания неандертальцев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вряд ли может быть простым совпадением.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 в случае с неандертальцами существуют гипотезы, что главной причиной исчезновения стал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 вид, а вулканическая деятельность (ведь некоторые слои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перекрыты слоем вулканического пепла). Кроме того, существует множество гипотез, что люди с острова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не отдельным видом, а патологическими особями либо нашего вида, либо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</w:t>
      </w:r>
      <w:r>
        <w:rPr>
          <w:rFonts w:ascii="Times New Roman" w:eastAsia="Times New Roman" w:hAnsi="Times New Roman" w:cs="Times New Roman"/>
          <w:sz w:val="28"/>
          <w:szCs w:val="28"/>
        </w:rPr>
        <w:t>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(пигмеями или микроцефалами).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этого пункта можно выявить строгую закономерность вымирания других видов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из-за прихода сапиенсов. Возможно, это и были первые массовые истребления людей людьми. Безусловно, нельзя приравнивать убийства, обоснованные идеологией  малых отличий, с кон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куренцией двух видов, но,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сказано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будет ниже, расселение нашего вида по планете начало приводить к исчезновению других видов  задолго до изобретения огнестрельного оружия и даже выплавки металлов. Данные факты способны заставить ужаснуться,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словно разр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ушение нашим вмешательством мирной жизни, сформированной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преуспешно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существовавшей до нас, восходит к самым корням нашей истории и много древнее любой цивилизации.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Мы: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sapiens</w:t>
      </w:r>
      <w:proofErr w:type="spell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Существует три гипотезы, объясняющих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 происходило превращение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палеоантропов в нас: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(согласно которой была несколько очагов возникновения нашего вида из архантропов или палеоантропов независимо),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западны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восточные ветви, которые сначала разделились, а потом из них появился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сапиенс)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(всё человечество появилось в одном месте, а потом расселилось по всей планете), которой и придерживаются все современные учёные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поскольку она имеет генетическую доказательную базу, а таковым местом была Центральная или Восточна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Африка.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 время 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моноценртизма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построена теория африканской Евы (генетический анализ показал, что все группы, живущие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Сахар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крайне разнообразны по ряду генов, а все остальные - потомки одной восточноафриканской группы) и концепцию замещ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(80-50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из Восточной Африке вышла группа, которая, мигрируя и распространяясь по всей планете, вытесняла другие виды людей (неандертальцев и более архаичны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 о которых уже велась речь)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всё нынешнее разнообразие людей происходит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группы.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Морфологический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связанный с увеличением лобной доли, привёл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грессу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технологическому - созданию орудий “среднего каменного века”. Примечательно, что в Африке они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стрел, гарпуны с зазубрин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ми, костяные орудия) появляются около 70 тысяч лет назад (от 174 до 60, разные перечисленные технологии по-разному), а у неандертальцев в Европе - 40-35, то есть только с приходом кроманьонцев.  кроме того, до 80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африканским палеоантропами были из</w:t>
      </w:r>
      <w:r>
        <w:rPr>
          <w:rFonts w:ascii="Times New Roman" w:eastAsia="Times New Roman" w:hAnsi="Times New Roman" w:cs="Times New Roman"/>
          <w:sz w:val="28"/>
          <w:szCs w:val="28"/>
        </w:rPr>
        <w:t>вестны узор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украшательство (найдены многочисленные бусы из раковин, скорлуп яиц).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около 70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всё человечество прошло через “бутылочное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горлышко”, то есть из-за катаклизма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извержение вулкана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из все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осталось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более 2000 человек, что послужило причиной утраты некоторых технологий.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уже к 56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все технологии были восстановлены и даже улучшены - начался “поздний каменный век”, связанный с упрощением производства каменных орудий и с усложнением всех 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альных областей культуры.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осле чего случалась та миграция, которая расселила людей по планете,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следует заметить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уровень мирового океана тогда был много ниже нынешнего, так что все прибрежные стоянки (а передвигались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idaluti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анатомически современный человек, именно по берегу океана на восток и по суше на север) сейчас находятся на морском дне. </w:t>
      </w:r>
    </w:p>
    <w:p w:rsidR="00DF17D2" w:rsidRPr="00706FBB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 40-45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произошла Когнитивная революция, которая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ределила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 вид, теперь это уже не “ан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>
        <w:rPr>
          <w:rFonts w:ascii="Times New Roman" w:eastAsia="Times New Roman" w:hAnsi="Times New Roman" w:cs="Times New Roman"/>
          <w:sz w:val="28"/>
          <w:szCs w:val="28"/>
        </w:rPr>
        <w:t>омически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человек”, а неоантропы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кроманьонцы,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культурой, большим мозгом, сложным поведением, речью, только несколько 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ссивнее нас (с более крупными и вытянутыми головами, развитыми надбровьями и крупными лицами с большими зубами, но всё это укладывается в пределы современной изменчивости) и мозг у них был на 100 г больше нашего. Время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Аграрной революци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ями называется палеолит (35-30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он длился). Стоит заметить, что расселившиеся тогда люди отличались друг от друга больше чем нынешние расы и не могут быть занесены ни к одной из них, поскольку рас тогда ещё не было, а появились они как следствие агр</w:t>
      </w:r>
      <w:r>
        <w:rPr>
          <w:rFonts w:ascii="Times New Roman" w:eastAsia="Times New Roman" w:hAnsi="Times New Roman" w:cs="Times New Roman"/>
          <w:sz w:val="28"/>
          <w:szCs w:val="28"/>
        </w:rPr>
        <w:t>арной революции</w:t>
      </w:r>
      <w:r w:rsidR="00706FB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(1)</w:t>
      </w:r>
      <w:r>
        <w:rPr>
          <w:rFonts w:ascii="Times New Roman" w:eastAsia="Times New Roman" w:hAnsi="Times New Roman" w:cs="Times New Roman"/>
          <w:sz w:val="28"/>
          <w:szCs w:val="28"/>
        </w:rPr>
        <w:t>. Множество споров ведётся касательно того, виновны ли люди в вымирании мегафауны; сей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наиболее распространена точка зрения, обвиняющая кроманьонцев в этом (доказательство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тот факт, что меньше всего пострадала мегафауна Африки, гд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до этого и росли люди, средне - Евразия, где и до этого были архантропы,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неандертальцы, и более всего - Австралия и Америки, где кроманьонцы появились “как гром среди ясного неба”)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не стоит забывать, что в указанный промежуток вре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мени происходили и сильные климатические изменения, которые могли ослабить устойчивость экосистем. Ко времени 40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назад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люди жили практически везде, кроме Америки, заселение которой произошло 13-15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ч лет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назад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06FBB">
        <w:rPr>
          <w:rFonts w:ascii="Times New Roman" w:eastAsia="Times New Roman" w:hAnsi="Times New Roman" w:cs="Times New Roman"/>
          <w:sz w:val="28"/>
          <w:szCs w:val="28"/>
          <w:lang w:val="ru-RU"/>
        </w:rPr>
        <w:t>(см приложение 5)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то касается орудий верхнего пале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олита, были изобретены составные орудия со специальным приспособлением для крепления, ножи, наконечники, скребки, резцы, проколки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многое другое, выполненное пластической техникой, когда орудия вырезались из подготовленных пластин, поэтому орудия стали 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куратнее, изящнее и разнообразнее,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мустьерские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остроконечники (возможно, некоторые культуры, 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ориньяк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кроманьонцы заимствовали у неандертальцев); главным орудием было копьё, для их производств и использования был создан ряд инструментов, выпр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ямляющих палку или же удлиняющих длину руки, чтобы увеличить дальность полёта и силу удара.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25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происходит два важнейших изобретения: текстиль и керамика (но не кувшины и чаши, а женская статуэтка), которые возникали в последующем ещё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раз у нескольких групп независимо.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важнейших аспектов изучения является искусство верхнего палеолита.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чевидны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сложности с датировками наскальной живописи, но скорее всего первые рисунки появились 38,3-37,5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до нашей эры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у неоантропов.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наскальной живописи чаще всего представлены копытные и мамонты, сцены сражения и охоты, очень часто встречаются отпечатки ладоней и пальцев; рисунки очень разнообразны: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>к из чёрточек до животных, представленных в движении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реальными пропорциями и в натуральную величину; также примечательно, что многие рисунки находятся в местах, не рассчитанных на просмотр, из чего мы можем сделать вывод, что художники и не хотели оценки своих соплеменников, либо имело определённое обрядово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значения, было частью посвящения подростков во взрослые путём прохождения испытаний. Например, в пещере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Франция, представлена уникальная статуя медведя в полный рост с настоящим медвежьим черепом в руках, истыканная ударами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копьев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глина вокруг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охранила отпечатки не очень больших ног (видимо, подростки).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Также много известны бесчисленные скульптурки “Венер” - женские фигуры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увеличенными грудью, животом и бёдрами, маленькими руками и ногами, безличной головой, выполненные из глины, камня, кости,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бивня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кроманьонцев была музыка, найдено много флейт, причем все они разного производства, что достаточно интересно; судя по современным первобытным народам, музыка и тогда имела обрядовой характер.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Обрядовая деятельность включала в себя: обряды инициац</w:t>
      </w:r>
      <w:r>
        <w:rPr>
          <w:rFonts w:ascii="Times New Roman" w:eastAsia="Times New Roman" w:hAnsi="Times New Roman" w:cs="Times New Roman"/>
          <w:sz w:val="28"/>
          <w:szCs w:val="28"/>
        </w:rPr>
        <w:t>ии (ещё одним примером которых может служить ряд черепов мужчин старше 18 лет с рубцами на лбу на одном и том же месте), шаманство (доказательствами существования чего служат статуэтки и наскальные рисунки полулюдей-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полузверей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оформление погребений (кото</w:t>
      </w:r>
      <w:r>
        <w:rPr>
          <w:rFonts w:ascii="Times New Roman" w:eastAsia="Times New Roman" w:hAnsi="Times New Roman" w:cs="Times New Roman"/>
          <w:sz w:val="28"/>
          <w:szCs w:val="28"/>
        </w:rPr>
        <w:t>рое, в отличие от неандертальцев, было очень и очень разнообразно;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интересно, что самые “пышные похороны” были у детей/подростков с патологиями, а не у взрослых мужчин-вождей), музыку, сборища нескольких племен для празднества и ритуального приношения жерт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(достоверно известно, группы обычно жили по 15-30 человек, но найдены остановки, покрытые слоем “мусора”: бусины, орудия, кости животных - остатки небывалого пира многих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многих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людей, и огромные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костровища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Фактически, на уровне кроманьонца все наши 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арактеристики уже были сформированы, оставшиеся же тысячелетия только «вытачивали» их. Они уже имели и искусство,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предрелигию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и был создан базис для появления наук, то есть желания познавать мир, а потом и систематизировать знания. Было бы странно счи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тать, что кроманьонцы сильно отличались от нас нынешних;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многие вещи, кажущиеся нам сейчас дикими, по сути своей сохранились и сейчас: например, жестокие обряды инициации, иногда связанные у первобытных людей с отрезанием фаланг пальцев, имеют под собой 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 самое, что и нынешние защиты дипломов, с последующим их вручением, удостоверяющие зрелость человека и посвящающие его во взрослый мир. 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есколько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 в палеолите происходило приручение волков и в нескольких местах независимо, судя по генетическому анал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изу, некоторые прирученные тогда собаки не имеют ни малейшего отношения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10 тысяч лет назад закончился последний ледниковый период, что привело к ещё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одной революции - аграрной, когда активно началось приручение диких культур и животных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появилась пшеница, рожь, кукуруза, рис, коровы, свиньи, овцы и многое другое в нашем нынешнем восприятии, приручение этого происходили не одновременно, а где-то в промежутке 13-7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разные виды по-разному, а многие и по несколько раз.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пишет,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окультуривание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скорее всего не было направленным сознательным процессом, а лишь рядом действий для увеличения отдельного урожая, основанным на случайных наблюдениях и опытах</w:t>
      </w:r>
      <w:r w:rsidR="00706FB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(8)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антропогенез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заканчивается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начинаются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история и расоведение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хотя эволюция человека всё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 идёт: атрофируются некоторые органы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прямая кишка</w:t>
      </w:r>
      <w:r>
        <w:rPr>
          <w:rFonts w:ascii="Times New Roman" w:eastAsia="Times New Roman" w:hAnsi="Times New Roman" w:cs="Times New Roman"/>
          <w:sz w:val="28"/>
          <w:szCs w:val="28"/>
        </w:rPr>
        <w:t>, трет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маляры, нижние последние рёбра), несколько уменьшается мозг (с 1500 г до 1410 г у мужчин).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Стоит отметить процесс формирования рас,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связанный с аграрной революций; до того момента, как уже сказано выше, всё человечество жило практически по всей планете разделёнными группками, которые очень отличались друг от друга, после же численность населения всей Земли сильно возросла из-за произво</w:t>
      </w:r>
      <w:r>
        <w:rPr>
          <w:rFonts w:ascii="Times New Roman" w:eastAsia="Times New Roman" w:hAnsi="Times New Roman" w:cs="Times New Roman"/>
          <w:sz w:val="28"/>
          <w:szCs w:val="28"/>
        </w:rPr>
        <w:t>дящего хозяйства, соответственно, некоторые группы начали разрастаться, объединяться и поглощать другие - появились современные расы.</w:t>
      </w:r>
      <w:proofErr w:type="gramEnd"/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Pr="001E4282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Заключение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Подводя итог, следует отметить главные тенденции, приведшие к формированию нашей цивилизации:</w:t>
      </w:r>
    </w:p>
    <w:p w:rsidR="00DF17D2" w:rsidRDefault="00ED5B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мозга, за 7 миллионов лет с 300 до 1350 кубических сантиметров - в 4,5 раза.</w:t>
      </w:r>
    </w:p>
    <w:p w:rsidR="00DF17D2" w:rsidRDefault="00ED5B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размеров тела, за тот же период с 1 метра до 1,7 - в 1,7 раз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тимулами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начала изменений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похолодание и изменения климата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Если рассказывать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есь вышеприведённый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кст кр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атко, то получится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следущее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 люди были обезьянами, живущими на деревьях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с тех пор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дасталось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удивление много: от предрасположенности к цинге и экологическим проблемам до поручней в общественном транспорте у нас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 головами.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з-за похолодания начали разрастаться степи - наши предки были вытеснены туда, начал формироваться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который освободил руки, дав тем самым возможность для потенциального развития орудийной деятельности. А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встралопитеки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</w:t>
      </w:r>
      <w:r>
        <w:rPr>
          <w:rFonts w:ascii="Times New Roman" w:eastAsia="Times New Roman" w:hAnsi="Times New Roman" w:cs="Times New Roman"/>
          <w:sz w:val="28"/>
          <w:szCs w:val="28"/>
        </w:rPr>
        <w:t>елились по всей Африке и жили долго без сильных изменений, формируя некоторое видовое разнообразие, раздел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три основные ветви: грацильные, массивные и ранние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степях начали жить массивные парантропы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остовляющие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огромную конкуренцию</w:t>
      </w:r>
      <w:r>
        <w:rPr>
          <w:rFonts w:ascii="Times New Roman" w:eastAsia="Times New Roman" w:hAnsi="Times New Roman" w:cs="Times New Roman"/>
          <w:sz w:val="28"/>
          <w:szCs w:val="28"/>
        </w:rPr>
        <w:t>, нашим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редкам пришлось выращивать себе мозг и, беззубым,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бескогтистым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пришлось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производить орудие,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в степи жизнь сложна, конкуренция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огромн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пришлось кооперироваться, развивать социальные навыки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 до сих пор в нас есть доставшаяся с тех пор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укоренившаяся в последующем потребность в долгой ходьбе.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изобретение огня позволило ещё больше увеличить роль мяса в рационе - создать пищевой ресурс для развития мозга (у детей, например, которые не получают достаточно мяса, часто встречаются сло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жности с интеллектуальным развитием) и освободить больше времени для деятельности кроме добычи еды,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впоследующем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промышленную революцию.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асселение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всей планете привело к разделению на несколько видов, ниша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уже не устраивала, мы перешли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другую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 стали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охотник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собирател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тогда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заложился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базис нынешних наук, выражавшийся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необоходимости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позновать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систематизировать мир.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увеличения мозга и, соответственно,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совершенствования орудий и  развитие культуры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продолжался, в Африке снова произошёл ряд мутаций и вот – 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 сути своей точно такие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и сейчас.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есурсы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природы стали истощаться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сапиенсы «</w:t>
      </w:r>
      <w:r>
        <w:rPr>
          <w:rFonts w:ascii="Times New Roman" w:eastAsia="Times New Roman" w:hAnsi="Times New Roman" w:cs="Times New Roman"/>
          <w:sz w:val="28"/>
          <w:szCs w:val="28"/>
        </w:rPr>
        <w:t>вырезали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виды диких животных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собственных собратьев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произошло потепление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 </w:t>
      </w:r>
      <w:r>
        <w:rPr>
          <w:rFonts w:ascii="Times New Roman" w:eastAsia="Times New Roman" w:hAnsi="Times New Roman" w:cs="Times New Roman"/>
          <w:sz w:val="28"/>
          <w:szCs w:val="28"/>
        </w:rPr>
        <w:t>пришлось выращиват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себе эти ресурсы самим; родилась цивилизация.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Это был краткий пересказ всей эволюции человека за последние 7 миллионов лет. </w:t>
      </w:r>
      <w:proofErr w:type="gramEnd"/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Данное исследование – попытка показать</w:t>
      </w:r>
      <w:r>
        <w:rPr>
          <w:rFonts w:ascii="Times New Roman" w:eastAsia="Times New Roman" w:hAnsi="Times New Roman" w:cs="Times New Roman"/>
          <w:sz w:val="28"/>
          <w:szCs w:val="28"/>
        </w:rPr>
        <w:t>, как происходило формирование нашего вида, как череда совпадений, катаклизмов и изме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нений климата привела к существованию нас, как мы когда-то были не одиноки, а на планете жили многие другие виды нашего рода, как спорны все трактовки, классификации и линии наших предков.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 основное, безусловно, это изучить процесс формирования нашей нын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ешней жизни: от бытовых особенностей до культуры и науки, без которых мы бы и не были собой; показать, что многие особенности проистекают из тех времён, когда нас ещё не было, а по Африке только бегали обезьяны, не спустившиеся в саванны, например; увидеть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первые зачатки тех тенденций, которые расцвели сейчас: будь то массовые геноцида или альтруизм,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уважание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старшим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небережное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отношение к природе.</w:t>
      </w:r>
    </w:p>
    <w:p w:rsidR="00DF17D2" w:rsidRPr="0079384C" w:rsidRDefault="007938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Важно заметить, что все выше приведённые выводы, которые могут быть лишь предположениями, не могут быть ни опровергнуты, ни доказаны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Данные им обоснования лишь логические изыскания, которые могут оказаться неверными из-за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информации о других факторах, которые могли оказать большее влияние на формирования нашего вида, чем предоставленные в реферате. Поставленный исследовательский вопрос требует продолжения изучения, и ответ на него может быть изменён с течением времени из-за новых находок. Кроме того, </w:t>
      </w:r>
      <w:r w:rsidR="007818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 влечёт за собой и следующие проблемы, </w:t>
      </w:r>
      <w:proofErr w:type="spellStart"/>
      <w:r w:rsidR="0078184D">
        <w:rPr>
          <w:rFonts w:ascii="Times New Roman" w:eastAsia="Times New Roman" w:hAnsi="Times New Roman" w:cs="Times New Roman"/>
          <w:sz w:val="28"/>
          <w:szCs w:val="28"/>
          <w:lang w:val="ru-RU"/>
        </w:rPr>
        <w:t>инстересные</w:t>
      </w:r>
      <w:proofErr w:type="spellEnd"/>
      <w:r w:rsidR="007818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исследования: «как современная философия, то есть наиболее популярное  мировоззренческое учение, влияет на представления человечества 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его 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происхождении</w:t>
      </w:r>
      <w:r w:rsidR="0078184D">
        <w:rPr>
          <w:rFonts w:ascii="Times New Roman" w:eastAsia="Times New Roman" w:hAnsi="Times New Roman" w:cs="Times New Roman"/>
          <w:sz w:val="28"/>
          <w:szCs w:val="28"/>
          <w:lang w:val="ru-RU"/>
        </w:rPr>
        <w:t>?», «насколько объективны классификации ископаемых животных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>, в том числе и гоминид</w:t>
      </w:r>
      <w:r w:rsidR="007818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?», 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«существуют ли методы проверке предположений, высказанных в данном реферате?». </w:t>
      </w:r>
    </w:p>
    <w:p w:rsidR="00DF17D2" w:rsidRDefault="007938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 теме не менее, «</w:t>
      </w:r>
      <w:r w:rsidR="00ED5B6B">
        <w:rPr>
          <w:rFonts w:ascii="Times New Roman" w:eastAsia="Times New Roman" w:hAnsi="Times New Roman" w:cs="Times New Roman"/>
          <w:sz w:val="28"/>
          <w:szCs w:val="28"/>
          <w:lang w:val="en-US"/>
        </w:rPr>
        <w:t>Homo</w:t>
      </w:r>
      <w:r w:rsidR="00ED5B6B" w:rsidRPr="007938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D5B6B">
        <w:rPr>
          <w:rFonts w:ascii="Times New Roman" w:eastAsia="Times New Roman" w:hAnsi="Times New Roman" w:cs="Times New Roman"/>
          <w:sz w:val="28"/>
          <w:szCs w:val="28"/>
          <w:lang w:val="en-US"/>
        </w:rPr>
        <w:t>sapiens</w:t>
      </w:r>
      <w:r w:rsidR="00ED5B6B" w:rsidRPr="007938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Nosce</w:t>
      </w:r>
      <w:proofErr w:type="spellEnd"/>
      <w:r w:rsidR="00ED5B6B" w:rsidRPr="00793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te</w:t>
      </w:r>
      <w:proofErr w:type="spellEnd"/>
      <w:r w:rsidR="00ED5B6B" w:rsidRPr="00793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D5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ipsum</w:t>
      </w:r>
      <w:r w:rsidR="00ED5B6B" w:rsidRPr="00793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! </w:t>
      </w:r>
      <w:r w:rsidR="00ED5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Человек разумный, познай, как ты стал разумным</w:t>
      </w:r>
      <w:r w:rsidR="005836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 звучит как интереснейших аспект и </w:t>
      </w:r>
      <w:r w:rsidR="005836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антропогенеза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, и философии</w:t>
      </w:r>
      <w:r w:rsidR="00ED5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DF17D2" w:rsidRPr="001E428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приложения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1.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взято со страницы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с записи от 08.11.17 </w:t>
      </w:r>
    </w:p>
    <w:p w:rsidR="00DF17D2" w:rsidRDefault="00ED5B6B">
      <w:pPr>
        <w:spacing w:line="360" w:lineRule="auto"/>
        <w:jc w:val="both"/>
      </w:pPr>
      <w:r>
        <w:rPr>
          <w:noProof/>
          <w:lang w:val="ru-RU"/>
        </w:rPr>
        <w:drawing>
          <wp:inline distT="114300" distB="114300" distL="114300" distR="114300">
            <wp:extent cx="2674718" cy="2199178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77" cy="219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тазы (слева направо) современного человека,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австролопитека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ардипитека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современных шимпанзе. 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источник: С</w:t>
      </w:r>
      <w:r w:rsidR="00583661">
        <w:rPr>
          <w:rFonts w:ascii="Times New Roman" w:eastAsia="Times New Roman" w:hAnsi="Times New Roman" w:cs="Times New Roman"/>
          <w:sz w:val="28"/>
          <w:szCs w:val="28"/>
          <w:lang w:val="ru-RU"/>
        </w:rPr>
        <w:t>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звено” электронная версия. http://antropogenez.ru/zveno-single/19/</w:t>
      </w:r>
    </w:p>
    <w:p w:rsidR="00DF17D2" w:rsidRDefault="00ED5B6B">
      <w:pPr>
        <w:spacing w:line="360" w:lineRule="auto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396343" cy="1845179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57" cy="184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D2" w:rsidRDefault="00DF17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</w:t>
      </w:r>
    </w:p>
    <w:p w:rsidR="00706FBB" w:rsidRPr="005F3A95" w:rsidRDefault="00ED5B6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большого затылочного отверстия у гориллы,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сахелянтропа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африканского австралопитека, человека работающего и современных людей. </w:t>
      </w:r>
    </w:p>
    <w:p w:rsidR="00DF17D2" w:rsidRDefault="00ED5B6B">
      <w:pPr>
        <w:spacing w:line="360" w:lineRule="auto"/>
        <w:jc w:val="both"/>
      </w:pPr>
      <w:r>
        <w:rPr>
          <w:noProof/>
          <w:lang w:val="ru-RU"/>
        </w:rPr>
        <w:drawing>
          <wp:inline distT="114300" distB="114300" distL="114300" distR="114300">
            <wp:extent cx="4274542" cy="1654629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86" cy="16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D2" w:rsidRDefault="00706FBB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>Приложение 4</w:t>
      </w:r>
    </w:p>
    <w:p w:rsidR="00E26EC1" w:rsidRPr="00E26EC1" w:rsidRDefault="00E26EC1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Изменение теператур планет Земля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en-US"/>
        </w:rPr>
        <w:t>(11)</w:t>
      </w:r>
    </w:p>
    <w:p w:rsidR="00706FBB" w:rsidRDefault="00E26EC1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 w:rsidRPr="00E26EC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0CB3762" wp14:editId="3F18A70F">
            <wp:extent cx="6120130" cy="1858173"/>
            <wp:effectExtent l="0" t="0" r="0" b="0"/>
            <wp:docPr id="8" name="Рисунок 8" descr="Global average temperatures -- adding Snyder (20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al average temperatures -- adding Snyder (2016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BB" w:rsidRDefault="00706FBB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>Приложение 5</w:t>
      </w:r>
    </w:p>
    <w:p w:rsidR="0052067A" w:rsidRPr="0052067A" w:rsidRDefault="0052067A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Расселение кроманьонцев по Евразии и Австрали с указанием точек метиссации с денисовцами и неандертальцами. Взято с сайта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XX2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век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ru-RU"/>
        </w:rPr>
        <w:t>(9)</w:t>
      </w:r>
    </w:p>
    <w:p w:rsidR="00706FBB" w:rsidRDefault="00706FBB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5ACA8A1D">
            <wp:extent cx="4430485" cy="23067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4" cy="2307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FBB" w:rsidRDefault="00706FBB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>Приложение 6</w:t>
      </w:r>
    </w:p>
    <w:p w:rsidR="005F3A95" w:rsidRP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Изменение роста от австралопитека до </w:t>
      </w:r>
      <w:r w:rsidRPr="005F3A95">
        <w:rPr>
          <w:rFonts w:ascii="Times New Roman" w:eastAsia="Times New Roman" w:hAnsi="Times New Roman" w:cs="Times New Roman"/>
          <w:i/>
          <w:noProof/>
          <w:sz w:val="28"/>
          <w:szCs w:val="28"/>
          <w:lang w:val="en-US"/>
        </w:rPr>
        <w:t>H</w:t>
      </w:r>
      <w:r w:rsidRPr="005F3A95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t>.</w:t>
      </w:r>
      <w:r w:rsidRPr="005F3A95">
        <w:rPr>
          <w:rFonts w:ascii="Times New Roman" w:eastAsia="Times New Roman" w:hAnsi="Times New Roman" w:cs="Times New Roman"/>
          <w:i/>
          <w:noProof/>
          <w:sz w:val="28"/>
          <w:szCs w:val="28"/>
          <w:lang w:val="en-US"/>
        </w:rPr>
        <w:t>sapience</w:t>
      </w: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</w:p>
    <w:p w:rsidR="00706FBB" w:rsidRDefault="005F3A9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9CD35A4">
            <wp:extent cx="4114800" cy="19495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91" cy="193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FBB" w:rsidRDefault="00706FBB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>Приложение 7</w:t>
      </w: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>Изменение обёма мозга во времени (фотография из экспозиции Тимерязвского биологического музея)</w:t>
      </w: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E1F59D2">
            <wp:extent cx="3038563" cy="213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97" cy="215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3A95" w:rsidRDefault="005F3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список литературы</w:t>
      </w:r>
      <w:r w:rsidR="00C11C24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и ссылки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:</w:t>
      </w: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книги:</w:t>
      </w:r>
    </w:p>
    <w:p w:rsidR="00DF17D2" w:rsidRDefault="00ED5B6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      </w:t>
      </w:r>
      <w:r w:rsidR="00C11C24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vertAlign w:val="superscript"/>
          <w:lang w:val="ru-RU"/>
        </w:rPr>
        <w:t xml:space="preserve">3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Бутовская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М.Л. влас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ть, пол и репродуктивный успех.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/ М.Л. </w:t>
      </w:r>
      <w:proofErr w:type="spellStart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>Бутовская</w:t>
      </w:r>
      <w:proofErr w:type="spell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- Фрязино: "век 2", 2005. - 64 с. </w:t>
      </w:r>
    </w:p>
    <w:p w:rsidR="00DF17D2" w:rsidRDefault="00ED5B6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      </w:t>
      </w:r>
      <w:r w:rsidR="00C11C24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vertAlign w:val="superscript"/>
          <w:lang w:val="ru-RU"/>
        </w:rPr>
        <w:t xml:space="preserve">1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С.В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Д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остоющее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звено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нига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первая: обезьяны и все-все-все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>/</w:t>
      </w:r>
      <w:r w:rsidR="00A9676B" w:rsidRP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С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.В. </w:t>
      </w:r>
      <w:proofErr w:type="spellStart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- Москва: Издательство АСТ: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CORPUS, 2017 - 672 c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С.В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Д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остоющее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о</w:t>
      </w:r>
      <w:proofErr w:type="gramStart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нига вторая: люди/ С</w:t>
      </w:r>
      <w:r w:rsidR="00A967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.В.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 - Москва: издательство АСТ: CORPUS, 2017. - 592 С.</w:t>
      </w:r>
    </w:p>
    <w:p w:rsidR="00DF17D2" w:rsidRDefault="00A9676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11C24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Дольник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В.Р.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«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</w:rPr>
        <w:t>Непослушное дитя биосферы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».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/ В. Р. Дольник 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-</w:t>
      </w:r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издательство Паритет, </w:t>
      </w:r>
      <w:proofErr w:type="spellStart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ЧеРо</w:t>
      </w:r>
      <w:proofErr w:type="spellEnd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-на-Неве. - 352 с.</w:t>
      </w:r>
    </w:p>
    <w:p w:rsidR="00DF17D2" w:rsidRDefault="00A9676B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    </w:t>
      </w:r>
      <w:r w:rsidR="00706FBB">
        <w:rPr>
          <w:rFonts w:ascii="Times New Roman" w:hAnsi="Times New Roman" w:cs="Times New Roman"/>
          <w:sz w:val="28"/>
          <w:szCs w:val="28"/>
          <w:shd w:val="clear" w:color="auto" w:fill="FAFAFA"/>
          <w:vertAlign w:val="superscript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Ю.Н</w:t>
      </w:r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«</w:t>
      </w:r>
      <w:proofErr w:type="spellStart"/>
      <w:r w:rsidR="00ED5B6B">
        <w:rPr>
          <w:rFonts w:ascii="Times New Roman" w:hAnsi="Times New Roman" w:cs="Times New Roman"/>
          <w:sz w:val="28"/>
          <w:szCs w:val="28"/>
          <w:shd w:val="clear" w:color="auto" w:fill="FAFAFA"/>
        </w:rPr>
        <w:t>Sa</w:t>
      </w:r>
      <w:r w:rsidR="00ED5B6B">
        <w:rPr>
          <w:rFonts w:ascii="Times New Roman" w:hAnsi="Times New Roman" w:cs="Times New Roman"/>
          <w:sz w:val="28"/>
          <w:szCs w:val="28"/>
          <w:shd w:val="clear" w:color="auto" w:fill="FAFAFA"/>
        </w:rPr>
        <w:t>piens</w:t>
      </w:r>
      <w:proofErr w:type="spellEnd"/>
      <w:r w:rsidR="00ED5B6B">
        <w:rPr>
          <w:rFonts w:ascii="Times New Roman" w:hAnsi="Times New Roman" w:cs="Times New Roman"/>
          <w:sz w:val="28"/>
          <w:szCs w:val="28"/>
          <w:shd w:val="clear" w:color="auto" w:fill="FAFAFA"/>
        </w:rPr>
        <w:t>. Краткая история человечества"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/</w:t>
      </w:r>
      <w:r w:rsidRPr="00A967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издательство </w:t>
      </w:r>
      <w:proofErr w:type="spellStart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Синдбад</w:t>
      </w:r>
      <w:proofErr w:type="spellEnd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: </w:t>
      </w:r>
      <w:proofErr w:type="spellStart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Big</w:t>
      </w:r>
      <w:proofErr w:type="spellEnd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spellStart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Ideas</w:t>
      </w:r>
      <w:proofErr w:type="spellEnd"/>
      <w:r w:rsidR="00ED5B6B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, 2017. - 520 с</w:t>
      </w:r>
    </w:p>
    <w:p w:rsidR="00DF17D2" w:rsidRPr="00A9676B" w:rsidRDefault="00DF17D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DF17D2" w:rsidRDefault="00ED5B6B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статьи: </w:t>
      </w:r>
    </w:p>
    <w:p w:rsidR="00DF17D2" w:rsidRDefault="00C11C24">
      <w:pPr>
        <w:spacing w:line="360" w:lineRule="auto"/>
        <w:jc w:val="both"/>
        <w:rPr>
          <w:rStyle w:val="-"/>
          <w:rFonts w:ascii="Times New Roman" w:eastAsia="Times New Roman" w:hAnsi="Times New Roman" w:cs="Times New Roman"/>
          <w:color w:val="1155CC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4 </w:t>
      </w:r>
      <w:r w:rsidR="00ED5B6B">
        <w:rPr>
          <w:rFonts w:ascii="Times New Roman" w:eastAsia="Times New Roman" w:hAnsi="Times New Roman" w:cs="Times New Roman"/>
          <w:sz w:val="28"/>
          <w:szCs w:val="28"/>
        </w:rPr>
        <w:t xml:space="preserve">Соколов, А.Б. </w:t>
      </w:r>
      <w:r w:rsidR="00ED5B6B">
        <w:rPr>
          <w:rFonts w:ascii="Times New Roman" w:eastAsia="Times New Roman" w:hAnsi="Times New Roman" w:cs="Times New Roman"/>
          <w:color w:val="282B30"/>
          <w:sz w:val="28"/>
          <w:szCs w:val="28"/>
        </w:rPr>
        <w:t>Прощание с водной обезьяной. Расширенная глава из книги «Мифы об эволюции человека» [электронный ресурс]/ А.Б. Соколов // ХХ</w:t>
      </w:r>
      <w:proofErr w:type="gramStart"/>
      <w:r w:rsidR="00ED5B6B">
        <w:rPr>
          <w:rFonts w:ascii="Times New Roman" w:eastAsia="Times New Roman" w:hAnsi="Times New Roman" w:cs="Times New Roman"/>
          <w:color w:val="282B30"/>
          <w:sz w:val="28"/>
          <w:szCs w:val="28"/>
        </w:rPr>
        <w:t>2</w:t>
      </w:r>
      <w:proofErr w:type="gramEnd"/>
      <w:r w:rsidR="00ED5B6B">
        <w:rPr>
          <w:rFonts w:ascii="Times New Roman" w:eastAsia="Times New Roman" w:hAnsi="Times New Roman" w:cs="Times New Roman"/>
          <w:color w:val="282B30"/>
          <w:sz w:val="28"/>
          <w:szCs w:val="28"/>
        </w:rPr>
        <w:t xml:space="preserve"> век. - 2015. - режим доступа: </w:t>
      </w:r>
      <w:hyperlink r:id="rId18">
        <w:r w:rsidR="00ED5B6B"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https://22centur</w:t>
        </w:r>
        <w:r w:rsidR="00ED5B6B"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y.ru/popular-science-publications/bye_bye_aquape</w:t>
        </w:r>
      </w:hyperlink>
    </w:p>
    <w:p w:rsidR="00DF17D2" w:rsidRDefault="00C11C24">
      <w:pPr>
        <w:jc w:val="both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2 </w:t>
      </w:r>
      <w:r w:rsidR="00ED5B6B">
        <w:rPr>
          <w:rFonts w:ascii="Times New Roman" w:eastAsia="Times New Roman" w:hAnsi="Times New Roman" w:cs="Times New Roman"/>
          <w:sz w:val="28"/>
          <w:szCs w:val="28"/>
        </w:rPr>
        <w:t xml:space="preserve">Марков, А.В. </w:t>
      </w:r>
      <w:r w:rsidR="00ED5B6B"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Семейные отношения — ключ к пониманию эволюции человека [электронный ресурс]/ А.В. </w:t>
      </w:r>
      <w:proofErr w:type="spellStart"/>
      <w:r w:rsidR="00ED5B6B">
        <w:rPr>
          <w:rFonts w:ascii="Times New Roman" w:eastAsia="Times New Roman" w:hAnsi="Times New Roman" w:cs="Times New Roman"/>
          <w:color w:val="001034"/>
          <w:sz w:val="28"/>
          <w:szCs w:val="28"/>
        </w:rPr>
        <w:t>марков</w:t>
      </w:r>
      <w:proofErr w:type="spellEnd"/>
      <w:r w:rsidR="00ED5B6B"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// элементы - 2009. - режим доступа: </w:t>
      </w:r>
    </w:p>
    <w:p w:rsidR="00DF17D2" w:rsidRDefault="00ED5B6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>
        <w:r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http://e</w:t>
        </w:r>
        <w:r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lementy.ru/novosti_nauki/431161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7D2" w:rsidRDefault="00706FB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7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Добрышевский</w:t>
      </w:r>
      <w:proofErr w:type="spellEnd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С.В. неандертальский креатив [электронный ресурс]/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С.В.Добрышевский</w:t>
      </w:r>
      <w:proofErr w:type="spellEnd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// </w:t>
      </w:r>
      <w:r w:rsidR="00ED5B6B">
        <w:rPr>
          <w:rFonts w:ascii="Times New Roman" w:eastAsia="Times New Roman" w:hAnsi="Times New Roman" w:cs="Times New Roman"/>
          <w:sz w:val="28"/>
          <w:szCs w:val="28"/>
          <w:lang w:val="en-US"/>
        </w:rPr>
        <w:t>ANTROPOGENEZ</w:t>
      </w:r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– 2018.- режим доступа: </w:t>
      </w:r>
      <w:hyperlink r:id="rId20">
        <w:r w:rsidR="00ED5B6B">
          <w:rPr>
            <w:rStyle w:val="-"/>
            <w:rFonts w:ascii="Times New Roman" w:eastAsia="Times New Roman" w:hAnsi="Times New Roman" w:cs="Times New Roman"/>
            <w:sz w:val="28"/>
            <w:szCs w:val="28"/>
            <w:lang w:val="ru-RU"/>
          </w:rPr>
          <w:t>http://antropogenez.ru/single-news/article/702/</w:t>
        </w:r>
      </w:hyperlink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F17D2" w:rsidRDefault="00C11C24">
      <w:pPr>
        <w:jc w:val="both"/>
        <w:rPr>
          <w:rStyle w:val="-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6 </w:t>
      </w:r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Марков, А.В. происхождение человека </w:t>
      </w:r>
      <w:r w:rsidR="001E4282">
        <w:rPr>
          <w:rFonts w:ascii="Times New Roman" w:eastAsia="Times New Roman" w:hAnsi="Times New Roman" w:cs="Times New Roman"/>
          <w:sz w:val="28"/>
          <w:szCs w:val="28"/>
          <w:lang w:val="ru-RU"/>
        </w:rPr>
        <w:t>[электронный ресурс]/</w:t>
      </w:r>
      <w:r w:rsidR="001E428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А.В.Марков</w:t>
      </w:r>
      <w:proofErr w:type="spellEnd"/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// проблемы эволюции</w:t>
      </w:r>
      <w:r w:rsidR="001E428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D5B6B">
        <w:rPr>
          <w:rFonts w:ascii="Times New Roman" w:eastAsia="Times New Roman" w:hAnsi="Times New Roman" w:cs="Times New Roman"/>
          <w:sz w:val="28"/>
          <w:szCs w:val="28"/>
          <w:lang w:val="ru-RU"/>
        </w:rPr>
        <w:t>- обзор 3. – режим доступа:</w:t>
      </w:r>
      <w:r w:rsidR="00ED5B6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21">
        <w:r w:rsidR="00ED5B6B">
          <w:rPr>
            <w:rStyle w:val="-"/>
            <w:rFonts w:ascii="Times New Roman" w:eastAsia="Times New Roman" w:hAnsi="Times New Roman" w:cs="Times New Roman"/>
            <w:sz w:val="28"/>
            <w:szCs w:val="28"/>
          </w:rPr>
          <w:t>http://www.evolbiol.ru/main_q</w:t>
        </w:r>
        <w:r w:rsidR="00ED5B6B">
          <w:rPr>
            <w:rStyle w:val="-"/>
            <w:rFonts w:ascii="Times New Roman" w:eastAsia="Times New Roman" w:hAnsi="Times New Roman" w:cs="Times New Roman"/>
            <w:sz w:val="28"/>
            <w:szCs w:val="28"/>
          </w:rPr>
          <w:t>uestions/1321</w:t>
        </w:r>
      </w:hyperlink>
    </w:p>
    <w:p w:rsidR="00DF17D2" w:rsidRPr="001E4282" w:rsidRDefault="00DF17D2">
      <w:pPr>
        <w:jc w:val="both"/>
        <w:rPr>
          <w:rStyle w:val="-"/>
          <w:rFonts w:ascii="Times New Roman" w:eastAsia="Times New Roman" w:hAnsi="Times New Roman" w:cs="Times New Roman"/>
          <w:i/>
          <w:color w:val="000000"/>
          <w:sz w:val="28"/>
          <w:szCs w:val="28"/>
          <w:u w:val="none"/>
          <w:lang w:val="ru-RU"/>
        </w:rPr>
      </w:pPr>
    </w:p>
    <w:p w:rsidR="0052067A" w:rsidRDefault="0052067A" w:rsidP="0052067A">
      <w:pPr>
        <w:pStyle w:val="1"/>
        <w:shd w:val="clear" w:color="auto" w:fill="FFFFFF"/>
        <w:spacing w:before="0" w:after="150"/>
        <w:rPr>
          <w:rFonts w:ascii="MerriweatherRegular" w:hAnsi="MerriweatherRegular"/>
          <w:color w:val="282B30"/>
          <w:sz w:val="66"/>
          <w:szCs w:val="66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9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Соколов, А.Б.</w:t>
      </w:r>
      <w:r w:rsidRPr="0052067A">
        <w:rPr>
          <w:rFonts w:ascii="MerriweatherRegular" w:hAnsi="MerriweatherRegular"/>
          <w:b/>
          <w:bCs/>
          <w:color w:val="282B30"/>
          <w:sz w:val="66"/>
          <w:szCs w:val="66"/>
        </w:rPr>
        <w:t xml:space="preserve"> </w:t>
      </w:r>
      <w:r w:rsidRPr="0052067A">
        <w:rPr>
          <w:rFonts w:ascii="MerriweatherRegular" w:hAnsi="MerriweatherRegular"/>
          <w:bCs/>
          <w:color w:val="282B30"/>
          <w:sz w:val="28"/>
          <w:szCs w:val="28"/>
        </w:rPr>
        <w:t xml:space="preserve">Время первых. Сколько раз </w:t>
      </w:r>
      <w:proofErr w:type="spellStart"/>
      <w:r w:rsidRPr="0052067A">
        <w:rPr>
          <w:rFonts w:ascii="MerriweatherRegular" w:hAnsi="MerriweatherRegular"/>
          <w:bCs/>
          <w:color w:val="282B30"/>
          <w:sz w:val="28"/>
          <w:szCs w:val="28"/>
        </w:rPr>
        <w:t>Homo</w:t>
      </w:r>
      <w:proofErr w:type="spellEnd"/>
      <w:r w:rsidRPr="0052067A">
        <w:rPr>
          <w:rFonts w:ascii="MerriweatherRegular" w:hAnsi="MerriweatherRegular"/>
          <w:bCs/>
          <w:color w:val="282B30"/>
          <w:sz w:val="28"/>
          <w:szCs w:val="28"/>
        </w:rPr>
        <w:t xml:space="preserve"> </w:t>
      </w:r>
      <w:proofErr w:type="spellStart"/>
      <w:r w:rsidRPr="0052067A">
        <w:rPr>
          <w:rFonts w:ascii="MerriweatherRegular" w:hAnsi="MerriweatherRegular"/>
          <w:bCs/>
          <w:color w:val="282B30"/>
          <w:sz w:val="28"/>
          <w:szCs w:val="28"/>
        </w:rPr>
        <w:t>sapiens</w:t>
      </w:r>
      <w:proofErr w:type="spellEnd"/>
      <w:r w:rsidRPr="0052067A">
        <w:rPr>
          <w:rFonts w:ascii="MerriweatherRegular" w:hAnsi="MerriweatherRegular"/>
          <w:bCs/>
          <w:color w:val="282B30"/>
          <w:sz w:val="28"/>
          <w:szCs w:val="28"/>
        </w:rPr>
        <w:t xml:space="preserve"> покорял Евразию?</w:t>
      </w:r>
    </w:p>
    <w:p w:rsidR="00DF17D2" w:rsidRDefault="0052067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2067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52067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А.Б.Соколов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// ХХ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век. – 2017.- режим доступа: </w:t>
      </w:r>
      <w:hyperlink r:id="rId22" w:history="1">
        <w:r w:rsidRPr="004C02BE">
          <w:rPr>
            <w:rStyle w:val="afb"/>
            <w:rFonts w:ascii="Times New Roman" w:eastAsia="Times New Roman" w:hAnsi="Times New Roman" w:cs="Times New Roman"/>
            <w:sz w:val="28"/>
            <w:szCs w:val="28"/>
            <w:lang w:val="ru-RU"/>
          </w:rPr>
          <w:t>https://22century.ru/allsorts/59519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26EC1" w:rsidRPr="00E26EC1" w:rsidRDefault="0052067A" w:rsidP="00E26EC1">
      <w:pPr>
        <w:pStyle w:val="1"/>
        <w:shd w:val="clear" w:color="auto" w:fill="FFFFFF"/>
        <w:spacing w:before="0" w:after="15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lastRenderedPageBreak/>
        <w:t xml:space="preserve">10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Соколов, А.Б. </w:t>
      </w:r>
      <w:proofErr w:type="spellStart"/>
      <w:r w:rsidRPr="0052067A">
        <w:rPr>
          <w:rFonts w:ascii="Times New Roman" w:hAnsi="Times New Roman" w:cs="Times New Roman"/>
          <w:bCs/>
          <w:color w:val="282B30"/>
          <w:sz w:val="28"/>
          <w:szCs w:val="28"/>
        </w:rPr>
        <w:t>Денисовское</w:t>
      </w:r>
      <w:proofErr w:type="spellEnd"/>
      <w:r w:rsidRPr="0052067A">
        <w:rPr>
          <w:rFonts w:ascii="Times New Roman" w:hAnsi="Times New Roman" w:cs="Times New Roman"/>
          <w:bCs/>
          <w:color w:val="282B30"/>
          <w:sz w:val="28"/>
          <w:szCs w:val="28"/>
        </w:rPr>
        <w:t xml:space="preserve"> наследие: с китайцами дважды, а у папуасов — больше</w:t>
      </w:r>
      <w:r w:rsidRPr="005206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52067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А.Б.Сколов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// ХХ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век. – 2018.- режим доступа: </w:t>
      </w:r>
      <w:r w:rsidR="00E26EC1"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begin"/>
      </w:r>
      <w:r w:rsidR="00E26EC1">
        <w:rPr>
          <w:rFonts w:ascii="Times New Roman" w:eastAsia="Times New Roman" w:hAnsi="Times New Roman" w:cs="Times New Roman"/>
          <w:sz w:val="28"/>
          <w:szCs w:val="28"/>
          <w:lang w:val="ru-RU"/>
        </w:rPr>
        <w:instrText xml:space="preserve"> HYPERLINK "</w:instrText>
      </w:r>
      <w:r w:rsidR="00E26EC1" w:rsidRPr="00E26EC1">
        <w:rPr>
          <w:rFonts w:ascii="Times New Roman" w:eastAsia="Times New Roman" w:hAnsi="Times New Roman" w:cs="Times New Roman"/>
          <w:sz w:val="28"/>
          <w:szCs w:val="28"/>
          <w:lang w:val="ru-RU"/>
        </w:rPr>
        <w:instrText>https://22century.ru/biology-and-biotechnology/62881</w:instrText>
      </w:r>
      <w:r w:rsidR="00E26EC1">
        <w:rPr>
          <w:rFonts w:ascii="Times New Roman" w:eastAsia="Times New Roman" w:hAnsi="Times New Roman" w:cs="Times New Roman"/>
          <w:sz w:val="28"/>
          <w:szCs w:val="28"/>
          <w:lang w:val="ru-RU"/>
        </w:rPr>
        <w:instrText xml:space="preserve"> </w:instrText>
      </w:r>
    </w:p>
    <w:p w:rsidR="00E26EC1" w:rsidRPr="00E26EC1" w:rsidRDefault="00E26EC1" w:rsidP="00E26EC1">
      <w:pPr>
        <w:pStyle w:val="1"/>
        <w:shd w:val="clear" w:color="auto" w:fill="FFFFFF"/>
        <w:spacing w:before="0" w:after="150"/>
        <w:rPr>
          <w:rStyle w:val="afb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6EC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instrText>11</w:instrTex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instrText xml:space="preserve">" </w:instrTex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separate"/>
      </w:r>
      <w:r w:rsidRPr="004C02BE">
        <w:rPr>
          <w:rStyle w:val="afb"/>
          <w:rFonts w:ascii="Times New Roman" w:eastAsia="Times New Roman" w:hAnsi="Times New Roman" w:cs="Times New Roman"/>
          <w:sz w:val="28"/>
          <w:szCs w:val="28"/>
          <w:lang w:val="ru-RU"/>
        </w:rPr>
        <w:t xml:space="preserve">https://22century.ru/biology-and-biotechnology/62881 </w:t>
      </w:r>
    </w:p>
    <w:p w:rsidR="00E26EC1" w:rsidRPr="00E26EC1" w:rsidRDefault="00E26EC1" w:rsidP="00E26EC1">
      <w:pPr>
        <w:pStyle w:val="1"/>
        <w:shd w:val="clear" w:color="auto" w:fill="FFFFFF"/>
        <w:spacing w:before="0" w:after="0"/>
        <w:rPr>
          <w:rFonts w:ascii="Verdana" w:hAnsi="Verdana"/>
          <w:sz w:val="41"/>
          <w:szCs w:val="41"/>
          <w:lang w:val="en-US"/>
        </w:rPr>
      </w:pPr>
      <w:r w:rsidRPr="00E26EC1">
        <w:rPr>
          <w:rStyle w:val="afb"/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fldChar w:fldCharType="end"/>
      </w:r>
      <w:r w:rsidRPr="00E26EC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 xml:space="preserve">  </w:t>
      </w:r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Glen Fergus. </w:t>
      </w:r>
      <w:proofErr w:type="gramStart"/>
      <w:r w:rsidRPr="00E26EC1">
        <w:rPr>
          <w:rFonts w:ascii="Times New Roman" w:hAnsi="Times New Roman" w:cs="Times New Roman"/>
          <w:sz w:val="28"/>
          <w:szCs w:val="28"/>
          <w:lang w:val="en-US"/>
        </w:rPr>
        <w:t>Snyder and the global temperature graph</w:t>
      </w:r>
      <w:r>
        <w:rPr>
          <w:rFonts w:ascii="Verdana" w:hAnsi="Verdana"/>
          <w:sz w:val="41"/>
          <w:szCs w:val="41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</w:t>
      </w:r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G.Fergus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// GERG’S NET.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2016.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режим</w:t>
      </w:r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доступа</w:t>
      </w:r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hyperlink r:id="rId23" w:history="1">
        <w:r w:rsidRPr="004C02BE">
          <w:rPr>
            <w:rStyle w:val="afb"/>
            <w:rFonts w:ascii="Times New Roman" w:eastAsia="Times New Roman" w:hAnsi="Times New Roman" w:cs="Times New Roman"/>
            <w:sz w:val="28"/>
            <w:szCs w:val="28"/>
            <w:lang w:val="en-US"/>
          </w:rPr>
          <w:t>http://gergs.net/2016/09/snyder-global-temperature-graph/</w:t>
        </w:r>
      </w:hyperlink>
      <w:r w:rsidRPr="00E26E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F17D2" w:rsidRPr="00E26EC1" w:rsidRDefault="00DF17D2">
      <w:pPr>
        <w:jc w:val="both"/>
        <w:rPr>
          <w:lang w:val="en-US"/>
        </w:rPr>
      </w:pPr>
    </w:p>
    <w:p w:rsidR="0052067A" w:rsidRPr="00E26EC1" w:rsidRDefault="0052067A">
      <w:pPr>
        <w:jc w:val="both"/>
        <w:rPr>
          <w:lang w:val="en-US"/>
        </w:rPr>
      </w:pPr>
    </w:p>
    <w:sectPr w:rsidR="0052067A" w:rsidRPr="00E26EC1">
      <w:pgSz w:w="11906" w:h="16838"/>
      <w:pgMar w:top="1134" w:right="1134" w:bottom="1134" w:left="1134" w:header="0" w:footer="0" w:gutter="0"/>
      <w:pgNumType w:start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B6B" w:rsidRDefault="00ED5B6B" w:rsidP="00706FBB">
      <w:pPr>
        <w:spacing w:line="240" w:lineRule="auto"/>
      </w:pPr>
      <w:r>
        <w:separator/>
      </w:r>
    </w:p>
  </w:endnote>
  <w:endnote w:type="continuationSeparator" w:id="0">
    <w:p w:rsidR="00ED5B6B" w:rsidRDefault="00ED5B6B" w:rsidP="00706F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erriweather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B6B" w:rsidRDefault="00ED5B6B" w:rsidP="00706FBB">
      <w:pPr>
        <w:spacing w:line="240" w:lineRule="auto"/>
      </w:pPr>
      <w:r>
        <w:separator/>
      </w:r>
    </w:p>
  </w:footnote>
  <w:footnote w:type="continuationSeparator" w:id="0">
    <w:p w:rsidR="00ED5B6B" w:rsidRDefault="00ED5B6B" w:rsidP="00706FBB">
      <w:pPr>
        <w:spacing w:line="240" w:lineRule="auto"/>
      </w:pPr>
      <w:r>
        <w:continuationSeparator/>
      </w:r>
    </w:p>
  </w:footnote>
  <w:footnote w:id="1">
    <w:p w:rsidR="005F3A95" w:rsidRPr="00E26EC1" w:rsidRDefault="005F3A95" w:rsidP="005F3A95">
      <w:pPr>
        <w:pStyle w:val="af3"/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vertAlign w:val="superscript"/>
          <w:lang w:val="ru-RU"/>
        </w:rPr>
      </w:pPr>
      <w:r>
        <w:rPr>
          <w:rStyle w:val="afe"/>
        </w:rPr>
        <w:footnoteRef/>
      </w:r>
      <w:r>
        <w:t xml:space="preserve"> </w:t>
      </w:r>
      <w:r>
        <w:rPr>
          <w:rFonts w:ascii="Calibri Light" w:hAnsi="Calibri Light" w:cs="Calibri Light"/>
          <w:sz w:val="28"/>
          <w:szCs w:val="28"/>
          <w:lang w:val="ru-RU"/>
        </w:rPr>
        <w:t>в 2018</w:t>
      </w:r>
      <w:r>
        <w:rPr>
          <w:rFonts w:ascii="Calibri Light" w:hAnsi="Calibri Light" w:cs="Calibri Light"/>
          <w:sz w:val="28"/>
          <w:szCs w:val="28"/>
          <w:lang w:val="ru-RU"/>
        </w:rPr>
        <w:t xml:space="preserve"> году было опубликовано исследования международной группы археологов, обнаруживших наскальную живопись в испанских пещерах </w:t>
      </w:r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</w:rPr>
        <w:t xml:space="preserve">Ла </w:t>
      </w:r>
      <w:proofErr w:type="spellStart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</w:rPr>
        <w:t>Пасиега</w:t>
      </w:r>
      <w:proofErr w:type="spellEnd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</w:rPr>
        <w:t>Ардалес</w:t>
      </w:r>
      <w:proofErr w:type="spellEnd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</w:rPr>
        <w:t>Мальтравиесо</w:t>
      </w:r>
      <w:proofErr w:type="spellEnd"/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lang w:val="ru-RU"/>
        </w:rPr>
        <w:t xml:space="preserve"> с датировками </w:t>
      </w:r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 xml:space="preserve">64,8 </w:t>
      </w:r>
      <w:proofErr w:type="spellStart"/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>тыс.л</w:t>
      </w:r>
      <w:proofErr w:type="gramStart"/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>.н</w:t>
      </w:r>
      <w:proofErr w:type="spellEnd"/>
      <w:proofErr w:type="gramEnd"/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  <w:lang w:val="ru-RU"/>
        </w:rPr>
        <w:t xml:space="preserve">, </w:t>
      </w:r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 xml:space="preserve">65,5 </w:t>
      </w:r>
      <w:proofErr w:type="spellStart"/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>тыс.л.н</w:t>
      </w:r>
      <w:proofErr w:type="spellEnd"/>
      <w:r>
        <w:rPr>
          <w:rFonts w:ascii="Calibri Light" w:hAnsi="Calibri Light" w:cs="Calibri Light"/>
          <w:b/>
          <w:color w:val="333232"/>
          <w:sz w:val="28"/>
          <w:szCs w:val="28"/>
          <w:shd w:val="clear" w:color="auto" w:fill="FFFFFF"/>
        </w:rPr>
        <w:t>.</w:t>
      </w:r>
      <w:r>
        <w:rPr>
          <w:rFonts w:ascii="Calibri Light" w:hAnsi="Calibri Light" w:cs="Calibri Light"/>
          <w:b/>
          <w:color w:val="333232"/>
          <w:sz w:val="28"/>
          <w:szCs w:val="28"/>
          <w:shd w:val="clear" w:color="auto" w:fill="FFFFFF"/>
          <w:lang w:val="ru-RU"/>
        </w:rPr>
        <w:t xml:space="preserve">, </w:t>
      </w:r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 xml:space="preserve">66,7 </w:t>
      </w:r>
      <w:proofErr w:type="spellStart"/>
      <w:r>
        <w:rPr>
          <w:rStyle w:val="a6"/>
          <w:rFonts w:ascii="Calibri Light" w:hAnsi="Calibri Light" w:cs="Calibri Light"/>
          <w:b w:val="0"/>
          <w:color w:val="333232"/>
          <w:sz w:val="28"/>
          <w:szCs w:val="28"/>
          <w:shd w:val="clear" w:color="auto" w:fill="FFFFFF"/>
        </w:rPr>
        <w:t>тыс.л.н</w:t>
      </w:r>
      <w:proofErr w:type="spellEnd"/>
      <w:r>
        <w:rPr>
          <w:rFonts w:ascii="Calibri Light" w:hAnsi="Calibri Light" w:cs="Calibri Light"/>
          <w:b/>
          <w:color w:val="333232"/>
          <w:sz w:val="28"/>
          <w:szCs w:val="28"/>
          <w:shd w:val="clear" w:color="auto" w:fill="FFFFFF"/>
        </w:rPr>
        <w:t>.</w:t>
      </w:r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lang w:val="ru-RU"/>
        </w:rPr>
        <w:t xml:space="preserve"> соответственно, то есть в то время, пока наши предки сапиенсы безвыходно находились в Африке. Эта находка доказывает, что у неандертальцев всё-таки была наскальная живопись. </w:t>
      </w:r>
      <w:r>
        <w:rPr>
          <w:rFonts w:ascii="Calibri Light" w:hAnsi="Calibri Light" w:cs="Calibri Light"/>
          <w:color w:val="333232"/>
          <w:sz w:val="28"/>
          <w:szCs w:val="28"/>
          <w:shd w:val="clear" w:color="auto" w:fill="FFFFFF"/>
          <w:vertAlign w:val="superscript"/>
          <w:lang w:val="ru-RU"/>
        </w:rPr>
        <w:t>(7)</w:t>
      </w:r>
    </w:p>
    <w:p w:rsidR="005F3A95" w:rsidRPr="005F3A95" w:rsidRDefault="005F3A95">
      <w:pPr>
        <w:pStyle w:val="afc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555BA"/>
    <w:multiLevelType w:val="multilevel"/>
    <w:tmpl w:val="008A2E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8F4B8D"/>
    <w:multiLevelType w:val="multilevel"/>
    <w:tmpl w:val="5BE03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45065A5"/>
    <w:multiLevelType w:val="multilevel"/>
    <w:tmpl w:val="6ACA1F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7D2"/>
    <w:rsid w:val="001E4282"/>
    <w:rsid w:val="0052067A"/>
    <w:rsid w:val="00583661"/>
    <w:rsid w:val="005F0DBE"/>
    <w:rsid w:val="005F3A95"/>
    <w:rsid w:val="00706FBB"/>
    <w:rsid w:val="0078184D"/>
    <w:rsid w:val="0079384C"/>
    <w:rsid w:val="00A9676B"/>
    <w:rsid w:val="00C07B1F"/>
    <w:rsid w:val="00C11C24"/>
    <w:rsid w:val="00DF17D2"/>
    <w:rsid w:val="00E26EC1"/>
    <w:rsid w:val="00ED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il"/>
        <w:left w:val="nil"/>
        <w:bottom w:val="nil"/>
        <w:right w:val="nil"/>
      </w:pBdr>
      <w:suppressAutoHyphens/>
    </w:pPr>
  </w:style>
  <w:style w:type="paragraph" w:styleId="1">
    <w:name w:val="heading 1"/>
    <w:basedOn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C320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rsid w:val="00661C81"/>
  </w:style>
  <w:style w:type="character" w:customStyle="1" w:styleId="a5">
    <w:name w:val="Нижний колонтитул Знак"/>
    <w:basedOn w:val="a0"/>
    <w:uiPriority w:val="99"/>
    <w:rsid w:val="00661C81"/>
  </w:style>
  <w:style w:type="character" w:styleId="a6">
    <w:name w:val="Strong"/>
    <w:basedOn w:val="a0"/>
    <w:uiPriority w:val="22"/>
    <w:qFormat/>
    <w:rsid w:val="00770879"/>
    <w:rPr>
      <w:b/>
      <w:bCs/>
    </w:rPr>
  </w:style>
  <w:style w:type="character" w:customStyle="1" w:styleId="a7">
    <w:name w:val="Без интервала Знак"/>
    <w:basedOn w:val="a0"/>
    <w:uiPriority w:val="1"/>
    <w:rsid w:val="00770879"/>
    <w:rPr>
      <w:rFonts w:ascii="Cambria" w:hAnsi="Cambria"/>
      <w:color w:val="00000A"/>
      <w:lang w:val="ru-RU"/>
    </w:rPr>
  </w:style>
  <w:style w:type="character" w:customStyle="1" w:styleId="-">
    <w:name w:val="Интернет-ссылка"/>
    <w:basedOn w:val="a0"/>
    <w:uiPriority w:val="99"/>
    <w:unhideWhenUsed/>
    <w:rsid w:val="00617CA1"/>
    <w:rPr>
      <w:color w:val="0000FF"/>
      <w:u w:val="single"/>
    </w:rPr>
  </w:style>
  <w:style w:type="character" w:styleId="a8">
    <w:name w:val="Emphasis"/>
    <w:basedOn w:val="a0"/>
    <w:uiPriority w:val="20"/>
    <w:qFormat/>
    <w:rsid w:val="005A0A62"/>
    <w:rPr>
      <w:i/>
      <w:iCs/>
    </w:rPr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u w:val="none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FreeSans"/>
    </w:rPr>
  </w:style>
  <w:style w:type="paragraph" w:styleId="ad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e">
    <w:name w:val="index heading"/>
    <w:basedOn w:val="a"/>
    <w:pPr>
      <w:suppressLineNumbers/>
    </w:pPr>
    <w:rPr>
      <w:rFonts w:cs="FreeSans"/>
    </w:rPr>
  </w:style>
  <w:style w:type="paragraph" w:customStyle="1" w:styleId="af">
    <w:name w:val="Заглавие"/>
    <w:basedOn w:val="a"/>
    <w:pPr>
      <w:keepNext/>
      <w:keepLines/>
      <w:suppressLineNumbers/>
      <w:spacing w:before="120" w:after="60"/>
    </w:pPr>
    <w:rPr>
      <w:rFonts w:cs="FreeSans"/>
      <w:i/>
      <w:iCs/>
      <w:sz w:val="52"/>
      <w:szCs w:val="52"/>
    </w:rPr>
  </w:style>
  <w:style w:type="paragraph" w:styleId="af0">
    <w:name w:val="Subtitle"/>
    <w:basedOn w:val="a"/>
    <w:pPr>
      <w:keepNext/>
      <w:keepLines/>
      <w:spacing w:after="320"/>
    </w:pPr>
    <w:rPr>
      <w:color w:val="666666"/>
      <w:sz w:val="30"/>
      <w:szCs w:val="30"/>
    </w:rPr>
  </w:style>
  <w:style w:type="paragraph" w:styleId="af1">
    <w:name w:val="Balloon Text"/>
    <w:basedOn w:val="a"/>
    <w:uiPriority w:val="99"/>
    <w:semiHidden/>
    <w:unhideWhenUsed/>
    <w:rsid w:val="00C320BB"/>
    <w:pPr>
      <w:spacing w:line="240" w:lineRule="auto"/>
    </w:pPr>
    <w:rPr>
      <w:rFonts w:ascii="Tahoma" w:hAnsi="Tahoma" w:cs="Tahoma"/>
      <w:sz w:val="16"/>
      <w:szCs w:val="16"/>
    </w:rPr>
  </w:style>
  <w:style w:type="paragraph" w:styleId="af2">
    <w:name w:val="head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3">
    <w:name w:val="foot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4">
    <w:name w:val="No Spacing"/>
    <w:uiPriority w:val="1"/>
    <w:qFormat/>
    <w:rsid w:val="00770879"/>
    <w:pPr>
      <w:pBdr>
        <w:top w:val="nil"/>
        <w:left w:val="nil"/>
        <w:bottom w:val="nil"/>
        <w:right w:val="nil"/>
      </w:pBdr>
      <w:suppressAutoHyphens/>
      <w:spacing w:line="240" w:lineRule="auto"/>
    </w:pPr>
    <w:rPr>
      <w:rFonts w:ascii="Cambria" w:hAnsi="Cambria"/>
      <w:color w:val="00000A"/>
      <w:lang w:val="ru-RU"/>
    </w:rPr>
  </w:style>
  <w:style w:type="paragraph" w:styleId="af5">
    <w:name w:val="List Paragraph"/>
    <w:basedOn w:val="a"/>
    <w:uiPriority w:val="34"/>
    <w:qFormat/>
    <w:rsid w:val="00D0613C"/>
    <w:pPr>
      <w:ind w:left="720"/>
      <w:contextualSpacing/>
    </w:pPr>
  </w:style>
  <w:style w:type="paragraph" w:customStyle="1" w:styleId="af6">
    <w:name w:val="Содержимое врезки"/>
    <w:basedOn w:val="a"/>
  </w:style>
  <w:style w:type="paragraph" w:styleId="af7">
    <w:name w:val="TOC Heading"/>
    <w:basedOn w:val="1"/>
    <w:uiPriority w:val="39"/>
    <w:semiHidden/>
    <w:unhideWhenUsed/>
    <w:qFormat/>
    <w:rsid w:val="00617CA1"/>
    <w:pPr>
      <w:suppressAutoHyphens w:val="0"/>
      <w:spacing w:before="480" w:after="0"/>
    </w:pPr>
    <w:rPr>
      <w:rFonts w:ascii="Calibri" w:hAnsi="Calibri"/>
      <w:b/>
      <w:bCs/>
      <w:color w:val="365F91"/>
      <w:sz w:val="28"/>
      <w:szCs w:val="28"/>
      <w:lang w:val="ru-RU"/>
    </w:rPr>
  </w:style>
  <w:style w:type="paragraph" w:styleId="20">
    <w:name w:val="toc 2"/>
    <w:basedOn w:val="a"/>
    <w:autoRedefine/>
    <w:uiPriority w:val="39"/>
    <w:semiHidden/>
    <w:unhideWhenUsed/>
    <w:qFormat/>
    <w:rsid w:val="00617CA1"/>
    <w:pPr>
      <w:suppressAutoHyphens w:val="0"/>
      <w:spacing w:after="100"/>
      <w:ind w:left="220"/>
    </w:pPr>
    <w:rPr>
      <w:rFonts w:ascii="Cambria" w:hAnsi="Cambria"/>
      <w:color w:val="00000A"/>
      <w:lang w:val="ru-RU"/>
    </w:rPr>
  </w:style>
  <w:style w:type="paragraph" w:styleId="10">
    <w:name w:val="toc 1"/>
    <w:basedOn w:val="a"/>
    <w:autoRedefine/>
    <w:uiPriority w:val="39"/>
    <w:semiHidden/>
    <w:unhideWhenUsed/>
    <w:qFormat/>
    <w:rsid w:val="00617CA1"/>
    <w:pPr>
      <w:suppressAutoHyphens w:val="0"/>
      <w:spacing w:after="100"/>
    </w:pPr>
    <w:rPr>
      <w:rFonts w:ascii="Cambria" w:hAnsi="Cambria"/>
      <w:color w:val="00000A"/>
      <w:lang w:val="ru-RU"/>
    </w:rPr>
  </w:style>
  <w:style w:type="paragraph" w:styleId="30">
    <w:name w:val="toc 3"/>
    <w:basedOn w:val="a"/>
    <w:autoRedefine/>
    <w:uiPriority w:val="39"/>
    <w:semiHidden/>
    <w:unhideWhenUsed/>
    <w:qFormat/>
    <w:rsid w:val="00617CA1"/>
    <w:pPr>
      <w:suppressAutoHyphens w:val="0"/>
      <w:spacing w:after="100"/>
      <w:ind w:left="440"/>
    </w:pPr>
    <w:rPr>
      <w:rFonts w:ascii="Cambria" w:hAnsi="Cambria"/>
      <w:color w:val="00000A"/>
      <w:lang w:val="ru-RU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endnote text"/>
    <w:basedOn w:val="a"/>
    <w:link w:val="af9"/>
    <w:uiPriority w:val="99"/>
    <w:semiHidden/>
    <w:unhideWhenUsed/>
    <w:rsid w:val="00706FBB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06FBB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706FBB"/>
    <w:rPr>
      <w:vertAlign w:val="superscript"/>
    </w:rPr>
  </w:style>
  <w:style w:type="character" w:styleId="afb">
    <w:name w:val="Hyperlink"/>
    <w:basedOn w:val="a0"/>
    <w:uiPriority w:val="99"/>
    <w:unhideWhenUsed/>
    <w:rsid w:val="0052067A"/>
    <w:rPr>
      <w:color w:val="0000FF" w:themeColor="hyperlink"/>
      <w:u w:val="single"/>
    </w:rPr>
  </w:style>
  <w:style w:type="paragraph" w:styleId="afc">
    <w:name w:val="footnote text"/>
    <w:basedOn w:val="a"/>
    <w:link w:val="afd"/>
    <w:uiPriority w:val="99"/>
    <w:semiHidden/>
    <w:unhideWhenUsed/>
    <w:rsid w:val="00E26EC1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26EC1"/>
    <w:rPr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E26EC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il"/>
        <w:left w:val="nil"/>
        <w:bottom w:val="nil"/>
        <w:right w:val="nil"/>
      </w:pBdr>
      <w:suppressAutoHyphens/>
    </w:pPr>
  </w:style>
  <w:style w:type="paragraph" w:styleId="1">
    <w:name w:val="heading 1"/>
    <w:basedOn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C320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rsid w:val="00661C81"/>
  </w:style>
  <w:style w:type="character" w:customStyle="1" w:styleId="a5">
    <w:name w:val="Нижний колонтитул Знак"/>
    <w:basedOn w:val="a0"/>
    <w:uiPriority w:val="99"/>
    <w:rsid w:val="00661C81"/>
  </w:style>
  <w:style w:type="character" w:styleId="a6">
    <w:name w:val="Strong"/>
    <w:basedOn w:val="a0"/>
    <w:uiPriority w:val="22"/>
    <w:qFormat/>
    <w:rsid w:val="00770879"/>
    <w:rPr>
      <w:b/>
      <w:bCs/>
    </w:rPr>
  </w:style>
  <w:style w:type="character" w:customStyle="1" w:styleId="a7">
    <w:name w:val="Без интервала Знак"/>
    <w:basedOn w:val="a0"/>
    <w:uiPriority w:val="1"/>
    <w:rsid w:val="00770879"/>
    <w:rPr>
      <w:rFonts w:ascii="Cambria" w:hAnsi="Cambria"/>
      <w:color w:val="00000A"/>
      <w:lang w:val="ru-RU"/>
    </w:rPr>
  </w:style>
  <w:style w:type="character" w:customStyle="1" w:styleId="-">
    <w:name w:val="Интернет-ссылка"/>
    <w:basedOn w:val="a0"/>
    <w:uiPriority w:val="99"/>
    <w:unhideWhenUsed/>
    <w:rsid w:val="00617CA1"/>
    <w:rPr>
      <w:color w:val="0000FF"/>
      <w:u w:val="single"/>
    </w:rPr>
  </w:style>
  <w:style w:type="character" w:styleId="a8">
    <w:name w:val="Emphasis"/>
    <w:basedOn w:val="a0"/>
    <w:uiPriority w:val="20"/>
    <w:qFormat/>
    <w:rsid w:val="005A0A62"/>
    <w:rPr>
      <w:i/>
      <w:iCs/>
    </w:rPr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u w:val="none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FreeSans"/>
    </w:rPr>
  </w:style>
  <w:style w:type="paragraph" w:styleId="ad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e">
    <w:name w:val="index heading"/>
    <w:basedOn w:val="a"/>
    <w:pPr>
      <w:suppressLineNumbers/>
    </w:pPr>
    <w:rPr>
      <w:rFonts w:cs="FreeSans"/>
    </w:rPr>
  </w:style>
  <w:style w:type="paragraph" w:customStyle="1" w:styleId="af">
    <w:name w:val="Заглавие"/>
    <w:basedOn w:val="a"/>
    <w:pPr>
      <w:keepNext/>
      <w:keepLines/>
      <w:suppressLineNumbers/>
      <w:spacing w:before="120" w:after="60"/>
    </w:pPr>
    <w:rPr>
      <w:rFonts w:cs="FreeSans"/>
      <w:i/>
      <w:iCs/>
      <w:sz w:val="52"/>
      <w:szCs w:val="52"/>
    </w:rPr>
  </w:style>
  <w:style w:type="paragraph" w:styleId="af0">
    <w:name w:val="Subtitle"/>
    <w:basedOn w:val="a"/>
    <w:pPr>
      <w:keepNext/>
      <w:keepLines/>
      <w:spacing w:after="320"/>
    </w:pPr>
    <w:rPr>
      <w:color w:val="666666"/>
      <w:sz w:val="30"/>
      <w:szCs w:val="30"/>
    </w:rPr>
  </w:style>
  <w:style w:type="paragraph" w:styleId="af1">
    <w:name w:val="Balloon Text"/>
    <w:basedOn w:val="a"/>
    <w:uiPriority w:val="99"/>
    <w:semiHidden/>
    <w:unhideWhenUsed/>
    <w:rsid w:val="00C320BB"/>
    <w:pPr>
      <w:spacing w:line="240" w:lineRule="auto"/>
    </w:pPr>
    <w:rPr>
      <w:rFonts w:ascii="Tahoma" w:hAnsi="Tahoma" w:cs="Tahoma"/>
      <w:sz w:val="16"/>
      <w:szCs w:val="16"/>
    </w:rPr>
  </w:style>
  <w:style w:type="paragraph" w:styleId="af2">
    <w:name w:val="head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3">
    <w:name w:val="foot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4">
    <w:name w:val="No Spacing"/>
    <w:uiPriority w:val="1"/>
    <w:qFormat/>
    <w:rsid w:val="00770879"/>
    <w:pPr>
      <w:pBdr>
        <w:top w:val="nil"/>
        <w:left w:val="nil"/>
        <w:bottom w:val="nil"/>
        <w:right w:val="nil"/>
      </w:pBdr>
      <w:suppressAutoHyphens/>
      <w:spacing w:line="240" w:lineRule="auto"/>
    </w:pPr>
    <w:rPr>
      <w:rFonts w:ascii="Cambria" w:hAnsi="Cambria"/>
      <w:color w:val="00000A"/>
      <w:lang w:val="ru-RU"/>
    </w:rPr>
  </w:style>
  <w:style w:type="paragraph" w:styleId="af5">
    <w:name w:val="List Paragraph"/>
    <w:basedOn w:val="a"/>
    <w:uiPriority w:val="34"/>
    <w:qFormat/>
    <w:rsid w:val="00D0613C"/>
    <w:pPr>
      <w:ind w:left="720"/>
      <w:contextualSpacing/>
    </w:pPr>
  </w:style>
  <w:style w:type="paragraph" w:customStyle="1" w:styleId="af6">
    <w:name w:val="Содержимое врезки"/>
    <w:basedOn w:val="a"/>
  </w:style>
  <w:style w:type="paragraph" w:styleId="af7">
    <w:name w:val="TOC Heading"/>
    <w:basedOn w:val="1"/>
    <w:uiPriority w:val="39"/>
    <w:semiHidden/>
    <w:unhideWhenUsed/>
    <w:qFormat/>
    <w:rsid w:val="00617CA1"/>
    <w:pPr>
      <w:suppressAutoHyphens w:val="0"/>
      <w:spacing w:before="480" w:after="0"/>
    </w:pPr>
    <w:rPr>
      <w:rFonts w:ascii="Calibri" w:hAnsi="Calibri"/>
      <w:b/>
      <w:bCs/>
      <w:color w:val="365F91"/>
      <w:sz w:val="28"/>
      <w:szCs w:val="28"/>
      <w:lang w:val="ru-RU"/>
    </w:rPr>
  </w:style>
  <w:style w:type="paragraph" w:styleId="20">
    <w:name w:val="toc 2"/>
    <w:basedOn w:val="a"/>
    <w:autoRedefine/>
    <w:uiPriority w:val="39"/>
    <w:semiHidden/>
    <w:unhideWhenUsed/>
    <w:qFormat/>
    <w:rsid w:val="00617CA1"/>
    <w:pPr>
      <w:suppressAutoHyphens w:val="0"/>
      <w:spacing w:after="100"/>
      <w:ind w:left="220"/>
    </w:pPr>
    <w:rPr>
      <w:rFonts w:ascii="Cambria" w:hAnsi="Cambria"/>
      <w:color w:val="00000A"/>
      <w:lang w:val="ru-RU"/>
    </w:rPr>
  </w:style>
  <w:style w:type="paragraph" w:styleId="10">
    <w:name w:val="toc 1"/>
    <w:basedOn w:val="a"/>
    <w:autoRedefine/>
    <w:uiPriority w:val="39"/>
    <w:semiHidden/>
    <w:unhideWhenUsed/>
    <w:qFormat/>
    <w:rsid w:val="00617CA1"/>
    <w:pPr>
      <w:suppressAutoHyphens w:val="0"/>
      <w:spacing w:after="100"/>
    </w:pPr>
    <w:rPr>
      <w:rFonts w:ascii="Cambria" w:hAnsi="Cambria"/>
      <w:color w:val="00000A"/>
      <w:lang w:val="ru-RU"/>
    </w:rPr>
  </w:style>
  <w:style w:type="paragraph" w:styleId="30">
    <w:name w:val="toc 3"/>
    <w:basedOn w:val="a"/>
    <w:autoRedefine/>
    <w:uiPriority w:val="39"/>
    <w:semiHidden/>
    <w:unhideWhenUsed/>
    <w:qFormat/>
    <w:rsid w:val="00617CA1"/>
    <w:pPr>
      <w:suppressAutoHyphens w:val="0"/>
      <w:spacing w:after="100"/>
      <w:ind w:left="440"/>
    </w:pPr>
    <w:rPr>
      <w:rFonts w:ascii="Cambria" w:hAnsi="Cambria"/>
      <w:color w:val="00000A"/>
      <w:lang w:val="ru-RU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endnote text"/>
    <w:basedOn w:val="a"/>
    <w:link w:val="af9"/>
    <w:uiPriority w:val="99"/>
    <w:semiHidden/>
    <w:unhideWhenUsed/>
    <w:rsid w:val="00706FBB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06FBB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706FBB"/>
    <w:rPr>
      <w:vertAlign w:val="superscript"/>
    </w:rPr>
  </w:style>
  <w:style w:type="character" w:styleId="afb">
    <w:name w:val="Hyperlink"/>
    <w:basedOn w:val="a0"/>
    <w:uiPriority w:val="99"/>
    <w:unhideWhenUsed/>
    <w:rsid w:val="0052067A"/>
    <w:rPr>
      <w:color w:val="0000FF" w:themeColor="hyperlink"/>
      <w:u w:val="single"/>
    </w:rPr>
  </w:style>
  <w:style w:type="paragraph" w:styleId="afc">
    <w:name w:val="footnote text"/>
    <w:basedOn w:val="a"/>
    <w:link w:val="afd"/>
    <w:uiPriority w:val="99"/>
    <w:semiHidden/>
    <w:unhideWhenUsed/>
    <w:rsid w:val="00E26EC1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26EC1"/>
    <w:rPr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E26E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22century.ru/popular-science-publications/bye_bye_aquap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volbiol.ru/main_questions/132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ntropogenez.ru/single-news/article/70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gergs.net/2016/09/snyder-global-temperature-graph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elementy.ru/novosti_nauki/43116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22century.ru/allsorts/595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3F1B6-1825-4734-B05D-B9C58198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11344</Words>
  <Characters>64667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2018-04-18T17:07:00Z</cp:lastPrinted>
  <dcterms:created xsi:type="dcterms:W3CDTF">2018-04-18T17:16:00Z</dcterms:created>
  <dcterms:modified xsi:type="dcterms:W3CDTF">2018-04-18T17:16:00Z</dcterms:modified>
  <dc:language>ru-RU</dc:language>
</cp:coreProperties>
</file>