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 Достижения российских химиков.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существования такой науки, как химия, российские ученые часто выделялись и находились на лидирующих позициях. Они стали влиять на развитие науки со времен Михаила Васильевича Ломоносова и часто являлись основоположниками различных направлений в химии. Существует несколько десятков великих русских химиков, каждый из них развил науку, открывая новые методы по синтезу различных веществ, исследуя различные вещества, предлагая новые законы. Из всех российских химиков, живущих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можно выделить нескольких, которые сыграли важнейшую роль и чьи открытия используются до сих пор. Именно благодаря выбранным ученым наука развивалась, а без их открытий сложно представить современную химию, их исследования стали фундаментальными.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будут рассмотрены достижения одиннадцати химиков, их краткие научные достижения изложены ниже.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 Васильевич Ломоносов</w:t>
      </w:r>
      <w:r>
        <w:rPr>
          <w:rFonts w:ascii="Times New Roman" w:hAnsi="Times New Roman" w:cs="Times New Roman"/>
          <w:sz w:val="28"/>
          <w:szCs w:val="28"/>
        </w:rPr>
        <w:t xml:space="preserve"> (19 ноября 1711 года – 15 апреля 1765 года) – первый российский ученый мирового значения, отличился многими фундаментальными открытиями.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Русские ученые химики не смогли бы работать в условиях отсутствия работ Ломоносова.</w:t>
      </w:r>
      <w:r>
        <w:rPr>
          <w:rFonts w:ascii="Times New Roman" w:hAnsi="Times New Roman" w:cs="Times New Roman"/>
          <w:sz w:val="28"/>
          <w:szCs w:val="28"/>
        </w:rPr>
        <w:t xml:space="preserve"> Открыл закон сохранения массы веществ и движения, определив развитие науки на десятилетия вперед. Описал устройство аналитических весов, приемы взвешивания, оборудование, усовершенствовал операции по взвешиванию осадков. Работы о различии смешанных тел стали началом для изучения атомов и молекул. Открыл явление пассивации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 xml:space="preserve"> железа азотной кислотой. Под влиянием Ломоносова открыта первая в России химическая лаборатория с чистыми реагентами и Московский университет.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 Иванович Гесс</w:t>
      </w:r>
      <w:r>
        <w:rPr>
          <w:rFonts w:ascii="Times New Roman" w:hAnsi="Times New Roman" w:cs="Times New Roman"/>
          <w:sz w:val="28"/>
          <w:szCs w:val="28"/>
        </w:rPr>
        <w:t xml:space="preserve"> (7 августа 1802 года – 12 декабря 1850 года) – известный русский химик, основатель термохимии. Сформулировал основной закон термохимии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закон постоянства сумм теплот. Открыл также закон термонейтральности, предсказал принцип максимальной работы. Открыл сахарную кислоту.  Являлся авторами учебников и педагогом.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Николаевич Зинин</w:t>
      </w:r>
      <w:r>
        <w:rPr>
          <w:rFonts w:ascii="Times New Roman" w:hAnsi="Times New Roman" w:cs="Times New Roman"/>
          <w:sz w:val="28"/>
          <w:szCs w:val="28"/>
        </w:rPr>
        <w:t xml:space="preserve"> (13 августа 1812 года – 6 февраля 1880 года) – разработал способ получения нитроглицерина в больших количествах, тем самым создав мощную взрывчатку для российской армии. Синтезировал анилин с помощью недавно открытой им же реакции восстановления. Благодаря этому анилин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можно было получать в промышленном масштабе. Н.Н. Зинин – первый Президент Русского химического общества.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Яковлевич Данилевский</w:t>
      </w:r>
      <w:r>
        <w:rPr>
          <w:rFonts w:ascii="Times New Roman" w:hAnsi="Times New Roman" w:cs="Times New Roman"/>
          <w:sz w:val="28"/>
          <w:szCs w:val="28"/>
        </w:rPr>
        <w:t xml:space="preserve"> (10 декабря 1822 года – 19 ноября 1885 года) – известный русский биохимик. Доказал, что белки под действием сока поджелудочной железы подвергаются гидролизу и расщепляются. Доказал обратимость данного процесса и синтезировал белки. Разработал метод получения миозина, исследовал многие белки человеческого организма, предложил их классификацию. Его труды сыграли важную роль в изучении нашего организма. Создал первую в России физиолого-химическую школу.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Николаевич Бекетов</w:t>
      </w:r>
      <w:r>
        <w:rPr>
          <w:rFonts w:ascii="Times New Roman" w:hAnsi="Times New Roman" w:cs="Times New Roman"/>
          <w:sz w:val="28"/>
          <w:szCs w:val="28"/>
        </w:rPr>
        <w:t xml:space="preserve"> (13 января 1827 года – 13 декабря 1911 года) – физхимик, выдвинул ряд теоретических положений о зависимости направления реакций от состояния реагентов и внешних условий. Открыл вытеснение металлов из растворов их солей водородов под давлением, это часто используют в промышленности. Установил, что магний и цинк при высоких температурах вытесняют другие металлы.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Михайлович Бутлеров</w:t>
      </w:r>
      <w:r>
        <w:rPr>
          <w:rFonts w:ascii="Times New Roman" w:hAnsi="Times New Roman" w:cs="Times New Roman"/>
          <w:sz w:val="28"/>
          <w:szCs w:val="28"/>
        </w:rPr>
        <w:t xml:space="preserve"> (15 сентября 1828 года – 17 августа 1886 года) – известный российских химик и общественный деятель.  Первым получает уротропин, который широко применяют в медицине и химическом производстве, синтезирует сахаристое вещество. Открывает новую структурную теорию органической химии, создавая учебники, в которых излагается данная теория и которые распространяются по всей Европе. Доказал существование разветвленной цепи углеводородов. Родоначальник русской школы химиков.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 Иванович Менделеев</w:t>
      </w:r>
      <w:r>
        <w:rPr>
          <w:rFonts w:ascii="Times New Roman" w:hAnsi="Times New Roman" w:cs="Times New Roman"/>
          <w:sz w:val="28"/>
          <w:szCs w:val="28"/>
        </w:rPr>
        <w:t xml:space="preserve"> (8 февраля 1834 года – 2 февраля 1907 года) –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самый известный и выдающийся русский химик. Его знает каждый ученик средней школы во всем мире. Помимо того, что Дмитрий Иванович сделал множество открытий в области химии и химической промышленности, он еще являлся геологом, минерологом, экономистом и физиком. Д.И. открыл периодический закон. Периодическая система – графическое отображение периодического закона</w:t>
      </w:r>
      <w:r>
        <w:rPr>
          <w:rFonts w:ascii="Times New Roman" w:hAnsi="Times New Roman" w:cs="Times New Roman"/>
          <w:sz w:val="28"/>
          <w:szCs w:val="28"/>
        </w:rPr>
        <w:t xml:space="preserve">. В периодической таблице химических элементов установлены зависимости различных свойств элементов от их заряда атомного ядра. Данная таблица используется до сих пор. Открыл критическую температуру – температуру абсолютного кипения жидкостей, это помогает определять, до каких температур можно конденсировать газы.  Открыл общее уравнение состояния идеального газа, а именно нашел коэффициент пропорциональности универсальной газовой постоянной.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Великий химик стал автором многих работ по метрологии. Он занимался исследованиями угля, нефти, разработал системы для орошения землеугодий.</w:t>
      </w:r>
      <w:r>
        <w:rPr>
          <w:rFonts w:ascii="Times New Roman" w:hAnsi="Times New Roman" w:cs="Times New Roman"/>
          <w:sz w:val="28"/>
          <w:szCs w:val="28"/>
        </w:rPr>
        <w:t xml:space="preserve"> Открыл главную палату мер и весов.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 Федорович Бейльштейн</w:t>
      </w:r>
      <w:r>
        <w:rPr>
          <w:rFonts w:ascii="Times New Roman" w:hAnsi="Times New Roman" w:cs="Times New Roman"/>
          <w:sz w:val="28"/>
          <w:szCs w:val="28"/>
        </w:rPr>
        <w:t xml:space="preserve"> (17 февраля 1838 года – 18 октября 1906 года) – русский химик-органик, установил правило хлорирования, исследовал кавказскую нефть. Исследования показали, что кавказская нефть качественно отличается от американской нефти. Бейльштейн выполнил немало работ по аналитической химии, по применению электролиза к отделению металлов друг от друга. Автор издания об органических соединениях.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Васильевич Марковников</w:t>
      </w:r>
      <w:r>
        <w:rPr>
          <w:rFonts w:ascii="Times New Roman" w:hAnsi="Times New Roman" w:cs="Times New Roman"/>
          <w:sz w:val="28"/>
          <w:szCs w:val="28"/>
        </w:rPr>
        <w:t xml:space="preserve"> (22 декабря 1838 года – 11 февраля 1904 года) – химик – органик,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заложил принципы органической химии. </w:t>
      </w:r>
      <w:r>
        <w:rPr>
          <w:rFonts w:ascii="Times New Roman" w:hAnsi="Times New Roman" w:cs="Times New Roman"/>
          <w:sz w:val="28"/>
          <w:szCs w:val="28"/>
        </w:rPr>
        <w:t>Сформулировал правила о направлении реакций замещения и присоединения, открыл новый класс органических соединений - нафтены</w:t>
      </w:r>
      <w:r>
        <w:rPr>
          <w:rStyle w:val="4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предлагал развивать нефтяную промышленность, опираясь на науку. Ввел много экспериментальных приемов анализа и синтеза органически веществ. Один из учредителей Русского химического общества.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Михаил Григорьевич Кучеров</w:t>
      </w:r>
      <w:r>
        <w:rPr>
          <w:rFonts w:ascii="Times New Roman" w:hAnsi="Times New Roman" w:cs="Times New Roman"/>
          <w:sz w:val="28"/>
          <w:szCs w:val="28"/>
        </w:rPr>
        <w:t xml:space="preserve"> (3 июня 1850 года – 26 июня 1911 года) – химик, открывший синтез уксусный кислоты с помощью превращения ацетилена.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страны Европы начали применять данный способ в промышленных масштабах. Изучал действие солей ртути на органические соединения. Являлся педагогом.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Николай Дмитриевич Зелинский</w:t>
      </w:r>
      <w:r>
        <w:rPr>
          <w:rFonts w:ascii="Times New Roman" w:hAnsi="Times New Roman" w:cs="Times New Roman"/>
          <w:sz w:val="28"/>
          <w:szCs w:val="28"/>
        </w:rPr>
        <w:t xml:space="preserve"> (6 февраля 1861 года – 31 июля 1953 года) – русский химик-органик, доказал, что содержащийся в водах Черного моря сероводород – бактериального происхождения. Изучал аминокислоты, углеводороды, электропроводность. Синтезировал эталоны для изучения химического состава нефти, создавал менее затратные и простые способы к увеличению выхода нефтяных продуктов. Помог создать противогаз, который приняли на вооружение во время Первой мировой войны.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каждого из этих людей неоценим, но можно выделить тех, чьи работы имели мировое значение, чьи работы используются до сих пор. Опираясь на несколько критериев оценивания работы ученых-химиков можно составить рейтинг, показывающий степень успешности работ ученого. Подробнее рассмотреть критерии можно во вто</w:t>
      </w:r>
      <w:r>
        <w:rPr>
          <w:rFonts w:ascii="Times New Roman" w:hAnsi="Times New Roman" w:cs="Times New Roman"/>
          <w:sz w:val="28"/>
          <w:szCs w:val="28"/>
          <w:lang w:val="ru-RU"/>
        </w:rPr>
        <w:t>ром параграфе</w:t>
      </w:r>
      <w:r>
        <w:rPr>
          <w:rFonts w:ascii="Times New Roman" w:hAnsi="Times New Roman" w:cs="Times New Roman"/>
          <w:sz w:val="28"/>
          <w:szCs w:val="28"/>
        </w:rPr>
        <w:t xml:space="preserve"> реферата.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851" w:right="851" w:bottom="851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4"/>
        </w:rPr>
        <w:footnoteRef/>
      </w:r>
      <w:r>
        <w:t xml:space="preserve"> Пассивация – переход поверхности металла в пассивное состояние, при котором образуется оксидная пленка. Применяют для защиты от коррозии.</w:t>
      </w:r>
    </w:p>
  </w:footnote>
  <w:footnote w:id="1">
    <w:p>
      <w:pPr>
        <w:pStyle w:val="2"/>
      </w:pPr>
      <w:r>
        <w:rPr>
          <w:rStyle w:val="4"/>
        </w:rPr>
        <w:footnoteRef/>
      </w:r>
      <w:r>
        <w:t xml:space="preserve"> Закон термохимии - </w:t>
      </w:r>
      <w:r>
        <w:rPr>
          <w:color w:val="000000"/>
        </w:rPr>
        <w:t>закон постоянства количества тепла, по которому тепловой эффект реакции зависит только от начального и конечного состояний реагирующих веществ, а не от количества стадий процесса (закон Гесса)</w:t>
      </w:r>
    </w:p>
  </w:footnote>
  <w:footnote w:id="2">
    <w:p>
      <w:pPr>
        <w:pStyle w:val="2"/>
      </w:pPr>
      <w:r>
        <w:rPr>
          <w:rStyle w:val="4"/>
        </w:rPr>
        <w:footnoteRef/>
      </w:r>
      <w:r>
        <w:t xml:space="preserve"> Анилин – маслянистая органическая жидкость, употребляется главным образом для получения красителей.</w:t>
      </w:r>
    </w:p>
  </w:footnote>
  <w:footnote w:id="3">
    <w:p>
      <w:pPr>
        <w:pStyle w:val="2"/>
      </w:pPr>
      <w:r>
        <w:rPr>
          <w:rStyle w:val="4"/>
        </w:rPr>
        <w:footnoteRef/>
      </w:r>
      <w:r>
        <w:t xml:space="preserve"> Нафтен – углеводород, являющийся главной составной частью нефти.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2F2"/>
    <w:multiLevelType w:val="multilevel"/>
    <w:tmpl w:val="026B72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3"/>
    <w:rsid w:val="000806D7"/>
    <w:rsid w:val="00081143"/>
    <w:rsid w:val="00156BAF"/>
    <w:rsid w:val="00176EAB"/>
    <w:rsid w:val="001D4FA0"/>
    <w:rsid w:val="002255E9"/>
    <w:rsid w:val="00246ED3"/>
    <w:rsid w:val="002A32DE"/>
    <w:rsid w:val="002D2B61"/>
    <w:rsid w:val="003B37C9"/>
    <w:rsid w:val="00432A1D"/>
    <w:rsid w:val="004D388D"/>
    <w:rsid w:val="004E615D"/>
    <w:rsid w:val="00510122"/>
    <w:rsid w:val="00512AEE"/>
    <w:rsid w:val="00542FB6"/>
    <w:rsid w:val="0054741D"/>
    <w:rsid w:val="005710FA"/>
    <w:rsid w:val="00583528"/>
    <w:rsid w:val="005A7F64"/>
    <w:rsid w:val="005C3CD5"/>
    <w:rsid w:val="005E3933"/>
    <w:rsid w:val="006651B5"/>
    <w:rsid w:val="006653A4"/>
    <w:rsid w:val="006D167A"/>
    <w:rsid w:val="007A6788"/>
    <w:rsid w:val="00843639"/>
    <w:rsid w:val="00861887"/>
    <w:rsid w:val="008973FA"/>
    <w:rsid w:val="00932048"/>
    <w:rsid w:val="00932469"/>
    <w:rsid w:val="00A16703"/>
    <w:rsid w:val="00AE2C2B"/>
    <w:rsid w:val="00B947FE"/>
    <w:rsid w:val="00C46185"/>
    <w:rsid w:val="00C862A7"/>
    <w:rsid w:val="00D17FAB"/>
    <w:rsid w:val="00D61F5E"/>
    <w:rsid w:val="00D813EE"/>
    <w:rsid w:val="00E625FC"/>
    <w:rsid w:val="00F3069C"/>
    <w:rsid w:val="00FA0238"/>
    <w:rsid w:val="18D51EC9"/>
    <w:rsid w:val="455C698B"/>
    <w:rsid w:val="5E23459A"/>
    <w:rsid w:val="6AC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4">
    <w:name w:val="footnote reference"/>
    <w:basedOn w:val="3"/>
    <w:semiHidden/>
    <w:unhideWhenUsed/>
    <w:uiPriority w:val="99"/>
    <w:rPr>
      <w:vertAlign w:val="superscript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сноски Знак"/>
    <w:basedOn w:val="3"/>
    <w:link w:val="2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374EE-522F-4469-ABC5-7796D53B4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1012</Words>
  <Characters>5772</Characters>
  <Lines>48</Lines>
  <Paragraphs>13</Paragraphs>
  <ScaleCrop>false</ScaleCrop>
  <LinksUpToDate>false</LinksUpToDate>
  <CharactersWithSpaces>6771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2018-04-15T16:16:00Z</dcterms:created>
  <dc:creator>Данила Гвоздев</dc:creator>
  <cp:lastModifiedBy>Данила Гвоздев</cp:lastModifiedBy>
  <dcterms:modified xsi:type="dcterms:W3CDTF">2018-04-24T22:34:19Z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