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82" w:rsidRDefault="001F7482" w:rsidP="001F7482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 w:rsidRPr="001F7482">
        <w:rPr>
          <w:b/>
          <w:bCs/>
          <w:color w:val="000000"/>
          <w:sz w:val="28"/>
          <w:szCs w:val="28"/>
        </w:rPr>
        <w:t>Глава</w:t>
      </w:r>
      <w:r w:rsidRPr="001F7482">
        <w:rPr>
          <w:sz w:val="28"/>
          <w:szCs w:val="28"/>
        </w:rPr>
        <w:t xml:space="preserve"> </w:t>
      </w:r>
      <w:r w:rsidRPr="001F7482">
        <w:rPr>
          <w:b/>
          <w:sz w:val="28"/>
          <w:szCs w:val="28"/>
        </w:rPr>
        <w:t>I</w:t>
      </w:r>
      <w:r w:rsidRPr="001F7482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Органический светодиод. Механизм свечения в органическом светодиоде.</w:t>
      </w:r>
    </w:p>
    <w:p w:rsidR="001F7482" w:rsidRDefault="001F7482" w:rsidP="001F7482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1.Органический светодиод</w:t>
      </w:r>
    </w:p>
    <w:p w:rsidR="00671E6B" w:rsidRDefault="001F7482" w:rsidP="00671E6B">
      <w:pPr>
        <w:pStyle w:val="a4"/>
        <w:shd w:val="clear" w:color="auto" w:fill="FFFFFF"/>
        <w:spacing w:before="96" w:beforeAutospacing="0" w:after="120" w:afterAutospacing="0" w:line="177" w:lineRule="atLeast"/>
        <w:rPr>
          <w:color w:val="000000" w:themeColor="text1"/>
        </w:rPr>
      </w:pPr>
      <w:r w:rsidRPr="001F7482">
        <w:rPr>
          <w:b/>
          <w:bCs/>
          <w:color w:val="000000" w:themeColor="text1"/>
        </w:rPr>
        <w:t>Органический</w:t>
      </w:r>
      <w:r w:rsidRPr="001F7482">
        <w:rPr>
          <w:rStyle w:val="apple-converted-space"/>
          <w:b/>
          <w:bCs/>
          <w:color w:val="000000" w:themeColor="text1"/>
        </w:rPr>
        <w:t> </w:t>
      </w:r>
      <w:hyperlink r:id="rId6" w:tooltip="Светодиод" w:history="1">
        <w:r w:rsidRPr="001F7482">
          <w:rPr>
            <w:rStyle w:val="a5"/>
            <w:b/>
            <w:bCs/>
            <w:color w:val="000000" w:themeColor="text1"/>
            <w:u w:val="none"/>
          </w:rPr>
          <w:t>светодиод</w:t>
        </w:r>
      </w:hyperlink>
      <w:r w:rsidRPr="001F7482">
        <w:rPr>
          <w:rStyle w:val="apple-converted-space"/>
          <w:color w:val="000000" w:themeColor="text1"/>
        </w:rPr>
        <w:t> </w:t>
      </w:r>
      <w:r w:rsidRPr="001F7482">
        <w:rPr>
          <w:color w:val="000000" w:themeColor="text1"/>
        </w:rPr>
        <w:t>(</w:t>
      </w:r>
      <w:hyperlink r:id="rId7" w:tooltip="Английский язык" w:history="1">
        <w:r w:rsidRPr="001F7482">
          <w:rPr>
            <w:rStyle w:val="a5"/>
            <w:color w:val="000000" w:themeColor="text1"/>
            <w:u w:val="none"/>
          </w:rPr>
          <w:t>англ.</w:t>
        </w:r>
      </w:hyperlink>
      <w:r w:rsidRPr="001F7482">
        <w:rPr>
          <w:color w:val="000000" w:themeColor="text1"/>
        </w:rPr>
        <w:t> </w:t>
      </w:r>
      <w:r w:rsidRPr="001F7482">
        <w:rPr>
          <w:i/>
          <w:iCs/>
          <w:color w:val="000000" w:themeColor="text1"/>
        </w:rPr>
        <w:t>Organic Light-Emitting Diode</w:t>
      </w:r>
      <w:r w:rsidRPr="001F7482">
        <w:rPr>
          <w:color w:val="000000" w:themeColor="text1"/>
        </w:rPr>
        <w:t>,</w:t>
      </w:r>
      <w:r w:rsidRPr="001F7482">
        <w:rPr>
          <w:rStyle w:val="apple-converted-space"/>
          <w:color w:val="000000" w:themeColor="text1"/>
        </w:rPr>
        <w:t> </w:t>
      </w:r>
      <w:hyperlink r:id="rId8" w:tooltip="OLED" w:history="1">
        <w:r w:rsidRPr="001F7482">
          <w:rPr>
            <w:rStyle w:val="a5"/>
            <w:color w:val="000000" w:themeColor="text1"/>
            <w:u w:val="none"/>
          </w:rPr>
          <w:t>OLED</w:t>
        </w:r>
      </w:hyperlink>
      <w:r w:rsidRPr="001F7482">
        <w:rPr>
          <w:color w:val="000000" w:themeColor="text1"/>
        </w:rPr>
        <w:t>) —</w:t>
      </w:r>
      <w:hyperlink r:id="rId9" w:tooltip="Полупроводниковые приборы" w:history="1">
        <w:r w:rsidRPr="001F7482">
          <w:rPr>
            <w:rStyle w:val="a5"/>
            <w:color w:val="000000" w:themeColor="text1"/>
            <w:u w:val="none"/>
          </w:rPr>
          <w:t>полупроводниковый прибор</w:t>
        </w:r>
      </w:hyperlink>
      <w:r w:rsidRPr="001F7482">
        <w:rPr>
          <w:color w:val="000000" w:themeColor="text1"/>
        </w:rPr>
        <w:t>, изготовленный из</w:t>
      </w:r>
      <w:r w:rsidRPr="001F7482">
        <w:rPr>
          <w:rStyle w:val="apple-converted-space"/>
          <w:color w:val="000000" w:themeColor="text1"/>
        </w:rPr>
        <w:t> </w:t>
      </w:r>
      <w:hyperlink r:id="rId10" w:tooltip="Органические соединения" w:history="1">
        <w:r w:rsidRPr="001F7482">
          <w:rPr>
            <w:rStyle w:val="a5"/>
            <w:color w:val="000000" w:themeColor="text1"/>
            <w:u w:val="none"/>
          </w:rPr>
          <w:t>органических соединений</w:t>
        </w:r>
      </w:hyperlink>
      <w:r w:rsidRPr="001F7482">
        <w:rPr>
          <w:color w:val="000000" w:themeColor="text1"/>
        </w:rPr>
        <w:t>, эффективно излучающих свет при пропускании через них электрического тока.</w:t>
      </w:r>
      <w:r>
        <w:rPr>
          <w:color w:val="000000" w:themeColor="text1"/>
        </w:rPr>
        <w:t xml:space="preserve"> </w:t>
      </w:r>
      <w:r w:rsidRPr="001F7482">
        <w:rPr>
          <w:color w:val="000000" w:themeColor="text1"/>
        </w:rPr>
        <w:t xml:space="preserve">Основное применение технология OLED находит при создании </w:t>
      </w:r>
      <w:r w:rsidR="00E51E38">
        <w:rPr>
          <w:color w:val="000000" w:themeColor="text1"/>
        </w:rPr>
        <w:t>дисплеев мобильных телефонов, часов.</w:t>
      </w:r>
      <w:r>
        <w:rPr>
          <w:noProof/>
          <w:color w:val="000000" w:themeColor="text1"/>
        </w:rPr>
        <w:drawing>
          <wp:inline distT="0" distB="0" distL="0" distR="0">
            <wp:extent cx="2712427" cy="2031881"/>
            <wp:effectExtent l="19050" t="0" r="0" b="0"/>
            <wp:docPr id="1" name="Рисунок 1" descr="C:\Users\Asus\Desktop\12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231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01" cy="20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82" w:rsidRDefault="00671E6B" w:rsidP="00671E6B">
      <w:pPr>
        <w:pStyle w:val="a4"/>
        <w:shd w:val="clear" w:color="auto" w:fill="FFFFFF"/>
        <w:spacing w:before="96" w:beforeAutospacing="0" w:after="120" w:afterAutospacing="0" w:line="177" w:lineRule="atLeast"/>
        <w:rPr>
          <w:bCs/>
        </w:rPr>
      </w:pPr>
      <w:r>
        <w:rPr>
          <w:bCs/>
        </w:rPr>
        <w:tab/>
        <w:t xml:space="preserve">Данные диоды по сравнению с </w:t>
      </w:r>
      <w:proofErr w:type="gramStart"/>
      <w:r>
        <w:rPr>
          <w:bCs/>
        </w:rPr>
        <w:t>неорганическими</w:t>
      </w:r>
      <w:proofErr w:type="gramEnd"/>
      <w:r>
        <w:rPr>
          <w:bCs/>
        </w:rPr>
        <w:t xml:space="preserve"> обладают рядом преимуществ и недостатков. Одним из главных преимуществ можно назвать их малый вес, гибкость, большую яркость и более маленькое электропотребление, нежели чем у неорганического светодиода.</w:t>
      </w:r>
    </w:p>
    <w:p w:rsidR="00671E6B" w:rsidRDefault="00671E6B" w:rsidP="00671E6B">
      <w:pPr>
        <w:pStyle w:val="a4"/>
        <w:shd w:val="clear" w:color="auto" w:fill="FFFFFF"/>
        <w:spacing w:before="96" w:beforeAutospacing="0" w:after="120" w:afterAutospacing="0" w:line="177" w:lineRule="atLeast"/>
        <w:rPr>
          <w:bCs/>
        </w:rPr>
      </w:pPr>
      <w:r>
        <w:rPr>
          <w:bCs/>
        </w:rPr>
        <w:tab/>
        <w:t xml:space="preserve">Из недостатков можно отметить дороговизну и </w:t>
      </w:r>
      <w:proofErr w:type="spellStart"/>
      <w:r w:rsidR="003740F9" w:rsidRPr="003740F9">
        <w:rPr>
          <w:color w:val="000000"/>
          <w:shd w:val="clear" w:color="auto" w:fill="FFFFFF"/>
        </w:rPr>
        <w:t>неотработанность</w:t>
      </w:r>
      <w:proofErr w:type="spellEnd"/>
      <w:r>
        <w:rPr>
          <w:bCs/>
        </w:rPr>
        <w:t xml:space="preserve"> производства больших матриц и маленький срок службы некотор</w:t>
      </w:r>
      <w:r w:rsidR="003740F9">
        <w:rPr>
          <w:bCs/>
        </w:rPr>
        <w:t>ых люминофоров.</w:t>
      </w:r>
    </w:p>
    <w:p w:rsidR="003740F9" w:rsidRPr="00E701D9" w:rsidRDefault="003740F9" w:rsidP="003740F9">
      <w:pPr>
        <w:pStyle w:val="a4"/>
        <w:shd w:val="clear" w:color="auto" w:fill="FFFFFF"/>
        <w:spacing w:before="96" w:beforeAutospacing="0" w:after="120" w:afterAutospacing="0" w:line="17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3740F9">
        <w:rPr>
          <w:b/>
          <w:bCs/>
          <w:sz w:val="28"/>
          <w:szCs w:val="28"/>
        </w:rPr>
        <w:t xml:space="preserve">Типы </w:t>
      </w:r>
      <w:r w:rsidRPr="003740F9">
        <w:rPr>
          <w:b/>
          <w:bCs/>
          <w:sz w:val="28"/>
          <w:szCs w:val="28"/>
          <w:lang w:val="en-US"/>
        </w:rPr>
        <w:t>OLED</w:t>
      </w:r>
      <w:r w:rsidR="00E701D9">
        <w:rPr>
          <w:b/>
          <w:bCs/>
          <w:sz w:val="28"/>
          <w:szCs w:val="28"/>
        </w:rPr>
        <w:t xml:space="preserve"> и их механизм свечения.</w:t>
      </w:r>
    </w:p>
    <w:p w:rsidR="00E51E38" w:rsidRPr="00565E29" w:rsidRDefault="003740F9" w:rsidP="00565E29">
      <w:r>
        <w:tab/>
        <w:t>Органические светодиоды разделяются на несколько классов благодаря</w:t>
      </w:r>
      <w:r w:rsidR="00E51E38">
        <w:t xml:space="preserve"> разности в их строении и их характеристик.</w:t>
      </w:r>
    </w:p>
    <w:p w:rsidR="00E51E38" w:rsidRDefault="00565E29" w:rsidP="00E51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96" w:after="120" w:line="177" w:lineRule="atLeast"/>
        <w:rPr>
          <w:rFonts w:eastAsia="Times New Roman"/>
          <w:noProof w:val="0"/>
          <w:color w:val="000000" w:themeColor="text1"/>
          <w:lang w:eastAsia="ru-RU"/>
        </w:rPr>
      </w:pPr>
      <w:r>
        <w:rPr>
          <w:rFonts w:eastAsia="Times New Roman"/>
          <w:b/>
          <w:noProof w:val="0"/>
          <w:color w:val="000000" w:themeColor="text1"/>
          <w:lang w:eastAsia="ru-RU"/>
        </w:rPr>
        <w:tab/>
      </w:r>
      <w:hyperlink r:id="rId12" w:tooltip="PHOLED (страница отсутствует)" w:history="1">
        <w:r w:rsidR="00E51E38" w:rsidRPr="00E51E38">
          <w:rPr>
            <w:rFonts w:eastAsia="Times New Roman"/>
            <w:b/>
            <w:noProof w:val="0"/>
            <w:color w:val="000000" w:themeColor="text1"/>
            <w:lang w:eastAsia="ru-RU"/>
          </w:rPr>
          <w:t>PHOLED</w:t>
        </w:r>
      </w:hyperlink>
      <w:r w:rsidR="00E51E38" w:rsidRPr="00E51E38">
        <w:rPr>
          <w:rFonts w:eastAsia="Times New Roman"/>
          <w:noProof w:val="0"/>
          <w:color w:val="000000" w:themeColor="text1"/>
          <w:lang w:eastAsia="ru-RU"/>
        </w:rPr>
        <w:t> (</w:t>
      </w:r>
      <w:hyperlink r:id="rId13" w:tooltip="en:PHOLED" w:history="1">
        <w:r w:rsidR="00E51E38" w:rsidRPr="00E51E38">
          <w:rPr>
            <w:rFonts w:eastAsia="Times New Roman"/>
            <w:i/>
            <w:iCs/>
            <w:noProof w:val="0"/>
            <w:color w:val="000000" w:themeColor="text1"/>
            <w:lang w:eastAsia="ru-RU"/>
          </w:rPr>
          <w:t>англ.</w:t>
        </w:r>
      </w:hyperlink>
      <w:r w:rsidR="00E51E38" w:rsidRPr="00E51E38">
        <w:rPr>
          <w:rFonts w:eastAsia="Times New Roman"/>
          <w:noProof w:val="0"/>
          <w:color w:val="000000" w:themeColor="text1"/>
          <w:lang w:eastAsia="ru-RU"/>
        </w:rPr>
        <w:t>) (</w:t>
      </w:r>
      <w:proofErr w:type="spellStart"/>
      <w:r w:rsidR="00E51E38" w:rsidRPr="00E51E38">
        <w:rPr>
          <w:rFonts w:eastAsia="Times New Roman"/>
          <w:i/>
          <w:noProof w:val="0"/>
          <w:color w:val="000000" w:themeColor="text1"/>
          <w:lang w:eastAsia="ru-RU"/>
        </w:rPr>
        <w:t>Phosphorescent</w:t>
      </w:r>
      <w:proofErr w:type="spellEnd"/>
      <w:r w:rsidR="00E51E38" w:rsidRPr="00E51E38">
        <w:rPr>
          <w:rFonts w:eastAsia="Times New Roman"/>
          <w:noProof w:val="0"/>
          <w:color w:val="000000" w:themeColor="text1"/>
          <w:lang w:eastAsia="ru-RU"/>
        </w:rPr>
        <w:t xml:space="preserve"> OLED) —Как и все OLED, PHOLED функционируют следующим образом: электрический ток подводится к органическим молекулам, которые испускают яркий свет. Однако</w:t>
      </w:r>
      <w:proofErr w:type="gramStart"/>
      <w:r w:rsidR="00E51E38" w:rsidRPr="00E51E38">
        <w:rPr>
          <w:rFonts w:eastAsia="Times New Roman"/>
          <w:noProof w:val="0"/>
          <w:color w:val="000000" w:themeColor="text1"/>
          <w:lang w:eastAsia="ru-RU"/>
        </w:rPr>
        <w:t>,</w:t>
      </w:r>
      <w:proofErr w:type="gramEnd"/>
      <w:r w:rsidR="00E51E38" w:rsidRPr="00E51E38">
        <w:rPr>
          <w:rFonts w:eastAsia="Times New Roman"/>
          <w:noProof w:val="0"/>
          <w:color w:val="000000" w:themeColor="text1"/>
          <w:lang w:eastAsia="ru-RU"/>
        </w:rPr>
        <w:t xml:space="preserve"> PHOLED используют принцип </w:t>
      </w:r>
      <w:proofErr w:type="spellStart"/>
      <w:r w:rsidR="00E51E38" w:rsidRPr="00E51E38">
        <w:rPr>
          <w:rFonts w:eastAsia="Times New Roman"/>
          <w:noProof w:val="0"/>
          <w:color w:val="000000" w:themeColor="text1"/>
          <w:lang w:eastAsia="ru-RU"/>
        </w:rPr>
        <w:t>электрофосфоресценции</w:t>
      </w:r>
      <w:proofErr w:type="spellEnd"/>
      <w:r w:rsidR="00E51E38" w:rsidRPr="00E51E38">
        <w:rPr>
          <w:rFonts w:eastAsia="Times New Roman"/>
          <w:noProof w:val="0"/>
          <w:color w:val="000000" w:themeColor="text1"/>
          <w:lang w:eastAsia="ru-RU"/>
        </w:rPr>
        <w:t xml:space="preserve">, чтобы преобразовать до 100 % электрической энергии в свет. </w:t>
      </w:r>
      <w:proofErr w:type="gramStart"/>
      <w:r w:rsidR="00E51E38" w:rsidRPr="00E51E38">
        <w:rPr>
          <w:rFonts w:eastAsia="Times New Roman"/>
          <w:noProof w:val="0"/>
          <w:color w:val="000000" w:themeColor="text1"/>
          <w:lang w:eastAsia="ru-RU"/>
        </w:rPr>
        <w:t>К примеру, традиционные флуоресцентные OLED преобразовывают в свет приблизительно 25-30 % электрической энергии.</w:t>
      </w:r>
      <w:proofErr w:type="gramEnd"/>
    </w:p>
    <w:p w:rsidR="00565E29" w:rsidRDefault="00E701D9" w:rsidP="00E51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96" w:after="120" w:line="177" w:lineRule="atLeast"/>
        <w:rPr>
          <w:rFonts w:eastAsia="Times New Roman"/>
          <w:noProof w:val="0"/>
          <w:color w:val="000000" w:themeColor="text1"/>
          <w:lang w:eastAsia="ru-RU"/>
        </w:rPr>
      </w:pPr>
      <w:r>
        <w:rPr>
          <w:rFonts w:eastAsia="Times New Roman"/>
          <w:noProof w:val="0"/>
          <w:color w:val="000000" w:themeColor="text1"/>
          <w:lang w:eastAsia="ru-RU"/>
        </w:rPr>
        <w:t xml:space="preserve">Но что же такое </w:t>
      </w:r>
      <w:proofErr w:type="spellStart"/>
      <w:r>
        <w:rPr>
          <w:rFonts w:eastAsia="Times New Roman"/>
          <w:noProof w:val="0"/>
          <w:color w:val="000000" w:themeColor="text1"/>
          <w:lang w:eastAsia="ru-RU"/>
        </w:rPr>
        <w:t>Электрофосфоресценция</w:t>
      </w:r>
      <w:proofErr w:type="spellEnd"/>
      <w:r>
        <w:rPr>
          <w:rFonts w:eastAsia="Times New Roman"/>
          <w:noProof w:val="0"/>
          <w:color w:val="000000" w:themeColor="text1"/>
          <w:lang w:eastAsia="ru-RU"/>
        </w:rPr>
        <w:t>?</w:t>
      </w:r>
      <w:r w:rsidR="00710F78">
        <w:rPr>
          <w:rFonts w:eastAsia="Times New Roman"/>
          <w:noProof w:val="0"/>
          <w:color w:val="000000" w:themeColor="text1"/>
          <w:lang w:eastAsia="ru-RU"/>
        </w:rPr>
        <w:t xml:space="preserve"> Это последующая стадия </w:t>
      </w:r>
      <w:proofErr w:type="spellStart"/>
      <w:r w:rsidR="00710F78">
        <w:rPr>
          <w:rFonts w:eastAsia="Times New Roman"/>
          <w:noProof w:val="0"/>
          <w:color w:val="000000" w:themeColor="text1"/>
          <w:lang w:eastAsia="ru-RU"/>
        </w:rPr>
        <w:t>Флюроресценции</w:t>
      </w:r>
      <w:proofErr w:type="spellEnd"/>
      <w:proofErr w:type="gramStart"/>
      <w:r w:rsidR="00710F78">
        <w:rPr>
          <w:rFonts w:eastAsia="Times New Roman"/>
          <w:noProof w:val="0"/>
          <w:color w:val="000000" w:themeColor="text1"/>
          <w:lang w:eastAsia="ru-RU"/>
        </w:rPr>
        <w:t>.(</w:t>
      </w:r>
      <w:proofErr w:type="gramEnd"/>
      <w:r w:rsidR="00710F78">
        <w:rPr>
          <w:rFonts w:eastAsia="Times New Roman"/>
          <w:noProof w:val="0"/>
          <w:color w:val="000000" w:themeColor="text1"/>
          <w:lang w:eastAsia="ru-RU"/>
        </w:rPr>
        <w:t xml:space="preserve">только </w:t>
      </w:r>
      <w:r w:rsidR="00565E29">
        <w:rPr>
          <w:rFonts w:eastAsia="Times New Roman"/>
          <w:noProof w:val="0"/>
          <w:color w:val="000000" w:themeColor="text1"/>
          <w:lang w:eastAsia="ru-RU"/>
        </w:rPr>
        <w:t>в</w:t>
      </w:r>
      <w:r w:rsidR="00710F78">
        <w:rPr>
          <w:rFonts w:eastAsia="Times New Roman"/>
          <w:noProof w:val="0"/>
          <w:color w:val="000000" w:themeColor="text1"/>
          <w:lang w:eastAsia="ru-RU"/>
        </w:rPr>
        <w:t xml:space="preserve"> орг</w:t>
      </w:r>
      <w:r w:rsidR="00565E29">
        <w:rPr>
          <w:rFonts w:eastAsia="Times New Roman"/>
          <w:noProof w:val="0"/>
          <w:color w:val="000000" w:themeColor="text1"/>
          <w:lang w:eastAsia="ru-RU"/>
        </w:rPr>
        <w:t>а</w:t>
      </w:r>
      <w:r w:rsidR="00710F78">
        <w:rPr>
          <w:rFonts w:eastAsia="Times New Roman"/>
          <w:noProof w:val="0"/>
          <w:color w:val="000000" w:themeColor="text1"/>
          <w:lang w:eastAsia="ru-RU"/>
        </w:rPr>
        <w:t>нических молекулах)</w:t>
      </w:r>
      <w:r>
        <w:rPr>
          <w:rFonts w:eastAsia="Times New Roman"/>
          <w:noProof w:val="0"/>
          <w:color w:val="000000" w:themeColor="text1"/>
          <w:lang w:eastAsia="ru-RU"/>
        </w:rPr>
        <w:t xml:space="preserve"> </w:t>
      </w:r>
      <w:r w:rsidR="00710F78">
        <w:rPr>
          <w:rFonts w:eastAsia="Times New Roman"/>
          <w:noProof w:val="0"/>
          <w:color w:val="000000" w:themeColor="text1"/>
          <w:lang w:eastAsia="ru-RU"/>
        </w:rPr>
        <w:t xml:space="preserve"> </w:t>
      </w:r>
      <w:proofErr w:type="spellStart"/>
      <w:r w:rsidR="00710F78">
        <w:rPr>
          <w:rFonts w:eastAsia="Times New Roman"/>
          <w:noProof w:val="0"/>
          <w:color w:val="000000" w:themeColor="text1"/>
          <w:lang w:eastAsia="ru-RU"/>
        </w:rPr>
        <w:t>Ф</w:t>
      </w:r>
      <w:r w:rsidR="009D157B">
        <w:rPr>
          <w:rFonts w:eastAsia="Times New Roman"/>
          <w:noProof w:val="0"/>
          <w:color w:val="000000" w:themeColor="text1"/>
          <w:lang w:eastAsia="ru-RU"/>
        </w:rPr>
        <w:t>осфоресенцию</w:t>
      </w:r>
      <w:proofErr w:type="spellEnd"/>
      <w:r w:rsidR="00710F78">
        <w:rPr>
          <w:rFonts w:eastAsia="Times New Roman"/>
          <w:noProof w:val="0"/>
          <w:color w:val="000000" w:themeColor="text1"/>
          <w:lang w:eastAsia="ru-RU"/>
        </w:rPr>
        <w:t xml:space="preserve"> делят на два вида</w:t>
      </w:r>
      <w:r w:rsidR="00565E29">
        <w:rPr>
          <w:rFonts w:eastAsia="Times New Roman"/>
          <w:noProof w:val="0"/>
          <w:color w:val="000000" w:themeColor="text1"/>
          <w:lang w:eastAsia="ru-RU"/>
        </w:rPr>
        <w:t>.</w:t>
      </w:r>
      <w:r w:rsidR="009D157B">
        <w:rPr>
          <w:rFonts w:eastAsia="Times New Roman"/>
          <w:noProof w:val="0"/>
          <w:color w:val="000000" w:themeColor="text1"/>
          <w:lang w:eastAsia="ru-RU"/>
        </w:rPr>
        <w:t xml:space="preserve"> </w:t>
      </w:r>
      <w:r w:rsidR="00710F78">
        <w:rPr>
          <w:rFonts w:eastAsia="Times New Roman"/>
          <w:noProof w:val="0"/>
          <w:color w:val="000000" w:themeColor="text1"/>
          <w:lang w:eastAsia="ru-RU"/>
        </w:rPr>
        <w:t>Первая, обычная фосфоресценция, присущая неорганическим веществам,</w:t>
      </w:r>
      <w:r w:rsidR="009D157B">
        <w:rPr>
          <w:rFonts w:eastAsia="Times New Roman"/>
          <w:noProof w:val="0"/>
          <w:color w:val="000000" w:themeColor="text1"/>
          <w:lang w:eastAsia="ru-RU"/>
        </w:rPr>
        <w:t xml:space="preserve"> активирует</w:t>
      </w:r>
      <w:r w:rsidR="00710F78">
        <w:rPr>
          <w:rFonts w:eastAsia="Times New Roman"/>
          <w:noProof w:val="0"/>
          <w:color w:val="000000" w:themeColor="text1"/>
          <w:lang w:eastAsia="ru-RU"/>
        </w:rPr>
        <w:t>с</w:t>
      </w:r>
      <w:proofErr w:type="gramStart"/>
      <w:r w:rsidR="00710F78">
        <w:rPr>
          <w:rFonts w:eastAsia="Times New Roman"/>
          <w:noProof w:val="0"/>
          <w:color w:val="000000" w:themeColor="text1"/>
          <w:lang w:eastAsia="ru-RU"/>
        </w:rPr>
        <w:t>я(</w:t>
      </w:r>
      <w:proofErr w:type="gramEnd"/>
      <w:r w:rsidR="00710F78">
        <w:rPr>
          <w:rFonts w:eastAsia="Times New Roman"/>
          <w:noProof w:val="0"/>
          <w:color w:val="000000" w:themeColor="text1"/>
          <w:lang w:eastAsia="ru-RU"/>
        </w:rPr>
        <w:t>переводит атомы в возбужденное состояние)</w:t>
      </w:r>
      <w:r w:rsidR="009D157B">
        <w:rPr>
          <w:rFonts w:eastAsia="Times New Roman"/>
          <w:noProof w:val="0"/>
          <w:color w:val="000000" w:themeColor="text1"/>
          <w:lang w:eastAsia="ru-RU"/>
        </w:rPr>
        <w:t xml:space="preserve"> с помощью коротко-волнов</w:t>
      </w:r>
      <w:r w:rsidR="00710F78">
        <w:rPr>
          <w:rFonts w:eastAsia="Times New Roman"/>
          <w:noProof w:val="0"/>
          <w:color w:val="000000" w:themeColor="text1"/>
          <w:lang w:eastAsia="ru-RU"/>
        </w:rPr>
        <w:t>ого ультр</w:t>
      </w:r>
      <w:r w:rsidR="008729CE">
        <w:rPr>
          <w:rFonts w:eastAsia="Times New Roman"/>
          <w:noProof w:val="0"/>
          <w:color w:val="000000" w:themeColor="text1"/>
          <w:lang w:eastAsia="ru-RU"/>
        </w:rPr>
        <w:t>а</w:t>
      </w:r>
      <w:r w:rsidR="00710F78">
        <w:rPr>
          <w:rFonts w:eastAsia="Times New Roman"/>
          <w:noProof w:val="0"/>
          <w:color w:val="000000" w:themeColor="text1"/>
          <w:lang w:eastAsia="ru-RU"/>
        </w:rPr>
        <w:t xml:space="preserve">фиолетового излучения, а вторая, </w:t>
      </w:r>
      <w:proofErr w:type="spellStart"/>
      <w:r w:rsidR="00710F78">
        <w:rPr>
          <w:rFonts w:eastAsia="Times New Roman"/>
          <w:noProof w:val="0"/>
          <w:color w:val="000000" w:themeColor="text1"/>
          <w:lang w:eastAsia="ru-RU"/>
        </w:rPr>
        <w:t>электрофосфоресценция</w:t>
      </w:r>
      <w:proofErr w:type="spellEnd"/>
      <w:r w:rsidR="00710F78">
        <w:rPr>
          <w:rFonts w:eastAsia="Times New Roman"/>
          <w:noProof w:val="0"/>
          <w:color w:val="000000" w:themeColor="text1"/>
          <w:lang w:eastAsia="ru-RU"/>
        </w:rPr>
        <w:t xml:space="preserve">, присущая органическим веществам, является одной из стадии </w:t>
      </w:r>
      <w:proofErr w:type="spellStart"/>
      <w:r w:rsidR="00710F78">
        <w:rPr>
          <w:rFonts w:eastAsia="Times New Roman"/>
          <w:noProof w:val="0"/>
          <w:color w:val="000000" w:themeColor="text1"/>
          <w:lang w:eastAsia="ru-RU"/>
        </w:rPr>
        <w:t>флюроресценции</w:t>
      </w:r>
      <w:proofErr w:type="spellEnd"/>
      <w:r w:rsidR="00710F78">
        <w:rPr>
          <w:rFonts w:eastAsia="Times New Roman"/>
          <w:noProof w:val="0"/>
          <w:color w:val="000000" w:themeColor="text1"/>
          <w:lang w:eastAsia="ru-RU"/>
        </w:rPr>
        <w:t>,</w:t>
      </w:r>
      <w:r w:rsidR="00565E29">
        <w:rPr>
          <w:rFonts w:eastAsia="Times New Roman"/>
          <w:noProof w:val="0"/>
          <w:color w:val="000000" w:themeColor="text1"/>
          <w:lang w:eastAsia="ru-RU"/>
        </w:rPr>
        <w:t xml:space="preserve"> сопровождающийся отдачей</w:t>
      </w:r>
      <w:r w:rsidR="00710F78">
        <w:rPr>
          <w:rFonts w:eastAsia="Times New Roman"/>
          <w:noProof w:val="0"/>
          <w:color w:val="000000" w:themeColor="text1"/>
          <w:lang w:eastAsia="ru-RU"/>
        </w:rPr>
        <w:t xml:space="preserve"> </w:t>
      </w:r>
      <w:r w:rsidR="00565E29">
        <w:rPr>
          <w:rFonts w:eastAsia="Times New Roman"/>
          <w:noProof w:val="0"/>
          <w:color w:val="000000" w:themeColor="text1"/>
          <w:lang w:eastAsia="ru-RU"/>
        </w:rPr>
        <w:t xml:space="preserve">и привести молекулы в возбужденное состояние мы можем по средством пропускания через них электрического тока. В данной главе я хотел бы более детально рассмотреть </w:t>
      </w:r>
      <w:proofErr w:type="spellStart"/>
      <w:proofErr w:type="gramStart"/>
      <w:r w:rsidR="00565E29">
        <w:rPr>
          <w:rFonts w:eastAsia="Times New Roman"/>
          <w:noProof w:val="0"/>
          <w:color w:val="000000" w:themeColor="text1"/>
          <w:lang w:eastAsia="ru-RU"/>
        </w:rPr>
        <w:t>электрофосфоресенцию</w:t>
      </w:r>
      <w:proofErr w:type="spellEnd"/>
      <w:proofErr w:type="gramEnd"/>
      <w:r w:rsidR="00565E29">
        <w:rPr>
          <w:rFonts w:eastAsia="Times New Roman"/>
          <w:noProof w:val="0"/>
          <w:color w:val="000000" w:themeColor="text1"/>
          <w:lang w:eastAsia="ru-RU"/>
        </w:rPr>
        <w:t xml:space="preserve"> которая является главным механизмом работы в </w:t>
      </w:r>
      <w:r w:rsidR="00565E29">
        <w:rPr>
          <w:rFonts w:eastAsia="Times New Roman"/>
          <w:noProof w:val="0"/>
          <w:color w:val="000000" w:themeColor="text1"/>
          <w:lang w:val="en-US" w:eastAsia="ru-RU"/>
        </w:rPr>
        <w:t>OLED</w:t>
      </w:r>
      <w:r w:rsidR="00565E29" w:rsidRPr="00565E29">
        <w:rPr>
          <w:rFonts w:eastAsia="Times New Roman"/>
          <w:noProof w:val="0"/>
          <w:color w:val="000000" w:themeColor="text1"/>
          <w:lang w:eastAsia="ru-RU"/>
        </w:rPr>
        <w:t>.</w:t>
      </w:r>
      <w:r w:rsidR="00565E29">
        <w:rPr>
          <w:rFonts w:eastAsia="Times New Roman"/>
          <w:noProof w:val="0"/>
          <w:color w:val="000000" w:themeColor="text1"/>
          <w:lang w:eastAsia="ru-RU"/>
        </w:rPr>
        <w:t xml:space="preserve"> </w:t>
      </w:r>
    </w:p>
    <w:p w:rsidR="00565E29" w:rsidRPr="00565E29" w:rsidRDefault="00565E29" w:rsidP="00E51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96" w:after="120" w:line="177" w:lineRule="atLeast"/>
        <w:rPr>
          <w:rFonts w:eastAsia="Times New Roman"/>
          <w:noProof w:val="0"/>
          <w:color w:val="000000" w:themeColor="text1"/>
          <w:lang w:eastAsia="ru-RU"/>
        </w:rPr>
      </w:pPr>
      <w:r>
        <w:rPr>
          <w:rFonts w:eastAsia="Times New Roman"/>
          <w:noProof w:val="0"/>
          <w:color w:val="000000" w:themeColor="text1"/>
          <w:lang w:eastAsia="ru-RU"/>
        </w:rPr>
        <w:tab/>
        <w:t xml:space="preserve">Как ранее было сказано, </w:t>
      </w:r>
      <w:proofErr w:type="spellStart"/>
      <w:r>
        <w:rPr>
          <w:rFonts w:eastAsia="Times New Roman"/>
          <w:noProof w:val="0"/>
          <w:color w:val="000000" w:themeColor="text1"/>
          <w:lang w:eastAsia="ru-RU"/>
        </w:rPr>
        <w:t>электрофосфоресенция</w:t>
      </w:r>
      <w:proofErr w:type="spellEnd"/>
      <w:r>
        <w:rPr>
          <w:rFonts w:eastAsia="Times New Roman"/>
          <w:noProof w:val="0"/>
          <w:color w:val="000000" w:themeColor="text1"/>
          <w:lang w:eastAsia="ru-RU"/>
        </w:rPr>
        <w:t xml:space="preserve"> это стадия отдачи энергии при </w:t>
      </w:r>
      <w:proofErr w:type="spellStart"/>
      <w:r>
        <w:rPr>
          <w:rFonts w:eastAsia="Times New Roman"/>
          <w:noProof w:val="0"/>
          <w:color w:val="000000" w:themeColor="text1"/>
          <w:lang w:eastAsia="ru-RU"/>
        </w:rPr>
        <w:t>флюроресценции</w:t>
      </w:r>
      <w:proofErr w:type="spellEnd"/>
      <w:r>
        <w:rPr>
          <w:rFonts w:eastAsia="Times New Roman"/>
          <w:noProof w:val="0"/>
          <w:color w:val="000000" w:themeColor="text1"/>
          <w:lang w:eastAsia="ru-RU"/>
        </w:rPr>
        <w:t xml:space="preserve">. Для более точного определения </w:t>
      </w:r>
      <w:proofErr w:type="spellStart"/>
      <w:r>
        <w:rPr>
          <w:rFonts w:eastAsia="Times New Roman"/>
          <w:noProof w:val="0"/>
          <w:color w:val="000000" w:themeColor="text1"/>
          <w:lang w:eastAsia="ru-RU"/>
        </w:rPr>
        <w:t>фосфоресенции</w:t>
      </w:r>
      <w:proofErr w:type="spellEnd"/>
      <w:r>
        <w:rPr>
          <w:rFonts w:eastAsia="Times New Roman"/>
          <w:noProof w:val="0"/>
          <w:color w:val="000000" w:themeColor="text1"/>
          <w:lang w:eastAsia="ru-RU"/>
        </w:rPr>
        <w:t xml:space="preserve"> рассмотрим понятие </w:t>
      </w:r>
      <w:proofErr w:type="spellStart"/>
      <w:r>
        <w:rPr>
          <w:rFonts w:eastAsia="Times New Roman"/>
          <w:noProof w:val="0"/>
          <w:color w:val="000000" w:themeColor="text1"/>
          <w:lang w:eastAsia="ru-RU"/>
        </w:rPr>
        <w:t>флюроресценции</w:t>
      </w:r>
      <w:proofErr w:type="spellEnd"/>
      <w:r>
        <w:rPr>
          <w:rFonts w:eastAsia="Times New Roman"/>
          <w:noProof w:val="0"/>
          <w:color w:val="000000" w:themeColor="text1"/>
          <w:lang w:eastAsia="ru-RU"/>
        </w:rPr>
        <w:t xml:space="preserve">. </w:t>
      </w:r>
      <w:proofErr w:type="spellStart"/>
      <w:r>
        <w:rPr>
          <w:rFonts w:eastAsia="Times New Roman"/>
          <w:noProof w:val="0"/>
          <w:color w:val="000000" w:themeColor="text1"/>
          <w:lang w:eastAsia="ru-RU"/>
        </w:rPr>
        <w:t>Флюроресценция</w:t>
      </w:r>
      <w:proofErr w:type="spellEnd"/>
      <w:r>
        <w:rPr>
          <w:rFonts w:eastAsia="Times New Roman"/>
          <w:noProof w:val="0"/>
          <w:color w:val="000000" w:themeColor="text1"/>
          <w:lang w:eastAsia="ru-RU"/>
        </w:rPr>
        <w:t xml:space="preserve"> относится к межатомному процессу и является процессом возбуждения электронов. Электрон</w:t>
      </w:r>
      <w:r w:rsidR="00590002">
        <w:rPr>
          <w:rFonts w:eastAsia="Times New Roman"/>
          <w:noProof w:val="0"/>
          <w:color w:val="000000" w:themeColor="text1"/>
          <w:lang w:eastAsia="ru-RU"/>
        </w:rPr>
        <w:t xml:space="preserve">-это простейшая частицы </w:t>
      </w:r>
      <w:proofErr w:type="gramStart"/>
      <w:r w:rsidR="00590002">
        <w:rPr>
          <w:rFonts w:eastAsia="Times New Roman"/>
          <w:noProof w:val="0"/>
          <w:color w:val="000000" w:themeColor="text1"/>
          <w:lang w:eastAsia="ru-RU"/>
        </w:rPr>
        <w:t>атома</w:t>
      </w:r>
      <w:proofErr w:type="gramEnd"/>
      <w:r w:rsidR="00590002">
        <w:rPr>
          <w:rFonts w:eastAsia="Times New Roman"/>
          <w:noProof w:val="0"/>
          <w:color w:val="000000" w:themeColor="text1"/>
          <w:lang w:eastAsia="ru-RU"/>
        </w:rPr>
        <w:t xml:space="preserve"> которая </w:t>
      </w:r>
      <w:r w:rsidR="00590002">
        <w:rPr>
          <w:rFonts w:eastAsia="Times New Roman"/>
          <w:noProof w:val="0"/>
          <w:color w:val="000000" w:themeColor="text1"/>
          <w:lang w:eastAsia="ru-RU"/>
        </w:rPr>
        <w:lastRenderedPageBreak/>
        <w:t xml:space="preserve">вращается вокруг ядра атома. Траектории составляют несколько "слоев", которые делятся </w:t>
      </w:r>
      <w:proofErr w:type="spellStart"/>
      <w:r w:rsidR="00590002">
        <w:rPr>
          <w:rFonts w:eastAsia="Times New Roman"/>
          <w:noProof w:val="0"/>
          <w:color w:val="000000" w:themeColor="text1"/>
          <w:lang w:eastAsia="ru-RU"/>
        </w:rPr>
        <w:t>взависимости</w:t>
      </w:r>
      <w:proofErr w:type="spellEnd"/>
      <w:r w:rsidR="00590002">
        <w:rPr>
          <w:rFonts w:eastAsia="Times New Roman"/>
          <w:noProof w:val="0"/>
          <w:color w:val="000000" w:themeColor="text1"/>
          <w:lang w:eastAsia="ru-RU"/>
        </w:rPr>
        <w:t xml:space="preserve"> от удаленности от ядра атома. </w:t>
      </w:r>
      <w:proofErr w:type="gramStart"/>
      <w:r w:rsidR="008729CE">
        <w:rPr>
          <w:rFonts w:eastAsia="Times New Roman"/>
          <w:noProof w:val="0"/>
          <w:color w:val="000000" w:themeColor="text1"/>
          <w:lang w:eastAsia="ru-RU"/>
        </w:rPr>
        <w:t>Электроны этих "слоев"</w:t>
      </w:r>
      <w:r w:rsidR="00590002">
        <w:rPr>
          <w:rFonts w:eastAsia="Times New Roman"/>
          <w:noProof w:val="0"/>
          <w:color w:val="000000" w:themeColor="text1"/>
          <w:lang w:eastAsia="ru-RU"/>
        </w:rPr>
        <w:t xml:space="preserve"> имеют свойство переносить энергию </w:t>
      </w:r>
      <w:r w:rsidR="008729CE">
        <w:rPr>
          <w:rFonts w:eastAsia="Times New Roman"/>
          <w:noProof w:val="0"/>
          <w:color w:val="000000" w:themeColor="text1"/>
          <w:lang w:eastAsia="ru-RU"/>
        </w:rPr>
        <w:t xml:space="preserve">находятся </w:t>
      </w:r>
      <w:r w:rsidR="00590002">
        <w:rPr>
          <w:rFonts w:eastAsia="Times New Roman"/>
          <w:noProof w:val="0"/>
          <w:color w:val="000000" w:themeColor="text1"/>
          <w:lang w:eastAsia="ru-RU"/>
        </w:rPr>
        <w:t>на более низк</w:t>
      </w:r>
      <w:r w:rsidR="008729CE">
        <w:rPr>
          <w:rFonts w:eastAsia="Times New Roman"/>
          <w:noProof w:val="0"/>
          <w:color w:val="000000" w:themeColor="text1"/>
          <w:lang w:eastAsia="ru-RU"/>
        </w:rPr>
        <w:t xml:space="preserve">ом или на </w:t>
      </w:r>
      <w:r w:rsidR="00590002">
        <w:rPr>
          <w:rFonts w:eastAsia="Times New Roman"/>
          <w:noProof w:val="0"/>
          <w:color w:val="000000" w:themeColor="text1"/>
          <w:lang w:eastAsia="ru-RU"/>
        </w:rPr>
        <w:t>более высок</w:t>
      </w:r>
      <w:r w:rsidR="008729CE">
        <w:rPr>
          <w:rFonts w:eastAsia="Times New Roman"/>
          <w:noProof w:val="0"/>
          <w:color w:val="000000" w:themeColor="text1"/>
          <w:lang w:eastAsia="ru-RU"/>
        </w:rPr>
        <w:t>ом</w:t>
      </w:r>
      <w:r w:rsidR="00590002">
        <w:rPr>
          <w:rFonts w:eastAsia="Times New Roman"/>
          <w:noProof w:val="0"/>
          <w:color w:val="000000" w:themeColor="text1"/>
          <w:lang w:eastAsia="ru-RU"/>
        </w:rPr>
        <w:t xml:space="preserve"> энергетические уровни.</w:t>
      </w:r>
      <w:proofErr w:type="gramEnd"/>
      <w:r w:rsidR="00590002">
        <w:rPr>
          <w:rFonts w:eastAsia="Times New Roman"/>
          <w:noProof w:val="0"/>
          <w:color w:val="000000" w:themeColor="text1"/>
          <w:lang w:eastAsia="ru-RU"/>
        </w:rPr>
        <w:t xml:space="preserve"> Те электроны, которые вращаются ближе к ядру атома </w:t>
      </w:r>
      <w:proofErr w:type="gramStart"/>
      <w:r w:rsidR="00590002">
        <w:rPr>
          <w:rFonts w:eastAsia="Times New Roman"/>
          <w:noProof w:val="0"/>
          <w:color w:val="000000" w:themeColor="text1"/>
          <w:lang w:eastAsia="ru-RU"/>
        </w:rPr>
        <w:t>могут</w:t>
      </w:r>
      <w:proofErr w:type="gramEnd"/>
      <w:r w:rsidR="00590002">
        <w:rPr>
          <w:rFonts w:eastAsia="Times New Roman"/>
          <w:noProof w:val="0"/>
          <w:color w:val="000000" w:themeColor="text1"/>
          <w:lang w:eastAsia="ru-RU"/>
        </w:rPr>
        <w:t xml:space="preserve"> пе</w:t>
      </w:r>
      <w:r w:rsidR="008729CE">
        <w:rPr>
          <w:rFonts w:eastAsia="Times New Roman"/>
          <w:noProof w:val="0"/>
          <w:color w:val="000000" w:themeColor="text1"/>
          <w:lang w:eastAsia="ru-RU"/>
        </w:rPr>
        <w:t xml:space="preserve">реносят меньше энергии, те которые дальше больше. Возбужденным состоянием атома называется то </w:t>
      </w:r>
      <w:proofErr w:type="gramStart"/>
      <w:r w:rsidR="008729CE">
        <w:rPr>
          <w:rFonts w:eastAsia="Times New Roman"/>
          <w:noProof w:val="0"/>
          <w:color w:val="000000" w:themeColor="text1"/>
          <w:lang w:eastAsia="ru-RU"/>
        </w:rPr>
        <w:t>состояние</w:t>
      </w:r>
      <w:proofErr w:type="gramEnd"/>
      <w:r w:rsidR="008729CE">
        <w:rPr>
          <w:rFonts w:eastAsia="Times New Roman"/>
          <w:noProof w:val="0"/>
          <w:color w:val="000000" w:themeColor="text1"/>
          <w:lang w:eastAsia="ru-RU"/>
        </w:rPr>
        <w:t xml:space="preserve"> при котором электроны с более низких электрических уровней переходят на более высокий, по средством воздействия на них электрического тока, ультрафиолетового излучения и т.д. Когда же электрон </w:t>
      </w:r>
      <w:proofErr w:type="gramStart"/>
      <w:r w:rsidR="008729CE">
        <w:rPr>
          <w:rFonts w:eastAsia="Times New Roman"/>
          <w:noProof w:val="0"/>
          <w:color w:val="000000" w:themeColor="text1"/>
          <w:lang w:eastAsia="ru-RU"/>
        </w:rPr>
        <w:t xml:space="preserve">будет </w:t>
      </w:r>
      <w:proofErr w:type="spellStart"/>
      <w:r w:rsidR="008729CE">
        <w:rPr>
          <w:rFonts w:eastAsia="Times New Roman"/>
          <w:noProof w:val="0"/>
          <w:color w:val="000000" w:themeColor="text1"/>
          <w:lang w:eastAsia="ru-RU"/>
        </w:rPr>
        <w:t>возврощаться</w:t>
      </w:r>
      <w:proofErr w:type="spellEnd"/>
      <w:r w:rsidR="008729CE">
        <w:rPr>
          <w:rFonts w:eastAsia="Times New Roman"/>
          <w:noProof w:val="0"/>
          <w:color w:val="000000" w:themeColor="text1"/>
          <w:lang w:eastAsia="ru-RU"/>
        </w:rPr>
        <w:t xml:space="preserve"> на свой прежний энергетический уровень он</w:t>
      </w:r>
      <w:proofErr w:type="gramEnd"/>
      <w:r w:rsidR="008729CE">
        <w:rPr>
          <w:rFonts w:eastAsia="Times New Roman"/>
          <w:noProof w:val="0"/>
          <w:color w:val="000000" w:themeColor="text1"/>
          <w:lang w:eastAsia="ru-RU"/>
        </w:rPr>
        <w:t xml:space="preserve"> будет испускать излишек энергии в виде фотонов.</w:t>
      </w:r>
    </w:p>
    <w:p w:rsidR="00E51E38" w:rsidRDefault="00565E29" w:rsidP="00E51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96" w:after="120" w:line="177" w:lineRule="atLeast"/>
        <w:rPr>
          <w:rFonts w:eastAsia="Times New Roman"/>
          <w:noProof w:val="0"/>
          <w:color w:val="000000" w:themeColor="text1"/>
          <w:lang w:eastAsia="ru-RU"/>
        </w:rPr>
      </w:pPr>
      <w:r>
        <w:rPr>
          <w:rFonts w:eastAsia="Times New Roman"/>
          <w:noProof w:val="0"/>
          <w:color w:val="000000" w:themeColor="text1"/>
          <w:lang w:eastAsia="ru-RU"/>
        </w:rPr>
        <w:tab/>
      </w:r>
      <w:r w:rsidRPr="00E51E38">
        <w:rPr>
          <w:rFonts w:eastAsia="Times New Roman"/>
          <w:noProof w:val="0"/>
          <w:color w:val="000000" w:themeColor="text1"/>
          <w:lang w:eastAsia="ru-RU"/>
        </w:rPr>
        <w:t xml:space="preserve"> </w:t>
      </w:r>
      <w:proofErr w:type="gramStart"/>
      <w:r w:rsidR="00E51E38" w:rsidRPr="00E51E38">
        <w:rPr>
          <w:rFonts w:eastAsia="Times New Roman"/>
          <w:noProof w:val="0"/>
          <w:color w:val="000000" w:themeColor="text1"/>
          <w:lang w:eastAsia="ru-RU"/>
        </w:rPr>
        <w:t>Из-за их чрезвычайно высокого уровня эффективности энергии, даже по сравнению с другим OLED, PHOLED изучаются для потенциального использования в больших экранов для потребностей освещения.</w:t>
      </w:r>
      <w:proofErr w:type="gramEnd"/>
      <w:r w:rsidR="00E51E38" w:rsidRPr="00E51E38">
        <w:rPr>
          <w:rFonts w:eastAsia="Times New Roman"/>
          <w:noProof w:val="0"/>
          <w:color w:val="000000" w:themeColor="text1"/>
          <w:lang w:eastAsia="ru-RU"/>
        </w:rPr>
        <w:t xml:space="preserve"> Потенциальное использование PHOLED для освещения</w:t>
      </w:r>
      <w:r w:rsidR="00E701D9">
        <w:rPr>
          <w:rFonts w:eastAsia="Times New Roman"/>
          <w:noProof w:val="0"/>
          <w:color w:val="000000" w:themeColor="text1"/>
          <w:lang w:eastAsia="ru-RU"/>
        </w:rPr>
        <w:t>, использование их для покрытия стен</w:t>
      </w:r>
      <w:r w:rsidR="00E51E38" w:rsidRPr="00E51E38">
        <w:rPr>
          <w:rFonts w:eastAsia="Times New Roman"/>
          <w:noProof w:val="0"/>
          <w:color w:val="000000" w:themeColor="text1"/>
          <w:lang w:eastAsia="ru-RU"/>
        </w:rPr>
        <w:t xml:space="preserve"> </w:t>
      </w:r>
      <w:proofErr w:type="gramStart"/>
      <w:r w:rsidR="00E51E38" w:rsidRPr="00E51E38">
        <w:rPr>
          <w:rFonts w:eastAsia="Times New Roman"/>
          <w:noProof w:val="0"/>
          <w:color w:val="000000" w:themeColor="text1"/>
          <w:lang w:eastAsia="ru-RU"/>
        </w:rPr>
        <w:t>гигантскими</w:t>
      </w:r>
      <w:proofErr w:type="gramEnd"/>
      <w:r w:rsidR="00E51E38" w:rsidRPr="00E51E38">
        <w:rPr>
          <w:rFonts w:eastAsia="Times New Roman"/>
          <w:noProof w:val="0"/>
          <w:color w:val="000000" w:themeColor="text1"/>
          <w:lang w:eastAsia="ru-RU"/>
        </w:rPr>
        <w:t xml:space="preserve"> PHOLED-дисплеями. Также к преимуществам PHOLED-дисплеев можно отнести яркие, насыщенные цвета, а также достаточно долгий срок службы.</w:t>
      </w:r>
    </w:p>
    <w:p w:rsidR="00C57BB1" w:rsidRPr="00C57BB1" w:rsidRDefault="00C57BB1" w:rsidP="00C57BB1">
      <w:pPr>
        <w:pStyle w:val="3"/>
        <w:shd w:val="clear" w:color="auto" w:fill="FFFFFF"/>
        <w:spacing w:before="0" w:beforeAutospacing="0" w:after="72" w:afterAutospacing="0" w:line="288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C57BB1">
        <w:rPr>
          <w:rStyle w:val="mw-headline"/>
          <w:rFonts w:ascii="Arial" w:hAnsi="Arial" w:cs="Arial"/>
          <w:color w:val="000000"/>
          <w:sz w:val="28"/>
          <w:szCs w:val="28"/>
        </w:rPr>
        <w:t>TOLED</w:t>
      </w:r>
    </w:p>
    <w:p w:rsidR="00C57BB1" w:rsidRP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C57BB1">
        <w:rPr>
          <w:color w:val="000000"/>
        </w:rPr>
        <w:t>TOLED (</w:t>
      </w:r>
      <w:proofErr w:type="spellStart"/>
      <w:r w:rsidRPr="00C57BB1">
        <w:rPr>
          <w:color w:val="000000"/>
        </w:rPr>
        <w:t>Transparent</w:t>
      </w:r>
      <w:proofErr w:type="spellEnd"/>
      <w:r w:rsidRPr="00C57BB1">
        <w:rPr>
          <w:color w:val="000000"/>
        </w:rPr>
        <w:t xml:space="preserve"> </w:t>
      </w:r>
      <w:proofErr w:type="spellStart"/>
      <w:r w:rsidRPr="00C57BB1">
        <w:rPr>
          <w:color w:val="000000"/>
        </w:rPr>
        <w:t>and</w:t>
      </w:r>
      <w:proofErr w:type="spellEnd"/>
      <w:r w:rsidRPr="00C57BB1">
        <w:rPr>
          <w:color w:val="000000"/>
        </w:rPr>
        <w:t xml:space="preserve"> </w:t>
      </w:r>
      <w:proofErr w:type="spellStart"/>
      <w:r w:rsidRPr="00C57BB1">
        <w:rPr>
          <w:color w:val="000000"/>
        </w:rPr>
        <w:t>Top-emitting</w:t>
      </w:r>
      <w:proofErr w:type="spellEnd"/>
      <w:r w:rsidRPr="00C57BB1">
        <w:rPr>
          <w:color w:val="000000"/>
        </w:rPr>
        <w:t xml:space="preserve"> OLED) — технология, позволяющая создавать прозрачные (</w:t>
      </w:r>
      <w:proofErr w:type="spellStart"/>
      <w:r w:rsidRPr="00C57BB1">
        <w:rPr>
          <w:color w:val="000000"/>
        </w:rPr>
        <w:t>Transparent</w:t>
      </w:r>
      <w:proofErr w:type="spellEnd"/>
      <w:r w:rsidRPr="00C57BB1">
        <w:rPr>
          <w:color w:val="000000"/>
        </w:rPr>
        <w:t>) дисплеи, а также достигнуть более высокого уровня контрастности.</w:t>
      </w:r>
    </w:p>
    <w:p w:rsidR="00C57BB1" w:rsidRP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C57BB1">
        <w:rPr>
          <w:color w:val="000000"/>
        </w:rPr>
        <w:t>Прозрачные TOLED-дисплеи: направление излучения света может быть только вверх, только вниз или в оба направления (</w:t>
      </w:r>
      <w:proofErr w:type="gramStart"/>
      <w:r w:rsidRPr="00C57BB1">
        <w:rPr>
          <w:color w:val="000000"/>
        </w:rPr>
        <w:t>прозрачный</w:t>
      </w:r>
      <w:proofErr w:type="gramEnd"/>
      <w:r w:rsidRPr="00C57BB1">
        <w:rPr>
          <w:color w:val="000000"/>
        </w:rPr>
        <w:t>). TOLED может существенно улучшить контраст, что улучшает читаемость дисплея при ярком солнечном свете.</w:t>
      </w:r>
    </w:p>
    <w:p w:rsidR="00C57BB1" w:rsidRP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C57BB1">
        <w:rPr>
          <w:color w:val="000000"/>
        </w:rPr>
        <w:t>Так как TOLED на 70 % прозрачны при выключении, то их можно крепить прямо на лобовое стекло автомобиля, на витрины магазинов или для установки в шлеме виртуальной реальности. Также прозрачность TOLED позволяет использовать их с металлом, фольгой, кремниевым кристаллом и другими непрозрачными подложками для дисплеев с отображением вперед (могут использоваться в будущих динамических кредитных картах). Прозрачность экрана достигается при использовании прозрачных органических элементов и материалов для изготовления электродов.</w:t>
      </w:r>
    </w:p>
    <w:p w:rsidR="00C57BB1" w:rsidRP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C57BB1">
        <w:rPr>
          <w:color w:val="000000"/>
        </w:rPr>
        <w:t>За счёт использования поглотителя с низким коэффициентом отражения для подложки TOLED-дисплея контрастное отношение может на порядок превзойти ЖКИ (мобильные телефоны и кабины военных самолетов-истребителей).</w:t>
      </w:r>
    </w:p>
    <w:p w:rsidR="00C57BB1" w:rsidRP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C57BB1">
        <w:rPr>
          <w:color w:val="000000"/>
        </w:rPr>
        <w:t>По технологии TOLED также можно изготавливать многослойные устройств</w:t>
      </w:r>
      <w:proofErr w:type="gramStart"/>
      <w:r w:rsidRPr="00C57BB1">
        <w:rPr>
          <w:color w:val="000000"/>
        </w:rPr>
        <w:t>а(</w:t>
      </w:r>
      <w:proofErr w:type="gramEnd"/>
      <w:r w:rsidRPr="00C57BB1">
        <w:rPr>
          <w:color w:val="000000"/>
        </w:rPr>
        <w:t xml:space="preserve">например SOLED) и гибридные матрицы (Двунаправленные TOLED </w:t>
      </w:r>
      <w:proofErr w:type="spellStart"/>
      <w:r w:rsidRPr="00C57BB1">
        <w:rPr>
          <w:color w:val="000000"/>
        </w:rPr>
        <w:t>TOLED</w:t>
      </w:r>
      <w:proofErr w:type="spellEnd"/>
      <w:r w:rsidRPr="00C57BB1">
        <w:rPr>
          <w:color w:val="000000"/>
        </w:rPr>
        <w:t xml:space="preserve"> делают возможным удвоить отображаемую область при том же размере экрана — для устройств, у которых желаемый объём выводимой информации шире, чем существующий).</w:t>
      </w:r>
    </w:p>
    <w:p w:rsidR="00C57BB1" w:rsidRPr="00C57BB1" w:rsidRDefault="00C57BB1" w:rsidP="00E51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96" w:after="120" w:line="177" w:lineRule="atLeast"/>
        <w:rPr>
          <w:rFonts w:eastAsia="Times New Roman"/>
          <w:noProof w:val="0"/>
          <w:color w:val="000000" w:themeColor="text1"/>
          <w:lang w:eastAsia="ru-RU"/>
        </w:rPr>
      </w:pPr>
    </w:p>
    <w:p w:rsidR="00C57BB1" w:rsidRDefault="00C57BB1" w:rsidP="00C57BB1">
      <w:pPr>
        <w:pStyle w:val="3"/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FOLED</w:t>
      </w:r>
    </w:p>
    <w:p w:rsid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 w:themeColor="text1"/>
        </w:rPr>
      </w:pPr>
      <w:hyperlink r:id="rId14" w:tooltip="FOLED" w:history="1">
        <w:r w:rsidRPr="00C57BB1">
          <w:rPr>
            <w:rStyle w:val="a5"/>
            <w:color w:val="000000" w:themeColor="text1"/>
            <w:u w:val="none"/>
          </w:rPr>
          <w:t>FOLED</w:t>
        </w:r>
      </w:hyperlink>
      <w:r w:rsidRPr="00C57BB1">
        <w:rPr>
          <w:rStyle w:val="apple-converted-space"/>
          <w:color w:val="000000" w:themeColor="text1"/>
        </w:rPr>
        <w:t> </w:t>
      </w:r>
      <w:r w:rsidRPr="00C57BB1">
        <w:rPr>
          <w:color w:val="000000" w:themeColor="text1"/>
        </w:rPr>
        <w:t>(</w:t>
      </w:r>
      <w:proofErr w:type="spellStart"/>
      <w:r w:rsidRPr="00C57BB1">
        <w:rPr>
          <w:color w:val="000000" w:themeColor="text1"/>
        </w:rPr>
        <w:t>Flexible</w:t>
      </w:r>
      <w:proofErr w:type="spellEnd"/>
      <w:r w:rsidRPr="00C57BB1">
        <w:rPr>
          <w:color w:val="000000" w:themeColor="text1"/>
        </w:rPr>
        <w:t xml:space="preserve"> OLED) — главная особенность — гибкость OLED-дисплея. Используется пластик или гибкая металлическая пластина в качестве подложки с одной стороны, и OLED-ячейки в герметичной тонкой защитной пленке — с другой. Преимущества FOLED: </w:t>
      </w:r>
      <w:proofErr w:type="spellStart"/>
      <w:r w:rsidRPr="00C57BB1">
        <w:rPr>
          <w:color w:val="000000" w:themeColor="text1"/>
        </w:rPr>
        <w:t>ультратонкость</w:t>
      </w:r>
      <w:proofErr w:type="spellEnd"/>
      <w:r w:rsidRPr="00C57BB1">
        <w:rPr>
          <w:color w:val="000000" w:themeColor="text1"/>
        </w:rPr>
        <w:t xml:space="preserve"> дисплея, сверхнизкий вес, прочность, долговечность и гибкость, которая позволяет применять OLED-панели в самых неожиданных местах. (Раздолье для фантазии — область возможного применения OLED весьма велика).</w:t>
      </w:r>
    </w:p>
    <w:p w:rsid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 w:themeColor="text1"/>
        </w:rPr>
      </w:pPr>
    </w:p>
    <w:p w:rsid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 w:themeColor="text1"/>
        </w:rPr>
      </w:pPr>
    </w:p>
    <w:p w:rsidR="00C57BB1" w:rsidRDefault="00C57BB1" w:rsidP="00C57BB1">
      <w:pPr>
        <w:pStyle w:val="3"/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lastRenderedPageBreak/>
        <w:t>SOLED</w:t>
      </w:r>
      <w:bookmarkStart w:id="0" w:name="_GoBack"/>
      <w:bookmarkEnd w:id="0"/>
    </w:p>
    <w:p w:rsidR="00C57BB1" w:rsidRP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proofErr w:type="spellStart"/>
      <w:r w:rsidRPr="00C57BB1">
        <w:rPr>
          <w:color w:val="000000"/>
        </w:rPr>
        <w:t>Staked</w:t>
      </w:r>
      <w:proofErr w:type="spellEnd"/>
      <w:r w:rsidRPr="00C57BB1">
        <w:rPr>
          <w:color w:val="000000"/>
        </w:rPr>
        <w:t xml:space="preserve"> OLED — технология экрана от UDC (</w:t>
      </w:r>
      <w:proofErr w:type="gramStart"/>
      <w:r w:rsidRPr="00C57BB1">
        <w:rPr>
          <w:color w:val="000000"/>
        </w:rPr>
        <w:t>сложенные</w:t>
      </w:r>
      <w:proofErr w:type="gramEnd"/>
      <w:r w:rsidRPr="00C57BB1">
        <w:rPr>
          <w:color w:val="000000"/>
        </w:rPr>
        <w:t xml:space="preserve"> OLED). SOLED используют следующую архитектуру: изображение </w:t>
      </w:r>
      <w:proofErr w:type="spellStart"/>
      <w:r w:rsidRPr="00C57BB1">
        <w:rPr>
          <w:color w:val="000000"/>
        </w:rPr>
        <w:t>подпикселей</w:t>
      </w:r>
      <w:proofErr w:type="spellEnd"/>
      <w:r w:rsidRPr="00C57BB1">
        <w:rPr>
          <w:color w:val="000000"/>
        </w:rPr>
        <w:t xml:space="preserve"> складывается (красные, синие и зеленые элементы в каждом пикселе) вертикально вместо того, чтобы располагаться рядом, как это происходит в ЖК-дисплее или электронно-лучевой трубке.</w:t>
      </w:r>
    </w:p>
    <w:p w:rsidR="00C57BB1" w:rsidRP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C57BB1">
        <w:rPr>
          <w:color w:val="000000"/>
        </w:rPr>
        <w:t xml:space="preserve">В SOLED каждым элементом </w:t>
      </w:r>
      <w:proofErr w:type="spellStart"/>
      <w:r w:rsidRPr="00C57BB1">
        <w:rPr>
          <w:color w:val="000000"/>
        </w:rPr>
        <w:t>подпикселя</w:t>
      </w:r>
      <w:proofErr w:type="spellEnd"/>
      <w:r w:rsidRPr="00C57BB1">
        <w:rPr>
          <w:color w:val="000000"/>
        </w:rPr>
        <w:t xml:space="preserve"> можно управлять независимо. Цвет пикселя может быть отрегулирован при изменении тока, проходящего через три цветных элемента (в </w:t>
      </w:r>
      <w:proofErr w:type="spellStart"/>
      <w:r w:rsidRPr="00C57BB1">
        <w:rPr>
          <w:color w:val="000000"/>
        </w:rPr>
        <w:t>нецветных</w:t>
      </w:r>
      <w:proofErr w:type="spellEnd"/>
      <w:r w:rsidRPr="00C57BB1">
        <w:rPr>
          <w:color w:val="000000"/>
        </w:rPr>
        <w:t xml:space="preserve"> дисплеях используется модуляция ширины импульса). Яркостью управляют, меняя силу тока.</w:t>
      </w:r>
    </w:p>
    <w:p w:rsidR="00C57BB1" w:rsidRP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C57BB1">
        <w:rPr>
          <w:color w:val="000000"/>
        </w:rPr>
        <w:t>Преимущества SOLED: высокая плотность заполнения дисплея органическими ячейками, посредством чего достигается хорошее разрешение, а значит, высококачественная картинка.</w:t>
      </w:r>
    </w:p>
    <w:p w:rsidR="00C57BB1" w:rsidRPr="00C57BB1" w:rsidRDefault="00C57BB1" w:rsidP="00C57BB1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 w:themeColor="text1"/>
        </w:rPr>
      </w:pPr>
    </w:p>
    <w:p w:rsidR="00E51E38" w:rsidRPr="00C57BB1" w:rsidRDefault="00E51E38"/>
    <w:sectPr w:rsidR="00E51E38" w:rsidRPr="00C57BB1" w:rsidSect="00D6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20E4B"/>
    <w:multiLevelType w:val="hybridMultilevel"/>
    <w:tmpl w:val="0182208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82"/>
    <w:rsid w:val="001F7482"/>
    <w:rsid w:val="003740F9"/>
    <w:rsid w:val="00386B3B"/>
    <w:rsid w:val="00565E29"/>
    <w:rsid w:val="00590002"/>
    <w:rsid w:val="00671E6B"/>
    <w:rsid w:val="00710F78"/>
    <w:rsid w:val="008729CE"/>
    <w:rsid w:val="009D157B"/>
    <w:rsid w:val="00C57BB1"/>
    <w:rsid w:val="00D614F3"/>
    <w:rsid w:val="00E51E38"/>
    <w:rsid w:val="00E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paragraph" w:styleId="3">
    <w:name w:val="heading 3"/>
    <w:basedOn w:val="a"/>
    <w:link w:val="30"/>
    <w:uiPriority w:val="9"/>
    <w:qFormat/>
    <w:rsid w:val="00E51E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  <w:outlineLvl w:val="2"/>
    </w:pPr>
    <w:rPr>
      <w:rFonts w:eastAsia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74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noProof w:val="0"/>
      <w:lang w:eastAsia="ru-RU"/>
    </w:rPr>
  </w:style>
  <w:style w:type="character" w:customStyle="1" w:styleId="apple-converted-space">
    <w:name w:val="apple-converted-space"/>
    <w:basedOn w:val="a0"/>
    <w:rsid w:val="001F7482"/>
  </w:style>
  <w:style w:type="character" w:styleId="a5">
    <w:name w:val="Hyperlink"/>
    <w:basedOn w:val="a0"/>
    <w:uiPriority w:val="99"/>
    <w:semiHidden/>
    <w:unhideWhenUsed/>
    <w:rsid w:val="001F74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7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82"/>
    <w:rPr>
      <w:rFonts w:ascii="Tahoma" w:eastAsia="MS Mincho" w:hAnsi="Tahoma" w:cs="Tahoma"/>
      <w:noProof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51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51E38"/>
  </w:style>
  <w:style w:type="character" w:customStyle="1" w:styleId="mw-editsection">
    <w:name w:val="mw-editsection"/>
    <w:basedOn w:val="a0"/>
    <w:rsid w:val="00E51E38"/>
  </w:style>
  <w:style w:type="character" w:customStyle="1" w:styleId="mw-editsection-bracket">
    <w:name w:val="mw-editsection-bracket"/>
    <w:basedOn w:val="a0"/>
    <w:rsid w:val="00E51E38"/>
  </w:style>
  <w:style w:type="character" w:customStyle="1" w:styleId="mw-editsection-divider">
    <w:name w:val="mw-editsection-divider"/>
    <w:basedOn w:val="a0"/>
    <w:rsid w:val="00E51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paragraph" w:styleId="3">
    <w:name w:val="heading 3"/>
    <w:basedOn w:val="a"/>
    <w:link w:val="30"/>
    <w:uiPriority w:val="9"/>
    <w:qFormat/>
    <w:rsid w:val="00E51E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  <w:outlineLvl w:val="2"/>
    </w:pPr>
    <w:rPr>
      <w:rFonts w:eastAsia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74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noProof w:val="0"/>
      <w:lang w:eastAsia="ru-RU"/>
    </w:rPr>
  </w:style>
  <w:style w:type="character" w:customStyle="1" w:styleId="apple-converted-space">
    <w:name w:val="apple-converted-space"/>
    <w:basedOn w:val="a0"/>
    <w:rsid w:val="001F7482"/>
  </w:style>
  <w:style w:type="character" w:styleId="a5">
    <w:name w:val="Hyperlink"/>
    <w:basedOn w:val="a0"/>
    <w:uiPriority w:val="99"/>
    <w:semiHidden/>
    <w:unhideWhenUsed/>
    <w:rsid w:val="001F74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7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82"/>
    <w:rPr>
      <w:rFonts w:ascii="Tahoma" w:eastAsia="MS Mincho" w:hAnsi="Tahoma" w:cs="Tahoma"/>
      <w:noProof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51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51E38"/>
  </w:style>
  <w:style w:type="character" w:customStyle="1" w:styleId="mw-editsection">
    <w:name w:val="mw-editsection"/>
    <w:basedOn w:val="a0"/>
    <w:rsid w:val="00E51E38"/>
  </w:style>
  <w:style w:type="character" w:customStyle="1" w:styleId="mw-editsection-bracket">
    <w:name w:val="mw-editsection-bracket"/>
    <w:basedOn w:val="a0"/>
    <w:rsid w:val="00E51E38"/>
  </w:style>
  <w:style w:type="character" w:customStyle="1" w:styleId="mw-editsection-divider">
    <w:name w:val="mw-editsection-divider"/>
    <w:basedOn w:val="a0"/>
    <w:rsid w:val="00E5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OLED" TargetMode="External"/><Relationship Id="rId13" Type="http://schemas.openxmlformats.org/officeDocument/2006/relationships/hyperlink" Target="http://en.wikipedia.org/wiki/PHOL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hyperlink" Target="http://ru.wikipedia.org/w/index.php?title=PHOLED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2%D0%B5%D1%82%D0%BE%D0%B4%D0%B8%D0%BE%D0%B4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E%D1%80%D0%B3%D0%B0%D0%BD%D0%B8%D1%87%D0%B5%D1%81%D0%BA%D0%B8%D0%B5_%D1%81%D0%BE%D0%B5%D0%B4%D0%B8%D0%BD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0%BB%D1%83%D0%BF%D1%80%D0%BE%D0%B2%D0%BE%D0%B4%D0%BD%D0%B8%D0%BA%D0%BE%D0%B2%D1%8B%D0%B5_%D0%BF%D1%80%D0%B8%D0%B1%D0%BE%D1%80%D1%8B" TargetMode="External"/><Relationship Id="rId14" Type="http://schemas.openxmlformats.org/officeDocument/2006/relationships/hyperlink" Target="http://ru.wikipedia.org/wiki/FOL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2013-12-18T10:36:00Z</dcterms:created>
  <dcterms:modified xsi:type="dcterms:W3CDTF">2013-12-18T10:36:00Z</dcterms:modified>
</cp:coreProperties>
</file>