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AE700" w14:textId="6F38B2B9" w:rsidR="00EF462D" w:rsidRDefault="007A595E" w:rsidP="00C37B6B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МИНИСТЕРСТВО ОБРАЗОВАНИЯ РОССИЙСКОЙ ФЕДЕРАЦИИ</w:t>
      </w:r>
    </w:p>
    <w:p w14:paraId="6D2D56F8" w14:textId="22F8A2F5" w:rsidR="007A595E" w:rsidRPr="00551EDC" w:rsidRDefault="007A595E" w:rsidP="00EF462D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1EDC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  <w:r w:rsidR="00551EDC" w:rsidRPr="00551EDC">
        <w:rPr>
          <w:rFonts w:ascii="Times New Roman" w:eastAsia="Calibri" w:hAnsi="Times New Roman" w:cs="Times New Roman"/>
          <w:sz w:val="28"/>
          <w:szCs w:val="28"/>
        </w:rPr>
        <w:t>города Москвы Гимназия №1505</w:t>
      </w:r>
    </w:p>
    <w:p w14:paraId="3790544A" w14:textId="5690900B" w:rsidR="00551EDC" w:rsidRPr="00551EDC" w:rsidRDefault="00551EDC" w:rsidP="00EF462D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1EDC">
        <w:rPr>
          <w:rFonts w:ascii="Times New Roman" w:eastAsia="Calibri" w:hAnsi="Times New Roman" w:cs="Times New Roman"/>
          <w:sz w:val="28"/>
          <w:szCs w:val="28"/>
        </w:rPr>
        <w:t>«Московская городская педагогическая гимназия-лаборатория»</w:t>
      </w:r>
    </w:p>
    <w:p w14:paraId="20D7E06D" w14:textId="77777777" w:rsidR="00551EDC" w:rsidRDefault="00551EDC" w:rsidP="00EF462D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44"/>
          <w:szCs w:val="24"/>
        </w:rPr>
      </w:pPr>
    </w:p>
    <w:p w14:paraId="137CCC09" w14:textId="37F082D4" w:rsidR="00EF462D" w:rsidRPr="00EF462D" w:rsidRDefault="00EF462D" w:rsidP="00EF462D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F462D">
        <w:rPr>
          <w:rFonts w:ascii="Times New Roman" w:eastAsia="Calibri" w:hAnsi="Times New Roman" w:cs="Times New Roman"/>
          <w:sz w:val="44"/>
          <w:szCs w:val="24"/>
        </w:rPr>
        <w:t>ДИПЛОМНАЯ РАБОТА</w:t>
      </w:r>
    </w:p>
    <w:p w14:paraId="35AC3170" w14:textId="77777777" w:rsidR="00EF462D" w:rsidRPr="00EF462D" w:rsidRDefault="00EF462D" w:rsidP="00EF462D">
      <w:pPr>
        <w:tabs>
          <w:tab w:val="left" w:pos="223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F462D">
        <w:rPr>
          <w:rFonts w:ascii="Times New Roman" w:eastAsia="Calibri" w:hAnsi="Times New Roman" w:cs="Times New Roman"/>
          <w:sz w:val="28"/>
          <w:szCs w:val="24"/>
        </w:rPr>
        <w:t>по теме</w:t>
      </w:r>
    </w:p>
    <w:p w14:paraId="29F16A0F" w14:textId="1DC15369" w:rsidR="00EF462D" w:rsidRPr="00EF462D" w:rsidRDefault="00EF462D" w:rsidP="00EF462D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24"/>
        </w:rPr>
      </w:pPr>
      <w:r>
        <w:rPr>
          <w:rFonts w:ascii="Times New Roman" w:eastAsia="Calibri" w:hAnsi="Times New Roman" w:cs="Times New Roman"/>
          <w:sz w:val="36"/>
          <w:szCs w:val="24"/>
        </w:rPr>
        <w:t>«</w:t>
      </w:r>
      <w:r w:rsidR="0041495B">
        <w:rPr>
          <w:rFonts w:ascii="Times New Roman" w:eastAsia="Calibri" w:hAnsi="Times New Roman" w:cs="Times New Roman"/>
          <w:sz w:val="36"/>
          <w:szCs w:val="24"/>
        </w:rPr>
        <w:t xml:space="preserve">Сравнительный анализ японских мотивов в творчестве художников Западной Европы рубежа </w:t>
      </w:r>
      <w:r>
        <w:rPr>
          <w:rFonts w:ascii="Times New Roman" w:eastAsia="Calibri" w:hAnsi="Times New Roman" w:cs="Times New Roman"/>
          <w:sz w:val="36"/>
          <w:szCs w:val="24"/>
          <w:lang w:val="en-US"/>
        </w:rPr>
        <w:t>XIX</w:t>
      </w:r>
      <w:r w:rsidR="0041495B" w:rsidRPr="0041495B">
        <w:rPr>
          <w:rFonts w:ascii="Times New Roman" w:eastAsia="Calibri" w:hAnsi="Times New Roman" w:cs="Times New Roman"/>
          <w:sz w:val="36"/>
          <w:szCs w:val="24"/>
        </w:rPr>
        <w:t>–</w:t>
      </w:r>
      <w:r w:rsidR="0041495B">
        <w:rPr>
          <w:rFonts w:ascii="Times New Roman" w:eastAsia="Calibri" w:hAnsi="Times New Roman" w:cs="Times New Roman"/>
          <w:sz w:val="36"/>
          <w:szCs w:val="24"/>
          <w:lang w:val="en-US"/>
        </w:rPr>
        <w:t>XX</w:t>
      </w:r>
      <w:r w:rsidR="0041495B" w:rsidRPr="0041495B">
        <w:rPr>
          <w:rFonts w:ascii="Times New Roman" w:eastAsia="Calibri" w:hAnsi="Times New Roman" w:cs="Times New Roman"/>
          <w:sz w:val="36"/>
          <w:szCs w:val="24"/>
        </w:rPr>
        <w:t xml:space="preserve"> </w:t>
      </w:r>
      <w:r w:rsidR="0041495B">
        <w:rPr>
          <w:rFonts w:ascii="Times New Roman" w:eastAsiaTheme="minorEastAsia" w:hAnsi="Times New Roman" w:cs="Times New Roman"/>
          <w:sz w:val="36"/>
          <w:szCs w:val="24"/>
          <w:lang w:eastAsia="ja-JP"/>
        </w:rPr>
        <w:t>вв.</w:t>
      </w:r>
      <w:r w:rsidR="00ED5ECB">
        <w:rPr>
          <w:rFonts w:ascii="Times New Roman" w:eastAsia="Calibri" w:hAnsi="Times New Roman" w:cs="Times New Roman"/>
          <w:sz w:val="36"/>
          <w:szCs w:val="24"/>
        </w:rPr>
        <w:br/>
      </w:r>
      <w:r w:rsidR="0041495B">
        <w:rPr>
          <w:rFonts w:ascii="Times New Roman" w:eastAsia="Calibri" w:hAnsi="Times New Roman" w:cs="Times New Roman"/>
          <w:sz w:val="36"/>
          <w:szCs w:val="24"/>
        </w:rPr>
        <w:t>и</w:t>
      </w:r>
      <w:r w:rsidR="00ED5ECB">
        <w:rPr>
          <w:rFonts w:ascii="Times New Roman" w:eastAsia="Calibri" w:hAnsi="Times New Roman" w:cs="Times New Roman"/>
          <w:sz w:val="36"/>
          <w:szCs w:val="24"/>
        </w:rPr>
        <w:t xml:space="preserve"> членов </w:t>
      </w:r>
      <w:r w:rsidR="0041495B">
        <w:rPr>
          <w:rFonts w:ascii="Times New Roman" w:eastAsia="Calibri" w:hAnsi="Times New Roman" w:cs="Times New Roman"/>
          <w:sz w:val="36"/>
          <w:szCs w:val="24"/>
        </w:rPr>
        <w:t>объединения «Мир искусства»</w:t>
      </w:r>
    </w:p>
    <w:p w14:paraId="2D7E8928" w14:textId="77777777" w:rsidR="00EF462D" w:rsidRPr="00EF462D" w:rsidRDefault="00EF462D" w:rsidP="00EF462D">
      <w:pPr>
        <w:spacing w:after="200" w:line="276" w:lineRule="auto"/>
        <w:rPr>
          <w:rFonts w:ascii="Times New Roman" w:eastAsia="Calibri" w:hAnsi="Times New Roman" w:cs="Times New Roman"/>
          <w:sz w:val="36"/>
          <w:szCs w:val="24"/>
        </w:rPr>
      </w:pPr>
    </w:p>
    <w:p w14:paraId="16880270" w14:textId="77777777" w:rsidR="00EF462D" w:rsidRDefault="00EF462D" w:rsidP="00EF462D">
      <w:pPr>
        <w:spacing w:after="200" w:line="276" w:lineRule="auto"/>
        <w:jc w:val="right"/>
        <w:rPr>
          <w:rFonts w:ascii="Times New Roman" w:eastAsia="Calibri" w:hAnsi="Times New Roman" w:cs="Times New Roman"/>
          <w:sz w:val="36"/>
          <w:szCs w:val="24"/>
        </w:rPr>
      </w:pPr>
    </w:p>
    <w:p w14:paraId="7AD242F9" w14:textId="77777777" w:rsidR="00EF462D" w:rsidRDefault="00EF462D" w:rsidP="00551EDC">
      <w:pPr>
        <w:spacing w:after="200" w:line="276" w:lineRule="auto"/>
        <w:ind w:left="708"/>
        <w:jc w:val="right"/>
        <w:rPr>
          <w:rFonts w:ascii="Times New Roman" w:eastAsia="Calibri" w:hAnsi="Times New Roman" w:cs="Times New Roman"/>
          <w:sz w:val="36"/>
          <w:szCs w:val="24"/>
        </w:rPr>
      </w:pPr>
    </w:p>
    <w:p w14:paraId="77216EC2" w14:textId="28C0AD24" w:rsidR="00551EDC" w:rsidRDefault="00EF462D" w:rsidP="00551EDC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EF462D">
        <w:rPr>
          <w:rFonts w:ascii="Times New Roman" w:eastAsia="Calibri" w:hAnsi="Times New Roman" w:cs="Times New Roman"/>
          <w:sz w:val="32"/>
          <w:szCs w:val="32"/>
        </w:rPr>
        <w:t>Выполнила:</w:t>
      </w:r>
    </w:p>
    <w:p w14:paraId="5CD61BE0" w14:textId="77777777" w:rsidR="00551EDC" w:rsidRDefault="00551EDC" w:rsidP="00551EDC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Ученица 10-го «И» класса</w:t>
      </w:r>
    </w:p>
    <w:p w14:paraId="6F6044D0" w14:textId="362AEFE1" w:rsidR="00EF462D" w:rsidRPr="00EF462D" w:rsidRDefault="00EF462D" w:rsidP="00551EDC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Малышева Ирина Олеговна</w:t>
      </w:r>
    </w:p>
    <w:p w14:paraId="5B3CD13A" w14:textId="77777777" w:rsidR="00EF462D" w:rsidRDefault="00EF462D" w:rsidP="00551EDC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EF462D">
        <w:rPr>
          <w:rFonts w:ascii="Times New Roman" w:eastAsia="Calibri" w:hAnsi="Times New Roman" w:cs="Times New Roman"/>
          <w:sz w:val="32"/>
          <w:szCs w:val="32"/>
        </w:rPr>
        <w:t>Руководители: Бабкова М.В.</w:t>
      </w:r>
    </w:p>
    <w:p w14:paraId="1CA9943A" w14:textId="30A82793" w:rsidR="00ED5ECB" w:rsidRPr="00EF462D" w:rsidRDefault="00ED5ECB" w:rsidP="00551EDC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Волков И.М.</w:t>
      </w:r>
    </w:p>
    <w:p w14:paraId="47338D0A" w14:textId="77777777" w:rsidR="00EF462D" w:rsidRPr="00EF462D" w:rsidRDefault="00EF462D" w:rsidP="00EF462D">
      <w:pPr>
        <w:spacing w:after="20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3A2C5CFC" w14:textId="77777777" w:rsidR="00EF462D" w:rsidRPr="00EF462D" w:rsidRDefault="00EF462D" w:rsidP="00EF462D">
      <w:pPr>
        <w:spacing w:after="200" w:line="276" w:lineRule="auto"/>
        <w:rPr>
          <w:rFonts w:ascii="Times New Roman" w:eastAsia="Calibri" w:hAnsi="Times New Roman" w:cs="Times New Roman"/>
          <w:sz w:val="36"/>
          <w:szCs w:val="24"/>
        </w:rPr>
      </w:pPr>
    </w:p>
    <w:p w14:paraId="5FEEC8E4" w14:textId="77777777" w:rsidR="00EF462D" w:rsidRDefault="00EF462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818865" wp14:editId="485A53E5">
                <wp:simplePos x="0" y="0"/>
                <wp:positionH relativeFrom="margin">
                  <wp:align>center</wp:align>
                </wp:positionH>
                <wp:positionV relativeFrom="paragraph">
                  <wp:posOffset>541655</wp:posOffset>
                </wp:positionV>
                <wp:extent cx="2360930" cy="506934"/>
                <wp:effectExtent l="0" t="0" r="5080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6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4EB3" w14:textId="77777777" w:rsidR="00EF462D" w:rsidRPr="00EF462D" w:rsidRDefault="00EF462D" w:rsidP="00EF462D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462D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Москва 2017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188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42.65pt;width:185.9pt;height:39.9pt;z-index:25165824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" stroked="f">
                <v:textbox>
                  <w:txbxContent>
                    <w:p w14:paraId="2DE14EB3" w14:textId="77777777" w:rsidR="00EF462D" w:rsidRPr="00EF462D" w:rsidRDefault="00EF462D" w:rsidP="00EF462D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</w:pPr>
                      <w:r w:rsidRPr="00EF462D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>Москва 2017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69DC145" w14:textId="2B618DF4" w:rsidR="00574951" w:rsidRPr="00ED6286" w:rsidRDefault="00EF462D" w:rsidP="00EF462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46BB209E" w14:textId="7351AA2F" w:rsidR="004153C4" w:rsidRPr="00ED6286" w:rsidRDefault="005C6C81" w:rsidP="00427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t xml:space="preserve">До эпохи великих географических открытий информация о жизни и культуре </w:t>
      </w:r>
      <w:r w:rsidR="00044BE7">
        <w:rPr>
          <w:rFonts w:ascii="Times New Roman" w:hAnsi="Times New Roman" w:cs="Times New Roman"/>
          <w:sz w:val="28"/>
          <w:szCs w:val="28"/>
        </w:rPr>
        <w:t xml:space="preserve">Японии в </w:t>
      </w:r>
      <w:r w:rsidRPr="00ED6286">
        <w:rPr>
          <w:rFonts w:ascii="Times New Roman" w:hAnsi="Times New Roman" w:cs="Times New Roman"/>
          <w:sz w:val="28"/>
          <w:szCs w:val="28"/>
        </w:rPr>
        <w:t xml:space="preserve">Европе 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передавалась в виде мифов и сказок. Впервые европейцы открыли для </w:t>
      </w:r>
      <w:r w:rsidR="007B179A" w:rsidRPr="00ED6286">
        <w:rPr>
          <w:rFonts w:ascii="Times New Roman" w:hAnsi="Times New Roman" w:cs="Times New Roman"/>
          <w:sz w:val="28"/>
          <w:szCs w:val="28"/>
        </w:rPr>
        <w:t xml:space="preserve">себя Японию в 16 веке, когда в 1542 году корабль португальских купцов потерпел крушение у острова Танэгасима к югу от острова Кюсю. Купцы отметили несметные богатства этой страны, после </w:t>
      </w:r>
      <w:r w:rsidR="00C7362E" w:rsidRPr="00ED6286">
        <w:rPr>
          <w:rFonts w:ascii="Times New Roman" w:hAnsi="Times New Roman" w:cs="Times New Roman"/>
          <w:sz w:val="28"/>
          <w:szCs w:val="28"/>
        </w:rPr>
        <w:t>чего корабли из</w:t>
      </w:r>
      <w:r w:rsidR="007B179A" w:rsidRPr="00ED6286">
        <w:rPr>
          <w:rFonts w:ascii="Times New Roman" w:hAnsi="Times New Roman" w:cs="Times New Roman"/>
          <w:sz w:val="28"/>
          <w:szCs w:val="28"/>
        </w:rPr>
        <w:t xml:space="preserve"> 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Португалии </w:t>
      </w:r>
      <w:r w:rsidR="007B179A" w:rsidRPr="00ED6286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C7362E" w:rsidRPr="00ED6286">
        <w:rPr>
          <w:rFonts w:ascii="Times New Roman" w:hAnsi="Times New Roman" w:cs="Times New Roman"/>
          <w:sz w:val="28"/>
          <w:szCs w:val="28"/>
        </w:rPr>
        <w:t>ежегодно доставля</w:t>
      </w:r>
      <w:r w:rsidR="007B179A" w:rsidRPr="00ED6286">
        <w:rPr>
          <w:rFonts w:ascii="Times New Roman" w:hAnsi="Times New Roman" w:cs="Times New Roman"/>
          <w:sz w:val="28"/>
          <w:szCs w:val="28"/>
        </w:rPr>
        <w:t>ть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 сукно</w:t>
      </w:r>
      <w:r w:rsidR="007B179A" w:rsidRPr="00ED6286">
        <w:rPr>
          <w:rFonts w:ascii="Times New Roman" w:hAnsi="Times New Roman" w:cs="Times New Roman"/>
          <w:sz w:val="28"/>
          <w:szCs w:val="28"/>
        </w:rPr>
        <w:t>,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 шелковы</w:t>
      </w:r>
      <w:r w:rsidR="007B179A" w:rsidRPr="00ED6286">
        <w:rPr>
          <w:rFonts w:ascii="Times New Roman" w:hAnsi="Times New Roman" w:cs="Times New Roman"/>
          <w:sz w:val="28"/>
          <w:szCs w:val="28"/>
        </w:rPr>
        <w:t>е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7B179A" w:rsidRPr="00ED6286">
        <w:rPr>
          <w:rFonts w:ascii="Times New Roman" w:hAnsi="Times New Roman" w:cs="Times New Roman"/>
          <w:sz w:val="28"/>
          <w:szCs w:val="28"/>
        </w:rPr>
        <w:t>и,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 оружи</w:t>
      </w:r>
      <w:r w:rsidR="007B179A" w:rsidRPr="00ED6286">
        <w:rPr>
          <w:rFonts w:ascii="Times New Roman" w:hAnsi="Times New Roman" w:cs="Times New Roman"/>
          <w:sz w:val="28"/>
          <w:szCs w:val="28"/>
        </w:rPr>
        <w:t>е</w:t>
      </w:r>
      <w:r w:rsidR="00C7362E" w:rsidRPr="00ED6286">
        <w:rPr>
          <w:rFonts w:ascii="Times New Roman" w:hAnsi="Times New Roman" w:cs="Times New Roman"/>
          <w:sz w:val="28"/>
          <w:szCs w:val="28"/>
        </w:rPr>
        <w:t xml:space="preserve"> и порох в обмен на золото и серебро</w:t>
      </w:r>
      <w:r w:rsidR="007B179A" w:rsidRPr="00ED6286">
        <w:rPr>
          <w:rFonts w:ascii="Times New Roman" w:hAnsi="Times New Roman" w:cs="Times New Roman"/>
          <w:sz w:val="28"/>
          <w:szCs w:val="28"/>
        </w:rPr>
        <w:t>. К этому времени Япония уже имела свою богатую культуру,</w:t>
      </w:r>
      <w:r w:rsidR="00044BE7">
        <w:rPr>
          <w:rFonts w:ascii="Times New Roman" w:hAnsi="Times New Roman" w:cs="Times New Roman"/>
          <w:sz w:val="28"/>
          <w:szCs w:val="28"/>
        </w:rPr>
        <w:t xml:space="preserve"> сформированную под влиянием Китая</w:t>
      </w:r>
      <w:r w:rsidR="004153C4" w:rsidRPr="00ED628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0036C3" w14:textId="439A28DB" w:rsidR="00AC1907" w:rsidRPr="00ED6286" w:rsidRDefault="004153C4" w:rsidP="00427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t xml:space="preserve"> </w:t>
      </w:r>
      <w:r w:rsidR="00D3560C">
        <w:rPr>
          <w:rFonts w:ascii="Times New Roman" w:hAnsi="Times New Roman" w:cs="Times New Roman"/>
          <w:sz w:val="28"/>
          <w:szCs w:val="28"/>
        </w:rPr>
        <w:t>Я</w:t>
      </w:r>
      <w:r w:rsidR="00044BE7">
        <w:rPr>
          <w:rFonts w:ascii="Times New Roman" w:hAnsi="Times New Roman" w:cs="Times New Roman"/>
          <w:sz w:val="28"/>
          <w:szCs w:val="28"/>
        </w:rPr>
        <w:t>понская культура, с которой познакомились европейские художники, - это «Культура периода Эдо». Она сформировалась в период</w:t>
      </w:r>
      <w:r w:rsidR="00044BE7">
        <w:rPr>
          <w:rStyle w:val="aa"/>
        </w:rPr>
        <w:t xml:space="preserve"> </w:t>
      </w:r>
      <w:r w:rsidR="00044BE7" w:rsidRPr="00ED6286">
        <w:rPr>
          <w:rFonts w:ascii="Times New Roman" w:hAnsi="Times New Roman" w:cs="Times New Roman"/>
          <w:sz w:val="28"/>
          <w:szCs w:val="28"/>
        </w:rPr>
        <w:t>XVII—XIX</w:t>
      </w:r>
      <w:r w:rsidR="00044BE7">
        <w:rPr>
          <w:rFonts w:ascii="Times New Roman" w:hAnsi="Times New Roman" w:cs="Times New Roman"/>
          <w:sz w:val="28"/>
          <w:szCs w:val="28"/>
        </w:rPr>
        <w:t xml:space="preserve"> веков.</w:t>
      </w:r>
      <w:r w:rsidR="00AC1907" w:rsidRPr="00ED628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D353874" w14:textId="30970026" w:rsidR="00FB5601" w:rsidRPr="00ED6286" w:rsidRDefault="00E246B8" w:rsidP="00427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t xml:space="preserve">В частности, именно в этот период, точнее, в начале </w:t>
      </w:r>
      <w:r w:rsidR="00D3560C" w:rsidRPr="00ED6286">
        <w:rPr>
          <w:rFonts w:ascii="Times New Roman" w:hAnsi="Times New Roman" w:cs="Times New Roman"/>
          <w:sz w:val="28"/>
          <w:szCs w:val="28"/>
        </w:rPr>
        <w:t xml:space="preserve">XVII </w:t>
      </w:r>
      <w:r w:rsidRPr="00ED6286">
        <w:rPr>
          <w:rFonts w:ascii="Times New Roman" w:hAnsi="Times New Roman" w:cs="Times New Roman"/>
          <w:sz w:val="28"/>
          <w:szCs w:val="28"/>
        </w:rPr>
        <w:t xml:space="preserve">века, появился новый жанр изобразительного искусства – гравюры укиё-э, </w:t>
      </w:r>
      <w:r w:rsidR="00FB5601" w:rsidRPr="00ED6286">
        <w:rPr>
          <w:rFonts w:ascii="Times New Roman" w:hAnsi="Times New Roman" w:cs="Times New Roman"/>
          <w:sz w:val="28"/>
          <w:szCs w:val="28"/>
        </w:rPr>
        <w:t xml:space="preserve">основоположником которого стал Хисикава Моноробу. </w:t>
      </w:r>
    </w:p>
    <w:p w14:paraId="7C8CA1E8" w14:textId="3DC37CAD" w:rsidR="00E33A65" w:rsidRPr="00ED6286" w:rsidRDefault="00F41C3C" w:rsidP="00427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t>Основными темами этих гравюр стали обычаи и повседневность японского города, д</w:t>
      </w:r>
      <w:r w:rsidR="006F4AB9" w:rsidRPr="00ED6286">
        <w:rPr>
          <w:rFonts w:ascii="Times New Roman" w:hAnsi="Times New Roman" w:cs="Times New Roman"/>
          <w:sz w:val="28"/>
          <w:szCs w:val="28"/>
        </w:rPr>
        <w:t xml:space="preserve">ля </w:t>
      </w:r>
      <w:r w:rsidRPr="00ED6286">
        <w:rPr>
          <w:rFonts w:ascii="Times New Roman" w:hAnsi="Times New Roman" w:cs="Times New Roman"/>
          <w:sz w:val="28"/>
          <w:szCs w:val="28"/>
        </w:rPr>
        <w:t xml:space="preserve">их </w:t>
      </w:r>
      <w:r w:rsidR="006F4AB9" w:rsidRPr="00ED6286">
        <w:rPr>
          <w:rFonts w:ascii="Times New Roman" w:hAnsi="Times New Roman" w:cs="Times New Roman"/>
          <w:sz w:val="28"/>
          <w:szCs w:val="28"/>
        </w:rPr>
        <w:t xml:space="preserve">создания использовалась </w:t>
      </w:r>
      <w:r w:rsidR="00AC1907" w:rsidRPr="00ED6286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6F4AB9" w:rsidRPr="00ED6286">
        <w:rPr>
          <w:rFonts w:ascii="Times New Roman" w:hAnsi="Times New Roman" w:cs="Times New Roman"/>
          <w:sz w:val="28"/>
          <w:szCs w:val="28"/>
        </w:rPr>
        <w:t xml:space="preserve">монохромная техника, </w:t>
      </w:r>
      <w:r w:rsidR="00AC1907" w:rsidRPr="00ED6286">
        <w:rPr>
          <w:rFonts w:ascii="Times New Roman" w:hAnsi="Times New Roman" w:cs="Times New Roman"/>
          <w:sz w:val="28"/>
          <w:szCs w:val="28"/>
        </w:rPr>
        <w:t>затем она стала цветной.</w:t>
      </w:r>
      <w:r w:rsidR="00E33A65" w:rsidRPr="00ED62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48E00D" w14:textId="71569402" w:rsidR="006F4AB9" w:rsidRPr="00ED6286" w:rsidRDefault="00E33A65" w:rsidP="00427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86">
        <w:rPr>
          <w:rFonts w:ascii="Times New Roman" w:hAnsi="Times New Roman" w:cs="Times New Roman"/>
          <w:sz w:val="28"/>
          <w:szCs w:val="28"/>
        </w:rPr>
        <w:t>В это же время</w:t>
      </w:r>
      <w:r w:rsidR="00CB639E" w:rsidRPr="00ED6286">
        <w:rPr>
          <w:rFonts w:ascii="Times New Roman" w:hAnsi="Times New Roman" w:cs="Times New Roman"/>
          <w:sz w:val="28"/>
          <w:szCs w:val="28"/>
        </w:rPr>
        <w:t xml:space="preserve"> в Японии были распространены и другие виды искусства:</w:t>
      </w:r>
      <w:r w:rsidRPr="00ED6286">
        <w:rPr>
          <w:rFonts w:ascii="Times New Roman" w:hAnsi="Times New Roman" w:cs="Times New Roman"/>
          <w:sz w:val="28"/>
          <w:szCs w:val="28"/>
        </w:rPr>
        <w:t xml:space="preserve"> танец Кабуки</w:t>
      </w:r>
      <w:r w:rsidR="00D3560C">
        <w:rPr>
          <w:rFonts w:ascii="Times New Roman" w:hAnsi="Times New Roman" w:cs="Times New Roman"/>
          <w:sz w:val="28"/>
          <w:szCs w:val="28"/>
        </w:rPr>
        <w:t>, который</w:t>
      </w:r>
      <w:r w:rsidRPr="00ED6286">
        <w:rPr>
          <w:rFonts w:ascii="Times New Roman" w:hAnsi="Times New Roman" w:cs="Times New Roman"/>
          <w:sz w:val="28"/>
          <w:szCs w:val="28"/>
        </w:rPr>
        <w:t xml:space="preserve"> трансформировался в театр и со временем стал один из видов традиционного </w:t>
      </w:r>
      <w:hyperlink r:id="rId8" w:tooltip="Театр Японии" w:history="1">
        <w:r w:rsidRPr="00ED6286">
          <w:rPr>
            <w:rFonts w:ascii="Times New Roman" w:hAnsi="Times New Roman" w:cs="Times New Roman"/>
            <w:sz w:val="28"/>
            <w:szCs w:val="28"/>
          </w:rPr>
          <w:t>театра Японии</w:t>
        </w:r>
      </w:hyperlink>
      <w:r w:rsidR="00D3560C">
        <w:rPr>
          <w:rFonts w:ascii="Times New Roman" w:hAnsi="Times New Roman" w:cs="Times New Roman"/>
          <w:sz w:val="28"/>
          <w:szCs w:val="28"/>
        </w:rPr>
        <w:t>, к</w:t>
      </w:r>
      <w:r w:rsidR="001A094E" w:rsidRPr="00ED6286">
        <w:rPr>
          <w:rFonts w:ascii="Times New Roman" w:hAnsi="Times New Roman" w:cs="Times New Roman"/>
          <w:sz w:val="28"/>
          <w:szCs w:val="28"/>
        </w:rPr>
        <w:t xml:space="preserve">укольный театр Нингё Дзёрури, комедийные рассказы Ракуго </w:t>
      </w:r>
      <w:r w:rsidR="00D3560C">
        <w:rPr>
          <w:rFonts w:ascii="Times New Roman" w:hAnsi="Times New Roman" w:cs="Times New Roman"/>
          <w:sz w:val="28"/>
          <w:szCs w:val="28"/>
        </w:rPr>
        <w:t xml:space="preserve">- </w:t>
      </w:r>
      <w:r w:rsidR="001A094E" w:rsidRPr="00ED6286">
        <w:rPr>
          <w:rFonts w:ascii="Times New Roman" w:hAnsi="Times New Roman" w:cs="Times New Roman"/>
          <w:sz w:val="28"/>
          <w:szCs w:val="28"/>
        </w:rPr>
        <w:t xml:space="preserve">были на пике своей популярности. </w:t>
      </w:r>
    </w:p>
    <w:p w14:paraId="479CE15E" w14:textId="5AE64ED1" w:rsidR="00B04088" w:rsidRPr="00ED6286" w:rsidRDefault="00B04088" w:rsidP="00B040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Огромное значение </w:t>
      </w:r>
      <w:r w:rsidR="00D356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знакомств</w:t>
      </w:r>
      <w:r w:rsidR="00D356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Европы с культурой Японии внесли голландские купцы. Они в 17 веке были единственными из европейцев, кто имел право находиться в стране из-за ее самоизоляции.</w:t>
      </w:r>
    </w:p>
    <w:p w14:paraId="429662CF" w14:textId="607703CB" w:rsidR="005327B5" w:rsidRPr="00F02E1B" w:rsidRDefault="00B04088" w:rsidP="00B040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6C1">
        <w:rPr>
          <w:rFonts w:ascii="Times New Roman" w:hAnsi="Times New Roman" w:cs="Times New Roman"/>
          <w:sz w:val="28"/>
          <w:szCs w:val="28"/>
        </w:rPr>
        <w:t xml:space="preserve"> </w:t>
      </w:r>
      <w:r w:rsidR="007963E6" w:rsidRPr="003056C1">
        <w:rPr>
          <w:rFonts w:ascii="Times New Roman" w:hAnsi="Times New Roman" w:cs="Times New Roman"/>
          <w:sz w:val="28"/>
          <w:szCs w:val="28"/>
        </w:rPr>
        <w:t>В 1853 году закончился период самоизоляции страны и в 1</w:t>
      </w:r>
      <w:r w:rsidR="000E5955" w:rsidRPr="003056C1">
        <w:rPr>
          <w:rFonts w:ascii="Times New Roman" w:hAnsi="Times New Roman" w:cs="Times New Roman"/>
          <w:sz w:val="28"/>
          <w:szCs w:val="28"/>
        </w:rPr>
        <w:t>855 году</w:t>
      </w:r>
      <w:r w:rsidR="004271E8" w:rsidRPr="003056C1">
        <w:rPr>
          <w:rFonts w:ascii="Times New Roman" w:hAnsi="Times New Roman" w:cs="Times New Roman"/>
          <w:sz w:val="28"/>
          <w:szCs w:val="28"/>
        </w:rPr>
        <w:t xml:space="preserve"> </w:t>
      </w:r>
      <w:r w:rsidR="004271E8" w:rsidRPr="00F02E1B">
        <w:rPr>
          <w:rFonts w:ascii="Times New Roman" w:hAnsi="Times New Roman" w:cs="Times New Roman"/>
          <w:sz w:val="28"/>
          <w:szCs w:val="28"/>
        </w:rPr>
        <w:t xml:space="preserve">Япония заключила торговые отношения с Америкой, а также Великобританией, Францией и Россией. </w:t>
      </w:r>
      <w:r w:rsidR="005327B5" w:rsidRPr="00F02E1B">
        <w:rPr>
          <w:rFonts w:ascii="Times New Roman" w:hAnsi="Times New Roman" w:cs="Times New Roman"/>
          <w:sz w:val="28"/>
          <w:szCs w:val="28"/>
        </w:rPr>
        <w:t>Произведения японских мастеров, японский фарфор, ксилография, лаковые миниатюры, веера, кимоно, свитки в большом количестве стали завозиться в Европу. Они завоевали сердца европейцев и стали находить своих коллекционеров.</w:t>
      </w:r>
    </w:p>
    <w:p w14:paraId="4A3C6295" w14:textId="6EFEE8F8" w:rsidR="005327B5" w:rsidRPr="00F02E1B" w:rsidRDefault="005327B5" w:rsidP="005327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E1B">
        <w:rPr>
          <w:rFonts w:ascii="Times New Roman" w:hAnsi="Times New Roman" w:cs="Times New Roman"/>
          <w:sz w:val="28"/>
          <w:szCs w:val="28"/>
        </w:rPr>
        <w:t>На Всемирной выставке в Лондоне (1862) и Всемирной выставке в Париже (1864) были представлены разделы японского искусства.  Появилась мода на японские интерьеры.</w:t>
      </w:r>
    </w:p>
    <w:p w14:paraId="5B0AEE0D" w14:textId="77777777" w:rsidR="00D3560C" w:rsidRDefault="00AE52B8" w:rsidP="004149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поисках нов</w:t>
      </w:r>
      <w:r w:rsidR="00693067">
        <w:rPr>
          <w:rFonts w:ascii="Times New Roman" w:hAnsi="Times New Roman" w:cs="Times New Roman"/>
          <w:sz w:val="28"/>
          <w:szCs w:val="28"/>
        </w:rPr>
        <w:t>ых сюжетов</w:t>
      </w:r>
      <w:r>
        <w:rPr>
          <w:rFonts w:ascii="Times New Roman" w:hAnsi="Times New Roman" w:cs="Times New Roman"/>
          <w:sz w:val="28"/>
          <w:szCs w:val="28"/>
        </w:rPr>
        <w:t xml:space="preserve">, европейские живописцы </w:t>
      </w:r>
      <w:r w:rsidR="00362D4D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обра</w:t>
      </w:r>
      <w:r w:rsidR="00693067">
        <w:rPr>
          <w:rFonts w:ascii="Times New Roman" w:hAnsi="Times New Roman" w:cs="Times New Roman"/>
          <w:sz w:val="28"/>
          <w:szCs w:val="28"/>
        </w:rPr>
        <w:t>тились</w:t>
      </w:r>
      <w:r>
        <w:rPr>
          <w:rFonts w:ascii="Times New Roman" w:hAnsi="Times New Roman" w:cs="Times New Roman"/>
          <w:sz w:val="28"/>
          <w:szCs w:val="28"/>
        </w:rPr>
        <w:t xml:space="preserve"> к японским гравюрам, которые оказали огромное влияние на живопись </w:t>
      </w:r>
      <w:r w:rsidR="004D3D8D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D3D8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периода. </w:t>
      </w:r>
    </w:p>
    <w:p w14:paraId="24133A8B" w14:textId="727A5B3B" w:rsidR="00D3560C" w:rsidRDefault="00362D4D" w:rsidP="004149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Появился термин Японизм</w:t>
      </w:r>
      <w:r w:rsidR="00F02E1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125AB3" w14:textId="7EF6510F" w:rsidR="00AE52B8" w:rsidRDefault="00F02E1B" w:rsidP="004149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Японизм – это </w:t>
      </w:r>
      <w:r w:rsidR="00A93760">
        <w:rPr>
          <w:rFonts w:ascii="Times New Roman" w:hAnsi="Times New Roman" w:cs="Times New Roman"/>
          <w:sz w:val="28"/>
          <w:szCs w:val="28"/>
        </w:rPr>
        <w:t>сложившееся в 19 веке под влиянием японской ксилографии укиё-э, направление европейского искусства.</w:t>
      </w:r>
      <w:r w:rsidR="00C8083C">
        <w:rPr>
          <w:rFonts w:ascii="Times New Roman" w:hAnsi="Times New Roman" w:cs="Times New Roman"/>
          <w:sz w:val="28"/>
          <w:szCs w:val="28"/>
        </w:rPr>
        <w:t xml:space="preserve"> Это направление проявилось во многих произведениях импрессионистов, а также сильно повлияло на </w:t>
      </w:r>
      <w:r w:rsidR="00D3560C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C8083C">
        <w:rPr>
          <w:rFonts w:ascii="Times New Roman" w:hAnsi="Times New Roman" w:cs="Times New Roman"/>
          <w:sz w:val="28"/>
          <w:szCs w:val="28"/>
        </w:rPr>
        <w:t>стили</w:t>
      </w:r>
      <w:r w:rsidR="00D3560C">
        <w:rPr>
          <w:rFonts w:ascii="Times New Roman" w:hAnsi="Times New Roman" w:cs="Times New Roman"/>
          <w:sz w:val="28"/>
          <w:szCs w:val="28"/>
        </w:rPr>
        <w:t>,</w:t>
      </w:r>
      <w:r w:rsidR="00C8083C">
        <w:rPr>
          <w:rFonts w:ascii="Times New Roman" w:hAnsi="Times New Roman" w:cs="Times New Roman"/>
          <w:sz w:val="28"/>
          <w:szCs w:val="28"/>
        </w:rPr>
        <w:t xml:space="preserve"> </w:t>
      </w:r>
      <w:r w:rsidR="00D3560C">
        <w:rPr>
          <w:rFonts w:ascii="Times New Roman" w:hAnsi="Times New Roman" w:cs="Times New Roman"/>
          <w:sz w:val="28"/>
          <w:szCs w:val="28"/>
        </w:rPr>
        <w:t>такие как</w:t>
      </w:r>
      <w:r w:rsidR="00C8083C">
        <w:rPr>
          <w:rFonts w:ascii="Times New Roman" w:hAnsi="Times New Roman" w:cs="Times New Roman"/>
          <w:sz w:val="28"/>
          <w:szCs w:val="28"/>
        </w:rPr>
        <w:t xml:space="preserve"> модерн и кубизм. </w:t>
      </w:r>
    </w:p>
    <w:p w14:paraId="72C8BD33" w14:textId="77777777" w:rsidR="0041495B" w:rsidRDefault="0041495B" w:rsidP="004149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13C25E" w14:textId="073B257F" w:rsidR="000C667E" w:rsidRPr="000B471A" w:rsidRDefault="000B471A" w:rsidP="00EF46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исследования:</w:t>
      </w:r>
    </w:p>
    <w:p w14:paraId="515752DE" w14:textId="38250753" w:rsidR="003C7B66" w:rsidRPr="00F36C41" w:rsidRDefault="003C7B66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C41">
        <w:rPr>
          <w:rFonts w:ascii="Times New Roman" w:hAnsi="Times New Roman" w:cs="Times New Roman"/>
          <w:sz w:val="28"/>
          <w:szCs w:val="28"/>
        </w:rPr>
        <w:t xml:space="preserve">Влияние Японии на искусство Западной Европы и России огромно. Многие художники как Японии, так и Западной Европы перенимали друг у друга техники исполнения, мотивы и т.п. Но все европейские мастера воплощали полученные знания в своих произведениях по-разному. </w:t>
      </w:r>
    </w:p>
    <w:p w14:paraId="1E12FF45" w14:textId="003524D5" w:rsidR="003C7B66" w:rsidRPr="00F36C41" w:rsidRDefault="003C7B66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C41">
        <w:rPr>
          <w:rFonts w:ascii="Times New Roman" w:hAnsi="Times New Roman" w:cs="Times New Roman"/>
          <w:sz w:val="28"/>
          <w:szCs w:val="28"/>
        </w:rPr>
        <w:t xml:space="preserve">Данное исследование дает </w:t>
      </w:r>
      <w:r w:rsidR="001B6F01" w:rsidRPr="00F36C41">
        <w:rPr>
          <w:rFonts w:ascii="Times New Roman" w:hAnsi="Times New Roman" w:cs="Times New Roman"/>
          <w:sz w:val="28"/>
          <w:szCs w:val="28"/>
        </w:rPr>
        <w:t xml:space="preserve">более широкое представление об </w:t>
      </w:r>
      <w:r w:rsidRPr="00F36C41">
        <w:rPr>
          <w:rFonts w:ascii="Times New Roman" w:hAnsi="Times New Roman" w:cs="Times New Roman"/>
          <w:sz w:val="28"/>
          <w:szCs w:val="28"/>
        </w:rPr>
        <w:t xml:space="preserve">изобразительном </w:t>
      </w:r>
      <w:r w:rsidR="001B6F01" w:rsidRPr="00F36C41">
        <w:rPr>
          <w:rFonts w:ascii="Times New Roman" w:hAnsi="Times New Roman" w:cs="Times New Roman"/>
          <w:sz w:val="28"/>
          <w:szCs w:val="28"/>
        </w:rPr>
        <w:t xml:space="preserve">искусстве Западной Европы </w:t>
      </w:r>
      <w:r w:rsidR="00143658">
        <w:rPr>
          <w:rFonts w:ascii="Times New Roman" w:hAnsi="Times New Roman" w:cs="Times New Roman"/>
          <w:sz w:val="28"/>
          <w:szCs w:val="28"/>
        </w:rPr>
        <w:t>и России на рубеже XI</w:t>
      </w:r>
      <w:r w:rsidRPr="00F36C41">
        <w:rPr>
          <w:rFonts w:ascii="Times New Roman" w:hAnsi="Times New Roman" w:cs="Times New Roman"/>
          <w:sz w:val="28"/>
          <w:szCs w:val="28"/>
        </w:rPr>
        <w:t xml:space="preserve">X-ХХ вв. и позволяет понять, </w:t>
      </w:r>
      <w:r w:rsidR="00AA15B0">
        <w:rPr>
          <w:rFonts w:ascii="Times New Roman" w:hAnsi="Times New Roman" w:cs="Times New Roman"/>
          <w:sz w:val="28"/>
          <w:szCs w:val="28"/>
        </w:rPr>
        <w:t xml:space="preserve">были ли различия в </w:t>
      </w:r>
      <w:r w:rsidRPr="00F36C41">
        <w:rPr>
          <w:rFonts w:ascii="Times New Roman" w:hAnsi="Times New Roman" w:cs="Times New Roman"/>
          <w:sz w:val="28"/>
          <w:szCs w:val="28"/>
        </w:rPr>
        <w:t>восприяти</w:t>
      </w:r>
      <w:r w:rsidR="00AA15B0">
        <w:rPr>
          <w:rFonts w:ascii="Times New Roman" w:hAnsi="Times New Roman" w:cs="Times New Roman"/>
          <w:sz w:val="28"/>
          <w:szCs w:val="28"/>
        </w:rPr>
        <w:t>и</w:t>
      </w:r>
      <w:r w:rsidRPr="00F36C41">
        <w:rPr>
          <w:rFonts w:ascii="Times New Roman" w:hAnsi="Times New Roman" w:cs="Times New Roman"/>
          <w:sz w:val="28"/>
          <w:szCs w:val="28"/>
        </w:rPr>
        <w:t xml:space="preserve"> японской культуры </w:t>
      </w:r>
      <w:r w:rsidR="00AA15B0">
        <w:rPr>
          <w:rFonts w:ascii="Times New Roman" w:hAnsi="Times New Roman" w:cs="Times New Roman"/>
          <w:sz w:val="28"/>
          <w:szCs w:val="28"/>
        </w:rPr>
        <w:t xml:space="preserve">в Европе </w:t>
      </w:r>
      <w:r w:rsidRPr="00F36C41">
        <w:rPr>
          <w:rFonts w:ascii="Times New Roman" w:hAnsi="Times New Roman" w:cs="Times New Roman"/>
          <w:sz w:val="28"/>
          <w:szCs w:val="28"/>
        </w:rPr>
        <w:t>у художников импрессионистов и в России на примере художников-членов объединения "Мира искусства"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707EA649" w14:textId="26C10235" w:rsidR="00ED5ECB" w:rsidRPr="00F36C41" w:rsidRDefault="00AA15B0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C7B66" w:rsidRPr="00F36C41">
        <w:rPr>
          <w:rFonts w:ascii="Times New Roman" w:hAnsi="Times New Roman" w:cs="Times New Roman"/>
          <w:sz w:val="28"/>
          <w:szCs w:val="28"/>
        </w:rPr>
        <w:t>акже данное исследование поможет понять, каки</w:t>
      </w:r>
      <w:r w:rsidR="00297D8A" w:rsidRPr="00F36C41">
        <w:rPr>
          <w:rFonts w:ascii="Times New Roman" w:hAnsi="Times New Roman" w:cs="Times New Roman"/>
          <w:sz w:val="28"/>
          <w:szCs w:val="28"/>
        </w:rPr>
        <w:t xml:space="preserve">м образом художники восприняли </w:t>
      </w:r>
      <w:r w:rsidR="003C7B66" w:rsidRPr="00F36C41">
        <w:rPr>
          <w:rFonts w:ascii="Times New Roman" w:hAnsi="Times New Roman" w:cs="Times New Roman"/>
          <w:sz w:val="28"/>
          <w:szCs w:val="28"/>
        </w:rPr>
        <w:t xml:space="preserve">дошедшие до них </w:t>
      </w:r>
      <w:r w:rsidR="000B471A" w:rsidRPr="00F36C41">
        <w:rPr>
          <w:rFonts w:ascii="Times New Roman" w:hAnsi="Times New Roman" w:cs="Times New Roman"/>
          <w:sz w:val="28"/>
          <w:szCs w:val="28"/>
        </w:rPr>
        <w:t>отголоски</w:t>
      </w:r>
      <w:r w:rsidR="003C7B66" w:rsidRPr="00F36C41">
        <w:rPr>
          <w:rFonts w:ascii="Times New Roman" w:hAnsi="Times New Roman" w:cs="Times New Roman"/>
          <w:sz w:val="28"/>
          <w:szCs w:val="28"/>
        </w:rPr>
        <w:t xml:space="preserve"> японской </w:t>
      </w:r>
      <w:r w:rsidR="000B471A" w:rsidRPr="00F36C41">
        <w:rPr>
          <w:rFonts w:ascii="Times New Roman" w:hAnsi="Times New Roman" w:cs="Times New Roman"/>
          <w:sz w:val="28"/>
          <w:szCs w:val="28"/>
        </w:rPr>
        <w:t>культуры</w:t>
      </w:r>
      <w:r w:rsidR="003C7B66" w:rsidRPr="00F36C41">
        <w:rPr>
          <w:rFonts w:ascii="Times New Roman" w:hAnsi="Times New Roman" w:cs="Times New Roman"/>
          <w:sz w:val="28"/>
          <w:szCs w:val="28"/>
        </w:rPr>
        <w:t xml:space="preserve"> и трансформировали новую технику в своих произведениях на примерах конкретных работ.</w:t>
      </w:r>
    </w:p>
    <w:p w14:paraId="6BEBA94F" w14:textId="77777777" w:rsidR="00AE52B8" w:rsidRDefault="00AE52B8" w:rsidP="00EF46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 проекта:</w:t>
      </w:r>
    </w:p>
    <w:p w14:paraId="4ACB2E7D" w14:textId="561525F5" w:rsidR="00AE52B8" w:rsidRDefault="00AE52B8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Культура </w:t>
      </w:r>
      <w:r w:rsidR="00AA15B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остока радикально изменила европейское искусство. Появились новые направления в искусстве, </w:t>
      </w:r>
      <w:r w:rsidR="00407D56">
        <w:rPr>
          <w:rFonts w:ascii="Times New Roman" w:hAnsi="Times New Roman" w:cs="Times New Roman"/>
          <w:sz w:val="28"/>
          <w:szCs w:val="28"/>
        </w:rPr>
        <w:t xml:space="preserve">в частности, в живописи, </w:t>
      </w:r>
      <w:r>
        <w:rPr>
          <w:rFonts w:ascii="Times New Roman" w:hAnsi="Times New Roman" w:cs="Times New Roman"/>
          <w:sz w:val="28"/>
          <w:szCs w:val="28"/>
        </w:rPr>
        <w:t xml:space="preserve">которые сразу стали популярными за счет интереса людей к новой культуре и заимствования различных форм ее проявления. </w:t>
      </w:r>
      <w:r w:rsidR="00407D56">
        <w:rPr>
          <w:rFonts w:ascii="Times New Roman" w:hAnsi="Times New Roman" w:cs="Times New Roman"/>
          <w:sz w:val="28"/>
          <w:szCs w:val="28"/>
        </w:rPr>
        <w:t>Проанализировав и выделив японские мотивы в живописи, можно наглядно увидеть, какое влияние оказало открытие Японии на культуру Европы</w:t>
      </w:r>
      <w:r w:rsidR="00B91A73">
        <w:rPr>
          <w:rFonts w:ascii="Times New Roman" w:hAnsi="Times New Roman" w:cs="Times New Roman"/>
          <w:sz w:val="28"/>
          <w:szCs w:val="28"/>
        </w:rPr>
        <w:t xml:space="preserve"> и России</w:t>
      </w:r>
      <w:r w:rsidR="00407D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C355BD" w14:textId="29A5E24F" w:rsidR="00AE52B8" w:rsidRDefault="00407D56" w:rsidP="00EF46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AE52B8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14:paraId="30580B6F" w14:textId="42D87824" w:rsidR="000830BB" w:rsidRDefault="00407D56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моей работы заключаютс</w:t>
      </w:r>
      <w:r w:rsidR="00315678">
        <w:rPr>
          <w:rFonts w:ascii="Times New Roman" w:hAnsi="Times New Roman" w:cs="Times New Roman"/>
          <w:sz w:val="28"/>
          <w:szCs w:val="28"/>
        </w:rPr>
        <w:t>я в изучении и сравнении работ художников XI</w:t>
      </w:r>
      <w:r w:rsidR="00315678" w:rsidRPr="00F36C41">
        <w:rPr>
          <w:rFonts w:ascii="Times New Roman" w:hAnsi="Times New Roman" w:cs="Times New Roman"/>
          <w:sz w:val="28"/>
          <w:szCs w:val="28"/>
        </w:rPr>
        <w:t>X-ХХ</w:t>
      </w:r>
      <w:r w:rsidR="00315678">
        <w:rPr>
          <w:rFonts w:ascii="Times New Roman" w:hAnsi="Times New Roman" w:cs="Times New Roman"/>
          <w:sz w:val="28"/>
          <w:szCs w:val="28"/>
        </w:rPr>
        <w:t xml:space="preserve"> вв</w:t>
      </w:r>
      <w:r w:rsidR="00143658">
        <w:rPr>
          <w:rFonts w:ascii="Times New Roman" w:hAnsi="Times New Roman" w:cs="Times New Roman"/>
          <w:sz w:val="28"/>
          <w:szCs w:val="28"/>
        </w:rPr>
        <w:t xml:space="preserve">. </w:t>
      </w:r>
      <w:r w:rsidR="00315678">
        <w:rPr>
          <w:rFonts w:ascii="Times New Roman" w:hAnsi="Times New Roman" w:cs="Times New Roman"/>
          <w:sz w:val="28"/>
          <w:szCs w:val="28"/>
        </w:rPr>
        <w:t>с японскими гравюрами. Выяснить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="00315678">
        <w:rPr>
          <w:rFonts w:ascii="Times New Roman" w:hAnsi="Times New Roman" w:cs="Times New Roman"/>
          <w:sz w:val="28"/>
          <w:szCs w:val="28"/>
        </w:rPr>
        <w:t xml:space="preserve">им образом трансформируются техника и мотивы в их произведениях. </w:t>
      </w:r>
    </w:p>
    <w:p w14:paraId="30D7EE42" w14:textId="7EAD4EA3" w:rsidR="000830BB" w:rsidRDefault="000830BB" w:rsidP="00EF46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работы: </w:t>
      </w:r>
    </w:p>
    <w:p w14:paraId="4486168C" w14:textId="4EC2893C" w:rsidR="00AB2C59" w:rsidRDefault="0086572E" w:rsidP="00AA15B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работы европейских</w:t>
      </w:r>
      <w:r w:rsidR="00AB2C59" w:rsidRPr="00AB2C59">
        <w:rPr>
          <w:rFonts w:ascii="Times New Roman" w:hAnsi="Times New Roman" w:cs="Times New Roman"/>
          <w:sz w:val="28"/>
          <w:szCs w:val="28"/>
        </w:rPr>
        <w:t xml:space="preserve"> </w:t>
      </w:r>
      <w:r w:rsidR="00AB2C59">
        <w:rPr>
          <w:rFonts w:ascii="Times New Roman" w:hAnsi="Times New Roman" w:cs="Times New Roman"/>
          <w:sz w:val="28"/>
          <w:szCs w:val="28"/>
        </w:rPr>
        <w:t>и русских художников,</w:t>
      </w:r>
    </w:p>
    <w:p w14:paraId="22859ADC" w14:textId="46D7227D" w:rsidR="000830BB" w:rsidRDefault="003259AA" w:rsidP="00AA15B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414B5C">
        <w:rPr>
          <w:rFonts w:ascii="Times New Roman" w:hAnsi="Times New Roman" w:cs="Times New Roman"/>
          <w:sz w:val="28"/>
          <w:szCs w:val="28"/>
        </w:rPr>
        <w:t xml:space="preserve">произведения с </w:t>
      </w:r>
      <w:r>
        <w:rPr>
          <w:rFonts w:ascii="Times New Roman" w:hAnsi="Times New Roman" w:cs="Times New Roman"/>
          <w:sz w:val="28"/>
          <w:szCs w:val="28"/>
        </w:rPr>
        <w:t>японски</w:t>
      </w:r>
      <w:r w:rsidR="00414B5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мотив</w:t>
      </w:r>
      <w:r w:rsidR="00414B5C">
        <w:rPr>
          <w:rFonts w:ascii="Times New Roman" w:hAnsi="Times New Roman" w:cs="Times New Roman"/>
          <w:sz w:val="28"/>
          <w:szCs w:val="28"/>
        </w:rPr>
        <w:t>ами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1C248AD4" w14:textId="49481828" w:rsidR="00AB2C59" w:rsidRDefault="00AB2C59" w:rsidP="00AA15B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анализ работ </w:t>
      </w:r>
      <w:r w:rsidR="00414B5C">
        <w:rPr>
          <w:rFonts w:ascii="Times New Roman" w:hAnsi="Times New Roman" w:cs="Times New Roman"/>
          <w:sz w:val="28"/>
          <w:szCs w:val="28"/>
        </w:rPr>
        <w:t>методом сопоставления их с японскими источниками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2AA93EAF" w14:textId="42CD919C" w:rsidR="00C76281" w:rsidRDefault="00FF75A4" w:rsidP="00AA15B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Сделать выводы на основе полученной информации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2C38D6B0" w14:textId="14D8475A" w:rsidR="00E41B9E" w:rsidRDefault="00E41B9E" w:rsidP="00AA15B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Выяснить, актуально ли влияние японской культуры на </w:t>
      </w:r>
      <w:r w:rsidR="00315678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Times New Roman" w:hAnsi="Times New Roman" w:cs="Times New Roman"/>
          <w:sz w:val="28"/>
          <w:szCs w:val="28"/>
        </w:rPr>
        <w:t>художников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0E7E5345" w14:textId="7415513B" w:rsidR="00FF75A4" w:rsidRDefault="00474C1E" w:rsidP="00FF7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 объект исследования:</w:t>
      </w:r>
    </w:p>
    <w:p w14:paraId="6E298F74" w14:textId="5CB03F1B" w:rsidR="001A5493" w:rsidRDefault="001A5493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моего исследования является </w:t>
      </w:r>
      <w:r w:rsidR="00B27225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3056C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понизм</w:t>
      </w:r>
      <w:r w:rsidR="00B2722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европейском </w:t>
      </w:r>
      <w:r w:rsidR="00B27225">
        <w:rPr>
          <w:rFonts w:ascii="Times New Roman" w:hAnsi="Times New Roman" w:cs="Times New Roman"/>
          <w:sz w:val="28"/>
          <w:szCs w:val="28"/>
        </w:rPr>
        <w:t xml:space="preserve">и русском </w:t>
      </w:r>
      <w:r>
        <w:rPr>
          <w:rFonts w:ascii="Times New Roman" w:hAnsi="Times New Roman" w:cs="Times New Roman"/>
          <w:sz w:val="28"/>
          <w:szCs w:val="28"/>
        </w:rPr>
        <w:t>искусстве.</w:t>
      </w:r>
    </w:p>
    <w:p w14:paraId="6A39D36F" w14:textId="70201B95" w:rsidR="001A5493" w:rsidRDefault="00CD566F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являются картины европейских и русских художников.</w:t>
      </w:r>
    </w:p>
    <w:p w14:paraId="1DCA992C" w14:textId="7DB5902D" w:rsidR="00A012A0" w:rsidRPr="00A012A0" w:rsidRDefault="00A012A0" w:rsidP="00FF7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Методология работы: </w:t>
      </w:r>
    </w:p>
    <w:p w14:paraId="4BE3B595" w14:textId="15166041" w:rsidR="00A012A0" w:rsidRDefault="00E97C97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исследовании использованы следующие методы: </w:t>
      </w:r>
    </w:p>
    <w:p w14:paraId="167755AA" w14:textId="074225CA" w:rsidR="00815384" w:rsidRDefault="00815384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системного анализа. Эт</w:t>
      </w:r>
      <w:r w:rsidR="00DA644F">
        <w:rPr>
          <w:rFonts w:ascii="Times New Roman" w:hAnsi="Times New Roman" w:cs="Times New Roman"/>
          <w:sz w:val="28"/>
          <w:szCs w:val="28"/>
        </w:rPr>
        <w:t>от метод применялся</w:t>
      </w:r>
      <w:r>
        <w:rPr>
          <w:rFonts w:ascii="Times New Roman" w:hAnsi="Times New Roman" w:cs="Times New Roman"/>
          <w:sz w:val="28"/>
          <w:szCs w:val="28"/>
        </w:rPr>
        <w:t xml:space="preserve"> во время поиска и анализа информации и отбора необходимой информации по теме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5B6DFFD6" w14:textId="0FB07582" w:rsidR="00815384" w:rsidRDefault="00815384" w:rsidP="00AA1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сравнительного анализа. Применялся при </w:t>
      </w:r>
      <w:r w:rsidR="00DA644F">
        <w:rPr>
          <w:rFonts w:ascii="Times New Roman" w:hAnsi="Times New Roman" w:cs="Times New Roman"/>
          <w:sz w:val="28"/>
          <w:szCs w:val="28"/>
        </w:rPr>
        <w:t>отборе объектов, наиболее подходящих к теме работы</w:t>
      </w:r>
      <w:r w:rsidR="00AA15B0">
        <w:rPr>
          <w:rFonts w:ascii="Times New Roman" w:hAnsi="Times New Roman" w:cs="Times New Roman"/>
          <w:sz w:val="28"/>
          <w:szCs w:val="28"/>
        </w:rPr>
        <w:t>.</w:t>
      </w:r>
    </w:p>
    <w:p w14:paraId="5969D839" w14:textId="5E4485E3" w:rsidR="005327B5" w:rsidRDefault="0086572E" w:rsidP="00FF7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Историография:</w:t>
      </w:r>
    </w:p>
    <w:p w14:paraId="05D12BB6" w14:textId="17099D20" w:rsidR="00C54648" w:rsidRDefault="00F37935" w:rsidP="00AA15B0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54648">
        <w:rPr>
          <w:rFonts w:ascii="Times New Roman" w:hAnsi="Times New Roman" w:cs="Times New Roman"/>
          <w:sz w:val="28"/>
          <w:szCs w:val="28"/>
        </w:rPr>
        <w:t>анной теме были посвящены следующие работы:</w:t>
      </w:r>
    </w:p>
    <w:p w14:paraId="40527D10" w14:textId="77777777" w:rsidR="00F6083E" w:rsidRPr="00F6083E" w:rsidRDefault="00F6083E" w:rsidP="00F6083E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D269C" w:rsidRPr="00F6083E">
        <w:rPr>
          <w:rFonts w:ascii="Times New Roman" w:hAnsi="Times New Roman" w:cs="Times New Roman"/>
          <w:sz w:val="28"/>
          <w:szCs w:val="28"/>
        </w:rPr>
        <w:t>очинение Зигмунда Вихмана «Японизм. Японское влияние на западное искусство с 1858 года»</w:t>
      </w:r>
    </w:p>
    <w:p w14:paraId="41AEDF30" w14:textId="6CD3AC29" w:rsidR="00F6083E" w:rsidRPr="00DF2DFF" w:rsidRDefault="00F6083E" w:rsidP="00F6083E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572E" w:rsidRPr="00F6083E">
        <w:rPr>
          <w:rFonts w:ascii="Times New Roman" w:hAnsi="Times New Roman" w:cs="Times New Roman"/>
          <w:sz w:val="28"/>
          <w:szCs w:val="28"/>
        </w:rPr>
        <w:t>онография Наталии Николаевой: «Япония – Европа. Диалог в искусстве. Середина 16 – начало 20 века»</w:t>
      </w:r>
      <w:r w:rsidR="00051EC2" w:rsidRPr="00F6083E">
        <w:rPr>
          <w:rFonts w:ascii="Times New Roman" w:hAnsi="Times New Roman" w:cs="Times New Roman"/>
          <w:sz w:val="28"/>
          <w:szCs w:val="28"/>
        </w:rPr>
        <w:t>, 199</w:t>
      </w:r>
      <w:r w:rsidR="007D269C" w:rsidRPr="00F6083E">
        <w:rPr>
          <w:rFonts w:ascii="Times New Roman" w:hAnsi="Times New Roman" w:cs="Times New Roman"/>
          <w:sz w:val="28"/>
          <w:szCs w:val="28"/>
        </w:rPr>
        <w:t>6 год</w:t>
      </w:r>
    </w:p>
    <w:p w14:paraId="0F809EC7" w14:textId="0F5EDF37" w:rsidR="00DF2DFF" w:rsidRPr="00051ECC" w:rsidRDefault="00DF2DFF" w:rsidP="00AA15B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51ECC">
        <w:rPr>
          <w:rFonts w:ascii="Times New Roman" w:hAnsi="Times New Roman" w:cs="Times New Roman"/>
          <w:sz w:val="28"/>
          <w:szCs w:val="28"/>
        </w:rPr>
        <w:t>Книга посвящена контактам Японии и Европы</w:t>
      </w:r>
      <w:r w:rsidR="00051ECC" w:rsidRPr="00051ECC">
        <w:rPr>
          <w:rFonts w:ascii="Times New Roman" w:hAnsi="Times New Roman" w:cs="Times New Roman"/>
          <w:sz w:val="28"/>
          <w:szCs w:val="28"/>
        </w:rPr>
        <w:t xml:space="preserve"> в </w:t>
      </w:r>
      <w:r w:rsidR="00051ECC">
        <w:rPr>
          <w:rFonts w:ascii="Times New Roman" w:hAnsi="Times New Roman" w:cs="Times New Roman"/>
          <w:sz w:val="28"/>
          <w:szCs w:val="28"/>
        </w:rPr>
        <w:t>сфере изобразительного искусства. На различных</w:t>
      </w:r>
      <w:r w:rsidRPr="00051ECC">
        <w:rPr>
          <w:rFonts w:ascii="Times New Roman" w:hAnsi="Times New Roman" w:cs="Times New Roman"/>
          <w:sz w:val="28"/>
          <w:szCs w:val="28"/>
        </w:rPr>
        <w:t xml:space="preserve"> примерах автор прослеживает, как постепенно осваивались японцами приемы европейской живописи, а Европа </w:t>
      </w:r>
      <w:r w:rsidR="0041495B">
        <w:rPr>
          <w:rFonts w:ascii="Times New Roman" w:hAnsi="Times New Roman" w:cs="Times New Roman"/>
          <w:sz w:val="28"/>
          <w:szCs w:val="28"/>
        </w:rPr>
        <w:t>открыла для себя новое</w:t>
      </w:r>
      <w:r w:rsidR="00051ECC">
        <w:rPr>
          <w:rFonts w:ascii="Times New Roman" w:hAnsi="Times New Roman" w:cs="Times New Roman"/>
          <w:sz w:val="28"/>
          <w:szCs w:val="28"/>
        </w:rPr>
        <w:t xml:space="preserve"> художественное направление</w:t>
      </w:r>
      <w:r w:rsidRPr="00051ECC">
        <w:rPr>
          <w:rFonts w:ascii="Times New Roman" w:hAnsi="Times New Roman" w:cs="Times New Roman"/>
          <w:sz w:val="28"/>
          <w:szCs w:val="28"/>
        </w:rPr>
        <w:t>,</w:t>
      </w:r>
      <w:r w:rsidR="00051ECC">
        <w:rPr>
          <w:rFonts w:ascii="Times New Roman" w:hAnsi="Times New Roman" w:cs="Times New Roman"/>
          <w:sz w:val="28"/>
          <w:szCs w:val="28"/>
        </w:rPr>
        <w:t xml:space="preserve"> которое</w:t>
      </w:r>
      <w:r w:rsidRPr="00051ECC">
        <w:rPr>
          <w:rFonts w:ascii="Times New Roman" w:hAnsi="Times New Roman" w:cs="Times New Roman"/>
          <w:sz w:val="28"/>
          <w:szCs w:val="28"/>
        </w:rPr>
        <w:t xml:space="preserve"> повлиял</w:t>
      </w:r>
      <w:r w:rsidR="00051ECC">
        <w:rPr>
          <w:rFonts w:ascii="Times New Roman" w:hAnsi="Times New Roman" w:cs="Times New Roman"/>
          <w:sz w:val="28"/>
          <w:szCs w:val="28"/>
        </w:rPr>
        <w:t>о</w:t>
      </w:r>
      <w:r w:rsidRPr="00051ECC">
        <w:rPr>
          <w:rFonts w:ascii="Times New Roman" w:hAnsi="Times New Roman" w:cs="Times New Roman"/>
          <w:sz w:val="28"/>
          <w:szCs w:val="28"/>
        </w:rPr>
        <w:t xml:space="preserve"> на развитие искусства конца XIX - начала XX века. В книге дан анализ произведений таких мастеров, как Хокусай, Хиросигэ, Уистлер, Мане, Дега, Моне</w:t>
      </w:r>
      <w:r w:rsidR="0041495B">
        <w:rPr>
          <w:rFonts w:ascii="Times New Roman" w:hAnsi="Times New Roman" w:cs="Times New Roman"/>
          <w:sz w:val="28"/>
          <w:szCs w:val="28"/>
        </w:rPr>
        <w:t>, Тулуз-Ла</w:t>
      </w:r>
      <w:r w:rsidR="00051ECC">
        <w:rPr>
          <w:rFonts w:ascii="Times New Roman" w:hAnsi="Times New Roman" w:cs="Times New Roman"/>
          <w:sz w:val="28"/>
          <w:szCs w:val="28"/>
        </w:rPr>
        <w:t>трек, Ван Гог, Гоген</w:t>
      </w:r>
      <w:r w:rsidRPr="00051ECC">
        <w:rPr>
          <w:rFonts w:ascii="Times New Roman" w:hAnsi="Times New Roman" w:cs="Times New Roman"/>
          <w:sz w:val="28"/>
          <w:szCs w:val="28"/>
        </w:rPr>
        <w:t>, Кузнецов.</w:t>
      </w:r>
    </w:p>
    <w:p w14:paraId="7F80B455" w14:textId="0C6252DB" w:rsidR="0086572E" w:rsidRPr="00BC29DA" w:rsidRDefault="00F6083E" w:rsidP="00F6083E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51EC2" w:rsidRPr="00F6083E">
        <w:rPr>
          <w:rFonts w:ascii="Times New Roman" w:hAnsi="Times New Roman" w:cs="Times New Roman"/>
          <w:sz w:val="28"/>
          <w:szCs w:val="28"/>
        </w:rPr>
        <w:t>нига Анны Завьяловой «Мир искусства. Японизм» 2014 года.</w:t>
      </w:r>
    </w:p>
    <w:p w14:paraId="2179DB6E" w14:textId="77777777" w:rsidR="00AA15B0" w:rsidRDefault="00BC29DA" w:rsidP="00AA15B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C29DA">
        <w:rPr>
          <w:rFonts w:ascii="Times New Roman" w:hAnsi="Times New Roman" w:cs="Times New Roman"/>
          <w:sz w:val="28"/>
          <w:szCs w:val="28"/>
        </w:rPr>
        <w:t>Книга посвящена новому дл</w:t>
      </w:r>
      <w:r w:rsidR="0056287D">
        <w:rPr>
          <w:rFonts w:ascii="Times New Roman" w:hAnsi="Times New Roman" w:cs="Times New Roman"/>
          <w:sz w:val="28"/>
          <w:szCs w:val="28"/>
        </w:rPr>
        <w:t>я отечественного искусства</w:t>
      </w:r>
      <w:r w:rsidRPr="00BC29DA">
        <w:rPr>
          <w:rFonts w:ascii="Times New Roman" w:hAnsi="Times New Roman" w:cs="Times New Roman"/>
          <w:sz w:val="28"/>
          <w:szCs w:val="28"/>
        </w:rPr>
        <w:t xml:space="preserve"> вопросу о</w:t>
      </w:r>
      <w:r>
        <w:rPr>
          <w:rFonts w:ascii="Times New Roman" w:hAnsi="Times New Roman" w:cs="Times New Roman"/>
          <w:sz w:val="28"/>
          <w:szCs w:val="28"/>
        </w:rPr>
        <w:t xml:space="preserve"> роли японской гравюры </w:t>
      </w:r>
      <w:r w:rsidRPr="00BC29DA">
        <w:rPr>
          <w:rFonts w:ascii="Times New Roman" w:hAnsi="Times New Roman" w:cs="Times New Roman"/>
          <w:sz w:val="28"/>
          <w:szCs w:val="28"/>
        </w:rPr>
        <w:t>XVIII-XIX ве</w:t>
      </w:r>
      <w:r>
        <w:rPr>
          <w:rFonts w:ascii="Times New Roman" w:hAnsi="Times New Roman" w:cs="Times New Roman"/>
          <w:sz w:val="28"/>
          <w:szCs w:val="28"/>
        </w:rPr>
        <w:t>ков школы укиё</w:t>
      </w:r>
      <w:r w:rsidRPr="00BC29DA">
        <w:rPr>
          <w:rFonts w:ascii="Times New Roman" w:hAnsi="Times New Roman" w:cs="Times New Roman"/>
          <w:sz w:val="28"/>
          <w:szCs w:val="28"/>
        </w:rPr>
        <w:t>-э в творческой практике мастеров петербургского объединения "Мир искусства". Он рассмотрен на примере творческой и коллекционерской деятельности Анны Остроумовой-Лебедевой, Александра Бенуа, Константина Сомова, Мстислава Добужинского и Ивана</w:t>
      </w:r>
      <w:r>
        <w:rPr>
          <w:rFonts w:ascii="Times New Roman" w:hAnsi="Times New Roman" w:cs="Times New Roman"/>
          <w:sz w:val="28"/>
          <w:szCs w:val="28"/>
        </w:rPr>
        <w:t xml:space="preserve"> Билибина. Это позволило выявить </w:t>
      </w:r>
      <w:r w:rsidRPr="00BC29DA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BC29DA">
        <w:rPr>
          <w:rFonts w:ascii="Times New Roman" w:hAnsi="Times New Roman" w:cs="Times New Roman"/>
          <w:sz w:val="28"/>
          <w:szCs w:val="28"/>
        </w:rPr>
        <w:lastRenderedPageBreak/>
        <w:t>восприятия японской гравюры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BC29DA">
        <w:rPr>
          <w:rFonts w:ascii="Times New Roman" w:hAnsi="Times New Roman" w:cs="Times New Roman"/>
          <w:sz w:val="28"/>
          <w:szCs w:val="28"/>
        </w:rPr>
        <w:t>аким образом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BC29DA">
        <w:rPr>
          <w:rFonts w:ascii="Times New Roman" w:hAnsi="Times New Roman" w:cs="Times New Roman"/>
          <w:sz w:val="28"/>
          <w:szCs w:val="28"/>
        </w:rPr>
        <w:t>проследить один из путей</w:t>
      </w:r>
      <w:r>
        <w:rPr>
          <w:rFonts w:ascii="Times New Roman" w:hAnsi="Times New Roman" w:cs="Times New Roman"/>
          <w:sz w:val="28"/>
          <w:szCs w:val="28"/>
        </w:rPr>
        <w:t xml:space="preserve"> развития модерна </w:t>
      </w:r>
      <w:r w:rsidRPr="00BC29DA">
        <w:rPr>
          <w:rFonts w:ascii="Times New Roman" w:hAnsi="Times New Roman" w:cs="Times New Roman"/>
          <w:sz w:val="28"/>
          <w:szCs w:val="28"/>
        </w:rPr>
        <w:t>в России.</w:t>
      </w:r>
    </w:p>
    <w:p w14:paraId="2143617F" w14:textId="2B240FAB" w:rsidR="00AA15B0" w:rsidRPr="00EA2FCA" w:rsidRDefault="00AA15B0" w:rsidP="00AA15B0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957">
        <w:rPr>
          <w:rFonts w:ascii="Times New Roman" w:hAnsi="Times New Roman" w:cs="Times New Roman"/>
          <w:b/>
          <w:sz w:val="28"/>
          <w:szCs w:val="28"/>
        </w:rPr>
        <w:t xml:space="preserve">План работы: </w:t>
      </w:r>
    </w:p>
    <w:p w14:paraId="31000D85" w14:textId="77777777" w:rsidR="00AA15B0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собой представляет техика укиё-э. Примеры работ Утагава Хиросигэ.</w:t>
      </w:r>
    </w:p>
    <w:p w14:paraId="6A136C9F" w14:textId="77777777" w:rsidR="00AA15B0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влияние оказало укиё-э на искусство художников – импрессионистов Западной Европы.</w:t>
      </w:r>
    </w:p>
    <w:p w14:paraId="063B10A4" w14:textId="13EB8319" w:rsidR="00AA15B0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японских мотивов в творчестве </w:t>
      </w:r>
      <w:r w:rsidR="0045063D">
        <w:rPr>
          <w:rFonts w:ascii="Times New Roman" w:hAnsi="Times New Roman" w:cs="Times New Roman"/>
          <w:sz w:val="28"/>
          <w:szCs w:val="28"/>
        </w:rPr>
        <w:t xml:space="preserve">Винсента </w:t>
      </w:r>
      <w:r>
        <w:rPr>
          <w:rFonts w:ascii="Times New Roman" w:hAnsi="Times New Roman" w:cs="Times New Roman"/>
          <w:sz w:val="28"/>
          <w:szCs w:val="28"/>
        </w:rPr>
        <w:t>Ван Гога</w:t>
      </w:r>
      <w:r w:rsidR="0045063D">
        <w:rPr>
          <w:rFonts w:ascii="Times New Roman" w:hAnsi="Times New Roman" w:cs="Times New Roman"/>
          <w:sz w:val="28"/>
          <w:szCs w:val="28"/>
        </w:rPr>
        <w:t>.</w:t>
      </w:r>
    </w:p>
    <w:p w14:paraId="22FA273E" w14:textId="77777777" w:rsidR="00AA15B0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к японским источникам художников объединения «Мир искусств».  </w:t>
      </w:r>
    </w:p>
    <w:p w14:paraId="71C029D2" w14:textId="54AA6498" w:rsidR="00AA15B0" w:rsidRPr="001A4697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Отражение японских мотивов в</w:t>
      </w:r>
      <w:r w:rsidR="0045063D">
        <w:rPr>
          <w:rFonts w:ascii="Times New Roman" w:hAnsi="Times New Roman" w:cs="Times New Roman"/>
          <w:sz w:val="28"/>
          <w:szCs w:val="28"/>
        </w:rPr>
        <w:t xml:space="preserve"> творчестве Ивана Би</w:t>
      </w:r>
      <w:r>
        <w:rPr>
          <w:rFonts w:ascii="Times New Roman" w:hAnsi="Times New Roman" w:cs="Times New Roman"/>
          <w:sz w:val="28"/>
          <w:szCs w:val="28"/>
        </w:rPr>
        <w:t>либина.</w:t>
      </w:r>
    </w:p>
    <w:p w14:paraId="7411553F" w14:textId="58A0F093" w:rsidR="00AA15B0" w:rsidRPr="00EA2FCA" w:rsidRDefault="00AA15B0" w:rsidP="00AA15B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A2FCA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7D1B6C">
        <w:rPr>
          <w:rFonts w:ascii="Times New Roman" w:hAnsi="Times New Roman" w:cs="Times New Roman"/>
          <w:sz w:val="28"/>
          <w:szCs w:val="28"/>
        </w:rPr>
        <w:t>Я</w:t>
      </w:r>
      <w:r w:rsidRPr="00EA2FCA">
        <w:rPr>
          <w:rFonts w:ascii="Times New Roman" w:hAnsi="Times New Roman" w:cs="Times New Roman"/>
          <w:sz w:val="28"/>
          <w:szCs w:val="28"/>
        </w:rPr>
        <w:t>понизма в современном искусстве</w:t>
      </w:r>
    </w:p>
    <w:p w14:paraId="46DAD893" w14:textId="33D31FDC" w:rsidR="009A0535" w:rsidRDefault="009A0535" w:rsidP="009A05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источников: </w:t>
      </w:r>
    </w:p>
    <w:p w14:paraId="3A5D6046" w14:textId="49658847" w:rsidR="00001356" w:rsidRDefault="00C75B7D" w:rsidP="00C75B7D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источников в работе будет дополнен</w:t>
      </w:r>
    </w:p>
    <w:p w14:paraId="5729F750" w14:textId="77777777" w:rsidR="00AA15B0" w:rsidRDefault="00AA15B0" w:rsidP="00C75B7D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0DFE615D" w14:textId="77777777" w:rsidR="00C60F8B" w:rsidRPr="00AA15B0" w:rsidRDefault="00C60F8B" w:rsidP="00AA15B0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</w:p>
    <w:p w14:paraId="6492FFC1" w14:textId="7CFC48D4" w:rsidR="007A595E" w:rsidRDefault="00C60F8B" w:rsidP="007A595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64362A" wp14:editId="0140030C">
            <wp:extent cx="3409950" cy="4726664"/>
            <wp:effectExtent l="0" t="0" r="0" b="0"/>
            <wp:docPr id="3" name="Рисунок 3" descr="https://j.livelib.ru/boocover/1000757217/o/06cd/Elena_Milyugina__Hirosige._Sto_znamenityh_vidov_E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.livelib.ru/boocover/1000757217/o/06cd/Elena_Milyugina__Hirosige._Sto_znamenityh_vidov_Edo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9" cy="47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8E46" w14:textId="77777777" w:rsidR="00AA15B0" w:rsidRDefault="00AA15B0" w:rsidP="00AA15B0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Милюгина: Хиросиге. Сто знаменитых видов Эдо, 2013 г.</w:t>
      </w:r>
    </w:p>
    <w:p w14:paraId="58758D70" w14:textId="7B24ED08" w:rsidR="00AA15B0" w:rsidRDefault="00AA15B0" w:rsidP="007A595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14:paraId="526807D5" w14:textId="46581ACC" w:rsidR="00E7621F" w:rsidRDefault="00E7621F" w:rsidP="00DA4E8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</w:p>
    <w:p w14:paraId="49B5F61B" w14:textId="3C8788CF" w:rsidR="00E41B9E" w:rsidRDefault="00E41B9E" w:rsidP="00E7621F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207621" wp14:editId="0C95312D">
            <wp:extent cx="3000375" cy="4445000"/>
            <wp:effectExtent l="0" t="0" r="9525" b="0"/>
            <wp:docPr id="11" name="Рисунок 11" descr="Утагава Хиросигэ. Цветущий сливовый сад в Камей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тагава Хиросигэ. Цветущий сливовый сад в Камейд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11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1F0CB5" w14:textId="7EB4890E" w:rsidR="00E41B9E" w:rsidRDefault="00E41B9E" w:rsidP="00E41B9E">
      <w:pPr>
        <w:pStyle w:val="a7"/>
        <w:rPr>
          <w:rFonts w:ascii="Times New Roman" w:hAnsi="Times New Roman" w:cs="Times New Roman"/>
          <w:sz w:val="28"/>
          <w:szCs w:val="28"/>
        </w:rPr>
      </w:pPr>
      <w:r w:rsidRPr="00E41B9E">
        <w:rPr>
          <w:rFonts w:ascii="Times New Roman" w:hAnsi="Times New Roman" w:cs="Times New Roman"/>
          <w:sz w:val="28"/>
          <w:szCs w:val="28"/>
        </w:rPr>
        <w:t>Утагава Хиросигэ, «Цветущий</w:t>
      </w:r>
      <w:r w:rsidR="00636BB5">
        <w:rPr>
          <w:rFonts w:ascii="Times New Roman" w:hAnsi="Times New Roman" w:cs="Times New Roman"/>
          <w:sz w:val="28"/>
          <w:szCs w:val="28"/>
        </w:rPr>
        <w:t xml:space="preserve"> сливовый сад в Камейдо» (1857)</w:t>
      </w:r>
    </w:p>
    <w:p w14:paraId="294F7D6A" w14:textId="64AF4991" w:rsidR="00E41B9E" w:rsidRDefault="00E41B9E" w:rsidP="00E7621F">
      <w:pPr>
        <w:pStyle w:val="a7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19C9E" wp14:editId="4A0F5269">
            <wp:extent cx="3200400" cy="3793068"/>
            <wp:effectExtent l="0" t="0" r="0" b="0"/>
            <wp:docPr id="13" name="Рисунок 13" descr="http://img-fotki.yandex.ru/get/9753/212954392.ac/0_10c04b_db2cea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753/212954392.ac/0_10c04b_db2cead9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33" cy="38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61EC3" w14:textId="5EAFDB1C" w:rsidR="00E41B9E" w:rsidRPr="00E41B9E" w:rsidRDefault="00E41B9E" w:rsidP="00E41B9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Винсент Ван Г</w:t>
      </w:r>
      <w:r w:rsidRPr="001E443B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, Цветущая</w:t>
      </w:r>
      <w:r w:rsidR="00636BB5">
        <w:rPr>
          <w:rFonts w:ascii="Times New Roman" w:hAnsi="Times New Roman" w:cs="Times New Roman"/>
          <w:sz w:val="28"/>
          <w:szCs w:val="28"/>
        </w:rPr>
        <w:t xml:space="preserve"> слива</w:t>
      </w:r>
      <w:r>
        <w:rPr>
          <w:rFonts w:ascii="Times New Roman" w:hAnsi="Times New Roman" w:cs="Times New Roman"/>
          <w:sz w:val="28"/>
          <w:szCs w:val="28"/>
        </w:rPr>
        <w:t>, 1887</w:t>
      </w:r>
    </w:p>
    <w:p w14:paraId="0ED3607E" w14:textId="07D0109B" w:rsidR="00DA4E85" w:rsidRDefault="00DA4E85" w:rsidP="00DA4E8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419B6BD" w14:textId="63A4A28E" w:rsidR="00E7621F" w:rsidRPr="00DA4E85" w:rsidRDefault="00E7621F" w:rsidP="00DA4E8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21729B74" w14:textId="77F651A8" w:rsidR="00DA4E85" w:rsidRPr="00E7621F" w:rsidRDefault="00636BB5" w:rsidP="00E7621F">
      <w:pPr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9855B" wp14:editId="254F8D8E">
            <wp:extent cx="4581525" cy="3252883"/>
            <wp:effectExtent l="0" t="0" r="0" b="5080"/>
            <wp:docPr id="16" name="Рисунок 16" descr="http://artgruppa.ru/uploads/posts/2012-10/thumbs/799b4c34a6507b63f153df16e3b9e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gruppa.ru/uploads/posts/2012-10/thumbs/799b4c34a6507b63f153df16e3b9e4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63" cy="32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8867" w14:textId="0AF0486C" w:rsidR="001E443B" w:rsidRDefault="001E443B" w:rsidP="001E443B">
      <w:pPr>
        <w:pStyle w:val="a7"/>
        <w:rPr>
          <w:rFonts w:ascii="Times New Roman" w:hAnsi="Times New Roman" w:cs="Times New Roman"/>
          <w:sz w:val="28"/>
          <w:szCs w:val="28"/>
        </w:rPr>
      </w:pPr>
      <w:r w:rsidRPr="001E443B">
        <w:rPr>
          <w:rFonts w:ascii="Times New Roman" w:hAnsi="Times New Roman" w:cs="Times New Roman"/>
          <w:sz w:val="28"/>
          <w:szCs w:val="28"/>
        </w:rPr>
        <w:t>Кацусика Хокусай, Вьюнок и древесная лягушка, 1833-1834</w:t>
      </w:r>
    </w:p>
    <w:p w14:paraId="3F17168D" w14:textId="0EB92664" w:rsidR="001E443B" w:rsidRDefault="001E443B" w:rsidP="001E443B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00283A5" w14:textId="4F622B5A" w:rsidR="001E443B" w:rsidRDefault="001E443B" w:rsidP="001E443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30FA9B" wp14:editId="3E47BB3B">
            <wp:extent cx="4038600" cy="4438022"/>
            <wp:effectExtent l="0" t="0" r="0" b="635"/>
            <wp:docPr id="17" name="Рисунок 17" descr="http://artru.info/il/img.php?img=2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ru.info/il/img.php?img=228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04" cy="44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0593" w14:textId="3318B80A" w:rsidR="001E443B" w:rsidRDefault="001E443B" w:rsidP="001E443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Остроумова-Лебедева, Душистый горошек, 1906</w:t>
      </w:r>
    </w:p>
    <w:p w14:paraId="565926C2" w14:textId="123003FA" w:rsidR="00E7621F" w:rsidRDefault="00E7621F" w:rsidP="001E443B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7155B4C" w14:textId="25A9BCD3" w:rsidR="00E7621F" w:rsidRDefault="00E7621F" w:rsidP="00E7621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14:paraId="05794A33" w14:textId="700EE0FA" w:rsidR="00E7621F" w:rsidRDefault="00034149" w:rsidP="001E443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A4A78" wp14:editId="00AB6D70">
            <wp:extent cx="5234382" cy="3276600"/>
            <wp:effectExtent l="0" t="0" r="4445" b="0"/>
            <wp:docPr id="15" name="Рисунок 15" descr="ИНТЕРЕСНЫЕ ФАКТЫ О ФУДЗИ. ТО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ТЕРЕСНЫЕ ФАКТЫ О ФУДЗИ. ТОП-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36" cy="32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74AD" w14:textId="77777777" w:rsidR="00034149" w:rsidRDefault="00034149" w:rsidP="0003414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Кацусика Хокусай, Большая волна в Канагаве, 1830-1835</w:t>
      </w:r>
    </w:p>
    <w:p w14:paraId="05D9DBF9" w14:textId="77777777" w:rsidR="00034149" w:rsidRDefault="00034149" w:rsidP="001E443B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90DFFA9" w14:textId="77777777" w:rsidR="00524BEB" w:rsidRDefault="00034149" w:rsidP="0003414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C5FC5" wp14:editId="4B86707F">
            <wp:extent cx="5234305" cy="4193989"/>
            <wp:effectExtent l="0" t="0" r="4445" b="0"/>
            <wp:docPr id="1" name="Рисунок 1" descr="http://img-fotki.yandex.ru/get/9757/212954392.ac/0_10c063_e773c2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757/212954392.ac/0_10c063_e773c2e8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16" cy="42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1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73548" w14:textId="35387C44" w:rsidR="005327B5" w:rsidRPr="001A5493" w:rsidRDefault="00034149" w:rsidP="00F70FE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Билибин. </w:t>
      </w:r>
      <w:r w:rsidRPr="00001356">
        <w:rPr>
          <w:rFonts w:ascii="Times New Roman" w:hAnsi="Times New Roman" w:cs="Times New Roman"/>
          <w:sz w:val="28"/>
          <w:szCs w:val="28"/>
        </w:rPr>
        <w:t>Бочка по мо</w:t>
      </w:r>
      <w:r>
        <w:rPr>
          <w:rFonts w:ascii="Times New Roman" w:hAnsi="Times New Roman" w:cs="Times New Roman"/>
          <w:sz w:val="28"/>
          <w:szCs w:val="28"/>
        </w:rPr>
        <w:t xml:space="preserve">рю плывет... </w:t>
      </w:r>
      <w:r w:rsidRPr="00001356">
        <w:rPr>
          <w:rFonts w:ascii="Times New Roman" w:hAnsi="Times New Roman" w:cs="Times New Roman"/>
          <w:sz w:val="28"/>
          <w:szCs w:val="28"/>
        </w:rPr>
        <w:t>(иллюстрация к «Сказка о царе Салтане»). 1905</w:t>
      </w:r>
    </w:p>
    <w:sectPr w:rsidR="005327B5" w:rsidRPr="001A549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3604F" w14:textId="77777777" w:rsidR="00C13AAA" w:rsidRDefault="00C13AAA" w:rsidP="00EF462D">
      <w:pPr>
        <w:spacing w:after="0" w:line="240" w:lineRule="auto"/>
      </w:pPr>
      <w:r>
        <w:separator/>
      </w:r>
    </w:p>
  </w:endnote>
  <w:endnote w:type="continuationSeparator" w:id="0">
    <w:p w14:paraId="5E33CDF1" w14:textId="77777777" w:rsidR="00C13AAA" w:rsidRDefault="00C13AAA" w:rsidP="00EF462D">
      <w:pPr>
        <w:spacing w:after="0" w:line="240" w:lineRule="auto"/>
      </w:pPr>
      <w:r>
        <w:continuationSeparator/>
      </w:r>
    </w:p>
  </w:endnote>
  <w:endnote w:type="continuationNotice" w:id="1">
    <w:p w14:paraId="69271767" w14:textId="77777777" w:rsidR="00C13AAA" w:rsidRDefault="00C13A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638848"/>
      <w:docPartObj>
        <w:docPartGallery w:val="Page Numbers (Bottom of Page)"/>
        <w:docPartUnique/>
      </w:docPartObj>
    </w:sdtPr>
    <w:sdtEndPr/>
    <w:sdtContent>
      <w:p w14:paraId="584E9EF7" w14:textId="2089652A" w:rsidR="00CE766E" w:rsidRDefault="00CE766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FE4">
          <w:rPr>
            <w:noProof/>
          </w:rPr>
          <w:t>1</w:t>
        </w:r>
        <w:r>
          <w:fldChar w:fldCharType="end"/>
        </w:r>
      </w:p>
    </w:sdtContent>
  </w:sdt>
  <w:p w14:paraId="152ED98B" w14:textId="57F7CBB4" w:rsidR="00EF462D" w:rsidRDefault="00EF462D" w:rsidP="00EF462D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3511C" w14:textId="77777777" w:rsidR="00C13AAA" w:rsidRDefault="00C13AAA" w:rsidP="00EF462D">
      <w:pPr>
        <w:spacing w:after="0" w:line="240" w:lineRule="auto"/>
      </w:pPr>
      <w:r>
        <w:separator/>
      </w:r>
    </w:p>
  </w:footnote>
  <w:footnote w:type="continuationSeparator" w:id="0">
    <w:p w14:paraId="7D21B0F7" w14:textId="77777777" w:rsidR="00C13AAA" w:rsidRDefault="00C13AAA" w:rsidP="00EF462D">
      <w:pPr>
        <w:spacing w:after="0" w:line="240" w:lineRule="auto"/>
      </w:pPr>
      <w:r>
        <w:continuationSeparator/>
      </w:r>
    </w:p>
  </w:footnote>
  <w:footnote w:type="continuationNotice" w:id="1">
    <w:p w14:paraId="555F3E85" w14:textId="77777777" w:rsidR="00C13AAA" w:rsidRDefault="00C13AA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71DD"/>
    <w:multiLevelType w:val="hybridMultilevel"/>
    <w:tmpl w:val="FC96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F1391"/>
    <w:multiLevelType w:val="hybridMultilevel"/>
    <w:tmpl w:val="0456B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6105B"/>
    <w:multiLevelType w:val="hybridMultilevel"/>
    <w:tmpl w:val="E7BE0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22C57"/>
    <w:multiLevelType w:val="hybridMultilevel"/>
    <w:tmpl w:val="7012BD3E"/>
    <w:lvl w:ilvl="0" w:tplc="59C681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509B8"/>
    <w:multiLevelType w:val="hybridMultilevel"/>
    <w:tmpl w:val="081C55EA"/>
    <w:lvl w:ilvl="0" w:tplc="23D298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0537E"/>
    <w:multiLevelType w:val="hybridMultilevel"/>
    <w:tmpl w:val="DC8C7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14917"/>
    <w:multiLevelType w:val="hybridMultilevel"/>
    <w:tmpl w:val="055ABB36"/>
    <w:lvl w:ilvl="0" w:tplc="23D298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03712D"/>
    <w:multiLevelType w:val="hybridMultilevel"/>
    <w:tmpl w:val="5E02F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62D"/>
    <w:rsid w:val="00001356"/>
    <w:rsid w:val="000038D5"/>
    <w:rsid w:val="00034149"/>
    <w:rsid w:val="00035D63"/>
    <w:rsid w:val="00044BE7"/>
    <w:rsid w:val="0004694A"/>
    <w:rsid w:val="00051EC2"/>
    <w:rsid w:val="00051ECC"/>
    <w:rsid w:val="00054987"/>
    <w:rsid w:val="000830BB"/>
    <w:rsid w:val="000A6B83"/>
    <w:rsid w:val="000B471A"/>
    <w:rsid w:val="000B69E9"/>
    <w:rsid w:val="000C667E"/>
    <w:rsid w:val="000E5955"/>
    <w:rsid w:val="00143658"/>
    <w:rsid w:val="00157328"/>
    <w:rsid w:val="00166156"/>
    <w:rsid w:val="00177957"/>
    <w:rsid w:val="0018363E"/>
    <w:rsid w:val="001A094E"/>
    <w:rsid w:val="001A4697"/>
    <w:rsid w:val="001A5493"/>
    <w:rsid w:val="001B6F01"/>
    <w:rsid w:val="001E443B"/>
    <w:rsid w:val="00203B43"/>
    <w:rsid w:val="002471FD"/>
    <w:rsid w:val="0028551B"/>
    <w:rsid w:val="00297D8A"/>
    <w:rsid w:val="00304446"/>
    <w:rsid w:val="003056C1"/>
    <w:rsid w:val="00315678"/>
    <w:rsid w:val="003259AA"/>
    <w:rsid w:val="003262EC"/>
    <w:rsid w:val="00330553"/>
    <w:rsid w:val="00330D50"/>
    <w:rsid w:val="00362D4D"/>
    <w:rsid w:val="00380FF6"/>
    <w:rsid w:val="003B1FE2"/>
    <w:rsid w:val="003B280A"/>
    <w:rsid w:val="003C27B8"/>
    <w:rsid w:val="003C7B66"/>
    <w:rsid w:val="0040436E"/>
    <w:rsid w:val="00407D56"/>
    <w:rsid w:val="004131C5"/>
    <w:rsid w:val="0041495B"/>
    <w:rsid w:val="00414B5C"/>
    <w:rsid w:val="004153C4"/>
    <w:rsid w:val="004271E8"/>
    <w:rsid w:val="0045063D"/>
    <w:rsid w:val="00474C1E"/>
    <w:rsid w:val="004C28C6"/>
    <w:rsid w:val="004D3D8D"/>
    <w:rsid w:val="00524BEB"/>
    <w:rsid w:val="005327B5"/>
    <w:rsid w:val="00551EDC"/>
    <w:rsid w:val="0056287D"/>
    <w:rsid w:val="00574951"/>
    <w:rsid w:val="005B02D6"/>
    <w:rsid w:val="005B5D3B"/>
    <w:rsid w:val="005C6C81"/>
    <w:rsid w:val="00611405"/>
    <w:rsid w:val="0061712E"/>
    <w:rsid w:val="0063062F"/>
    <w:rsid w:val="006317B1"/>
    <w:rsid w:val="00636BB5"/>
    <w:rsid w:val="00693067"/>
    <w:rsid w:val="006D040B"/>
    <w:rsid w:val="006E6C4E"/>
    <w:rsid w:val="006F4AB9"/>
    <w:rsid w:val="006F5FC3"/>
    <w:rsid w:val="007963E6"/>
    <w:rsid w:val="007A595E"/>
    <w:rsid w:val="007B179A"/>
    <w:rsid w:val="007B683B"/>
    <w:rsid w:val="007C7CEF"/>
    <w:rsid w:val="007D1B6C"/>
    <w:rsid w:val="007D269C"/>
    <w:rsid w:val="007F32CC"/>
    <w:rsid w:val="00815384"/>
    <w:rsid w:val="00820FE4"/>
    <w:rsid w:val="0082198D"/>
    <w:rsid w:val="0084142B"/>
    <w:rsid w:val="0086572E"/>
    <w:rsid w:val="008B1C07"/>
    <w:rsid w:val="008C333D"/>
    <w:rsid w:val="008D4FAC"/>
    <w:rsid w:val="008F1386"/>
    <w:rsid w:val="009017A2"/>
    <w:rsid w:val="00906614"/>
    <w:rsid w:val="00957491"/>
    <w:rsid w:val="00965417"/>
    <w:rsid w:val="009826C2"/>
    <w:rsid w:val="009A0535"/>
    <w:rsid w:val="009B2C2A"/>
    <w:rsid w:val="009C5BE7"/>
    <w:rsid w:val="00A012A0"/>
    <w:rsid w:val="00A266FF"/>
    <w:rsid w:val="00A93760"/>
    <w:rsid w:val="00A945ED"/>
    <w:rsid w:val="00A97B5B"/>
    <w:rsid w:val="00AA15B0"/>
    <w:rsid w:val="00AB2C59"/>
    <w:rsid w:val="00AC00B9"/>
    <w:rsid w:val="00AC1907"/>
    <w:rsid w:val="00AD6913"/>
    <w:rsid w:val="00AE52B8"/>
    <w:rsid w:val="00B04088"/>
    <w:rsid w:val="00B14CB8"/>
    <w:rsid w:val="00B27225"/>
    <w:rsid w:val="00B428A0"/>
    <w:rsid w:val="00B520CD"/>
    <w:rsid w:val="00B8457A"/>
    <w:rsid w:val="00B91A73"/>
    <w:rsid w:val="00B94E87"/>
    <w:rsid w:val="00BC29DA"/>
    <w:rsid w:val="00C13AAA"/>
    <w:rsid w:val="00C37B6B"/>
    <w:rsid w:val="00C54648"/>
    <w:rsid w:val="00C57A1D"/>
    <w:rsid w:val="00C60F8B"/>
    <w:rsid w:val="00C7362E"/>
    <w:rsid w:val="00C75B7D"/>
    <w:rsid w:val="00C76281"/>
    <w:rsid w:val="00C8083C"/>
    <w:rsid w:val="00C96D9A"/>
    <w:rsid w:val="00CA2ABF"/>
    <w:rsid w:val="00CB639E"/>
    <w:rsid w:val="00CD566F"/>
    <w:rsid w:val="00CE766E"/>
    <w:rsid w:val="00CF759C"/>
    <w:rsid w:val="00D3560C"/>
    <w:rsid w:val="00D850B6"/>
    <w:rsid w:val="00DA4E85"/>
    <w:rsid w:val="00DA644F"/>
    <w:rsid w:val="00DB11D8"/>
    <w:rsid w:val="00DF2DFF"/>
    <w:rsid w:val="00E246B8"/>
    <w:rsid w:val="00E33A65"/>
    <w:rsid w:val="00E33DF7"/>
    <w:rsid w:val="00E41B9E"/>
    <w:rsid w:val="00E7364E"/>
    <w:rsid w:val="00E7621F"/>
    <w:rsid w:val="00E97C97"/>
    <w:rsid w:val="00EA2FCA"/>
    <w:rsid w:val="00EC000D"/>
    <w:rsid w:val="00ED5ECB"/>
    <w:rsid w:val="00ED6286"/>
    <w:rsid w:val="00EF462D"/>
    <w:rsid w:val="00F02E1B"/>
    <w:rsid w:val="00F34329"/>
    <w:rsid w:val="00F36C41"/>
    <w:rsid w:val="00F37935"/>
    <w:rsid w:val="00F41C3C"/>
    <w:rsid w:val="00F6083E"/>
    <w:rsid w:val="00F70FE6"/>
    <w:rsid w:val="00F7177E"/>
    <w:rsid w:val="00F81231"/>
    <w:rsid w:val="00FB5601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F616AA"/>
  <w15:chartTrackingRefBased/>
  <w15:docId w15:val="{5D582B5D-011E-413E-8D54-230531DB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462D"/>
  </w:style>
  <w:style w:type="paragraph" w:styleId="a5">
    <w:name w:val="footer"/>
    <w:basedOn w:val="a"/>
    <w:link w:val="a6"/>
    <w:uiPriority w:val="99"/>
    <w:unhideWhenUsed/>
    <w:rsid w:val="00EF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462D"/>
  </w:style>
  <w:style w:type="paragraph" w:styleId="a7">
    <w:name w:val="List Paragraph"/>
    <w:basedOn w:val="a"/>
    <w:uiPriority w:val="34"/>
    <w:qFormat/>
    <w:rsid w:val="000830B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153C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4153C4"/>
  </w:style>
  <w:style w:type="character" w:styleId="a9">
    <w:name w:val="FollowedHyperlink"/>
    <w:basedOn w:val="a0"/>
    <w:uiPriority w:val="99"/>
    <w:semiHidden/>
    <w:unhideWhenUsed/>
    <w:rsid w:val="00EC000D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41495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1495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1495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1495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1495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14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149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5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0%D1%82%D1%80_%D0%AF%D0%BF%D0%BE%D0%BD%D0%B8%D0%B8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FDB5-F320-408E-8362-C87CD5A0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1108</Words>
  <Characters>6319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2</cp:revision>
  <cp:lastPrinted>2017-02-02T22:16:00Z</cp:lastPrinted>
  <dcterms:created xsi:type="dcterms:W3CDTF">2017-02-03T05:41:00Z</dcterms:created>
  <dcterms:modified xsi:type="dcterms:W3CDTF">2017-02-03T05:41:00Z</dcterms:modified>
</cp:coreProperties>
</file>