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95" w:rsidRPr="00BE7F62" w:rsidRDefault="00526095" w:rsidP="00526095">
      <w:pPr>
        <w:spacing w:after="0" w:line="360" w:lineRule="auto"/>
        <w:ind w:firstLine="284"/>
        <w:jc w:val="center"/>
        <w:rPr>
          <w:rFonts w:ascii="Times New Roman" w:hAnsi="Times New Roman" w:cs="Times New Roman"/>
          <w:sz w:val="24"/>
          <w:szCs w:val="24"/>
        </w:rPr>
      </w:pPr>
      <w:r w:rsidRPr="00BE7F62">
        <w:rPr>
          <w:rFonts w:ascii="Times New Roman" w:hAnsi="Times New Roman" w:cs="Times New Roman"/>
          <w:sz w:val="24"/>
          <w:szCs w:val="24"/>
        </w:rPr>
        <w:t>Глава 2. ДОСТОВЕРНОСТЬ ОПИСАНИЯ АРХИТЕКТУРЫ НОТР-ДАМ ДЕ ПАРИ В РОМАНЕ ВИКТОРА ГЮГО</w:t>
      </w:r>
    </w:p>
    <w:p w:rsidR="00526095" w:rsidRPr="00BE7F62" w:rsidRDefault="00526095" w:rsidP="00526095">
      <w:pPr>
        <w:spacing w:after="0" w:line="360" w:lineRule="auto"/>
        <w:ind w:firstLine="284"/>
        <w:jc w:val="center"/>
        <w:rPr>
          <w:rFonts w:ascii="Times New Roman" w:hAnsi="Times New Roman" w:cs="Times New Roman"/>
          <w:sz w:val="24"/>
          <w:szCs w:val="24"/>
        </w:rPr>
      </w:pPr>
    </w:p>
    <w:p w:rsidR="00526095" w:rsidRPr="00BE7F62" w:rsidRDefault="00526095" w:rsidP="00526095">
      <w:pPr>
        <w:spacing w:after="0" w:line="360" w:lineRule="auto"/>
        <w:ind w:firstLine="284"/>
        <w:jc w:val="center"/>
        <w:rPr>
          <w:rFonts w:ascii="Times New Roman" w:hAnsi="Times New Roman" w:cs="Times New Roman"/>
          <w:sz w:val="24"/>
          <w:szCs w:val="24"/>
        </w:rPr>
      </w:pPr>
      <w:r w:rsidRPr="00BE7F62">
        <w:rPr>
          <w:rFonts w:ascii="Times New Roman" w:hAnsi="Times New Roman" w:cs="Times New Roman"/>
          <w:sz w:val="24"/>
          <w:szCs w:val="24"/>
        </w:rPr>
        <w:t xml:space="preserve">2.1. Сопоставление описания внешней архитектуры Нотр-Дам де Пари в романе </w:t>
      </w:r>
      <w:r>
        <w:rPr>
          <w:rFonts w:ascii="Times New Roman" w:hAnsi="Times New Roman" w:cs="Times New Roman"/>
          <w:sz w:val="24"/>
          <w:szCs w:val="24"/>
        </w:rPr>
        <w:br/>
      </w:r>
      <w:r w:rsidRPr="00BE7F62">
        <w:rPr>
          <w:rFonts w:ascii="Times New Roman" w:hAnsi="Times New Roman" w:cs="Times New Roman"/>
          <w:sz w:val="24"/>
          <w:szCs w:val="24"/>
        </w:rPr>
        <w:t>с реальными данными</w:t>
      </w:r>
    </w:p>
    <w:p w:rsidR="00526095" w:rsidRPr="00BE7F62" w:rsidRDefault="00526095" w:rsidP="00526095">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t xml:space="preserve">Собор Парижской Богоматери представляет собой пятинефную базилику. Его главный фасад выходит на запад. </w:t>
      </w:r>
      <w:proofErr w:type="gramStart"/>
      <w:r w:rsidRPr="00BE7F62">
        <w:rPr>
          <w:rFonts w:ascii="Times New Roman" w:hAnsi="Times New Roman" w:cs="Times New Roman"/>
          <w:sz w:val="24"/>
          <w:szCs w:val="24"/>
        </w:rPr>
        <w:t>Построенный на заре готики в 1235 году, он впоследствии стал каноническим образцом для возведения фасадов готических соборов</w:t>
      </w:r>
      <w:r w:rsidRPr="00BE7F62">
        <w:rPr>
          <w:rStyle w:val="a9"/>
          <w:rFonts w:ascii="Times New Roman" w:hAnsi="Times New Roman" w:cs="Times New Roman"/>
          <w:sz w:val="24"/>
          <w:szCs w:val="24"/>
        </w:rPr>
        <w:footnoteReference w:id="1"/>
      </w:r>
      <w:r w:rsidRPr="00BE7F62">
        <w:rPr>
          <w:rFonts w:ascii="Times New Roman" w:hAnsi="Times New Roman" w:cs="Times New Roman"/>
          <w:sz w:val="24"/>
          <w:szCs w:val="24"/>
        </w:rPr>
        <w:t>. Именно его величественный образ воссоздает перед нами Гюго в своем романе, отзываясь о нем с нескрываемым восхищением: «…следует указать, что вряд ли в истории архитектуры найдется страница прекраснее той, какою является фасад этого собора»</w:t>
      </w:r>
      <w:r w:rsidRPr="00BE7F62">
        <w:rPr>
          <w:rStyle w:val="a9"/>
          <w:rFonts w:ascii="Times New Roman" w:hAnsi="Times New Roman" w:cs="Times New Roman"/>
          <w:sz w:val="24"/>
          <w:szCs w:val="24"/>
        </w:rPr>
        <w:footnoteReference w:id="2"/>
      </w:r>
      <w:r w:rsidRPr="00BE7F62">
        <w:rPr>
          <w:rFonts w:ascii="Times New Roman" w:hAnsi="Times New Roman" w:cs="Times New Roman"/>
          <w:sz w:val="24"/>
          <w:szCs w:val="24"/>
        </w:rPr>
        <w:t>. Детально описывая его, писатель не обходит вниманием и тот</w:t>
      </w:r>
      <w:proofErr w:type="gramEnd"/>
      <w:r w:rsidRPr="00BE7F62">
        <w:rPr>
          <w:rFonts w:ascii="Times New Roman" w:hAnsi="Times New Roman" w:cs="Times New Roman"/>
          <w:sz w:val="24"/>
          <w:szCs w:val="24"/>
        </w:rPr>
        <w:t xml:space="preserve"> факт, что он обращен на запад: «…солнце, уже склонившееся к закату, стоит почти напротив фасада собора»</w:t>
      </w:r>
      <w:r w:rsidRPr="00BE7F62">
        <w:rPr>
          <w:rStyle w:val="a9"/>
          <w:rFonts w:ascii="Times New Roman" w:hAnsi="Times New Roman" w:cs="Times New Roman"/>
          <w:sz w:val="24"/>
          <w:szCs w:val="24"/>
        </w:rPr>
        <w:footnoteReference w:id="3"/>
      </w:r>
      <w:r w:rsidRPr="00BE7F62">
        <w:rPr>
          <w:rFonts w:ascii="Times New Roman" w:hAnsi="Times New Roman" w:cs="Times New Roman"/>
          <w:sz w:val="24"/>
          <w:szCs w:val="24"/>
        </w:rPr>
        <w:t>.</w:t>
      </w:r>
    </w:p>
    <w:p w:rsidR="00526095" w:rsidRDefault="00526095" w:rsidP="00526095">
      <w:pPr>
        <w:spacing w:after="0" w:line="360" w:lineRule="auto"/>
        <w:ind w:firstLine="284"/>
        <w:jc w:val="both"/>
        <w:rPr>
          <w:rFonts w:ascii="Times New Roman" w:hAnsi="Times New Roman" w:cs="Times New Roman"/>
          <w:sz w:val="24"/>
          <w:szCs w:val="24"/>
        </w:rPr>
      </w:pPr>
      <w:r w:rsidRPr="000451B5">
        <w:rPr>
          <w:rFonts w:ascii="Times New Roman" w:hAnsi="Times New Roman" w:cs="Times New Roman"/>
          <w:sz w:val="24"/>
          <w:szCs w:val="24"/>
        </w:rPr>
        <w:t xml:space="preserve">Простые горизонтальные линии визуально делят западную сторону собора на три «этажа». Гюго рисует «три стрельчатых портала», </w:t>
      </w:r>
      <w:r w:rsidRPr="000451B5">
        <w:rPr>
          <w:rFonts w:ascii="Times New Roman" w:hAnsi="Times New Roman" w:cs="Times New Roman"/>
          <w:sz w:val="24"/>
          <w:szCs w:val="24"/>
          <w:shd w:val="clear" w:color="auto" w:fill="FFFFFF"/>
        </w:rPr>
        <w:t>образующих нижний «этаж»</w:t>
      </w:r>
      <w:r w:rsidRPr="000451B5">
        <w:rPr>
          <w:rStyle w:val="a9"/>
          <w:rFonts w:ascii="Times New Roman" w:hAnsi="Times New Roman" w:cs="Times New Roman"/>
          <w:sz w:val="24"/>
          <w:szCs w:val="24"/>
          <w:shd w:val="clear" w:color="auto" w:fill="FFFFFF"/>
        </w:rPr>
        <w:footnoteReference w:id="4"/>
      </w:r>
      <w:r w:rsidRPr="000451B5">
        <w:rPr>
          <w:rFonts w:ascii="Times New Roman" w:hAnsi="Times New Roman" w:cs="Times New Roman"/>
          <w:sz w:val="24"/>
          <w:szCs w:val="24"/>
        </w:rPr>
        <w:t xml:space="preserve">: центральный </w:t>
      </w:r>
      <w:r w:rsidRPr="000451B5">
        <w:rPr>
          <w:rFonts w:ascii="Times New Roman" w:hAnsi="Times New Roman" w:cs="Times New Roman"/>
          <w:sz w:val="24"/>
          <w:szCs w:val="24"/>
          <w:shd w:val="clear" w:color="auto" w:fill="FFFFFF"/>
        </w:rPr>
        <w:t>— портал Страшного суда (</w:t>
      </w:r>
      <w:r>
        <w:rPr>
          <w:rFonts w:ascii="Times New Roman" w:hAnsi="Times New Roman" w:cs="Times New Roman"/>
          <w:sz w:val="24"/>
          <w:szCs w:val="24"/>
          <w:shd w:val="clear" w:color="auto" w:fill="FFFFFF"/>
        </w:rPr>
        <w:t xml:space="preserve">фр. </w:t>
      </w:r>
      <w:r w:rsidRPr="000451B5">
        <w:rPr>
          <w:rFonts w:ascii="Times New Roman" w:hAnsi="Times New Roman" w:cs="Times New Roman"/>
          <w:sz w:val="24"/>
          <w:szCs w:val="24"/>
        </w:rPr>
        <w:t xml:space="preserve">portail du Jugement), правый (южный) </w:t>
      </w:r>
      <w:r w:rsidRPr="000451B5">
        <w:rPr>
          <w:rFonts w:ascii="Times New Roman" w:hAnsi="Times New Roman" w:cs="Times New Roman"/>
          <w:sz w:val="24"/>
          <w:szCs w:val="24"/>
          <w:shd w:val="clear" w:color="auto" w:fill="FFFFFF"/>
        </w:rPr>
        <w:t>— портал Святой Анны (</w:t>
      </w:r>
      <w:r>
        <w:rPr>
          <w:rFonts w:ascii="Times New Roman" w:hAnsi="Times New Roman" w:cs="Times New Roman"/>
          <w:sz w:val="24"/>
          <w:szCs w:val="24"/>
          <w:shd w:val="clear" w:color="auto" w:fill="FFFFFF"/>
        </w:rPr>
        <w:t xml:space="preserve">фр. </w:t>
      </w:r>
      <w:r w:rsidRPr="000451B5">
        <w:rPr>
          <w:rFonts w:ascii="Times New Roman" w:hAnsi="Times New Roman" w:cs="Times New Roman"/>
          <w:sz w:val="24"/>
          <w:szCs w:val="24"/>
          <w:bdr w:val="none" w:sz="0" w:space="0" w:color="auto" w:frame="1"/>
        </w:rPr>
        <w:t>portail Sainte-Anne</w:t>
      </w:r>
      <w:r w:rsidRPr="000451B5">
        <w:rPr>
          <w:rFonts w:ascii="Times New Roman" w:hAnsi="Times New Roman" w:cs="Times New Roman"/>
          <w:sz w:val="24"/>
          <w:szCs w:val="24"/>
          <w:shd w:val="clear" w:color="auto" w:fill="FFFFFF"/>
        </w:rPr>
        <w:t>) и левый (северный) — портал Девы Марии (</w:t>
      </w:r>
      <w:r>
        <w:rPr>
          <w:rFonts w:ascii="Times New Roman" w:hAnsi="Times New Roman" w:cs="Times New Roman"/>
          <w:sz w:val="24"/>
          <w:szCs w:val="24"/>
          <w:shd w:val="clear" w:color="auto" w:fill="FFFFFF"/>
        </w:rPr>
        <w:t xml:space="preserve">фр. </w:t>
      </w:r>
      <w:r w:rsidRPr="000451B5">
        <w:rPr>
          <w:rFonts w:ascii="Times New Roman" w:hAnsi="Times New Roman" w:cs="Times New Roman"/>
          <w:sz w:val="24"/>
          <w:szCs w:val="24"/>
          <w:bdr w:val="none" w:sz="0" w:space="0" w:color="auto" w:frame="1"/>
        </w:rPr>
        <w:t>portail de la Vierge</w:t>
      </w:r>
      <w:r w:rsidRPr="000451B5">
        <w:rPr>
          <w:rFonts w:ascii="Times New Roman" w:hAnsi="Times New Roman" w:cs="Times New Roman"/>
          <w:sz w:val="24"/>
          <w:szCs w:val="24"/>
          <w:shd w:val="clear" w:color="auto" w:fill="FFFFFF"/>
        </w:rPr>
        <w:t>). Порталы действительно имеют стрельчатую форму и один из них, северный, венчает щипец</w:t>
      </w:r>
      <w:r w:rsidRPr="000451B5">
        <w:rPr>
          <w:rStyle w:val="a9"/>
          <w:rFonts w:ascii="Times New Roman" w:hAnsi="Times New Roman" w:cs="Times New Roman"/>
          <w:sz w:val="24"/>
          <w:szCs w:val="24"/>
          <w:shd w:val="clear" w:color="auto" w:fill="FFFFFF"/>
        </w:rPr>
        <w:footnoteReference w:id="5"/>
      </w:r>
      <w:r w:rsidRPr="000451B5">
        <w:rPr>
          <w:rFonts w:ascii="Times New Roman" w:hAnsi="Times New Roman" w:cs="Times New Roman"/>
          <w:sz w:val="24"/>
          <w:szCs w:val="24"/>
          <w:shd w:val="clear" w:color="auto" w:fill="FFFFFF"/>
        </w:rPr>
        <w:t>, разновидность треугольного фронтона</w:t>
      </w:r>
      <w:r w:rsidRPr="000451B5">
        <w:rPr>
          <w:rStyle w:val="a9"/>
          <w:rFonts w:ascii="Times New Roman" w:hAnsi="Times New Roman" w:cs="Times New Roman"/>
          <w:sz w:val="24"/>
          <w:szCs w:val="24"/>
          <w:shd w:val="clear" w:color="auto" w:fill="FFFFFF"/>
        </w:rPr>
        <w:footnoteReference w:id="6"/>
      </w:r>
      <w:r w:rsidRPr="000451B5">
        <w:rPr>
          <w:rFonts w:ascii="Times New Roman" w:hAnsi="Times New Roman" w:cs="Times New Roman"/>
          <w:sz w:val="24"/>
          <w:szCs w:val="24"/>
          <w:shd w:val="clear" w:color="auto" w:fill="FFFFFF"/>
        </w:rPr>
        <w:t xml:space="preserve">. В то время, когда происходит действие романа, </w:t>
      </w:r>
      <w:proofErr w:type="gramStart"/>
      <w:r w:rsidRPr="002E23F6">
        <w:rPr>
          <w:rFonts w:ascii="Times New Roman" w:hAnsi="Times New Roman" w:cs="Times New Roman"/>
          <w:sz w:val="24"/>
          <w:szCs w:val="24"/>
          <w:shd w:val="clear" w:color="auto" w:fill="FFFFFF"/>
        </w:rPr>
        <w:t>их</w:t>
      </w:r>
      <w:proofErr w:type="gramEnd"/>
      <w:r w:rsidRPr="000451B5">
        <w:rPr>
          <w:rFonts w:ascii="Times New Roman" w:hAnsi="Times New Roman" w:cs="Times New Roman"/>
          <w:sz w:val="24"/>
          <w:szCs w:val="24"/>
          <w:shd w:val="clear" w:color="auto" w:fill="FFFFFF"/>
        </w:rPr>
        <w:t xml:space="preserve"> приподнимала над землей паперть высотой в одиннадцать ступеней</w:t>
      </w:r>
      <w:r w:rsidRPr="000451B5">
        <w:rPr>
          <w:rStyle w:val="a9"/>
          <w:rFonts w:ascii="Times New Roman" w:hAnsi="Times New Roman" w:cs="Times New Roman"/>
          <w:sz w:val="24"/>
          <w:szCs w:val="24"/>
          <w:shd w:val="clear" w:color="auto" w:fill="FFFFFF"/>
        </w:rPr>
        <w:footnoteReference w:id="7"/>
      </w:r>
      <w:r w:rsidRPr="000451B5">
        <w:rPr>
          <w:rFonts w:ascii="Times New Roman" w:hAnsi="Times New Roman" w:cs="Times New Roman"/>
          <w:sz w:val="24"/>
          <w:szCs w:val="24"/>
          <w:shd w:val="clear" w:color="auto" w:fill="FFFFFF"/>
        </w:rPr>
        <w:t xml:space="preserve">. К сожалению, непрерывно растущий уровень парижской мостовой заставил лестницу вскоре исчезнуть. </w:t>
      </w:r>
      <w:proofErr w:type="gramStart"/>
      <w:r w:rsidRPr="000451B5">
        <w:rPr>
          <w:rFonts w:ascii="Times New Roman" w:hAnsi="Times New Roman" w:cs="Times New Roman"/>
          <w:sz w:val="24"/>
          <w:szCs w:val="24"/>
          <w:shd w:val="clear" w:color="auto" w:fill="FFFFFF"/>
        </w:rPr>
        <w:t>Под глубокими сводами каждого из порталов располагаются массивные врата, украшенные кованным узорами, центральные были упомянуты Гюго: «</w:t>
      </w:r>
      <w:r w:rsidRPr="000451B5">
        <w:rPr>
          <w:rFonts w:ascii="Times New Roman" w:hAnsi="Times New Roman" w:cs="Times New Roman"/>
          <w:sz w:val="24"/>
          <w:szCs w:val="24"/>
        </w:rPr>
        <w:t>обе створки главных дверей как бы сами собой повернулись на своих завизжавших, словно флейты, петлях»</w:t>
      </w:r>
      <w:r w:rsidRPr="000451B5">
        <w:rPr>
          <w:rStyle w:val="a9"/>
          <w:rFonts w:ascii="Times New Roman" w:hAnsi="Times New Roman" w:cs="Times New Roman"/>
          <w:sz w:val="24"/>
          <w:szCs w:val="24"/>
        </w:rPr>
        <w:footnoteReference w:id="8"/>
      </w:r>
      <w:r w:rsidRPr="000451B5">
        <w:rPr>
          <w:rFonts w:ascii="Times New Roman" w:hAnsi="Times New Roman" w:cs="Times New Roman"/>
          <w:sz w:val="24"/>
          <w:szCs w:val="24"/>
        </w:rPr>
        <w:t>. Они были «сделаны наполовину из металла»: «прошиты железными полосами»</w:t>
      </w:r>
      <w:r w:rsidRPr="000451B5">
        <w:rPr>
          <w:rStyle w:val="a9"/>
          <w:rFonts w:ascii="Times New Roman" w:hAnsi="Times New Roman" w:cs="Times New Roman"/>
          <w:sz w:val="24"/>
          <w:szCs w:val="24"/>
        </w:rPr>
        <w:footnoteReference w:id="9"/>
      </w:r>
      <w:r w:rsidRPr="000451B5">
        <w:rPr>
          <w:rFonts w:ascii="Times New Roman" w:hAnsi="Times New Roman" w:cs="Times New Roman"/>
          <w:sz w:val="24"/>
          <w:szCs w:val="24"/>
        </w:rPr>
        <w:t>. Эти двери выдерживали удары дубового тарана, направляемого сотнями рук: «…створы трещали, чеканные украшения разлетались вдребезги, дверные петли при каждом ударе</w:t>
      </w:r>
      <w:proofErr w:type="gramEnd"/>
      <w:r w:rsidRPr="000451B5">
        <w:rPr>
          <w:rFonts w:ascii="Times New Roman" w:hAnsi="Times New Roman" w:cs="Times New Roman"/>
          <w:sz w:val="24"/>
          <w:szCs w:val="24"/>
        </w:rPr>
        <w:t xml:space="preserve"> подпрыгивали </w:t>
      </w:r>
      <w:r>
        <w:rPr>
          <w:rFonts w:ascii="Times New Roman" w:hAnsi="Times New Roman" w:cs="Times New Roman"/>
          <w:sz w:val="24"/>
          <w:szCs w:val="24"/>
        </w:rPr>
        <w:br/>
      </w:r>
      <w:r w:rsidRPr="000451B5">
        <w:rPr>
          <w:rFonts w:ascii="Times New Roman" w:hAnsi="Times New Roman" w:cs="Times New Roman"/>
          <w:sz w:val="24"/>
          <w:szCs w:val="24"/>
        </w:rPr>
        <w:lastRenderedPageBreak/>
        <w:t>на своих винтах, брусья выходили из пазов, дерево, раздробленное между железными ребрами створ, рассыпалось в порошок. К счастью для Квазимодо, в двери было больше железа, чем дерева»</w:t>
      </w:r>
      <w:r w:rsidRPr="000451B5">
        <w:rPr>
          <w:rStyle w:val="a9"/>
          <w:rFonts w:ascii="Times New Roman" w:hAnsi="Times New Roman" w:cs="Times New Roman"/>
          <w:sz w:val="24"/>
          <w:szCs w:val="24"/>
        </w:rPr>
        <w:footnoteReference w:id="10"/>
      </w:r>
      <w:r w:rsidRPr="000451B5">
        <w:rPr>
          <w:rFonts w:ascii="Times New Roman" w:hAnsi="Times New Roman" w:cs="Times New Roman"/>
          <w:sz w:val="24"/>
          <w:szCs w:val="24"/>
        </w:rPr>
        <w:t xml:space="preserve">. Над порталами расположен «зубчатый карниз, словно расшитый двадцатью восьмью королевскими нишами». Так автор романа описывает Галерею Королей </w:t>
      </w:r>
      <w:r w:rsidRPr="000451B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фр. </w:t>
      </w:r>
      <w:r w:rsidRPr="000451B5">
        <w:rPr>
          <w:rFonts w:ascii="Times New Roman" w:hAnsi="Times New Roman" w:cs="Times New Roman"/>
          <w:bCs/>
          <w:sz w:val="24"/>
          <w:szCs w:val="24"/>
          <w:shd w:val="clear" w:color="auto" w:fill="FFFFFF"/>
        </w:rPr>
        <w:t>Galerie</w:t>
      </w:r>
      <w:r w:rsidRPr="000451B5">
        <w:rPr>
          <w:rStyle w:val="apple-converted-space"/>
          <w:rFonts w:ascii="Times New Roman" w:hAnsi="Times New Roman" w:cs="Times New Roman"/>
          <w:sz w:val="24"/>
          <w:szCs w:val="24"/>
          <w:shd w:val="clear" w:color="auto" w:fill="FFFFFF"/>
        </w:rPr>
        <w:t> </w:t>
      </w:r>
      <w:r w:rsidRPr="000451B5">
        <w:rPr>
          <w:rFonts w:ascii="Times New Roman" w:hAnsi="Times New Roman" w:cs="Times New Roman"/>
          <w:bCs/>
          <w:sz w:val="24"/>
          <w:szCs w:val="24"/>
          <w:shd w:val="clear" w:color="auto" w:fill="FFFFFF"/>
        </w:rPr>
        <w:t>des</w:t>
      </w:r>
      <w:r w:rsidRPr="000451B5">
        <w:rPr>
          <w:rStyle w:val="apple-converted-space"/>
          <w:rFonts w:ascii="Times New Roman" w:hAnsi="Times New Roman" w:cs="Times New Roman"/>
          <w:sz w:val="24"/>
          <w:szCs w:val="24"/>
          <w:shd w:val="clear" w:color="auto" w:fill="FFFFFF"/>
        </w:rPr>
        <w:t> </w:t>
      </w:r>
      <w:r w:rsidRPr="000451B5">
        <w:rPr>
          <w:rFonts w:ascii="Times New Roman" w:hAnsi="Times New Roman" w:cs="Times New Roman"/>
          <w:sz w:val="24"/>
          <w:szCs w:val="24"/>
          <w:shd w:val="clear" w:color="auto" w:fill="FFFFFF"/>
        </w:rPr>
        <w:t>Rois)</w:t>
      </w:r>
      <w:r w:rsidRPr="000451B5">
        <w:rPr>
          <w:rFonts w:ascii="Times New Roman" w:hAnsi="Times New Roman" w:cs="Times New Roman"/>
          <w:sz w:val="24"/>
          <w:szCs w:val="24"/>
        </w:rPr>
        <w:t>, протянувшуюся вдоль всего фасада. Она состоит из 28 ниш, в которых находятся «королевские статуи, изваянные прямо над стрельчатой аркой портала»</w:t>
      </w:r>
      <w:r w:rsidRPr="000451B5">
        <w:rPr>
          <w:rStyle w:val="a9"/>
          <w:rFonts w:ascii="Times New Roman" w:hAnsi="Times New Roman" w:cs="Times New Roman"/>
          <w:sz w:val="24"/>
          <w:szCs w:val="24"/>
        </w:rPr>
        <w:footnoteReference w:id="11"/>
      </w:r>
      <w:r w:rsidRPr="000451B5">
        <w:rPr>
          <w:rFonts w:ascii="Times New Roman" w:hAnsi="Times New Roman" w:cs="Times New Roman"/>
          <w:sz w:val="24"/>
          <w:szCs w:val="24"/>
        </w:rPr>
        <w:t xml:space="preserve">, статуи легендарных библейских царей, каждый из которых являлся в некотором роде прототипом одного из королей Франции, начиная с Хильдебера и кончая Филиппом Августом. Гюго называет расстояние, отделявшее галерею от земли в </w:t>
      </w:r>
      <w:r w:rsidRPr="000451B5">
        <w:rPr>
          <w:rFonts w:ascii="Times New Roman" w:hAnsi="Times New Roman" w:cs="Times New Roman"/>
          <w:sz w:val="24"/>
          <w:szCs w:val="24"/>
          <w:lang w:val="en-US"/>
        </w:rPr>
        <w:t>XV</w:t>
      </w:r>
      <w:r w:rsidRPr="000451B5">
        <w:rPr>
          <w:rFonts w:ascii="Times New Roman" w:hAnsi="Times New Roman" w:cs="Times New Roman"/>
          <w:sz w:val="24"/>
          <w:szCs w:val="24"/>
        </w:rPr>
        <w:t xml:space="preserve"> веке </w:t>
      </w:r>
      <w:r w:rsidRPr="000451B5">
        <w:rPr>
          <w:rFonts w:ascii="Times New Roman" w:hAnsi="Times New Roman" w:cs="Times New Roman"/>
          <w:sz w:val="24"/>
          <w:szCs w:val="24"/>
          <w:shd w:val="clear" w:color="auto" w:fill="FFFFFF"/>
        </w:rPr>
        <w:t>— 80 футов и поясняет: «</w:t>
      </w:r>
      <w:r w:rsidRPr="000451B5">
        <w:rPr>
          <w:rFonts w:ascii="Times New Roman" w:hAnsi="Times New Roman" w:cs="Times New Roman"/>
          <w:sz w:val="24"/>
          <w:szCs w:val="24"/>
        </w:rPr>
        <w:t>Галерея французских королей ныне находится на высоте около шестидесяти футов над мостовой. А в те времена одиннадцать ступеней крыльца поднимали ее еще выше»</w:t>
      </w:r>
      <w:r>
        <w:rPr>
          <w:rStyle w:val="a9"/>
          <w:rFonts w:ascii="Times New Roman" w:hAnsi="Times New Roman" w:cs="Times New Roman"/>
          <w:sz w:val="24"/>
          <w:szCs w:val="24"/>
        </w:rPr>
        <w:footnoteReference w:id="12"/>
      </w:r>
      <w:r w:rsidRPr="000451B5">
        <w:rPr>
          <w:rFonts w:ascii="Times New Roman" w:hAnsi="Times New Roman" w:cs="Times New Roman"/>
          <w:sz w:val="24"/>
          <w:szCs w:val="24"/>
        </w:rPr>
        <w:t>.</w:t>
      </w:r>
      <w:r>
        <w:rPr>
          <w:rFonts w:ascii="Times New Roman" w:hAnsi="Times New Roman" w:cs="Times New Roman"/>
          <w:sz w:val="24"/>
          <w:szCs w:val="24"/>
        </w:rPr>
        <w:t xml:space="preserve"> 60 футов составляют примерно 18 м, что, судя по чертежам собора, вполне соответствует действительности.</w:t>
      </w:r>
    </w:p>
    <w:p w:rsidR="00526095" w:rsidRPr="00BE7F62" w:rsidRDefault="00526095" w:rsidP="00526095">
      <w:pPr>
        <w:spacing w:after="0" w:line="360" w:lineRule="auto"/>
        <w:ind w:firstLine="284"/>
        <w:jc w:val="both"/>
        <w:rPr>
          <w:rFonts w:ascii="Times New Roman" w:hAnsi="Times New Roman" w:cs="Times New Roman"/>
          <w:sz w:val="24"/>
          <w:szCs w:val="24"/>
        </w:rPr>
      </w:pPr>
      <w:proofErr w:type="gramStart"/>
      <w:r w:rsidRPr="00BE7F62">
        <w:rPr>
          <w:rFonts w:ascii="Times New Roman" w:hAnsi="Times New Roman" w:cs="Times New Roman"/>
          <w:sz w:val="24"/>
          <w:szCs w:val="24"/>
        </w:rPr>
        <w:t xml:space="preserve">Средний «этаж» западного фасада состоит из Балкона Девы </w:t>
      </w:r>
      <w:r>
        <w:rPr>
          <w:rFonts w:ascii="Times New Roman" w:hAnsi="Times New Roman" w:cs="Times New Roman"/>
          <w:sz w:val="24"/>
          <w:szCs w:val="24"/>
        </w:rPr>
        <w:br/>
      </w:r>
      <w:r w:rsidRPr="00BE7F62">
        <w:rPr>
          <w:rFonts w:ascii="Times New Roman" w:hAnsi="Times New Roman" w:cs="Times New Roman"/>
          <w:sz w:val="24"/>
          <w:szCs w:val="24"/>
        </w:rPr>
        <w:t>(</w:t>
      </w:r>
      <w:r>
        <w:rPr>
          <w:rFonts w:ascii="Times New Roman" w:hAnsi="Times New Roman" w:cs="Times New Roman"/>
          <w:sz w:val="24"/>
          <w:szCs w:val="24"/>
        </w:rPr>
        <w:t xml:space="preserve">фр. </w:t>
      </w:r>
      <w:r w:rsidRPr="00BE7F62">
        <w:rPr>
          <w:rFonts w:ascii="Times New Roman" w:hAnsi="Times New Roman" w:cs="Times New Roman"/>
          <w:bCs/>
          <w:sz w:val="24"/>
          <w:szCs w:val="24"/>
          <w:shd w:val="clear" w:color="auto" w:fill="FFFFFF"/>
        </w:rPr>
        <w:t>Le</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balcon</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de</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la</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Vierge) и трех витражных роз</w:t>
      </w:r>
      <w:r w:rsidRPr="00BE7F62">
        <w:rPr>
          <w:rStyle w:val="a9"/>
          <w:rFonts w:ascii="Times New Roman" w:hAnsi="Times New Roman" w:cs="Times New Roman"/>
          <w:bCs/>
          <w:sz w:val="24"/>
          <w:szCs w:val="24"/>
          <w:shd w:val="clear" w:color="auto" w:fill="FFFFFF"/>
        </w:rPr>
        <w:footnoteReference w:id="13"/>
      </w:r>
      <w:r w:rsidRPr="00BE7F62">
        <w:rPr>
          <w:rFonts w:ascii="Times New Roman" w:hAnsi="Times New Roman" w:cs="Times New Roman"/>
          <w:bCs/>
          <w:sz w:val="24"/>
          <w:szCs w:val="24"/>
          <w:shd w:val="clear" w:color="auto" w:fill="FFFFFF"/>
        </w:rPr>
        <w:t>, над которыми располагается еще одна аркада</w:t>
      </w:r>
      <w:r w:rsidRPr="00BE7F62">
        <w:rPr>
          <w:rStyle w:val="a9"/>
          <w:rFonts w:ascii="Times New Roman" w:hAnsi="Times New Roman" w:cs="Times New Roman"/>
          <w:bCs/>
          <w:sz w:val="24"/>
          <w:szCs w:val="24"/>
          <w:shd w:val="clear" w:color="auto" w:fill="FFFFFF"/>
        </w:rPr>
        <w:footnoteReference w:id="14"/>
      </w:r>
      <w:r w:rsidRPr="00BE7F62">
        <w:rPr>
          <w:rFonts w:ascii="Times New Roman" w:hAnsi="Times New Roman" w:cs="Times New Roman"/>
          <w:bCs/>
          <w:sz w:val="24"/>
          <w:szCs w:val="24"/>
          <w:shd w:val="clear" w:color="auto" w:fill="FFFFFF"/>
        </w:rPr>
        <w:t xml:space="preserve">. Гюго в своей неповторимой манере описывает эти детали: «…предстают перед нами… </w:t>
      </w:r>
      <w:r w:rsidRPr="00BE7F62">
        <w:rPr>
          <w:rFonts w:ascii="Times New Roman" w:hAnsi="Times New Roman" w:cs="Times New Roman"/>
          <w:sz w:val="24"/>
          <w:szCs w:val="24"/>
        </w:rPr>
        <w:t xml:space="preserve">громадное центральное окно-розетка с двумя другими окнами, расположенными по бокам, подобно священнику, стоящему между дьяконом </w:t>
      </w:r>
      <w:r>
        <w:rPr>
          <w:rFonts w:ascii="Times New Roman" w:hAnsi="Times New Roman" w:cs="Times New Roman"/>
          <w:sz w:val="24"/>
          <w:szCs w:val="24"/>
        </w:rPr>
        <w:br/>
      </w:r>
      <w:r w:rsidRPr="00BE7F62">
        <w:rPr>
          <w:rFonts w:ascii="Times New Roman" w:hAnsi="Times New Roman" w:cs="Times New Roman"/>
          <w:sz w:val="24"/>
          <w:szCs w:val="24"/>
        </w:rPr>
        <w:t>и иподьяконом;</w:t>
      </w:r>
      <w:proofErr w:type="gramEnd"/>
      <w:r w:rsidRPr="00BE7F62">
        <w:rPr>
          <w:rFonts w:ascii="Times New Roman" w:hAnsi="Times New Roman" w:cs="Times New Roman"/>
          <w:sz w:val="24"/>
          <w:szCs w:val="24"/>
        </w:rPr>
        <w:t xml:space="preserve"> высокая изящная аркада галереи с лепными украшениями в форме трилистника, несущая на своих тонких колоннах тяжелую площадку»</w:t>
      </w:r>
      <w:r w:rsidRPr="00BE7F62">
        <w:rPr>
          <w:rStyle w:val="a9"/>
          <w:rFonts w:ascii="Times New Roman" w:hAnsi="Times New Roman" w:cs="Times New Roman"/>
          <w:sz w:val="24"/>
          <w:szCs w:val="24"/>
        </w:rPr>
        <w:t xml:space="preserve"> </w:t>
      </w:r>
      <w:r w:rsidRPr="00BE7F62">
        <w:rPr>
          <w:rStyle w:val="a9"/>
          <w:rFonts w:ascii="Times New Roman" w:hAnsi="Times New Roman" w:cs="Times New Roman"/>
          <w:sz w:val="24"/>
          <w:szCs w:val="24"/>
        </w:rPr>
        <w:footnoteReference w:id="15"/>
      </w:r>
      <w:r w:rsidRPr="00BE7F62">
        <w:rPr>
          <w:rFonts w:ascii="Times New Roman" w:hAnsi="Times New Roman" w:cs="Times New Roman"/>
          <w:sz w:val="24"/>
          <w:szCs w:val="24"/>
        </w:rPr>
        <w:t xml:space="preserve">. С особенным вниманием относится автор к окну, действительно достигающему невероятных размеров </w:t>
      </w:r>
      <w:r w:rsidRPr="00BE7F62">
        <w:rPr>
          <w:rFonts w:ascii="Times New Roman" w:hAnsi="Times New Roman" w:cs="Times New Roman"/>
          <w:sz w:val="24"/>
          <w:szCs w:val="24"/>
          <w:shd w:val="clear" w:color="auto" w:fill="FFFFFF"/>
        </w:rPr>
        <w:t>— 9,6 м в диаметре. Он не раз обращается к описанию этого элемента, освещенного заходящим солнцем: «…</w:t>
      </w:r>
      <w:r w:rsidRPr="00BE7F62">
        <w:rPr>
          <w:rFonts w:ascii="Times New Roman" w:hAnsi="Times New Roman" w:cs="Times New Roman"/>
          <w:sz w:val="24"/>
          <w:szCs w:val="24"/>
        </w:rPr>
        <w:t>центральная розетка пылает, словно глаз циклопа, отражающий пламя кузнечного горна»</w:t>
      </w:r>
      <w:r w:rsidRPr="00BE7F62">
        <w:rPr>
          <w:rStyle w:val="a9"/>
          <w:rFonts w:ascii="Times New Roman" w:hAnsi="Times New Roman" w:cs="Times New Roman"/>
          <w:sz w:val="24"/>
          <w:szCs w:val="24"/>
        </w:rPr>
        <w:t xml:space="preserve"> </w:t>
      </w:r>
      <w:r w:rsidRPr="00BE7F62">
        <w:rPr>
          <w:rStyle w:val="a9"/>
          <w:rFonts w:ascii="Times New Roman" w:hAnsi="Times New Roman" w:cs="Times New Roman"/>
          <w:sz w:val="24"/>
          <w:szCs w:val="24"/>
        </w:rPr>
        <w:footnoteReference w:id="16"/>
      </w:r>
      <w:r w:rsidRPr="00BE7F62">
        <w:rPr>
          <w:rFonts w:ascii="Times New Roman" w:hAnsi="Times New Roman" w:cs="Times New Roman"/>
          <w:sz w:val="24"/>
          <w:szCs w:val="24"/>
        </w:rPr>
        <w:t>, «…глубок был мрак, окутывавший своды. Лишь большая розетка фасада, разноцветные стекла которой купались в лучах заката, искрилась в темноте, словно груда алмазов, отбрасывая свой ослепительный спектр на другой конец нефа»</w:t>
      </w:r>
      <w:r w:rsidRPr="00BE7F62">
        <w:rPr>
          <w:rStyle w:val="a9"/>
          <w:rFonts w:ascii="Times New Roman" w:hAnsi="Times New Roman" w:cs="Times New Roman"/>
          <w:sz w:val="24"/>
          <w:szCs w:val="24"/>
        </w:rPr>
        <w:footnoteReference w:id="17"/>
      </w:r>
      <w:r w:rsidRPr="00BE7F62">
        <w:rPr>
          <w:rFonts w:ascii="Times New Roman" w:hAnsi="Times New Roman" w:cs="Times New Roman"/>
          <w:sz w:val="24"/>
          <w:szCs w:val="24"/>
        </w:rPr>
        <w:t>.</w:t>
      </w:r>
    </w:p>
    <w:p w:rsidR="00526095" w:rsidRPr="00BE7F62" w:rsidRDefault="00526095" w:rsidP="00526095">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t xml:space="preserve">Потрясающий мистический образ западного фасада создает Виктор Гюго, используя архитектуру двух его первых «этажей»: «А в ночь под Рождество, когда большой колокол хрипел от усталости, призывая верующих на полуночное бдение, сумрачный фасад здания </w:t>
      </w:r>
      <w:r w:rsidRPr="00BE7F62">
        <w:rPr>
          <w:rFonts w:ascii="Times New Roman" w:hAnsi="Times New Roman" w:cs="Times New Roman"/>
          <w:sz w:val="24"/>
          <w:szCs w:val="24"/>
        </w:rPr>
        <w:lastRenderedPageBreak/>
        <w:t>принимал такой вид, что главные врата можно было принять за пасть, пожирающую толпу, а розетку — за око, взирающее на нее»</w:t>
      </w:r>
      <w:r w:rsidRPr="00BE7F62">
        <w:rPr>
          <w:rStyle w:val="a9"/>
          <w:rFonts w:ascii="Times New Roman" w:hAnsi="Times New Roman" w:cs="Times New Roman"/>
          <w:sz w:val="24"/>
          <w:szCs w:val="24"/>
        </w:rPr>
        <w:footnoteReference w:id="18"/>
      </w:r>
      <w:r w:rsidRPr="00BE7F62">
        <w:rPr>
          <w:rFonts w:ascii="Times New Roman" w:hAnsi="Times New Roman" w:cs="Times New Roman"/>
          <w:sz w:val="24"/>
          <w:szCs w:val="24"/>
        </w:rPr>
        <w:t>.</w:t>
      </w:r>
    </w:p>
    <w:p w:rsidR="00526095" w:rsidRPr="00BE7F62" w:rsidRDefault="00526095" w:rsidP="00526095">
      <w:pPr>
        <w:spacing w:after="0" w:line="360" w:lineRule="auto"/>
        <w:ind w:firstLine="284"/>
        <w:jc w:val="both"/>
        <w:rPr>
          <w:rFonts w:ascii="Times New Roman" w:hAnsi="Times New Roman" w:cs="Times New Roman"/>
          <w:sz w:val="24"/>
          <w:szCs w:val="24"/>
          <w:shd w:val="clear" w:color="auto" w:fill="FFFFFF"/>
        </w:rPr>
      </w:pPr>
      <w:r w:rsidRPr="00BE7F62">
        <w:rPr>
          <w:rFonts w:ascii="Times New Roman" w:hAnsi="Times New Roman" w:cs="Times New Roman"/>
          <w:sz w:val="24"/>
          <w:szCs w:val="24"/>
        </w:rPr>
        <w:t xml:space="preserve">Две гигантские башни прямоугольной формы </w:t>
      </w:r>
      <w:r w:rsidRPr="00BE7F62">
        <w:rPr>
          <w:rFonts w:ascii="Times New Roman" w:hAnsi="Times New Roman" w:cs="Times New Roman"/>
          <w:sz w:val="24"/>
          <w:szCs w:val="24"/>
          <w:shd w:val="clear" w:color="auto" w:fill="FFFFFF"/>
        </w:rPr>
        <w:t>— северная и южная —</w:t>
      </w:r>
      <w:r w:rsidRPr="00BE7F62">
        <w:rPr>
          <w:rFonts w:ascii="Times New Roman" w:hAnsi="Times New Roman" w:cs="Times New Roman"/>
          <w:sz w:val="24"/>
          <w:szCs w:val="24"/>
        </w:rPr>
        <w:t xml:space="preserve"> венчают фасад собора. </w:t>
      </w:r>
      <w:proofErr w:type="gramStart"/>
      <w:r w:rsidRPr="00BE7F62">
        <w:rPr>
          <w:rFonts w:ascii="Times New Roman" w:hAnsi="Times New Roman" w:cs="Times New Roman"/>
          <w:sz w:val="24"/>
          <w:szCs w:val="24"/>
        </w:rPr>
        <w:t>Их невероятный образ преподносит нам Виктор Гюго в своем романе: «…необъятные башни Собора Богоматери, покоившиеся на главном корпусе здания, вырисовывались черными силуэтами на огромном багровом фоне площади, напоминая два гигантских тагана в очаге циклопов»</w:t>
      </w:r>
      <w:r w:rsidRPr="00BE7F62">
        <w:rPr>
          <w:rStyle w:val="a9"/>
          <w:rFonts w:ascii="Times New Roman" w:hAnsi="Times New Roman" w:cs="Times New Roman"/>
          <w:sz w:val="24"/>
          <w:szCs w:val="24"/>
        </w:rPr>
        <w:footnoteReference w:id="19"/>
      </w:r>
      <w:r w:rsidRPr="00BE7F62">
        <w:rPr>
          <w:rFonts w:ascii="Times New Roman" w:hAnsi="Times New Roman" w:cs="Times New Roman"/>
          <w:sz w:val="24"/>
          <w:szCs w:val="24"/>
        </w:rPr>
        <w:t>. Гюго подмечает «увенчивающие башни трилистники» и «хрупкую кружевную балюстраду», расположенную у их оснований</w:t>
      </w:r>
      <w:r w:rsidRPr="00BE7F62">
        <w:rPr>
          <w:rStyle w:val="a9"/>
          <w:rFonts w:ascii="Times New Roman" w:hAnsi="Times New Roman" w:cs="Times New Roman"/>
          <w:sz w:val="24"/>
          <w:szCs w:val="24"/>
        </w:rPr>
        <w:footnoteReference w:id="20"/>
      </w:r>
      <w:r w:rsidRPr="00BE7F62">
        <w:rPr>
          <w:rFonts w:ascii="Times New Roman" w:hAnsi="Times New Roman" w:cs="Times New Roman"/>
          <w:sz w:val="24"/>
          <w:szCs w:val="24"/>
        </w:rPr>
        <w:t>, «каменные стены» и «свинцовую кровлю».</w:t>
      </w:r>
      <w:proofErr w:type="gramEnd"/>
      <w:r w:rsidRPr="00BE7F62">
        <w:rPr>
          <w:rFonts w:ascii="Times New Roman" w:hAnsi="Times New Roman" w:cs="Times New Roman"/>
          <w:sz w:val="24"/>
          <w:szCs w:val="24"/>
        </w:rPr>
        <w:t xml:space="preserve"> Автор даже дает конкретную числовую характеристику: «…он приподнял… самую длинную балку, просунул ее в одно </w:t>
      </w:r>
      <w:r>
        <w:rPr>
          <w:rFonts w:ascii="Times New Roman" w:hAnsi="Times New Roman" w:cs="Times New Roman"/>
          <w:sz w:val="24"/>
          <w:szCs w:val="24"/>
        </w:rPr>
        <w:br/>
      </w:r>
      <w:r w:rsidRPr="00BE7F62">
        <w:rPr>
          <w:rFonts w:ascii="Times New Roman" w:hAnsi="Times New Roman" w:cs="Times New Roman"/>
          <w:sz w:val="24"/>
          <w:szCs w:val="24"/>
        </w:rPr>
        <w:t xml:space="preserve">из слуховых окон башни, затем… спустил ее в бездну. Громадная балка, падая </w:t>
      </w:r>
      <w:r>
        <w:rPr>
          <w:rFonts w:ascii="Times New Roman" w:hAnsi="Times New Roman" w:cs="Times New Roman"/>
          <w:sz w:val="24"/>
          <w:szCs w:val="24"/>
        </w:rPr>
        <w:br/>
      </w:r>
      <w:r w:rsidRPr="00BE7F62">
        <w:rPr>
          <w:rFonts w:ascii="Times New Roman" w:hAnsi="Times New Roman" w:cs="Times New Roman"/>
          <w:sz w:val="24"/>
          <w:szCs w:val="24"/>
        </w:rPr>
        <w:t>с высоты ста шестидесяти футов, царапая стену и ломая изваяния, несколько раз перевернулась в воздухе…»</w:t>
      </w:r>
      <w:r w:rsidRPr="00BE7F62">
        <w:rPr>
          <w:rStyle w:val="a9"/>
          <w:rFonts w:ascii="Times New Roman" w:hAnsi="Times New Roman" w:cs="Times New Roman"/>
          <w:sz w:val="24"/>
          <w:szCs w:val="24"/>
        </w:rPr>
        <w:footnoteReference w:id="21"/>
      </w:r>
      <w:r w:rsidRPr="00BE7F62">
        <w:rPr>
          <w:rFonts w:ascii="Times New Roman" w:hAnsi="Times New Roman" w:cs="Times New Roman"/>
          <w:sz w:val="24"/>
          <w:szCs w:val="24"/>
        </w:rPr>
        <w:t xml:space="preserve"> Сто шестьдесят футов примерно равняется 50 м, а высота башен собора </w:t>
      </w:r>
      <w:r w:rsidRPr="00BE7F62">
        <w:rPr>
          <w:rFonts w:ascii="Times New Roman" w:hAnsi="Times New Roman" w:cs="Times New Roman"/>
          <w:sz w:val="24"/>
          <w:szCs w:val="24"/>
          <w:shd w:val="clear" w:color="auto" w:fill="FFFFFF"/>
        </w:rPr>
        <w:t>— 69 м, следовательно, расположение слуховых окон вполне соответствует действительности.</w:t>
      </w:r>
    </w:p>
    <w:p w:rsidR="00526095" w:rsidRPr="00BE7F62" w:rsidRDefault="00526095" w:rsidP="00526095">
      <w:pPr>
        <w:spacing w:after="0" w:line="360" w:lineRule="auto"/>
        <w:ind w:firstLine="284"/>
        <w:jc w:val="both"/>
        <w:rPr>
          <w:rFonts w:ascii="Times New Roman" w:hAnsi="Times New Roman" w:cs="Times New Roman"/>
          <w:sz w:val="24"/>
          <w:szCs w:val="24"/>
          <w:shd w:val="clear" w:color="auto" w:fill="FFFFFF"/>
        </w:rPr>
      </w:pPr>
      <w:r w:rsidRPr="00BE7F62">
        <w:rPr>
          <w:rFonts w:ascii="Times New Roman" w:hAnsi="Times New Roman" w:cs="Times New Roman"/>
          <w:sz w:val="24"/>
          <w:szCs w:val="24"/>
          <w:shd w:val="clear" w:color="auto" w:fill="FFFFFF"/>
        </w:rPr>
        <w:t xml:space="preserve">До конца </w:t>
      </w:r>
      <w:r w:rsidRPr="00BE7F62">
        <w:rPr>
          <w:rFonts w:ascii="Times New Roman" w:hAnsi="Times New Roman" w:cs="Times New Roman"/>
          <w:sz w:val="24"/>
          <w:szCs w:val="24"/>
          <w:shd w:val="clear" w:color="auto" w:fill="FFFFFF"/>
          <w:lang w:val="en-US"/>
        </w:rPr>
        <w:t>XVIII</w:t>
      </w:r>
      <w:r w:rsidRPr="00BE7F62">
        <w:rPr>
          <w:rFonts w:ascii="Times New Roman" w:hAnsi="Times New Roman" w:cs="Times New Roman"/>
          <w:sz w:val="24"/>
          <w:szCs w:val="24"/>
          <w:shd w:val="clear" w:color="auto" w:fill="FFFFFF"/>
        </w:rPr>
        <w:t xml:space="preserve"> века еще </w:t>
      </w:r>
      <w:r>
        <w:rPr>
          <w:rFonts w:ascii="Times New Roman" w:hAnsi="Times New Roman" w:cs="Times New Roman"/>
          <w:sz w:val="24"/>
          <w:szCs w:val="24"/>
          <w:shd w:val="clear" w:color="auto" w:fill="FFFFFF"/>
        </w:rPr>
        <w:t>один шпиль, деревянный, покрытый свинцом,</w:t>
      </w:r>
      <w:r w:rsidRPr="00BE7F62">
        <w:rPr>
          <w:rFonts w:ascii="Times New Roman" w:hAnsi="Times New Roman" w:cs="Times New Roman"/>
          <w:sz w:val="24"/>
          <w:szCs w:val="24"/>
          <w:shd w:val="clear" w:color="auto" w:fill="FFFFFF"/>
        </w:rPr>
        <w:t xml:space="preserve"> возвышал</w:t>
      </w:r>
      <w:r>
        <w:rPr>
          <w:rFonts w:ascii="Times New Roman" w:hAnsi="Times New Roman" w:cs="Times New Roman"/>
          <w:sz w:val="24"/>
          <w:szCs w:val="24"/>
          <w:shd w:val="clear" w:color="auto" w:fill="FFFFFF"/>
        </w:rPr>
        <w:t>ся</w:t>
      </w:r>
      <w:r w:rsidRPr="00BE7F62">
        <w:rPr>
          <w:rFonts w:ascii="Times New Roman" w:hAnsi="Times New Roman" w:cs="Times New Roman"/>
          <w:sz w:val="24"/>
          <w:szCs w:val="24"/>
          <w:shd w:val="clear" w:color="auto" w:fill="FFFFFF"/>
        </w:rPr>
        <w:t xml:space="preserve"> над</w:t>
      </w:r>
      <w:r>
        <w:rPr>
          <w:rFonts w:ascii="Times New Roman" w:hAnsi="Times New Roman" w:cs="Times New Roman"/>
          <w:sz w:val="24"/>
          <w:szCs w:val="24"/>
          <w:shd w:val="clear" w:color="auto" w:fill="FFFFFF"/>
        </w:rPr>
        <w:t xml:space="preserve"> средокрестием</w:t>
      </w:r>
      <w:r>
        <w:rPr>
          <w:rStyle w:val="a9"/>
          <w:rFonts w:ascii="Times New Roman" w:hAnsi="Times New Roman" w:cs="Times New Roman"/>
          <w:sz w:val="24"/>
          <w:szCs w:val="24"/>
          <w:shd w:val="clear" w:color="auto" w:fill="FFFFFF"/>
        </w:rPr>
        <w:footnoteReference w:id="22"/>
      </w:r>
      <w:r>
        <w:rPr>
          <w:rFonts w:ascii="Times New Roman" w:hAnsi="Times New Roman" w:cs="Times New Roman"/>
          <w:sz w:val="24"/>
          <w:szCs w:val="24"/>
          <w:shd w:val="clear" w:color="auto" w:fill="FFFFFF"/>
        </w:rPr>
        <w:t xml:space="preserve"> трансепта</w:t>
      </w:r>
      <w:r w:rsidRPr="00BE7F62">
        <w:rPr>
          <w:rFonts w:ascii="Times New Roman" w:hAnsi="Times New Roman" w:cs="Times New Roman"/>
          <w:sz w:val="24"/>
          <w:szCs w:val="24"/>
          <w:shd w:val="clear" w:color="auto" w:fill="FFFFFF"/>
        </w:rPr>
        <w:t xml:space="preserve"> собор</w:t>
      </w:r>
      <w:r>
        <w:rPr>
          <w:rFonts w:ascii="Times New Roman" w:hAnsi="Times New Roman" w:cs="Times New Roman"/>
          <w:sz w:val="24"/>
          <w:szCs w:val="24"/>
          <w:shd w:val="clear" w:color="auto" w:fill="FFFFFF"/>
        </w:rPr>
        <w:t>а</w:t>
      </w:r>
      <w:r w:rsidRPr="00BE7F62">
        <w:rPr>
          <w:rFonts w:ascii="Times New Roman" w:hAnsi="Times New Roman" w:cs="Times New Roman"/>
          <w:sz w:val="24"/>
          <w:szCs w:val="24"/>
          <w:shd w:val="clear" w:color="auto" w:fill="FFFFFF"/>
        </w:rPr>
        <w:t xml:space="preserve"> на целых 90 м, но в ходе Великой французской революции она была снесена. Гюго не обходит вниманием это событие: «</w:t>
      </w:r>
      <w:r w:rsidRPr="00BE7F62">
        <w:rPr>
          <w:rFonts w:ascii="Times New Roman" w:hAnsi="Times New Roman" w:cs="Times New Roman"/>
          <w:sz w:val="24"/>
          <w:szCs w:val="24"/>
        </w:rPr>
        <w:t>А если мы… поднимемся на самый верх собора, то спросим себя: что сталось с той очаровательной колоколенкой, опиравшейся на точку пересечения свода… хрупкой и… смелой…? Стройная, остроконечная, звонкая, ажурная, она, далеко опережая башни, так легко вонзалась в ясное небо! Один архитектор, обладавший непогрешимым вкусом, ампутировал ее, а чтобы скрыть рану, счел вполне достаточным наложить на нее этот свинцовый пластырь, напоминающий крышку котла»</w:t>
      </w:r>
      <w:r w:rsidRPr="00BE7F62">
        <w:rPr>
          <w:rStyle w:val="a9"/>
          <w:rFonts w:ascii="Times New Roman" w:hAnsi="Times New Roman" w:cs="Times New Roman"/>
          <w:sz w:val="24"/>
          <w:szCs w:val="24"/>
        </w:rPr>
        <w:footnoteReference w:id="23"/>
      </w:r>
      <w:r w:rsidRPr="00BE7F62">
        <w:rPr>
          <w:rFonts w:ascii="Times New Roman" w:hAnsi="Times New Roman" w:cs="Times New Roman"/>
          <w:sz w:val="24"/>
          <w:szCs w:val="24"/>
        </w:rPr>
        <w:t>. После издания «Собора Парижской Богоматери» эта потрясающая стела была восстановлена в мастерских Виолле-де-Дюка.</w:t>
      </w:r>
    </w:p>
    <w:p w:rsidR="00526095" w:rsidRPr="00BE7F62" w:rsidRDefault="00526095" w:rsidP="00526095">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t>«</w:t>
      </w:r>
      <w:proofErr w:type="gramStart"/>
      <w:r w:rsidRPr="00BE7F62">
        <w:rPr>
          <w:rFonts w:ascii="Times New Roman" w:hAnsi="Times New Roman" w:cs="Times New Roman"/>
          <w:sz w:val="24"/>
          <w:szCs w:val="24"/>
        </w:rPr>
        <w:t xml:space="preserve">Все эти гармонические части великолепного целого, воздвигнутые одни </w:t>
      </w:r>
      <w:r>
        <w:rPr>
          <w:rFonts w:ascii="Times New Roman" w:hAnsi="Times New Roman" w:cs="Times New Roman"/>
          <w:sz w:val="24"/>
          <w:szCs w:val="24"/>
        </w:rPr>
        <w:br/>
      </w:r>
      <w:r w:rsidRPr="00BE7F62">
        <w:rPr>
          <w:rFonts w:ascii="Times New Roman" w:hAnsi="Times New Roman" w:cs="Times New Roman"/>
          <w:sz w:val="24"/>
          <w:szCs w:val="24"/>
        </w:rPr>
        <w:t>над другими в пять</w:t>
      </w:r>
      <w:proofErr w:type="gramEnd"/>
      <w:r w:rsidRPr="00BE7F62">
        <w:rPr>
          <w:rFonts w:ascii="Times New Roman" w:hAnsi="Times New Roman" w:cs="Times New Roman"/>
          <w:sz w:val="24"/>
          <w:szCs w:val="24"/>
        </w:rPr>
        <w:t xml:space="preserve"> гигантских ярусов, безмятежно в бесконечном разнообразии разворачивают перед глазами свои бесчисленные скульптурные, резные и чеканные детали, могуче и неотрывно сливающиеся со спокойным величием целого. Это как бы огромная каменная симфония; колоссальное творение и человека и народа; единое </w:t>
      </w:r>
      <w:r>
        <w:rPr>
          <w:rFonts w:ascii="Times New Roman" w:hAnsi="Times New Roman" w:cs="Times New Roman"/>
          <w:sz w:val="24"/>
          <w:szCs w:val="24"/>
        </w:rPr>
        <w:br/>
      </w:r>
      <w:r w:rsidRPr="00BE7F62">
        <w:rPr>
          <w:rFonts w:ascii="Times New Roman" w:hAnsi="Times New Roman" w:cs="Times New Roman"/>
          <w:sz w:val="24"/>
          <w:szCs w:val="24"/>
        </w:rPr>
        <w:lastRenderedPageBreak/>
        <w:t>и сложное, подобно “Илиаде” и “</w:t>
      </w:r>
      <w:proofErr w:type="spellStart"/>
      <w:r w:rsidRPr="00BE7F62">
        <w:rPr>
          <w:rFonts w:ascii="Times New Roman" w:hAnsi="Times New Roman" w:cs="Times New Roman"/>
          <w:sz w:val="24"/>
          <w:szCs w:val="24"/>
        </w:rPr>
        <w:t>Романсеро</w:t>
      </w:r>
      <w:proofErr w:type="spellEnd"/>
      <w:r w:rsidRPr="00BE7F62">
        <w:rPr>
          <w:rFonts w:ascii="Times New Roman" w:hAnsi="Times New Roman" w:cs="Times New Roman"/>
          <w:sz w:val="24"/>
          <w:szCs w:val="24"/>
        </w:rPr>
        <w:t xml:space="preserve">”, которым оно родственно; чудесный результат соединения всех сил целой эпохи, где из каждого камня брызжет принимающая сотни форм фантазия рабочего, направляемая гением художника; одним словом, это творение рук человеческих могуче и изобильно, подобно творению бога, </w:t>
      </w:r>
      <w:r>
        <w:rPr>
          <w:rFonts w:ascii="Times New Roman" w:hAnsi="Times New Roman" w:cs="Times New Roman"/>
          <w:sz w:val="24"/>
          <w:szCs w:val="24"/>
        </w:rPr>
        <w:br/>
      </w:r>
      <w:r w:rsidRPr="00BE7F62">
        <w:rPr>
          <w:rFonts w:ascii="Times New Roman" w:hAnsi="Times New Roman" w:cs="Times New Roman"/>
          <w:sz w:val="24"/>
          <w:szCs w:val="24"/>
        </w:rPr>
        <w:t xml:space="preserve">у которого оно как будто заимствовало двойственный его характер: разнообразие </w:t>
      </w:r>
      <w:r>
        <w:rPr>
          <w:rFonts w:ascii="Times New Roman" w:hAnsi="Times New Roman" w:cs="Times New Roman"/>
          <w:sz w:val="24"/>
          <w:szCs w:val="24"/>
        </w:rPr>
        <w:br/>
      </w:r>
      <w:r w:rsidRPr="00BE7F62">
        <w:rPr>
          <w:rFonts w:ascii="Times New Roman" w:hAnsi="Times New Roman" w:cs="Times New Roman"/>
          <w:sz w:val="24"/>
          <w:szCs w:val="24"/>
        </w:rPr>
        <w:t xml:space="preserve">и вечность» </w:t>
      </w:r>
      <w:r w:rsidRPr="00BE7F62">
        <w:rPr>
          <w:rFonts w:ascii="Times New Roman" w:hAnsi="Times New Roman" w:cs="Times New Roman"/>
          <w:sz w:val="24"/>
          <w:szCs w:val="24"/>
          <w:shd w:val="clear" w:color="auto" w:fill="FFFFFF"/>
        </w:rPr>
        <w:t>— так характеризует Гюго</w:t>
      </w:r>
      <w:r w:rsidRPr="00BE7F62">
        <w:rPr>
          <w:rFonts w:ascii="Times New Roman" w:hAnsi="Times New Roman" w:cs="Times New Roman"/>
          <w:sz w:val="24"/>
          <w:szCs w:val="24"/>
        </w:rPr>
        <w:t xml:space="preserve"> фасад Нотр-Дам и добавляет: «То, что мы говорим здесь о фасаде, следует отнести и ко всему собору в целом»</w:t>
      </w:r>
      <w:r w:rsidRPr="00BE7F62">
        <w:rPr>
          <w:rStyle w:val="a9"/>
          <w:rFonts w:ascii="Times New Roman" w:hAnsi="Times New Roman" w:cs="Times New Roman"/>
          <w:sz w:val="24"/>
          <w:szCs w:val="24"/>
        </w:rPr>
        <w:footnoteReference w:id="24"/>
      </w:r>
      <w:r w:rsidRPr="00BE7F62">
        <w:rPr>
          <w:rFonts w:ascii="Times New Roman" w:hAnsi="Times New Roman" w:cs="Times New Roman"/>
          <w:sz w:val="24"/>
          <w:szCs w:val="24"/>
        </w:rPr>
        <w:t>.</w:t>
      </w:r>
    </w:p>
    <w:p w:rsidR="00526095" w:rsidRPr="00BE7F62" w:rsidRDefault="00526095" w:rsidP="00526095">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t xml:space="preserve">В романе встречается упоминание «Красных врат»: «Он знал, где найти ключ </w:t>
      </w:r>
      <w:r>
        <w:rPr>
          <w:rFonts w:ascii="Times New Roman" w:hAnsi="Times New Roman" w:cs="Times New Roman"/>
          <w:sz w:val="24"/>
          <w:szCs w:val="24"/>
        </w:rPr>
        <w:br/>
      </w:r>
      <w:r w:rsidRPr="00BE7F62">
        <w:rPr>
          <w:rFonts w:ascii="Times New Roman" w:hAnsi="Times New Roman" w:cs="Times New Roman"/>
          <w:sz w:val="24"/>
          <w:szCs w:val="24"/>
        </w:rPr>
        <w:t>от Красных врат, соединявших монастырь с собором»</w:t>
      </w:r>
      <w:r w:rsidRPr="00BE7F62">
        <w:rPr>
          <w:rStyle w:val="a9"/>
          <w:rFonts w:ascii="Times New Roman" w:hAnsi="Times New Roman" w:cs="Times New Roman"/>
          <w:sz w:val="24"/>
          <w:szCs w:val="24"/>
        </w:rPr>
        <w:footnoteReference w:id="25"/>
      </w:r>
      <w:r w:rsidRPr="00BE7F62">
        <w:rPr>
          <w:rFonts w:ascii="Times New Roman" w:hAnsi="Times New Roman" w:cs="Times New Roman"/>
          <w:sz w:val="24"/>
          <w:szCs w:val="24"/>
        </w:rPr>
        <w:t>. Такое название носит портал, расположенный на северном фасаде, которым заканчивается трансепт. На момент написания романа он действительно служил проходом в монастырскую обитель, расположенную радом с собором.</w:t>
      </w:r>
    </w:p>
    <w:p w:rsidR="00526095" w:rsidRPr="00BE7F62" w:rsidRDefault="00526095" w:rsidP="00526095">
      <w:pPr>
        <w:spacing w:after="0" w:line="360" w:lineRule="auto"/>
        <w:ind w:firstLine="284"/>
        <w:jc w:val="both"/>
        <w:rPr>
          <w:rFonts w:ascii="Times New Roman" w:hAnsi="Times New Roman" w:cs="Times New Roman"/>
          <w:sz w:val="24"/>
          <w:szCs w:val="24"/>
          <w:shd w:val="clear" w:color="auto" w:fill="FFFFFF"/>
        </w:rPr>
      </w:pPr>
      <w:r w:rsidRPr="00BE7F62">
        <w:rPr>
          <w:rFonts w:ascii="Times New Roman" w:hAnsi="Times New Roman" w:cs="Times New Roman"/>
          <w:sz w:val="24"/>
          <w:szCs w:val="24"/>
        </w:rPr>
        <w:t>Итак, на станицах романа «Собор Парижской Богоматери» мы можем обнаружить подробное, местами даже детальное описание внешней архитектуры Нотр-Дам де Пари, представленное в ярких, не</w:t>
      </w:r>
      <w:r>
        <w:rPr>
          <w:rFonts w:ascii="Times New Roman" w:hAnsi="Times New Roman" w:cs="Times New Roman"/>
          <w:sz w:val="24"/>
          <w:szCs w:val="24"/>
        </w:rPr>
        <w:t>повторимых образах, вышедших из-</w:t>
      </w:r>
      <w:r w:rsidRPr="00BE7F62">
        <w:rPr>
          <w:rFonts w:ascii="Times New Roman" w:hAnsi="Times New Roman" w:cs="Times New Roman"/>
          <w:sz w:val="24"/>
          <w:szCs w:val="24"/>
        </w:rPr>
        <w:t>под пера Виктора Гюго.</w:t>
      </w:r>
      <w:r>
        <w:rPr>
          <w:rFonts w:ascii="Times New Roman" w:hAnsi="Times New Roman" w:cs="Times New Roman"/>
          <w:sz w:val="24"/>
          <w:szCs w:val="24"/>
        </w:rPr>
        <w:t xml:space="preserve"> Автор уделяет внимание даже тем деталям, которые по тем или иным причинам </w:t>
      </w:r>
      <w:r>
        <w:rPr>
          <w:rFonts w:ascii="Times New Roman" w:hAnsi="Times New Roman" w:cs="Times New Roman"/>
          <w:sz w:val="24"/>
          <w:szCs w:val="24"/>
        </w:rPr>
        <w:br/>
        <w:t>не сохранились до момента написания романа.</w:t>
      </w:r>
      <w:r w:rsidRPr="00BE7F62">
        <w:rPr>
          <w:rFonts w:ascii="Times New Roman" w:hAnsi="Times New Roman" w:cs="Times New Roman"/>
          <w:sz w:val="24"/>
          <w:szCs w:val="24"/>
        </w:rPr>
        <w:t xml:space="preserve"> Чаще всего мы встречаем упоминания архитектуры западного фасада, единожды </w:t>
      </w:r>
      <w:r w:rsidRPr="00BE7F62">
        <w:rPr>
          <w:rFonts w:ascii="Times New Roman" w:hAnsi="Times New Roman" w:cs="Times New Roman"/>
          <w:sz w:val="24"/>
          <w:szCs w:val="24"/>
          <w:shd w:val="clear" w:color="auto" w:fill="FFFFFF"/>
        </w:rPr>
        <w:t>— северного, восточная</w:t>
      </w:r>
      <w:r>
        <w:rPr>
          <w:rFonts w:ascii="Times New Roman" w:hAnsi="Times New Roman" w:cs="Times New Roman"/>
          <w:sz w:val="24"/>
          <w:szCs w:val="24"/>
          <w:shd w:val="clear" w:color="auto" w:fill="FFFFFF"/>
        </w:rPr>
        <w:t xml:space="preserve"> же</w:t>
      </w:r>
      <w:r w:rsidRPr="00BE7F62">
        <w:rPr>
          <w:rFonts w:ascii="Times New Roman" w:hAnsi="Times New Roman" w:cs="Times New Roman"/>
          <w:sz w:val="24"/>
          <w:szCs w:val="24"/>
          <w:shd w:val="clear" w:color="auto" w:fill="FFFFFF"/>
        </w:rPr>
        <w:t xml:space="preserve"> и южная стороны собора в произведении не описаны. Это объясняется тем, что действие романа происходит в основном именно в западной части острова Сите на площади </w:t>
      </w:r>
      <w:r>
        <w:rPr>
          <w:rFonts w:ascii="Times New Roman" w:hAnsi="Times New Roman" w:cs="Times New Roman"/>
          <w:sz w:val="24"/>
          <w:szCs w:val="24"/>
          <w:shd w:val="clear" w:color="auto" w:fill="FFFFFF"/>
        </w:rPr>
        <w:br/>
      </w:r>
      <w:r w:rsidRPr="00BE7F62">
        <w:rPr>
          <w:rFonts w:ascii="Times New Roman" w:hAnsi="Times New Roman" w:cs="Times New Roman"/>
          <w:sz w:val="24"/>
          <w:szCs w:val="24"/>
          <w:shd w:val="clear" w:color="auto" w:fill="FFFFFF"/>
        </w:rPr>
        <w:t>перед собором. Но, тем не менее, через описание лишь части собора Гюго стремится показать весь легендарный Нотр-Дам.</w:t>
      </w:r>
    </w:p>
    <w:p w:rsidR="00526095" w:rsidRPr="00BE7F62" w:rsidRDefault="00526095" w:rsidP="00526095">
      <w:pPr>
        <w:spacing w:after="0" w:line="360" w:lineRule="auto"/>
        <w:ind w:firstLine="284"/>
        <w:jc w:val="both"/>
        <w:rPr>
          <w:rFonts w:ascii="Times New Roman" w:hAnsi="Times New Roman" w:cs="Times New Roman"/>
          <w:sz w:val="24"/>
          <w:szCs w:val="24"/>
          <w:shd w:val="clear" w:color="auto" w:fill="FFFFFF"/>
        </w:rPr>
      </w:pPr>
    </w:p>
    <w:p w:rsidR="00526095" w:rsidRPr="005B1DAB" w:rsidRDefault="00526095" w:rsidP="00526095">
      <w:pPr>
        <w:spacing w:after="0" w:line="360" w:lineRule="auto"/>
        <w:ind w:firstLine="284"/>
        <w:jc w:val="center"/>
        <w:rPr>
          <w:rFonts w:ascii="Times New Roman" w:hAnsi="Times New Roman" w:cs="Times New Roman"/>
          <w:sz w:val="24"/>
          <w:szCs w:val="24"/>
        </w:rPr>
      </w:pPr>
      <w:r w:rsidRPr="005B1DAB">
        <w:rPr>
          <w:rFonts w:ascii="Times New Roman" w:hAnsi="Times New Roman" w:cs="Times New Roman"/>
          <w:sz w:val="24"/>
          <w:szCs w:val="24"/>
        </w:rPr>
        <w:t xml:space="preserve">2.2. Сопоставление описания внутреннего устройства Нотр-Дам де Пари в романе </w:t>
      </w:r>
      <w:r>
        <w:rPr>
          <w:rFonts w:ascii="Times New Roman" w:hAnsi="Times New Roman" w:cs="Times New Roman"/>
          <w:sz w:val="24"/>
          <w:szCs w:val="24"/>
        </w:rPr>
        <w:br/>
      </w:r>
      <w:r w:rsidRPr="005B1DAB">
        <w:rPr>
          <w:rFonts w:ascii="Times New Roman" w:hAnsi="Times New Roman" w:cs="Times New Roman"/>
          <w:sz w:val="24"/>
          <w:szCs w:val="24"/>
        </w:rPr>
        <w:t>с реальными данными</w:t>
      </w:r>
    </w:p>
    <w:p w:rsidR="00526095" w:rsidRPr="005B1DAB" w:rsidRDefault="00526095" w:rsidP="00526095">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 xml:space="preserve">«Искусство меняет только оболочку. Самое же устройство христианского храма остается незыблемым. Внутренний остов его все тот же…» Планировка Собора Парижской Богоматери действительно отвечает всем канонам католического храма. Гюго знакомит читателя с основами, </w:t>
      </w:r>
      <w:proofErr w:type="gramStart"/>
      <w:r w:rsidRPr="005B1DAB">
        <w:rPr>
          <w:rFonts w:ascii="Times New Roman" w:hAnsi="Times New Roman" w:cs="Times New Roman"/>
          <w:sz w:val="24"/>
          <w:szCs w:val="24"/>
        </w:rPr>
        <w:t>объясняя</w:t>
      </w:r>
      <w:proofErr w:type="gramEnd"/>
      <w:r w:rsidRPr="005B1DAB">
        <w:rPr>
          <w:rFonts w:ascii="Times New Roman" w:hAnsi="Times New Roman" w:cs="Times New Roman"/>
          <w:sz w:val="24"/>
          <w:szCs w:val="24"/>
        </w:rPr>
        <w:t xml:space="preserve"> таким образом внутреннее устройство Нотр-Дам: «Какой бы скульптурой и резьбой ни была разукрашена оболочка храма, </w:t>
      </w:r>
      <w:r>
        <w:rPr>
          <w:rFonts w:ascii="Times New Roman" w:hAnsi="Times New Roman" w:cs="Times New Roman"/>
          <w:sz w:val="24"/>
          <w:szCs w:val="24"/>
        </w:rPr>
        <w:br/>
      </w:r>
      <w:r w:rsidRPr="005B1DAB">
        <w:rPr>
          <w:rFonts w:ascii="Times New Roman" w:hAnsi="Times New Roman" w:cs="Times New Roman"/>
          <w:sz w:val="24"/>
          <w:szCs w:val="24"/>
        </w:rPr>
        <w:t xml:space="preserve">под нею всегда находишь, хотя бы в зачаточном, начальном состоянии, римскую базилику... Это все те же два нефа, пересекающихся в виде креста, верхний конец которого, </w:t>
      </w:r>
      <w:r w:rsidRPr="005B1DAB">
        <w:rPr>
          <w:rFonts w:ascii="Times New Roman" w:hAnsi="Times New Roman" w:cs="Times New Roman"/>
          <w:sz w:val="24"/>
          <w:szCs w:val="24"/>
        </w:rPr>
        <w:lastRenderedPageBreak/>
        <w:t>закругленный куполом, образует хоры</w:t>
      </w:r>
      <w:r w:rsidRPr="005B1DAB">
        <w:rPr>
          <w:rStyle w:val="a9"/>
          <w:rFonts w:ascii="Times New Roman" w:hAnsi="Times New Roman" w:cs="Times New Roman"/>
          <w:sz w:val="24"/>
          <w:szCs w:val="24"/>
        </w:rPr>
        <w:footnoteReference w:id="26"/>
      </w:r>
      <w:r w:rsidRPr="005B1DAB">
        <w:rPr>
          <w:rFonts w:ascii="Times New Roman" w:hAnsi="Times New Roman" w:cs="Times New Roman"/>
          <w:sz w:val="24"/>
          <w:szCs w:val="24"/>
        </w:rPr>
        <w:t xml:space="preserve">; это все те же постоянные приделы для крестовых ходов внутри храма или для часовен — нечто вроде боковых проходов, </w:t>
      </w:r>
      <w:r>
        <w:rPr>
          <w:rFonts w:ascii="Times New Roman" w:hAnsi="Times New Roman" w:cs="Times New Roman"/>
          <w:sz w:val="24"/>
          <w:szCs w:val="24"/>
        </w:rPr>
        <w:br/>
      </w:r>
      <w:r w:rsidRPr="005B1DAB">
        <w:rPr>
          <w:rFonts w:ascii="Times New Roman" w:hAnsi="Times New Roman" w:cs="Times New Roman"/>
          <w:sz w:val="24"/>
          <w:szCs w:val="24"/>
        </w:rPr>
        <w:t>с которыми центральный неф сообщается через промежутки между колоннами. На этой постоянной основе бесконечно варьируется число часовен, порталов, колоколен, шпилей, следуя за фантазией века, народа и искусства. Предусмотрев и обеспечив все правила церковного богослужения, зодчество в остальном поступает, как ему вздумается. Изваяния, витражи, розетки, арабески, резные украшения, капители, барельефы — все это сочетает оно по своему вкусу и своим правилам. Отсюда проистекает изумительное внешнее разнообразие подобного рода зданий, в основе которых заключено столько порядка и единства»</w:t>
      </w:r>
      <w:r>
        <w:rPr>
          <w:rStyle w:val="a9"/>
          <w:rFonts w:ascii="Times New Roman" w:hAnsi="Times New Roman" w:cs="Times New Roman"/>
          <w:sz w:val="24"/>
          <w:szCs w:val="24"/>
        </w:rPr>
        <w:footnoteReference w:id="27"/>
      </w:r>
      <w:r w:rsidRPr="005B1DAB">
        <w:rPr>
          <w:rFonts w:ascii="Times New Roman" w:hAnsi="Times New Roman" w:cs="Times New Roman"/>
          <w:sz w:val="24"/>
          <w:szCs w:val="24"/>
        </w:rPr>
        <w:t xml:space="preserve">. Описание планировки собора полностью соответствует действительности: несмотря на многочисленные </w:t>
      </w:r>
      <w:proofErr w:type="gramStart"/>
      <w:r w:rsidRPr="005B1DAB">
        <w:rPr>
          <w:rFonts w:ascii="Times New Roman" w:hAnsi="Times New Roman" w:cs="Times New Roman"/>
          <w:sz w:val="24"/>
          <w:szCs w:val="24"/>
        </w:rPr>
        <w:t>перестройки</w:t>
      </w:r>
      <w:proofErr w:type="gramEnd"/>
      <w:r w:rsidRPr="005B1DAB">
        <w:rPr>
          <w:rFonts w:ascii="Times New Roman" w:hAnsi="Times New Roman" w:cs="Times New Roman"/>
          <w:sz w:val="24"/>
          <w:szCs w:val="24"/>
        </w:rPr>
        <w:t xml:space="preserve"> он сохранил исконную форму западноевропейской христианской базилики, состоящей из главного нефа и трансепта, при пересечении образующих форму латинского креста.</w:t>
      </w:r>
    </w:p>
    <w:p w:rsidR="00526095" w:rsidRPr="005B1DAB" w:rsidRDefault="00526095" w:rsidP="00526095">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 xml:space="preserve">Далее Гюго обращает внимание на принадлежность собора к архитектурному стилю. Он пишет: «Собор Парижской Богоматери не может быть, впрочем, назван законченным, цельным, имеющим определенный характер памятником. Это уже </w:t>
      </w:r>
      <w:r>
        <w:rPr>
          <w:rFonts w:ascii="Times New Roman" w:hAnsi="Times New Roman" w:cs="Times New Roman"/>
          <w:sz w:val="24"/>
          <w:szCs w:val="24"/>
        </w:rPr>
        <w:br/>
      </w:r>
      <w:r w:rsidRPr="005B1DAB">
        <w:rPr>
          <w:rFonts w:ascii="Times New Roman" w:hAnsi="Times New Roman" w:cs="Times New Roman"/>
          <w:sz w:val="24"/>
          <w:szCs w:val="24"/>
        </w:rPr>
        <w:t xml:space="preserve">не храм романского стиля, но это еще и не вполне готический храм. Это здание промежуточного типа». К такому заключению Виктор Гюго приходит, сравнивая Нотр-Дам с другими известными французскими соборами той эпохи: «Собор Парижской Богоматери не имеет, подобно </w:t>
      </w:r>
      <w:proofErr w:type="spellStart"/>
      <w:r w:rsidRPr="005B1DAB">
        <w:rPr>
          <w:rFonts w:ascii="Times New Roman" w:hAnsi="Times New Roman" w:cs="Times New Roman"/>
          <w:sz w:val="24"/>
          <w:szCs w:val="24"/>
        </w:rPr>
        <w:t>Турнюсскому</w:t>
      </w:r>
      <w:proofErr w:type="spellEnd"/>
      <w:r w:rsidRPr="005B1DAB">
        <w:rPr>
          <w:rFonts w:ascii="Times New Roman" w:hAnsi="Times New Roman" w:cs="Times New Roman"/>
          <w:sz w:val="24"/>
          <w:szCs w:val="24"/>
        </w:rPr>
        <w:t xml:space="preserve"> аббатству, той суровой, мощной ширины фасада, круглого и широкого свода, леденящей наготы, величавой простоты зданий, основоположением которых является круглая арка. Он не похож и на собор в Бурже, великолепное, легкое, многообразное по форме, пышное, все ощетинившееся остриями стрелок про</w:t>
      </w:r>
      <w:r>
        <w:rPr>
          <w:rFonts w:ascii="Times New Roman" w:hAnsi="Times New Roman" w:cs="Times New Roman"/>
          <w:sz w:val="24"/>
          <w:szCs w:val="24"/>
        </w:rPr>
        <w:t xml:space="preserve">изведение </w:t>
      </w:r>
      <w:proofErr w:type="gramStart"/>
      <w:r>
        <w:rPr>
          <w:rFonts w:ascii="Times New Roman" w:hAnsi="Times New Roman" w:cs="Times New Roman"/>
          <w:sz w:val="24"/>
          <w:szCs w:val="24"/>
        </w:rPr>
        <w:t>готики</w:t>
      </w:r>
      <w:proofErr w:type="gramEnd"/>
      <w:r>
        <w:rPr>
          <w:rFonts w:ascii="Times New Roman" w:hAnsi="Times New Roman" w:cs="Times New Roman"/>
          <w:sz w:val="24"/>
          <w:szCs w:val="24"/>
        </w:rPr>
        <w:t>… Таким образом,</w:t>
      </w:r>
      <w:r w:rsidRPr="005B1DAB">
        <w:rPr>
          <w:rFonts w:ascii="Times New Roman" w:hAnsi="Times New Roman" w:cs="Times New Roman"/>
          <w:sz w:val="24"/>
          <w:szCs w:val="24"/>
        </w:rPr>
        <w:t xml:space="preserve"> Собор Парижской Богоматери — </w:t>
      </w:r>
      <w:r>
        <w:rPr>
          <w:rFonts w:ascii="Times New Roman" w:hAnsi="Times New Roman" w:cs="Times New Roman"/>
          <w:sz w:val="24"/>
          <w:szCs w:val="24"/>
        </w:rPr>
        <w:br/>
      </w:r>
      <w:r w:rsidRPr="005B1DAB">
        <w:rPr>
          <w:rFonts w:ascii="Times New Roman" w:hAnsi="Times New Roman" w:cs="Times New Roman"/>
          <w:sz w:val="24"/>
          <w:szCs w:val="24"/>
        </w:rPr>
        <w:t xml:space="preserve">не чисто романского происхождения… и не чисто арабского». Гюго относит собор </w:t>
      </w:r>
      <w:r>
        <w:rPr>
          <w:rFonts w:ascii="Times New Roman" w:hAnsi="Times New Roman" w:cs="Times New Roman"/>
          <w:sz w:val="24"/>
          <w:szCs w:val="24"/>
        </w:rPr>
        <w:br/>
      </w:r>
      <w:r w:rsidRPr="005B1DAB">
        <w:rPr>
          <w:rFonts w:ascii="Times New Roman" w:hAnsi="Times New Roman" w:cs="Times New Roman"/>
          <w:sz w:val="24"/>
          <w:szCs w:val="24"/>
        </w:rPr>
        <w:t xml:space="preserve">к переходному периоду и называет одной из важнейших страниц в истории искусства, отражающий его особый оттенок, оттенок смешения стилей. Автор знакомит читателя </w:t>
      </w:r>
      <w:r>
        <w:rPr>
          <w:rFonts w:ascii="Times New Roman" w:hAnsi="Times New Roman" w:cs="Times New Roman"/>
          <w:sz w:val="24"/>
          <w:szCs w:val="24"/>
        </w:rPr>
        <w:br/>
      </w:r>
      <w:r w:rsidRPr="005B1DAB">
        <w:rPr>
          <w:rFonts w:ascii="Times New Roman" w:hAnsi="Times New Roman" w:cs="Times New Roman"/>
          <w:sz w:val="24"/>
          <w:szCs w:val="24"/>
        </w:rPr>
        <w:t>с деталями Нотр-Дам де Пари, которые построены в соответствии с традициями романского стиля — колоннами</w:t>
      </w:r>
      <w:r w:rsidRPr="005B1DAB">
        <w:rPr>
          <w:rStyle w:val="a9"/>
          <w:rFonts w:ascii="Times New Roman" w:hAnsi="Times New Roman" w:cs="Times New Roman"/>
          <w:sz w:val="24"/>
          <w:szCs w:val="24"/>
        </w:rPr>
        <w:footnoteReference w:id="28"/>
      </w:r>
      <w:r w:rsidRPr="005B1DAB">
        <w:rPr>
          <w:rFonts w:ascii="Times New Roman" w:hAnsi="Times New Roman" w:cs="Times New Roman"/>
          <w:sz w:val="24"/>
          <w:szCs w:val="24"/>
        </w:rPr>
        <w:t xml:space="preserve">. Он пишет: «Не успел саксонский зодчий воздвигнуть первые столбы нефа, как свод… победоносно лег на широкие романские капители, предназначенные поддерживать полукруглый свод…[они] по объему </w:t>
      </w:r>
      <w:r>
        <w:rPr>
          <w:rFonts w:ascii="Times New Roman" w:hAnsi="Times New Roman" w:cs="Times New Roman"/>
          <w:sz w:val="24"/>
          <w:szCs w:val="24"/>
        </w:rPr>
        <w:br/>
      </w:r>
      <w:r w:rsidRPr="005B1DAB">
        <w:rPr>
          <w:rFonts w:ascii="Times New Roman" w:hAnsi="Times New Roman" w:cs="Times New Roman"/>
          <w:sz w:val="24"/>
          <w:szCs w:val="24"/>
        </w:rPr>
        <w:lastRenderedPageBreak/>
        <w:t>и тяжести напоминают еще здание аббатства Сен-Жермен-де-Пре времен каролингов</w:t>
      </w:r>
      <w:r w:rsidRPr="005B1DAB">
        <w:rPr>
          <w:rStyle w:val="a9"/>
          <w:rFonts w:ascii="Times New Roman" w:hAnsi="Times New Roman" w:cs="Times New Roman"/>
          <w:sz w:val="24"/>
          <w:szCs w:val="24"/>
        </w:rPr>
        <w:footnoteReference w:id="29"/>
      </w:r>
      <w:r w:rsidRPr="005B1DAB">
        <w:rPr>
          <w:rFonts w:ascii="Times New Roman" w:hAnsi="Times New Roman" w:cs="Times New Roman"/>
          <w:sz w:val="24"/>
          <w:szCs w:val="24"/>
        </w:rPr>
        <w:t xml:space="preserve">». В остальном, по заключению Э.Э. Виолле-де-Дюка, реставратора Нотр-Дам, этот потрясающий памятник архитектуры практически полностью относится </w:t>
      </w:r>
      <w:r>
        <w:rPr>
          <w:rFonts w:ascii="Times New Roman" w:hAnsi="Times New Roman" w:cs="Times New Roman"/>
          <w:sz w:val="24"/>
          <w:szCs w:val="24"/>
        </w:rPr>
        <w:br/>
      </w:r>
      <w:r w:rsidRPr="005B1DAB">
        <w:rPr>
          <w:rFonts w:ascii="Times New Roman" w:hAnsi="Times New Roman" w:cs="Times New Roman"/>
          <w:sz w:val="24"/>
          <w:szCs w:val="24"/>
        </w:rPr>
        <w:t>к готическому стилю. В романе Гюго мы находим множество достоверных примеров: Красные врата, упомянутые выше, «по своему изяществу почти достигают предела утонченности готического зодчества XV столетия», «…стрельчатый свод определяет формы всего собора в целом. Неискушенный и скромный вначале, этот свод разворачивается, увеличивается, но еще сдерживает себя, не дерзая устремиться остриями своих стрел и высоких арок в небеса»</w:t>
      </w:r>
      <w:r w:rsidRPr="005B1DAB">
        <w:rPr>
          <w:rStyle w:val="a9"/>
          <w:rFonts w:ascii="Times New Roman" w:hAnsi="Times New Roman" w:cs="Times New Roman"/>
          <w:sz w:val="24"/>
          <w:szCs w:val="24"/>
        </w:rPr>
        <w:footnoteReference w:id="30"/>
      </w:r>
      <w:r w:rsidRPr="005B1DAB">
        <w:rPr>
          <w:rFonts w:ascii="Times New Roman" w:hAnsi="Times New Roman" w:cs="Times New Roman"/>
          <w:sz w:val="24"/>
          <w:szCs w:val="24"/>
        </w:rPr>
        <w:t>.</w:t>
      </w:r>
    </w:p>
    <w:p w:rsidR="00526095" w:rsidRPr="00702837" w:rsidRDefault="00526095" w:rsidP="00526095">
      <w:pPr>
        <w:spacing w:after="0" w:line="360" w:lineRule="auto"/>
        <w:ind w:firstLine="284"/>
        <w:jc w:val="both"/>
        <w:rPr>
          <w:rFonts w:ascii="Times New Roman" w:hAnsi="Times New Roman" w:cs="Times New Roman"/>
          <w:sz w:val="24"/>
          <w:szCs w:val="24"/>
        </w:rPr>
      </w:pPr>
      <w:r w:rsidRPr="00702837">
        <w:rPr>
          <w:rFonts w:ascii="Times New Roman" w:hAnsi="Times New Roman" w:cs="Times New Roman"/>
          <w:sz w:val="24"/>
          <w:szCs w:val="24"/>
        </w:rPr>
        <w:t xml:space="preserve">В тексте романа мы встречаем описания и конкретных внутренних помещений собора. В первую очередь, конечно, стоит обратить внимание на изображение пространства центрального нефа. Виктор Гюго предоставляет нам возможность заглянуть внутрь Нотр-Дам через двери центрального портала: «…обе створки главных дверей как бы сами собой повернулись на своих завизжавших, словно флейты, петлях. И тут взорам толпы открылась во всю свою глубину внутренность мрачного храма, обтянутого траурными полотнищами, еле освещенного несколькими восковыми свечами, которые мерцали в главном алтаре. Будто огромный зев пещеры внезапно разверзся среди залитой солнцем площади. В глубине, в сумраке алтарной части высился громадный серебряный крест, выделявшийся на фоне черного сукна, ниспадавшего от самого свода до пола. Церковь была пуста. </w:t>
      </w:r>
      <w:proofErr w:type="gramStart"/>
      <w:r w:rsidRPr="00702837">
        <w:rPr>
          <w:rFonts w:ascii="Times New Roman" w:hAnsi="Times New Roman" w:cs="Times New Roman"/>
          <w:sz w:val="24"/>
          <w:szCs w:val="24"/>
        </w:rPr>
        <w:t>Только на отдельных скамьях хоров кое-где смутно виднелись головы священников»</w:t>
      </w:r>
      <w:r w:rsidRPr="00702837">
        <w:rPr>
          <w:rStyle w:val="a9"/>
          <w:rFonts w:ascii="Times New Roman" w:hAnsi="Times New Roman" w:cs="Times New Roman"/>
          <w:sz w:val="24"/>
          <w:szCs w:val="24"/>
        </w:rPr>
        <w:footnoteReference w:id="31"/>
      </w:r>
      <w:r w:rsidRPr="00702837">
        <w:rPr>
          <w:rFonts w:ascii="Times New Roman" w:hAnsi="Times New Roman" w:cs="Times New Roman"/>
          <w:sz w:val="24"/>
          <w:szCs w:val="24"/>
        </w:rPr>
        <w:t xml:space="preserve">. Размеры внутреннего пространства собора действительно впечатляют: его протяженность </w:t>
      </w:r>
      <w:r w:rsidRPr="00702837">
        <w:rPr>
          <w:rFonts w:ascii="Times New Roman" w:hAnsi="Times New Roman" w:cs="Times New Roman"/>
          <w:sz w:val="24"/>
          <w:szCs w:val="24"/>
          <w:shd w:val="clear" w:color="auto" w:fill="FFFFFF"/>
        </w:rPr>
        <w:t>—</w:t>
      </w:r>
      <w:r w:rsidRPr="00702837">
        <w:rPr>
          <w:rFonts w:ascii="Times New Roman" w:hAnsi="Times New Roman" w:cs="Times New Roman"/>
          <w:sz w:val="24"/>
          <w:szCs w:val="24"/>
        </w:rPr>
        <w:t xml:space="preserve"> десять пролетов (130 м), его ширина составляет около 12 м, его своды поднимаются над «каменными плитами пола» на 33 м. Главный алтарь располагается у входа на хоры и на них </w:t>
      </w:r>
      <w:r>
        <w:rPr>
          <w:rFonts w:ascii="Times New Roman" w:hAnsi="Times New Roman" w:cs="Times New Roman"/>
          <w:sz w:val="24"/>
          <w:szCs w:val="24"/>
        </w:rPr>
        <w:br/>
      </w:r>
      <w:r w:rsidRPr="00702837">
        <w:rPr>
          <w:rFonts w:ascii="Times New Roman" w:hAnsi="Times New Roman" w:cs="Times New Roman"/>
          <w:sz w:val="24"/>
          <w:szCs w:val="24"/>
        </w:rPr>
        <w:t>до наших дней еще сохранились резные деревянные скамьи.</w:t>
      </w:r>
      <w:proofErr w:type="gramEnd"/>
      <w:r w:rsidRPr="00702837">
        <w:rPr>
          <w:rFonts w:ascii="Times New Roman" w:hAnsi="Times New Roman" w:cs="Times New Roman"/>
          <w:sz w:val="24"/>
          <w:szCs w:val="24"/>
        </w:rPr>
        <w:t xml:space="preserve"> Внутри храма </w:t>
      </w:r>
      <w:r>
        <w:rPr>
          <w:rFonts w:ascii="Times New Roman" w:hAnsi="Times New Roman" w:cs="Times New Roman"/>
          <w:sz w:val="24"/>
          <w:szCs w:val="24"/>
        </w:rPr>
        <w:br/>
      </w:r>
      <w:r w:rsidRPr="00702837">
        <w:rPr>
          <w:rFonts w:ascii="Times New Roman" w:hAnsi="Times New Roman" w:cs="Times New Roman"/>
          <w:sz w:val="24"/>
          <w:szCs w:val="24"/>
        </w:rPr>
        <w:t xml:space="preserve">и в настоящее время царит полумрак, несмотря на то, что в ходе реставрации в боковых стенах нефа были проделаны дополнительные окна, в </w:t>
      </w:r>
      <w:r w:rsidRPr="00702837">
        <w:rPr>
          <w:rFonts w:ascii="Times New Roman" w:hAnsi="Times New Roman" w:cs="Times New Roman"/>
          <w:sz w:val="24"/>
          <w:szCs w:val="24"/>
          <w:lang w:val="en-US"/>
        </w:rPr>
        <w:t>XV</w:t>
      </w:r>
      <w:r w:rsidRPr="00702837">
        <w:rPr>
          <w:rFonts w:ascii="Times New Roman" w:hAnsi="Times New Roman" w:cs="Times New Roman"/>
          <w:sz w:val="24"/>
          <w:szCs w:val="24"/>
        </w:rPr>
        <w:t xml:space="preserve"> веке внутреннее пространство храма было действительно мрачным. Гюго рисует потрясающий образ этого же помещения, но в ночное время суток: «В храме царили пещерный мрак </w:t>
      </w:r>
      <w:r>
        <w:rPr>
          <w:rFonts w:ascii="Times New Roman" w:hAnsi="Times New Roman" w:cs="Times New Roman"/>
          <w:sz w:val="24"/>
          <w:szCs w:val="24"/>
        </w:rPr>
        <w:br/>
      </w:r>
      <w:r w:rsidRPr="00702837">
        <w:rPr>
          <w:rFonts w:ascii="Times New Roman" w:hAnsi="Times New Roman" w:cs="Times New Roman"/>
          <w:sz w:val="24"/>
          <w:szCs w:val="24"/>
        </w:rPr>
        <w:t xml:space="preserve">и тишина. По большим теням, падавшим отовсюду широкими полосами, он понял, что траурные сукна утренней церемонии еще не были сняты. В сумрачной глубине церкви мерцал большой серебряный крест, усыпанный блистающими точками, словно млечный путь в ночи этой гробницы. Высокие окна хоров поднимали над черными драпировками свои </w:t>
      </w:r>
      <w:r w:rsidRPr="00702837">
        <w:rPr>
          <w:rFonts w:ascii="Times New Roman" w:hAnsi="Times New Roman" w:cs="Times New Roman"/>
          <w:sz w:val="24"/>
          <w:szCs w:val="24"/>
        </w:rPr>
        <w:lastRenderedPageBreak/>
        <w:t xml:space="preserve">стрельчатые верхушки, стекла которых, пронизанные лунным сиянием, были расцвечены теперь только неверными красками ночи: лиловатой, белой, голубой, — эти оттенки можно найти только на лике усопшего. Увидев вокруг хоров эти озаренные мертвенным светом островерхие арки окон, архидьякон принял их </w:t>
      </w:r>
      <w:r>
        <w:rPr>
          <w:rFonts w:ascii="Times New Roman" w:hAnsi="Times New Roman" w:cs="Times New Roman"/>
          <w:sz w:val="24"/>
          <w:szCs w:val="24"/>
        </w:rPr>
        <w:br/>
      </w:r>
      <w:r w:rsidRPr="00702837">
        <w:rPr>
          <w:rFonts w:ascii="Times New Roman" w:hAnsi="Times New Roman" w:cs="Times New Roman"/>
          <w:sz w:val="24"/>
          <w:szCs w:val="24"/>
        </w:rPr>
        <w:t>за митры погубивших свою душу епископов»</w:t>
      </w:r>
      <w:r w:rsidRPr="00702837">
        <w:rPr>
          <w:rStyle w:val="a9"/>
          <w:rFonts w:ascii="Times New Roman" w:hAnsi="Times New Roman" w:cs="Times New Roman"/>
          <w:sz w:val="24"/>
          <w:szCs w:val="24"/>
        </w:rPr>
        <w:footnoteReference w:id="32"/>
      </w:r>
      <w:r w:rsidRPr="00702837">
        <w:rPr>
          <w:rFonts w:ascii="Times New Roman" w:hAnsi="Times New Roman" w:cs="Times New Roman"/>
          <w:sz w:val="24"/>
          <w:szCs w:val="24"/>
        </w:rPr>
        <w:t>.</w:t>
      </w:r>
    </w:p>
    <w:p w:rsidR="00526095" w:rsidRPr="005B1DAB" w:rsidRDefault="00526095" w:rsidP="00526095">
      <w:pPr>
        <w:spacing w:after="0" w:line="360" w:lineRule="auto"/>
        <w:ind w:firstLine="284"/>
        <w:jc w:val="both"/>
        <w:rPr>
          <w:rFonts w:ascii="Times New Roman" w:hAnsi="Times New Roman" w:cs="Times New Roman"/>
          <w:sz w:val="24"/>
          <w:szCs w:val="24"/>
        </w:rPr>
      </w:pPr>
      <w:proofErr w:type="gramStart"/>
      <w:r w:rsidRPr="005B1DAB">
        <w:rPr>
          <w:rFonts w:ascii="Times New Roman" w:hAnsi="Times New Roman" w:cs="Times New Roman"/>
          <w:sz w:val="24"/>
          <w:szCs w:val="24"/>
        </w:rPr>
        <w:t>На верхние ярусы Нотр-Дам де Пари, к жилым помещениям и на колокольни ведут «бесконечные» винтовые лестницы с «извилистыми сводами»</w:t>
      </w:r>
      <w:r w:rsidRPr="005B1DAB">
        <w:rPr>
          <w:rStyle w:val="a9"/>
          <w:rFonts w:ascii="Times New Roman" w:hAnsi="Times New Roman" w:cs="Times New Roman"/>
          <w:sz w:val="24"/>
          <w:szCs w:val="24"/>
        </w:rPr>
        <w:footnoteReference w:id="33"/>
      </w:r>
      <w:r w:rsidRPr="005B1DAB">
        <w:rPr>
          <w:rFonts w:ascii="Times New Roman" w:hAnsi="Times New Roman" w:cs="Times New Roman"/>
          <w:sz w:val="24"/>
          <w:szCs w:val="24"/>
        </w:rPr>
        <w:t>. «Их темные спирали вертикально пронзают массивные стены колоколен», чтобы вывести на «высокие, полные воздуха и света террасы»</w:t>
      </w:r>
      <w:r w:rsidRPr="005B1DAB">
        <w:rPr>
          <w:rStyle w:val="a9"/>
          <w:rFonts w:ascii="Times New Roman" w:hAnsi="Times New Roman" w:cs="Times New Roman"/>
          <w:sz w:val="24"/>
          <w:szCs w:val="24"/>
        </w:rPr>
        <w:footnoteReference w:id="34"/>
      </w:r>
      <w:r w:rsidRPr="005B1DAB">
        <w:rPr>
          <w:rFonts w:ascii="Times New Roman" w:hAnsi="Times New Roman" w:cs="Times New Roman"/>
          <w:sz w:val="24"/>
          <w:szCs w:val="24"/>
        </w:rPr>
        <w:t xml:space="preserve"> или на «небольшую площадку, устроенную </w:t>
      </w:r>
      <w:r>
        <w:rPr>
          <w:rFonts w:ascii="Times New Roman" w:hAnsi="Times New Roman" w:cs="Times New Roman"/>
          <w:sz w:val="24"/>
          <w:szCs w:val="24"/>
        </w:rPr>
        <w:br/>
      </w:r>
      <w:r w:rsidRPr="005B1DAB">
        <w:rPr>
          <w:rFonts w:ascii="Times New Roman" w:hAnsi="Times New Roman" w:cs="Times New Roman"/>
          <w:sz w:val="24"/>
          <w:szCs w:val="24"/>
        </w:rPr>
        <w:t>в боковом углублении, к низенькой стрельчатой дверке под сводом, где свет, падающий из бойницы, пробитой против нее в круглой</w:t>
      </w:r>
      <w:proofErr w:type="gramEnd"/>
      <w:r w:rsidRPr="005B1DAB">
        <w:rPr>
          <w:rFonts w:ascii="Times New Roman" w:hAnsi="Times New Roman" w:cs="Times New Roman"/>
          <w:sz w:val="24"/>
          <w:szCs w:val="24"/>
        </w:rPr>
        <w:t xml:space="preserve"> стене лестничной клетки, позволяет разглядеть огромный замок и массивные железные скрепы»</w:t>
      </w:r>
      <w:r w:rsidRPr="005B1DAB">
        <w:rPr>
          <w:rStyle w:val="a9"/>
          <w:rFonts w:ascii="Times New Roman" w:hAnsi="Times New Roman" w:cs="Times New Roman"/>
          <w:sz w:val="24"/>
          <w:szCs w:val="24"/>
        </w:rPr>
        <w:footnoteReference w:id="35"/>
      </w:r>
      <w:r w:rsidRPr="005B1DAB">
        <w:rPr>
          <w:rFonts w:ascii="Times New Roman" w:hAnsi="Times New Roman" w:cs="Times New Roman"/>
          <w:sz w:val="24"/>
          <w:szCs w:val="24"/>
        </w:rPr>
        <w:t xml:space="preserve">. Если судить </w:t>
      </w:r>
      <w:r>
        <w:rPr>
          <w:rFonts w:ascii="Times New Roman" w:hAnsi="Times New Roman" w:cs="Times New Roman"/>
          <w:sz w:val="24"/>
          <w:szCs w:val="24"/>
        </w:rPr>
        <w:br/>
      </w:r>
      <w:r w:rsidRPr="005B1DAB">
        <w:rPr>
          <w:rFonts w:ascii="Times New Roman" w:hAnsi="Times New Roman" w:cs="Times New Roman"/>
          <w:sz w:val="24"/>
          <w:szCs w:val="24"/>
        </w:rPr>
        <w:t xml:space="preserve">по фотографиям, сделанным в наше время внутри собора, лестницы и в самом деле имеют форму спирали, очень довольно крутые, и невероятно длинные, например, чтобы подняться на смотровую площадку северной башни, нужно преодолеть </w:t>
      </w:r>
      <w:r>
        <w:rPr>
          <w:rFonts w:ascii="Times New Roman" w:hAnsi="Times New Roman" w:cs="Times New Roman"/>
          <w:sz w:val="24"/>
          <w:szCs w:val="24"/>
        </w:rPr>
        <w:br/>
      </w:r>
      <w:r w:rsidRPr="005B1DAB">
        <w:rPr>
          <w:rFonts w:ascii="Times New Roman" w:hAnsi="Times New Roman" w:cs="Times New Roman"/>
          <w:sz w:val="24"/>
          <w:szCs w:val="24"/>
        </w:rPr>
        <w:t>422 ступеньки.</w:t>
      </w:r>
    </w:p>
    <w:p w:rsidR="00526095" w:rsidRPr="005B1DAB" w:rsidRDefault="00526095" w:rsidP="00526095">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Одна из лестниц Собора Парижской Богоматери, лестница св. Жиля</w:t>
      </w:r>
      <w:r w:rsidRPr="005B1DAB">
        <w:rPr>
          <w:rStyle w:val="a9"/>
          <w:rFonts w:ascii="Times New Roman" w:hAnsi="Times New Roman" w:cs="Times New Roman"/>
          <w:sz w:val="24"/>
          <w:szCs w:val="24"/>
        </w:rPr>
        <w:footnoteReference w:id="36"/>
      </w:r>
      <w:r w:rsidRPr="005B1DAB">
        <w:rPr>
          <w:rFonts w:ascii="Times New Roman" w:hAnsi="Times New Roman" w:cs="Times New Roman"/>
          <w:sz w:val="24"/>
          <w:szCs w:val="24"/>
        </w:rPr>
        <w:t xml:space="preserve">, ведет </w:t>
      </w:r>
      <w:r>
        <w:rPr>
          <w:rFonts w:ascii="Times New Roman" w:hAnsi="Times New Roman" w:cs="Times New Roman"/>
          <w:sz w:val="24"/>
          <w:szCs w:val="24"/>
        </w:rPr>
        <w:br/>
      </w:r>
      <w:r w:rsidRPr="005B1DAB">
        <w:rPr>
          <w:rFonts w:ascii="Times New Roman" w:hAnsi="Times New Roman" w:cs="Times New Roman"/>
          <w:sz w:val="24"/>
          <w:szCs w:val="24"/>
        </w:rPr>
        <w:t xml:space="preserve">в описанную в романе таинственную келью, расположенную в северной башне, которая по сюжету принадлежала архидьякону. «В келье… было только одно окошечко, выходящее на купол собора» </w:t>
      </w:r>
      <w:r w:rsidRPr="005B1DAB">
        <w:rPr>
          <w:rFonts w:ascii="Times New Roman" w:hAnsi="Times New Roman" w:cs="Times New Roman"/>
          <w:sz w:val="24"/>
          <w:szCs w:val="24"/>
          <w:shd w:val="clear" w:color="auto" w:fill="FFFFFF"/>
        </w:rPr>
        <w:t xml:space="preserve">— пишет Гюго, </w:t>
      </w:r>
      <w:r w:rsidRPr="005B1DAB">
        <w:rPr>
          <w:rFonts w:ascii="Times New Roman" w:hAnsi="Times New Roman" w:cs="Times New Roman"/>
          <w:color w:val="222222"/>
          <w:sz w:val="24"/>
          <w:szCs w:val="24"/>
          <w:shd w:val="clear" w:color="auto" w:fill="FFFFFF"/>
        </w:rPr>
        <w:t>—</w:t>
      </w:r>
      <w:r w:rsidRPr="005B1DAB">
        <w:rPr>
          <w:rFonts w:ascii="Times New Roman" w:hAnsi="Times New Roman" w:cs="Times New Roman"/>
          <w:sz w:val="24"/>
          <w:szCs w:val="24"/>
          <w:shd w:val="clear" w:color="auto" w:fill="FFFFFF"/>
        </w:rPr>
        <w:t xml:space="preserve"> «…</w:t>
      </w:r>
      <w:r w:rsidRPr="005B1DAB">
        <w:rPr>
          <w:rFonts w:ascii="Times New Roman" w:hAnsi="Times New Roman" w:cs="Times New Roman"/>
          <w:sz w:val="24"/>
          <w:szCs w:val="24"/>
        </w:rPr>
        <w:t xml:space="preserve">это было мрачное, слабо освещенное помещение… большой очаг… находился под слуховым окном. Дневной свет, проникавший в это отверстие, пронизывал круглую паутину, которая изящно вычерчивала свою тончайшую розетку на стрельчатом верхе слухового оконца; </w:t>
      </w:r>
      <w:r>
        <w:rPr>
          <w:rFonts w:ascii="Times New Roman" w:hAnsi="Times New Roman" w:cs="Times New Roman"/>
          <w:sz w:val="24"/>
          <w:szCs w:val="24"/>
        </w:rPr>
        <w:br/>
      </w:r>
      <w:r w:rsidRPr="005B1DAB">
        <w:rPr>
          <w:rFonts w:ascii="Times New Roman" w:hAnsi="Times New Roman" w:cs="Times New Roman"/>
          <w:sz w:val="24"/>
          <w:szCs w:val="24"/>
        </w:rPr>
        <w:t>в середине ее неподвижно застыл архитектор-паук, точно ступица этого кружевного колеса… на стенах, по обычаю герметиков</w:t>
      </w:r>
      <w:r w:rsidRPr="005B1DAB">
        <w:rPr>
          <w:rStyle w:val="a9"/>
          <w:rFonts w:ascii="Times New Roman" w:hAnsi="Times New Roman" w:cs="Times New Roman"/>
          <w:sz w:val="24"/>
          <w:szCs w:val="24"/>
        </w:rPr>
        <w:footnoteReference w:id="37"/>
      </w:r>
      <w:r w:rsidRPr="005B1DAB">
        <w:rPr>
          <w:rFonts w:ascii="Times New Roman" w:hAnsi="Times New Roman" w:cs="Times New Roman"/>
          <w:sz w:val="24"/>
          <w:szCs w:val="24"/>
        </w:rPr>
        <w:t xml:space="preserve">, также были начертаны многочисленные надписи: одни — написанные чернилами, другие — выцарапанные металлическим острием. Буквы готические, еврейские, греческие, римские, романские перемешивались между собой, надписи покрывали одна другую, более поздние заслоняли более ранние, и все это переплеталось, словно ветви кустарника, словно пики во время схватки. Поистине это было </w:t>
      </w:r>
      <w:r w:rsidRPr="005B1DAB">
        <w:rPr>
          <w:rFonts w:ascii="Times New Roman" w:hAnsi="Times New Roman" w:cs="Times New Roman"/>
          <w:sz w:val="24"/>
          <w:szCs w:val="24"/>
        </w:rPr>
        <w:lastRenderedPageBreak/>
        <w:t>весьма беспорядочное столкновение всяких философий, всяких чаяний, всякой человеческой мудрости»</w:t>
      </w:r>
      <w:r w:rsidRPr="005B1DAB">
        <w:rPr>
          <w:rStyle w:val="a9"/>
          <w:rFonts w:ascii="Times New Roman" w:hAnsi="Times New Roman" w:cs="Times New Roman"/>
          <w:sz w:val="24"/>
          <w:szCs w:val="24"/>
        </w:rPr>
        <w:footnoteReference w:id="38"/>
      </w:r>
      <w:r w:rsidRPr="005B1DAB">
        <w:rPr>
          <w:rFonts w:ascii="Times New Roman" w:hAnsi="Times New Roman" w:cs="Times New Roman"/>
          <w:sz w:val="24"/>
          <w:szCs w:val="24"/>
        </w:rPr>
        <w:t xml:space="preserve">. Информации о том, была ли такая келья </w:t>
      </w:r>
      <w:r>
        <w:rPr>
          <w:rFonts w:ascii="Times New Roman" w:hAnsi="Times New Roman" w:cs="Times New Roman"/>
          <w:sz w:val="24"/>
          <w:szCs w:val="24"/>
        </w:rPr>
        <w:br/>
      </w:r>
      <w:r w:rsidRPr="005B1DAB">
        <w:rPr>
          <w:rFonts w:ascii="Times New Roman" w:hAnsi="Times New Roman" w:cs="Times New Roman"/>
          <w:sz w:val="24"/>
          <w:szCs w:val="24"/>
        </w:rPr>
        <w:t xml:space="preserve">на самом деле, не найти в общедоступных источниках. Но Виктор Гюго дает нам весьма веские основания предполагать, что была. Он описывает ее такой, какой она сохранилась в момент написания романа в первой половине </w:t>
      </w:r>
      <w:r w:rsidRPr="005B1DAB">
        <w:rPr>
          <w:rFonts w:ascii="Times New Roman" w:hAnsi="Times New Roman" w:cs="Times New Roman"/>
          <w:sz w:val="24"/>
          <w:szCs w:val="24"/>
          <w:lang w:val="en-US"/>
        </w:rPr>
        <w:t>XIX</w:t>
      </w:r>
      <w:r w:rsidRPr="005B1DAB">
        <w:rPr>
          <w:rFonts w:ascii="Times New Roman" w:hAnsi="Times New Roman" w:cs="Times New Roman"/>
          <w:sz w:val="24"/>
          <w:szCs w:val="24"/>
        </w:rPr>
        <w:t xml:space="preserve"> века: «…внутрь нее можно заглянуть еще и теперь сквозь четырехугольное слуховое оконце, проделанное на высоте человеческого роста, с восточной стороны площадки, откуда устремляются ввысь башни собора. Ныне это </w:t>
      </w:r>
      <w:r w:rsidRPr="005B1DAB">
        <w:rPr>
          <w:rFonts w:ascii="Times New Roman" w:hAnsi="Times New Roman" w:cs="Times New Roman"/>
          <w:sz w:val="24"/>
          <w:szCs w:val="24"/>
          <w:shd w:val="clear" w:color="auto" w:fill="FFFFFF"/>
        </w:rPr>
        <w:t>—</w:t>
      </w:r>
      <w:r w:rsidRPr="005B1DAB">
        <w:rPr>
          <w:rFonts w:ascii="Times New Roman" w:hAnsi="Times New Roman" w:cs="Times New Roman"/>
          <w:sz w:val="24"/>
          <w:szCs w:val="24"/>
        </w:rPr>
        <w:t xml:space="preserve"> голая, пустая, обветшалая каморка, плохо отштукатуренные </w:t>
      </w:r>
      <w:proofErr w:type="gramStart"/>
      <w:r w:rsidRPr="005B1DAB">
        <w:rPr>
          <w:rFonts w:ascii="Times New Roman" w:hAnsi="Times New Roman" w:cs="Times New Roman"/>
          <w:sz w:val="24"/>
          <w:szCs w:val="24"/>
        </w:rPr>
        <w:t>стены</w:t>
      </w:r>
      <w:proofErr w:type="gramEnd"/>
      <w:r w:rsidRPr="005B1DAB">
        <w:rPr>
          <w:rFonts w:ascii="Times New Roman" w:hAnsi="Times New Roman" w:cs="Times New Roman"/>
          <w:sz w:val="24"/>
          <w:szCs w:val="24"/>
        </w:rPr>
        <w:t xml:space="preserve"> которой там и сям «украшены» отвратительными пожелтевшими гравюрами, изображающими фасады разных соборов»</w:t>
      </w:r>
      <w:r w:rsidRPr="005B1DAB">
        <w:rPr>
          <w:rStyle w:val="a9"/>
          <w:rFonts w:ascii="Times New Roman" w:hAnsi="Times New Roman" w:cs="Times New Roman"/>
          <w:sz w:val="24"/>
          <w:szCs w:val="24"/>
        </w:rPr>
        <w:footnoteReference w:id="39"/>
      </w:r>
      <w:r w:rsidRPr="005B1DAB">
        <w:rPr>
          <w:rFonts w:ascii="Times New Roman" w:hAnsi="Times New Roman" w:cs="Times New Roman"/>
          <w:sz w:val="24"/>
          <w:szCs w:val="24"/>
        </w:rPr>
        <w:t>.</w:t>
      </w:r>
    </w:p>
    <w:p w:rsidR="00526095" w:rsidRPr="005B1DAB" w:rsidRDefault="00526095" w:rsidP="00526095">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Другие башенные лестницы Нотр-Дам ведут в просторные звонницы. В башнях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проемы</w:t>
      </w:r>
      <w:proofErr w:type="gramEnd"/>
      <w:r>
        <w:rPr>
          <w:rFonts w:ascii="Times New Roman" w:hAnsi="Times New Roman" w:cs="Times New Roman"/>
          <w:sz w:val="24"/>
          <w:szCs w:val="24"/>
        </w:rPr>
        <w:t xml:space="preserve"> в отвесных стенах которых перекрыты «широкими шиферными щитками»</w:t>
      </w:r>
      <w:r>
        <w:rPr>
          <w:rStyle w:val="a9"/>
          <w:rFonts w:ascii="Times New Roman" w:hAnsi="Times New Roman" w:cs="Times New Roman"/>
          <w:sz w:val="24"/>
          <w:szCs w:val="24"/>
        </w:rPr>
        <w:footnoteReference w:id="40"/>
      </w:r>
      <w:r>
        <w:rPr>
          <w:rFonts w:ascii="Times New Roman" w:hAnsi="Times New Roman" w:cs="Times New Roman"/>
          <w:sz w:val="24"/>
          <w:szCs w:val="24"/>
        </w:rPr>
        <w:t>,</w:t>
      </w:r>
      <w:r w:rsidRPr="005B1DAB">
        <w:rPr>
          <w:rFonts w:ascii="Times New Roman" w:hAnsi="Times New Roman" w:cs="Times New Roman"/>
          <w:sz w:val="24"/>
          <w:szCs w:val="24"/>
        </w:rPr>
        <w:t xml:space="preserve"> Собора Парижской Богоматери на данный момент находится 13 колоколов, девять </w:t>
      </w:r>
      <w:r>
        <w:rPr>
          <w:rFonts w:ascii="Times New Roman" w:hAnsi="Times New Roman" w:cs="Times New Roman"/>
          <w:sz w:val="24"/>
          <w:szCs w:val="24"/>
        </w:rPr>
        <w:br/>
      </w:r>
      <w:r w:rsidRPr="005B1DAB">
        <w:rPr>
          <w:rFonts w:ascii="Times New Roman" w:hAnsi="Times New Roman" w:cs="Times New Roman"/>
          <w:sz w:val="24"/>
          <w:szCs w:val="24"/>
        </w:rPr>
        <w:t xml:space="preserve">из которых были отлиты в 2013 году специально для Нотр-Дам де Пари в Нормандии </w:t>
      </w:r>
      <w:r>
        <w:rPr>
          <w:rFonts w:ascii="Times New Roman" w:hAnsi="Times New Roman" w:cs="Times New Roman"/>
          <w:sz w:val="24"/>
          <w:szCs w:val="24"/>
        </w:rPr>
        <w:br/>
      </w:r>
      <w:r w:rsidRPr="005B1DAB">
        <w:rPr>
          <w:rFonts w:ascii="Times New Roman" w:hAnsi="Times New Roman" w:cs="Times New Roman"/>
          <w:sz w:val="24"/>
          <w:szCs w:val="24"/>
        </w:rPr>
        <w:t xml:space="preserve">и Нидерландах с использованием старинных технологий. В </w:t>
      </w:r>
      <w:r w:rsidRPr="005B1DAB">
        <w:rPr>
          <w:rFonts w:ascii="Times New Roman" w:hAnsi="Times New Roman" w:cs="Times New Roman"/>
          <w:sz w:val="24"/>
          <w:szCs w:val="24"/>
          <w:lang w:val="en-US"/>
        </w:rPr>
        <w:t>XV</w:t>
      </w:r>
      <w:r w:rsidRPr="005B1DAB">
        <w:rPr>
          <w:rFonts w:ascii="Times New Roman" w:hAnsi="Times New Roman" w:cs="Times New Roman"/>
          <w:sz w:val="24"/>
          <w:szCs w:val="24"/>
        </w:rPr>
        <w:t xml:space="preserve"> веке в звонницах собора находилось 15 рабочих колоколов, каждый из которых имел свое имя. Виктор Гюго на страницах своего романа указывает на их расположение и даже представляет читателю некоторые из них: «…сильнее всего он любил большой колокол. Среди шумливой этой семьи… он отличал его особо. Этот колокол носил имя «Мария». </w:t>
      </w:r>
      <w:r>
        <w:rPr>
          <w:rFonts w:ascii="Times New Roman" w:hAnsi="Times New Roman" w:cs="Times New Roman"/>
          <w:sz w:val="24"/>
          <w:szCs w:val="24"/>
        </w:rPr>
        <w:br/>
      </w:r>
      <w:r w:rsidRPr="005B1DAB">
        <w:rPr>
          <w:rFonts w:ascii="Times New Roman" w:hAnsi="Times New Roman" w:cs="Times New Roman"/>
          <w:sz w:val="24"/>
          <w:szCs w:val="24"/>
        </w:rPr>
        <w:t xml:space="preserve">Он висел особняком в клетке южной башни, рядом со своей сестрой «Жакелиной», колоколом меньших размеров... Во второй башне висели шесть других колоколов, </w:t>
      </w:r>
      <w:r>
        <w:rPr>
          <w:rFonts w:ascii="Times New Roman" w:hAnsi="Times New Roman" w:cs="Times New Roman"/>
          <w:sz w:val="24"/>
          <w:szCs w:val="24"/>
        </w:rPr>
        <w:br/>
      </w:r>
      <w:r w:rsidRPr="005B1DAB">
        <w:rPr>
          <w:rFonts w:ascii="Times New Roman" w:hAnsi="Times New Roman" w:cs="Times New Roman"/>
          <w:sz w:val="24"/>
          <w:szCs w:val="24"/>
        </w:rPr>
        <w:t xml:space="preserve">и, наконец, шесть самых маленьких ютились в звоннице средней башенки вместе </w:t>
      </w:r>
      <w:r>
        <w:rPr>
          <w:rFonts w:ascii="Times New Roman" w:hAnsi="Times New Roman" w:cs="Times New Roman"/>
          <w:sz w:val="24"/>
          <w:szCs w:val="24"/>
        </w:rPr>
        <w:br/>
      </w:r>
      <w:r w:rsidRPr="005B1DAB">
        <w:rPr>
          <w:rFonts w:ascii="Times New Roman" w:hAnsi="Times New Roman" w:cs="Times New Roman"/>
          <w:sz w:val="24"/>
          <w:szCs w:val="24"/>
        </w:rPr>
        <w:t xml:space="preserve">с деревянным колоколом, которым пользовались лишь на Страстной неделе, с полудня чистого четверга и до светлой заутрени христова воскресенья. Итак, Квазимодо имел </w:t>
      </w:r>
      <w:r>
        <w:rPr>
          <w:rFonts w:ascii="Times New Roman" w:hAnsi="Times New Roman" w:cs="Times New Roman"/>
          <w:sz w:val="24"/>
          <w:szCs w:val="24"/>
        </w:rPr>
        <w:br/>
      </w:r>
      <w:r w:rsidRPr="005B1DAB">
        <w:rPr>
          <w:rFonts w:ascii="Times New Roman" w:hAnsi="Times New Roman" w:cs="Times New Roman"/>
          <w:sz w:val="24"/>
          <w:szCs w:val="24"/>
        </w:rPr>
        <w:t xml:space="preserve">в своем гареме пятнадцать колоколов…»  В том веке, в который погружают нас события романа, колокол Мария действительно был самым большим, </w:t>
      </w:r>
      <w:r>
        <w:rPr>
          <w:rFonts w:ascii="Times New Roman" w:hAnsi="Times New Roman" w:cs="Times New Roman"/>
          <w:sz w:val="24"/>
          <w:szCs w:val="24"/>
        </w:rPr>
        <w:t>так как</w:t>
      </w:r>
      <w:r w:rsidRPr="005B1DAB">
        <w:rPr>
          <w:rFonts w:ascii="Times New Roman" w:hAnsi="Times New Roman" w:cs="Times New Roman"/>
          <w:sz w:val="24"/>
          <w:szCs w:val="24"/>
        </w:rPr>
        <w:t xml:space="preserve"> знаменитый Эммануэль, масса которого достигает 12,8 тонн, был установлен в южную башню лишь по приказу Наполеона </w:t>
      </w:r>
      <w:r w:rsidRPr="005B1DAB">
        <w:rPr>
          <w:rFonts w:ascii="Times New Roman" w:hAnsi="Times New Roman" w:cs="Times New Roman"/>
          <w:sz w:val="24"/>
          <w:szCs w:val="24"/>
          <w:lang w:val="en-US"/>
        </w:rPr>
        <w:t>I</w:t>
      </w:r>
      <w:r w:rsidRPr="005B1DAB">
        <w:rPr>
          <w:rFonts w:ascii="Times New Roman" w:hAnsi="Times New Roman" w:cs="Times New Roman"/>
          <w:sz w:val="24"/>
          <w:szCs w:val="24"/>
        </w:rPr>
        <w:t xml:space="preserve"> в 1802 году. Мария, как и многие другие, была уничтожена в ходе Великой французской революции, но через много лет была восстановлена в числе вышеупомянутых девяти и снова возвращена на южную башню. Из шести «певцов» северной башни Гюго называет по имени четыре: Тибо, Паскье, Гильом (самый большой из них) и Габриэль</w:t>
      </w:r>
      <w:r w:rsidRPr="005B1DAB">
        <w:rPr>
          <w:rStyle w:val="a9"/>
          <w:rFonts w:ascii="Times New Roman" w:hAnsi="Times New Roman" w:cs="Times New Roman"/>
          <w:sz w:val="24"/>
          <w:szCs w:val="24"/>
        </w:rPr>
        <w:footnoteReference w:id="41"/>
      </w:r>
      <w:r w:rsidRPr="005B1DAB">
        <w:rPr>
          <w:rFonts w:ascii="Times New Roman" w:hAnsi="Times New Roman" w:cs="Times New Roman"/>
          <w:sz w:val="24"/>
          <w:szCs w:val="24"/>
        </w:rPr>
        <w:t xml:space="preserve"> и не забывает о самых маленьких «колоколах средней стрельчатой башенки». Автор сравнивает </w:t>
      </w:r>
      <w:r w:rsidRPr="005B1DAB">
        <w:rPr>
          <w:rFonts w:ascii="Times New Roman" w:hAnsi="Times New Roman" w:cs="Times New Roman"/>
          <w:sz w:val="24"/>
          <w:szCs w:val="24"/>
        </w:rPr>
        <w:lastRenderedPageBreak/>
        <w:t xml:space="preserve">колокольни с «тремя громадными клетками, в которых заливаются птицы». Вот как он в своей неповторимой манере изображает колокольный звон: «Разнузданный, яростный колокол разверзал то над одним просветом башни, то над другим свою бронзовую пасть, откуда вырывалось дыхание бури, разносившейся на четыре льё окрест. Квазимодо </w:t>
      </w:r>
      <w:proofErr w:type="gramStart"/>
      <w:r w:rsidRPr="005B1DAB">
        <w:rPr>
          <w:rFonts w:ascii="Times New Roman" w:hAnsi="Times New Roman" w:cs="Times New Roman"/>
          <w:sz w:val="24"/>
          <w:szCs w:val="24"/>
        </w:rPr>
        <w:t>становился перед этой отверстой пастью… он вдыхал</w:t>
      </w:r>
      <w:proofErr w:type="gramEnd"/>
      <w:r w:rsidRPr="005B1DAB">
        <w:rPr>
          <w:rFonts w:ascii="Times New Roman" w:hAnsi="Times New Roman" w:cs="Times New Roman"/>
          <w:sz w:val="24"/>
          <w:szCs w:val="24"/>
        </w:rPr>
        <w:t xml:space="preserve"> этот сокрушающий смерч, глядя… на исполинский медный язык, ревевший ему в уши»</w:t>
      </w:r>
      <w:r w:rsidRPr="005B1DAB">
        <w:rPr>
          <w:rStyle w:val="a9"/>
          <w:rFonts w:ascii="Times New Roman" w:hAnsi="Times New Roman" w:cs="Times New Roman"/>
          <w:sz w:val="24"/>
          <w:szCs w:val="24"/>
        </w:rPr>
        <w:t xml:space="preserve"> </w:t>
      </w:r>
      <w:r w:rsidRPr="005B1DAB">
        <w:rPr>
          <w:rStyle w:val="a9"/>
          <w:rFonts w:ascii="Times New Roman" w:hAnsi="Times New Roman" w:cs="Times New Roman"/>
          <w:sz w:val="24"/>
          <w:szCs w:val="24"/>
        </w:rPr>
        <w:footnoteReference w:id="42"/>
      </w:r>
      <w:r w:rsidRPr="005B1DAB">
        <w:rPr>
          <w:rFonts w:ascii="Times New Roman" w:hAnsi="Times New Roman" w:cs="Times New Roman"/>
          <w:sz w:val="24"/>
          <w:szCs w:val="24"/>
        </w:rPr>
        <w:t>.</w:t>
      </w:r>
    </w:p>
    <w:p w:rsidR="00526095" w:rsidRPr="005B1DAB" w:rsidRDefault="00526095" w:rsidP="00526095">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Таким образом, Виктор Гюго в своем произведении дает уникальную возможность даже не сведущему в архитектуре читателю познакомиться с ее основами. Это позволяет представить наиболее полную, завораживающую картину внутреннего устройства собора. Рисуя удивительные образы, уделяя непосредственное внимание деталям, автор демонстрирует нам интерьеры помещений, в которых разворачивается действие романа.</w:t>
      </w:r>
    </w:p>
    <w:p w:rsidR="00526095" w:rsidRDefault="00526095" w:rsidP="00526095">
      <w:pPr>
        <w:spacing w:after="0" w:line="360" w:lineRule="auto"/>
        <w:ind w:firstLine="284"/>
        <w:jc w:val="center"/>
        <w:rPr>
          <w:rFonts w:ascii="Times New Roman" w:hAnsi="Times New Roman" w:cs="Times New Roman"/>
          <w:sz w:val="24"/>
          <w:szCs w:val="24"/>
          <w:shd w:val="clear" w:color="auto" w:fill="FFFFFF"/>
        </w:rPr>
      </w:pPr>
    </w:p>
    <w:p w:rsidR="00526095" w:rsidRDefault="00526095" w:rsidP="0052609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2.3. Сопоставление описания скульптурных украшений Нотр-Дам де Пари в романе с реальными данными</w:t>
      </w:r>
    </w:p>
    <w:p w:rsidR="00526095" w:rsidRPr="00807A62" w:rsidRDefault="00526095" w:rsidP="00526095">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rPr>
        <w:t>Не</w:t>
      </w:r>
      <w:r>
        <w:rPr>
          <w:rFonts w:ascii="Times New Roman" w:hAnsi="Times New Roman" w:cs="Times New Roman"/>
          <w:sz w:val="24"/>
          <w:szCs w:val="24"/>
        </w:rPr>
        <w:t xml:space="preserve"> беспочвенна</w:t>
      </w:r>
      <w:r w:rsidRPr="00807A62">
        <w:rPr>
          <w:rFonts w:ascii="Times New Roman" w:hAnsi="Times New Roman" w:cs="Times New Roman"/>
          <w:sz w:val="24"/>
          <w:szCs w:val="24"/>
        </w:rPr>
        <w:t xml:space="preserve"> </w:t>
      </w:r>
      <w:r>
        <w:rPr>
          <w:rFonts w:ascii="Times New Roman" w:hAnsi="Times New Roman" w:cs="Times New Roman"/>
          <w:sz w:val="24"/>
          <w:szCs w:val="24"/>
        </w:rPr>
        <w:t>фраза о том</w:t>
      </w:r>
      <w:r w:rsidRPr="00807A62">
        <w:rPr>
          <w:rFonts w:ascii="Times New Roman" w:hAnsi="Times New Roman" w:cs="Times New Roman"/>
          <w:sz w:val="24"/>
          <w:szCs w:val="24"/>
        </w:rPr>
        <w:t xml:space="preserve">, что в Средние века Собор Парижской Богоматери был Библией для не </w:t>
      </w:r>
      <w:proofErr w:type="gramStart"/>
      <w:r w:rsidRPr="00807A62">
        <w:rPr>
          <w:rFonts w:ascii="Times New Roman" w:hAnsi="Times New Roman" w:cs="Times New Roman"/>
          <w:sz w:val="24"/>
          <w:szCs w:val="24"/>
        </w:rPr>
        <w:t>умеющих</w:t>
      </w:r>
      <w:proofErr w:type="gramEnd"/>
      <w:r w:rsidRPr="00807A62">
        <w:rPr>
          <w:rFonts w:ascii="Times New Roman" w:hAnsi="Times New Roman" w:cs="Times New Roman"/>
          <w:sz w:val="24"/>
          <w:szCs w:val="24"/>
        </w:rPr>
        <w:t xml:space="preserve"> читать, ведь</w:t>
      </w:r>
      <w:r w:rsidRPr="00807A62">
        <w:rPr>
          <w:rFonts w:ascii="Times New Roman" w:hAnsi="Times New Roman" w:cs="Times New Roman"/>
          <w:sz w:val="24"/>
          <w:szCs w:val="24"/>
          <w:shd w:val="clear" w:color="auto" w:fill="FFFFFF"/>
        </w:rPr>
        <w:t xml:space="preserve"> его бесчисленные скульптуры рассказывают всю историю христианства от грехопадения и до Страшного суда. Снаружи и во внутренних помещениях собора, на каждом из четырех фасадов, практически на всех уровнях этого огромного здания расположились самые разные скульптуры: барельефы</w:t>
      </w:r>
      <w:r w:rsidRPr="00807A62">
        <w:rPr>
          <w:rStyle w:val="a9"/>
          <w:rFonts w:ascii="Times New Roman" w:hAnsi="Times New Roman" w:cs="Times New Roman"/>
          <w:sz w:val="24"/>
          <w:szCs w:val="24"/>
          <w:shd w:val="clear" w:color="auto" w:fill="FFFFFF"/>
        </w:rPr>
        <w:footnoteReference w:id="43"/>
      </w:r>
      <w:r w:rsidRPr="00807A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и горельефы</w:t>
      </w:r>
      <w:r w:rsidRPr="00807A62">
        <w:rPr>
          <w:rStyle w:val="a9"/>
          <w:rFonts w:ascii="Times New Roman" w:hAnsi="Times New Roman" w:cs="Times New Roman"/>
          <w:sz w:val="24"/>
          <w:szCs w:val="24"/>
          <w:shd w:val="clear" w:color="auto" w:fill="FFFFFF"/>
        </w:rPr>
        <w:footnoteReference w:id="44"/>
      </w:r>
      <w:r w:rsidRPr="00807A62">
        <w:rPr>
          <w:rFonts w:ascii="Times New Roman" w:hAnsi="Times New Roman" w:cs="Times New Roman"/>
          <w:sz w:val="24"/>
          <w:szCs w:val="24"/>
          <w:shd w:val="clear" w:color="auto" w:fill="FFFFFF"/>
        </w:rPr>
        <w:t>, статуи</w:t>
      </w:r>
      <w:r w:rsidRPr="00807A62">
        <w:rPr>
          <w:rStyle w:val="a9"/>
          <w:rFonts w:ascii="Times New Roman" w:hAnsi="Times New Roman" w:cs="Times New Roman"/>
          <w:sz w:val="24"/>
          <w:szCs w:val="24"/>
          <w:shd w:val="clear" w:color="auto" w:fill="FFFFFF"/>
        </w:rPr>
        <w:footnoteReference w:id="45"/>
      </w:r>
      <w:r w:rsidRPr="00807A62">
        <w:rPr>
          <w:rFonts w:ascii="Times New Roman" w:hAnsi="Times New Roman" w:cs="Times New Roman"/>
          <w:sz w:val="24"/>
          <w:szCs w:val="24"/>
          <w:shd w:val="clear" w:color="auto" w:fill="FFFFFF"/>
        </w:rPr>
        <w:t xml:space="preserve"> и скульптурные группы</w:t>
      </w:r>
      <w:r w:rsidRPr="00807A62">
        <w:rPr>
          <w:rStyle w:val="a9"/>
          <w:rFonts w:ascii="Times New Roman" w:hAnsi="Times New Roman" w:cs="Times New Roman"/>
          <w:sz w:val="24"/>
          <w:szCs w:val="24"/>
          <w:shd w:val="clear" w:color="auto" w:fill="FFFFFF"/>
        </w:rPr>
        <w:footnoteReference w:id="46"/>
      </w:r>
      <w:r>
        <w:rPr>
          <w:rFonts w:ascii="Times New Roman" w:hAnsi="Times New Roman" w:cs="Times New Roman"/>
          <w:sz w:val="24"/>
          <w:szCs w:val="24"/>
          <w:shd w:val="clear" w:color="auto" w:fill="FFFFFF"/>
        </w:rPr>
        <w:t>. Многие из тех, кои</w:t>
      </w:r>
      <w:r w:rsidRPr="00807A62">
        <w:rPr>
          <w:rFonts w:ascii="Times New Roman" w:hAnsi="Times New Roman" w:cs="Times New Roman"/>
          <w:sz w:val="24"/>
          <w:szCs w:val="24"/>
          <w:shd w:val="clear" w:color="auto" w:fill="FFFFFF"/>
        </w:rPr>
        <w:t xml:space="preserve"> мы сейчас имеем возможность созерцать, сильно пострадали или вовсе были уничтожены во времена Великой французской революции. Например, такая участь постигла статуи двадцати восьми правителей Иудейского царства: революционеры приняли их за увековеченных в камне французских королей, безжалостно обезглавили и сбросили со стены собора. </w:t>
      </w:r>
      <w:r>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В 1977 году в ходе археологических раскопок более 20 их каменных голов были найдены и переданы в Государственный музей Средневековья (</w:t>
      </w:r>
      <w:r>
        <w:rPr>
          <w:rFonts w:ascii="Times New Roman" w:hAnsi="Times New Roman" w:cs="Times New Roman"/>
          <w:sz w:val="24"/>
          <w:szCs w:val="24"/>
          <w:shd w:val="clear" w:color="auto" w:fill="FFFFFF"/>
        </w:rPr>
        <w:t xml:space="preserve">фр. </w:t>
      </w:r>
      <w:r w:rsidRPr="00807A62">
        <w:rPr>
          <w:rFonts w:ascii="Times New Roman" w:hAnsi="Times New Roman" w:cs="Times New Roman"/>
          <w:sz w:val="24"/>
          <w:szCs w:val="24"/>
          <w:shd w:val="clear" w:color="auto" w:fill="FFFFFF"/>
          <w:lang w:val="en-US"/>
        </w:rPr>
        <w:t>M</w:t>
      </w:r>
      <w:r w:rsidRPr="00807A62">
        <w:rPr>
          <w:rFonts w:ascii="Times New Roman" w:hAnsi="Times New Roman" w:cs="Times New Roman"/>
          <w:iCs/>
          <w:sz w:val="24"/>
          <w:szCs w:val="24"/>
          <w:shd w:val="clear" w:color="auto" w:fill="FFFFFF"/>
          <w:lang w:val="fr-FR"/>
        </w:rPr>
        <w:t xml:space="preserve">usée national du Moyen Âge </w:t>
      </w:r>
      <w:r w:rsidRPr="00526095">
        <w:rPr>
          <w:rFonts w:ascii="Times New Roman" w:hAnsi="Times New Roman" w:cs="Times New Roman"/>
          <w:sz w:val="24"/>
          <w:szCs w:val="24"/>
          <w:shd w:val="clear" w:color="auto" w:fill="FFFFFF"/>
          <w:lang w:val="en-US"/>
        </w:rPr>
        <w:t>—</w:t>
      </w:r>
      <w:r w:rsidRPr="00807A62">
        <w:rPr>
          <w:rFonts w:ascii="Times New Roman" w:hAnsi="Times New Roman" w:cs="Times New Roman"/>
          <w:iCs/>
          <w:sz w:val="24"/>
          <w:szCs w:val="24"/>
          <w:shd w:val="clear" w:color="auto" w:fill="FFFFFF"/>
          <w:lang w:val="fr-FR"/>
        </w:rPr>
        <w:t xml:space="preserve"> Thermes et hôtel de Cluny</w:t>
      </w:r>
      <w:r w:rsidRPr="00526095">
        <w:rPr>
          <w:rFonts w:ascii="Times New Roman" w:hAnsi="Times New Roman" w:cs="Times New Roman"/>
          <w:sz w:val="24"/>
          <w:szCs w:val="24"/>
          <w:shd w:val="clear" w:color="auto" w:fill="FFFFFF"/>
          <w:lang w:val="en-US"/>
        </w:rPr>
        <w:t xml:space="preserve">). </w:t>
      </w:r>
      <w:r w:rsidRPr="00807A62">
        <w:rPr>
          <w:rFonts w:ascii="Times New Roman" w:hAnsi="Times New Roman" w:cs="Times New Roman"/>
          <w:sz w:val="24"/>
          <w:szCs w:val="24"/>
          <w:shd w:val="clear" w:color="auto" w:fill="FFFFFF"/>
        </w:rPr>
        <w:t xml:space="preserve">Огромное количество изваяний и рельефов </w:t>
      </w:r>
      <w:r>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не пощадили безжалостные волны революций и религиозных смут, множество подверглось варварскому разрушению лишь за то, «</w:t>
      </w:r>
      <w:r w:rsidRPr="00807A62">
        <w:rPr>
          <w:rFonts w:ascii="Times New Roman" w:hAnsi="Times New Roman" w:cs="Times New Roman"/>
          <w:sz w:val="24"/>
          <w:szCs w:val="24"/>
        </w:rPr>
        <w:t xml:space="preserve">что их головы венчали короны» </w:t>
      </w:r>
      <w:r>
        <w:rPr>
          <w:rFonts w:ascii="Times New Roman" w:hAnsi="Times New Roman" w:cs="Times New Roman"/>
          <w:sz w:val="24"/>
          <w:szCs w:val="24"/>
        </w:rPr>
        <w:br/>
      </w:r>
      <w:r w:rsidRPr="00807A62">
        <w:rPr>
          <w:rFonts w:ascii="Times New Roman" w:hAnsi="Times New Roman" w:cs="Times New Roman"/>
          <w:sz w:val="24"/>
          <w:szCs w:val="24"/>
        </w:rPr>
        <w:lastRenderedPageBreak/>
        <w:t xml:space="preserve">или митры, головные уборы высшего духовенства. Эти скульптуры были реконструированы в ходе реставрации Нотр-Дам де Пари </w:t>
      </w:r>
      <w:r>
        <w:rPr>
          <w:rFonts w:ascii="Times New Roman" w:hAnsi="Times New Roman" w:cs="Times New Roman"/>
          <w:sz w:val="24"/>
          <w:szCs w:val="24"/>
        </w:rPr>
        <w:t>в</w:t>
      </w:r>
      <w:r w:rsidRPr="00807A62">
        <w:rPr>
          <w:rFonts w:ascii="Times New Roman" w:hAnsi="Times New Roman" w:cs="Times New Roman"/>
          <w:sz w:val="24"/>
          <w:szCs w:val="24"/>
        </w:rPr>
        <w:t xml:space="preserve"> </w:t>
      </w:r>
      <w:r w:rsidRPr="00807A62">
        <w:rPr>
          <w:rFonts w:ascii="Times New Roman" w:hAnsi="Times New Roman" w:cs="Times New Roman"/>
          <w:sz w:val="24"/>
          <w:szCs w:val="24"/>
          <w:lang w:val="en-US"/>
        </w:rPr>
        <w:t>XIX</w:t>
      </w:r>
      <w:r w:rsidRPr="00807A62">
        <w:rPr>
          <w:rFonts w:ascii="Times New Roman" w:hAnsi="Times New Roman" w:cs="Times New Roman"/>
          <w:sz w:val="24"/>
          <w:szCs w:val="24"/>
        </w:rPr>
        <w:t xml:space="preserve"> веке и возвращены </w:t>
      </w:r>
      <w:r>
        <w:rPr>
          <w:rFonts w:ascii="Times New Roman" w:hAnsi="Times New Roman" w:cs="Times New Roman"/>
          <w:sz w:val="24"/>
          <w:szCs w:val="24"/>
        </w:rPr>
        <w:br/>
      </w:r>
      <w:r w:rsidRPr="00807A62">
        <w:rPr>
          <w:rFonts w:ascii="Times New Roman" w:hAnsi="Times New Roman" w:cs="Times New Roman"/>
          <w:sz w:val="24"/>
          <w:szCs w:val="24"/>
        </w:rPr>
        <w:t xml:space="preserve">на прежние места, кроме того, в мастерских «лекарей старины» родились и некоторые новые изваяния, которые по сей день притягивают взгляды посетителей собора. </w:t>
      </w:r>
      <w:r>
        <w:rPr>
          <w:rFonts w:ascii="Times New Roman" w:hAnsi="Times New Roman" w:cs="Times New Roman"/>
          <w:sz w:val="24"/>
          <w:szCs w:val="24"/>
        </w:rPr>
        <w:br/>
      </w:r>
      <w:r w:rsidRPr="00807A62">
        <w:rPr>
          <w:rFonts w:ascii="Times New Roman" w:hAnsi="Times New Roman" w:cs="Times New Roman"/>
          <w:sz w:val="24"/>
          <w:szCs w:val="24"/>
        </w:rPr>
        <w:t>И Виктор Гюго в своем романе не обошел вниманием «роскошный скульптурный наряд» Нотр-Дам де Пари.</w:t>
      </w:r>
    </w:p>
    <w:p w:rsidR="00526095" w:rsidRPr="00F61E10" w:rsidRDefault="00526095" w:rsidP="00526095">
      <w:pPr>
        <w:spacing w:after="0" w:line="360" w:lineRule="auto"/>
        <w:ind w:firstLine="284"/>
        <w:jc w:val="both"/>
        <w:rPr>
          <w:rFonts w:ascii="Times New Roman" w:hAnsi="Times New Roman" w:cs="Times New Roman"/>
          <w:bCs/>
          <w:sz w:val="24"/>
          <w:szCs w:val="24"/>
        </w:rPr>
      </w:pPr>
      <w:r w:rsidRPr="002E23F6">
        <w:rPr>
          <w:rFonts w:ascii="Times New Roman" w:hAnsi="Times New Roman" w:cs="Times New Roman"/>
          <w:sz w:val="24"/>
          <w:szCs w:val="24"/>
        </w:rPr>
        <w:t xml:space="preserve">Много веков назад две статуи колоссальных размеров встречали горожан на площади перед собором, и хотя к </w:t>
      </w:r>
      <w:r w:rsidRPr="002E23F6">
        <w:rPr>
          <w:rFonts w:ascii="Times New Roman" w:hAnsi="Times New Roman" w:cs="Times New Roman"/>
          <w:sz w:val="24"/>
          <w:szCs w:val="24"/>
          <w:lang w:val="en-US"/>
        </w:rPr>
        <w:t>XIX</w:t>
      </w:r>
      <w:r w:rsidRPr="002E23F6">
        <w:rPr>
          <w:rFonts w:ascii="Times New Roman" w:hAnsi="Times New Roman" w:cs="Times New Roman"/>
          <w:sz w:val="24"/>
          <w:szCs w:val="24"/>
        </w:rPr>
        <w:t xml:space="preserve"> веку, когда Гюго приступил к написанию романа, они давно уже отсутствовали на привычных постаментах, автор нашел для них место на страницах своего произведения: </w:t>
      </w:r>
      <w:proofErr w:type="gramStart"/>
      <w:r w:rsidRPr="002E23F6">
        <w:rPr>
          <w:rFonts w:ascii="Times New Roman" w:hAnsi="Times New Roman" w:cs="Times New Roman"/>
          <w:sz w:val="24"/>
          <w:szCs w:val="24"/>
        </w:rPr>
        <w:t>«Говорили, что архидьякон досконально исследовал исполинскую статую святого Христофора и высокое загадочное изваяние, высившееся в те времена у главного портала, которое народ в насмешку называл «господином Легри»</w:t>
      </w:r>
      <w:r w:rsidRPr="002E23F6">
        <w:rPr>
          <w:rStyle w:val="a9"/>
          <w:rFonts w:ascii="Times New Roman" w:hAnsi="Times New Roman" w:cs="Times New Roman"/>
          <w:b/>
          <w:i/>
          <w:sz w:val="24"/>
          <w:szCs w:val="24"/>
        </w:rPr>
        <w:footnoteReference w:id="47"/>
      </w:r>
      <w:r w:rsidRPr="002E23F6">
        <w:rPr>
          <w:rFonts w:ascii="Times New Roman" w:hAnsi="Times New Roman" w:cs="Times New Roman"/>
          <w:sz w:val="24"/>
          <w:szCs w:val="24"/>
        </w:rPr>
        <w:t xml:space="preserve">. Огромная скульптура святого Христофора с младенцем Иисусом на руках действительно несколько веков стояла на площади, установленная камергером Карла </w:t>
      </w:r>
      <w:r w:rsidRPr="002E23F6">
        <w:rPr>
          <w:rFonts w:ascii="Times New Roman" w:hAnsi="Times New Roman" w:cs="Times New Roman"/>
          <w:sz w:val="24"/>
          <w:szCs w:val="24"/>
          <w:lang w:val="en-US"/>
        </w:rPr>
        <w:t>VI</w:t>
      </w:r>
      <w:r w:rsidRPr="002E23F6">
        <w:rPr>
          <w:rFonts w:ascii="Times New Roman" w:hAnsi="Times New Roman" w:cs="Times New Roman"/>
          <w:sz w:val="24"/>
          <w:szCs w:val="24"/>
        </w:rPr>
        <w:t xml:space="preserve"> в 1413 году</w:t>
      </w:r>
      <w:r w:rsidRPr="002E23F6">
        <w:rPr>
          <w:rStyle w:val="a9"/>
          <w:rFonts w:ascii="Times New Roman" w:hAnsi="Times New Roman" w:cs="Times New Roman"/>
          <w:sz w:val="24"/>
          <w:szCs w:val="24"/>
        </w:rPr>
        <w:footnoteReference w:id="48"/>
      </w:r>
      <w:r w:rsidRPr="002E23F6">
        <w:rPr>
          <w:rFonts w:ascii="Times New Roman" w:hAnsi="Times New Roman" w:cs="Times New Roman"/>
          <w:sz w:val="24"/>
          <w:szCs w:val="24"/>
        </w:rPr>
        <w:t>. А в книге французского писателя Амеде де Понтье (</w:t>
      </w:r>
      <w:r>
        <w:rPr>
          <w:rFonts w:ascii="Times New Roman" w:hAnsi="Times New Roman" w:cs="Times New Roman"/>
          <w:sz w:val="24"/>
          <w:szCs w:val="24"/>
        </w:rPr>
        <w:t xml:space="preserve">фр. </w:t>
      </w:r>
      <w:r w:rsidRPr="002E23F6">
        <w:rPr>
          <w:rFonts w:ascii="Times New Roman" w:hAnsi="Times New Roman" w:cs="Times New Roman"/>
          <w:sz w:val="24"/>
          <w:szCs w:val="24"/>
          <w:shd w:val="clear" w:color="auto" w:fill="FFFFFF"/>
        </w:rPr>
        <w:t>Améd</w:t>
      </w:r>
      <w:proofErr w:type="gramEnd"/>
      <w:r w:rsidRPr="002E23F6">
        <w:rPr>
          <w:rFonts w:ascii="Times New Roman" w:hAnsi="Times New Roman" w:cs="Times New Roman"/>
          <w:sz w:val="24"/>
          <w:szCs w:val="24"/>
          <w:shd w:val="clear" w:color="auto" w:fill="FFFFFF"/>
        </w:rPr>
        <w:t>é</w:t>
      </w:r>
      <w:proofErr w:type="gramStart"/>
      <w:r w:rsidRPr="002E23F6">
        <w:rPr>
          <w:rFonts w:ascii="Times New Roman" w:hAnsi="Times New Roman" w:cs="Times New Roman"/>
          <w:sz w:val="24"/>
          <w:szCs w:val="24"/>
          <w:shd w:val="clear" w:color="auto" w:fill="FFFFFF"/>
        </w:rPr>
        <w:t>e de Ponthieu</w:t>
      </w:r>
      <w:r w:rsidRPr="002E23F6">
        <w:rPr>
          <w:rFonts w:ascii="Times New Roman" w:hAnsi="Times New Roman" w:cs="Times New Roman"/>
          <w:sz w:val="24"/>
          <w:szCs w:val="24"/>
        </w:rPr>
        <w:t>) «Легенды старого Парижа» (</w:t>
      </w:r>
      <w:r>
        <w:rPr>
          <w:rFonts w:ascii="Times New Roman" w:hAnsi="Times New Roman" w:cs="Times New Roman"/>
          <w:sz w:val="24"/>
          <w:szCs w:val="24"/>
        </w:rPr>
        <w:t xml:space="preserve">фр. </w:t>
      </w:r>
      <w:r w:rsidRPr="002E23F6">
        <w:rPr>
          <w:rFonts w:ascii="Times New Roman" w:hAnsi="Times New Roman" w:cs="Times New Roman"/>
          <w:sz w:val="24"/>
          <w:szCs w:val="24"/>
        </w:rPr>
        <w:t>Légendes du vieux Paris</w:t>
      </w:r>
      <w:r w:rsidRPr="002E23F6">
        <w:rPr>
          <w:rFonts w:ascii="Times New Roman" w:hAnsi="Times New Roman" w:cs="Times New Roman"/>
          <w:bCs/>
          <w:sz w:val="24"/>
          <w:szCs w:val="24"/>
        </w:rPr>
        <w:t>) мы находим строки о</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второй</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загадочной</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статуе</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упомянутой</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Гюго</w:t>
      </w:r>
      <w:r w:rsidRPr="00F61E10">
        <w:rPr>
          <w:rFonts w:ascii="Times New Roman" w:hAnsi="Times New Roman" w:cs="Times New Roman"/>
          <w:bCs/>
          <w:sz w:val="24"/>
          <w:szCs w:val="24"/>
        </w:rPr>
        <w:t>:</w:t>
      </w:r>
      <w:proofErr w:type="gramEnd"/>
      <w:r w:rsidRPr="00F61E10">
        <w:rPr>
          <w:rFonts w:ascii="Times New Roman" w:hAnsi="Times New Roman" w:cs="Times New Roman"/>
          <w:bCs/>
          <w:sz w:val="24"/>
          <w:szCs w:val="24"/>
        </w:rPr>
        <w:t xml:space="preserve"> «</w:t>
      </w:r>
      <w:r w:rsidRPr="002E23F6">
        <w:rPr>
          <w:rFonts w:ascii="Times New Roman" w:hAnsi="Times New Roman" w:cs="Times New Roman"/>
          <w:sz w:val="24"/>
          <w:szCs w:val="24"/>
          <w:lang w:val="en-US"/>
        </w:rPr>
        <w:t>Devant</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ce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temple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se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dressait</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un</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monolithe</w:t>
      </w:r>
      <w:r w:rsidRPr="00F61E10">
        <w:rPr>
          <w:rFonts w:ascii="Times New Roman" w:hAnsi="Times New Roman" w:cs="Times New Roman"/>
          <w:sz w:val="24"/>
          <w:szCs w:val="24"/>
        </w:rPr>
        <w:t xml:space="preserve"> </w:t>
      </w:r>
      <w:proofErr w:type="spellStart"/>
      <w:r w:rsidRPr="002E23F6">
        <w:rPr>
          <w:rFonts w:ascii="Times New Roman" w:hAnsi="Times New Roman" w:cs="Times New Roman"/>
          <w:sz w:val="24"/>
          <w:szCs w:val="24"/>
          <w:lang w:val="en-US"/>
        </w:rPr>
        <w:t>sacr</w:t>
      </w:r>
      <w:proofErr w:type="spellEnd"/>
      <w:r w:rsidRPr="00F61E10">
        <w:rPr>
          <w:rFonts w:ascii="Times New Roman" w:hAnsi="Times New Roman" w:cs="Times New Roman"/>
          <w:sz w:val="24"/>
          <w:szCs w:val="24"/>
        </w:rPr>
        <w:t xml:space="preserve">é </w:t>
      </w:r>
      <w:r w:rsidRPr="002E23F6">
        <w:rPr>
          <w:rFonts w:ascii="Times New Roman" w:hAnsi="Times New Roman" w:cs="Times New Roman"/>
          <w:sz w:val="24"/>
          <w:szCs w:val="24"/>
          <w:lang w:val="en-US"/>
        </w:rPr>
        <w:t>que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le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temps</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avait</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rendu</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informe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 xml:space="preserve">Les anciens le nommaient Phœbigène, fils d’Apollon; le peuple le nomma plus tard Maître Pierre... </w:t>
      </w:r>
      <w:proofErr w:type="gramStart"/>
      <w:r w:rsidRPr="002E23F6">
        <w:rPr>
          <w:rFonts w:ascii="Times New Roman" w:hAnsi="Times New Roman" w:cs="Times New Roman"/>
          <w:sz w:val="24"/>
          <w:szCs w:val="24"/>
          <w:lang w:val="en-US"/>
        </w:rPr>
        <w:t>il</w:t>
      </w:r>
      <w:proofErr w:type="gramEnd"/>
      <w:r w:rsidRPr="002E23F6">
        <w:rPr>
          <w:rFonts w:ascii="Times New Roman" w:hAnsi="Times New Roman" w:cs="Times New Roman"/>
          <w:sz w:val="24"/>
          <w:szCs w:val="24"/>
          <w:lang w:val="en-US"/>
        </w:rPr>
        <w:t xml:space="preserve"> se nommait aussi messire Legris...</w:t>
      </w:r>
      <w:r w:rsidRPr="002E23F6">
        <w:rPr>
          <w:rStyle w:val="a9"/>
          <w:rFonts w:ascii="Times New Roman" w:hAnsi="Times New Roman" w:cs="Times New Roman"/>
          <w:sz w:val="24"/>
          <w:szCs w:val="24"/>
          <w:lang w:val="en-US"/>
        </w:rPr>
        <w:footnoteReference w:id="49"/>
      </w:r>
      <w:r w:rsidRPr="002E23F6">
        <w:rPr>
          <w:rFonts w:ascii="Times New Roman" w:hAnsi="Times New Roman" w:cs="Times New Roman"/>
          <w:sz w:val="24"/>
          <w:szCs w:val="24"/>
          <w:lang w:val="en-US"/>
        </w:rPr>
        <w:t xml:space="preserve">». </w:t>
      </w:r>
      <w:r w:rsidRPr="002E23F6">
        <w:rPr>
          <w:rFonts w:ascii="Times New Roman" w:hAnsi="Times New Roman" w:cs="Times New Roman"/>
          <w:sz w:val="24"/>
          <w:szCs w:val="24"/>
        </w:rPr>
        <w:t xml:space="preserve">В 1748 году то, что осталось от некогда величественных статуй, убрали, когда расширяли площадь перед собором (фр. Place du </w:t>
      </w:r>
      <w:r w:rsidRPr="002E23F6">
        <w:rPr>
          <w:rFonts w:ascii="Times New Roman" w:hAnsi="Times New Roman" w:cs="Times New Roman"/>
          <w:sz w:val="24"/>
          <w:szCs w:val="24"/>
          <w:lang w:val="en-US"/>
        </w:rPr>
        <w:t>P</w:t>
      </w:r>
      <w:r w:rsidRPr="002E23F6">
        <w:rPr>
          <w:rFonts w:ascii="Times New Roman" w:hAnsi="Times New Roman" w:cs="Times New Roman"/>
          <w:sz w:val="24"/>
          <w:szCs w:val="24"/>
        </w:rPr>
        <w:t>arvis de Notre-Dame)</w:t>
      </w:r>
      <w:r w:rsidRPr="002E23F6">
        <w:rPr>
          <w:rStyle w:val="a9"/>
          <w:rFonts w:ascii="Times New Roman" w:hAnsi="Times New Roman" w:cs="Times New Roman"/>
          <w:sz w:val="24"/>
          <w:szCs w:val="24"/>
        </w:rPr>
        <w:footnoteReference w:id="50"/>
      </w:r>
      <w:r w:rsidRPr="002E23F6">
        <w:rPr>
          <w:rFonts w:ascii="Times New Roman" w:hAnsi="Times New Roman" w:cs="Times New Roman"/>
          <w:sz w:val="24"/>
          <w:szCs w:val="24"/>
        </w:rPr>
        <w:t>.</w:t>
      </w:r>
    </w:p>
    <w:p w:rsidR="00526095" w:rsidRPr="00807A62" w:rsidRDefault="00526095" w:rsidP="00526095">
      <w:pPr>
        <w:spacing w:after="0" w:line="360" w:lineRule="auto"/>
        <w:ind w:firstLine="284"/>
        <w:jc w:val="both"/>
        <w:rPr>
          <w:rFonts w:ascii="Times New Roman" w:hAnsi="Times New Roman" w:cs="Times New Roman"/>
          <w:sz w:val="24"/>
          <w:szCs w:val="24"/>
        </w:rPr>
      </w:pPr>
      <w:r w:rsidRPr="002E23F6">
        <w:rPr>
          <w:rFonts w:ascii="Times New Roman" w:hAnsi="Times New Roman" w:cs="Times New Roman"/>
          <w:sz w:val="24"/>
          <w:szCs w:val="24"/>
        </w:rPr>
        <w:t>Множество сокровенных смыслов вкладывали создатели в скульптурное оформление Собора Парижской Богоматери, в нем заключено бесчисленное  множество библейских сюжетов, разгадывать которые можно часами. Виктор Гюго, как человек, трепетно относящийся к искусству, отмечает «скрытый в нем [соборе] смысл… связанную с ним легенду, его символику, таящуюся за скульптурными украшениями фасада, подобно первичным письменам древнего пергамента, скрывающимся под более поздним текстом… ту загадку, какой извечно остается для человеческого разума Собор Парижской Богоматери»</w:t>
      </w:r>
      <w:r w:rsidRPr="002E23F6">
        <w:rPr>
          <w:rStyle w:val="a9"/>
          <w:rFonts w:ascii="Times New Roman" w:hAnsi="Times New Roman" w:cs="Times New Roman"/>
          <w:sz w:val="24"/>
          <w:szCs w:val="24"/>
        </w:rPr>
        <w:footnoteReference w:id="51"/>
      </w:r>
      <w:r w:rsidRPr="002E23F6">
        <w:rPr>
          <w:rFonts w:ascii="Times New Roman" w:hAnsi="Times New Roman" w:cs="Times New Roman"/>
          <w:sz w:val="24"/>
          <w:szCs w:val="24"/>
        </w:rPr>
        <w:t>.</w:t>
      </w:r>
    </w:p>
    <w:p w:rsidR="00526095" w:rsidRPr="00807A62" w:rsidRDefault="00526095" w:rsidP="00526095">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rPr>
        <w:t xml:space="preserve">Главный портал западного фасада известен именно благодаря потрясающему скульптурному оформлению, изображающему сцены Страшного суда по Евангелию </w:t>
      </w:r>
      <w:r>
        <w:rPr>
          <w:rFonts w:ascii="Times New Roman" w:hAnsi="Times New Roman" w:cs="Times New Roman"/>
          <w:sz w:val="24"/>
          <w:szCs w:val="24"/>
        </w:rPr>
        <w:br/>
      </w:r>
      <w:r w:rsidRPr="00807A62">
        <w:rPr>
          <w:rFonts w:ascii="Times New Roman" w:hAnsi="Times New Roman" w:cs="Times New Roman"/>
          <w:sz w:val="24"/>
          <w:szCs w:val="24"/>
        </w:rPr>
        <w:lastRenderedPageBreak/>
        <w:t>от Матфея. Виктор Гюго не оставляет без внимания «барельеф главного портала, изображавший, по мнению одних, жертвоприношение Авраама, а по толкованию других — алхимический процесс, где ангел символизирует солнце, вязанка хвороста — огонь, а Авраам — мастера»</w:t>
      </w:r>
      <w:r w:rsidRPr="00807A62">
        <w:rPr>
          <w:rStyle w:val="a9"/>
          <w:rFonts w:ascii="Times New Roman" w:hAnsi="Times New Roman" w:cs="Times New Roman"/>
          <w:sz w:val="24"/>
          <w:szCs w:val="24"/>
        </w:rPr>
        <w:t xml:space="preserve"> </w:t>
      </w:r>
      <w:r w:rsidRPr="00807A62">
        <w:rPr>
          <w:rStyle w:val="a9"/>
          <w:rFonts w:ascii="Times New Roman" w:hAnsi="Times New Roman" w:cs="Times New Roman"/>
          <w:sz w:val="24"/>
          <w:szCs w:val="24"/>
        </w:rPr>
        <w:footnoteReference w:id="52"/>
      </w:r>
      <w:r w:rsidRPr="00807A62">
        <w:rPr>
          <w:rFonts w:ascii="Times New Roman" w:hAnsi="Times New Roman" w:cs="Times New Roman"/>
          <w:sz w:val="24"/>
          <w:szCs w:val="24"/>
        </w:rPr>
        <w:t xml:space="preserve">. Автор целенаправленно приводит в романе заведомо ложные суждения необразованных людей. На самом деле </w:t>
      </w:r>
      <w:r w:rsidRPr="00807A62">
        <w:rPr>
          <w:rFonts w:ascii="Times New Roman" w:hAnsi="Times New Roman" w:cs="Times New Roman"/>
          <w:sz w:val="24"/>
          <w:szCs w:val="24"/>
          <w:shd w:val="clear" w:color="auto" w:fill="FFFFFF"/>
        </w:rPr>
        <w:t>в центральной части тимпана</w:t>
      </w:r>
      <w:r w:rsidRPr="00807A62">
        <w:rPr>
          <w:rStyle w:val="a9"/>
          <w:rFonts w:ascii="Times New Roman" w:hAnsi="Times New Roman" w:cs="Times New Roman"/>
          <w:sz w:val="24"/>
          <w:szCs w:val="24"/>
          <w:shd w:val="clear" w:color="auto" w:fill="FFFFFF"/>
        </w:rPr>
        <w:footnoteReference w:id="53"/>
      </w:r>
      <w:r w:rsidRPr="00807A62">
        <w:rPr>
          <w:rFonts w:ascii="Times New Roman" w:hAnsi="Times New Roman" w:cs="Times New Roman"/>
          <w:sz w:val="24"/>
          <w:szCs w:val="24"/>
          <w:shd w:val="clear" w:color="auto" w:fill="FFFFFF"/>
        </w:rPr>
        <w:t xml:space="preserve"> изображен Иисус Христос на троне, ангелы с орудиями Страстей в руках </w:t>
      </w:r>
      <w:r>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и коленопреклонённые фигур</w:t>
      </w:r>
      <w:proofErr w:type="gramStart"/>
      <w:r w:rsidRPr="00807A62">
        <w:rPr>
          <w:rFonts w:ascii="Times New Roman" w:hAnsi="Times New Roman" w:cs="Times New Roman"/>
          <w:sz w:val="24"/>
          <w:szCs w:val="24"/>
          <w:shd w:val="clear" w:color="auto" w:fill="FFFFFF"/>
        </w:rPr>
        <w:t>ы Иоа</w:t>
      </w:r>
      <w:proofErr w:type="gramEnd"/>
      <w:r w:rsidRPr="00807A62">
        <w:rPr>
          <w:rFonts w:ascii="Times New Roman" w:hAnsi="Times New Roman" w:cs="Times New Roman"/>
          <w:sz w:val="24"/>
          <w:szCs w:val="24"/>
          <w:shd w:val="clear" w:color="auto" w:fill="FFFFFF"/>
        </w:rPr>
        <w:t xml:space="preserve">нна Крестителя и Девы Марии, молящихся </w:t>
      </w:r>
      <w:r>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 xml:space="preserve">за грешников, расположены по обеим сторонам от него. Под ними изображен град небесный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Новый Иерусалим, а еще ниже </w:t>
      </w:r>
      <w:r w:rsidRPr="00807A62">
        <w:rPr>
          <w:rFonts w:ascii="Times New Roman" w:hAnsi="Times New Roman" w:cs="Times New Roman"/>
          <w:sz w:val="24"/>
          <w:szCs w:val="24"/>
        </w:rPr>
        <w:t xml:space="preserve">показаны </w:t>
      </w:r>
      <w:r w:rsidRPr="00807A62">
        <w:rPr>
          <w:rFonts w:ascii="Times New Roman" w:hAnsi="Times New Roman" w:cs="Times New Roman"/>
          <w:sz w:val="24"/>
          <w:szCs w:val="24"/>
          <w:shd w:val="clear" w:color="auto" w:fill="FFFFFF"/>
        </w:rPr>
        <w:t xml:space="preserve">души: с одной стороны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праведники, заслужившие спасение, возносятся на небо, с другой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грешники, закованные в цепи, двигаются в ад. В самой нижней части тимпана показана сцена Воскресения.</w:t>
      </w:r>
      <w:r w:rsidRPr="00807A62">
        <w:rPr>
          <w:rFonts w:ascii="Times New Roman" w:hAnsi="Times New Roman" w:cs="Times New Roman"/>
          <w:sz w:val="24"/>
          <w:szCs w:val="24"/>
        </w:rPr>
        <w:t xml:space="preserve"> </w:t>
      </w:r>
      <w:proofErr w:type="gramStart"/>
      <w:r w:rsidRPr="00807A62">
        <w:rPr>
          <w:rFonts w:ascii="Times New Roman" w:hAnsi="Times New Roman" w:cs="Times New Roman"/>
          <w:sz w:val="24"/>
          <w:szCs w:val="24"/>
        </w:rPr>
        <w:t>На другой странице романа мы смотрим на тот же центральный портал, но уже глазами архидьякона и видим «фигуры неразумных дев с опрокинутыми светильниками» и «фигуры дев мудрых с поднятыми светильниками»</w:t>
      </w:r>
      <w:r w:rsidRPr="00807A62">
        <w:rPr>
          <w:rStyle w:val="a9"/>
          <w:rFonts w:ascii="Times New Roman" w:hAnsi="Times New Roman" w:cs="Times New Roman"/>
          <w:sz w:val="24"/>
          <w:szCs w:val="24"/>
        </w:rPr>
        <w:footnoteReference w:id="54"/>
      </w:r>
      <w:r w:rsidRPr="00807A62">
        <w:rPr>
          <w:rFonts w:ascii="Times New Roman" w:hAnsi="Times New Roman" w:cs="Times New Roman"/>
          <w:sz w:val="24"/>
          <w:szCs w:val="24"/>
        </w:rPr>
        <w:t>. Действительно, на каждой из боковых пилястр</w:t>
      </w:r>
      <w:r w:rsidRPr="00807A62">
        <w:rPr>
          <w:rStyle w:val="a9"/>
          <w:rFonts w:ascii="Times New Roman" w:hAnsi="Times New Roman" w:cs="Times New Roman"/>
          <w:sz w:val="24"/>
          <w:szCs w:val="24"/>
        </w:rPr>
        <w:footnoteReference w:id="55"/>
      </w:r>
      <w:r w:rsidRPr="00807A62">
        <w:rPr>
          <w:rFonts w:ascii="Times New Roman" w:hAnsi="Times New Roman" w:cs="Times New Roman"/>
          <w:sz w:val="24"/>
          <w:szCs w:val="24"/>
        </w:rPr>
        <w:t xml:space="preserve"> у врат портала Страшного суда изображены по пять дев, олицетворяющих одну из притч Иисуса Христа, приводимых в Евангелии </w:t>
      </w:r>
      <w:r>
        <w:rPr>
          <w:rFonts w:ascii="Times New Roman" w:hAnsi="Times New Roman" w:cs="Times New Roman"/>
          <w:sz w:val="24"/>
          <w:szCs w:val="24"/>
        </w:rPr>
        <w:br/>
      </w:r>
      <w:r w:rsidRPr="00807A62">
        <w:rPr>
          <w:rFonts w:ascii="Times New Roman" w:hAnsi="Times New Roman" w:cs="Times New Roman"/>
          <w:sz w:val="24"/>
          <w:szCs w:val="24"/>
        </w:rPr>
        <w:t>от Матфея, «Притчу о десяти девах</w:t>
      </w:r>
      <w:proofErr w:type="gramEnd"/>
      <w:r w:rsidRPr="00807A62">
        <w:rPr>
          <w:rFonts w:ascii="Times New Roman" w:hAnsi="Times New Roman" w:cs="Times New Roman"/>
          <w:sz w:val="24"/>
          <w:szCs w:val="24"/>
        </w:rPr>
        <w:t>»</w:t>
      </w:r>
      <w:r w:rsidRPr="00807A62">
        <w:rPr>
          <w:rStyle w:val="a9"/>
          <w:rFonts w:ascii="Times New Roman" w:hAnsi="Times New Roman" w:cs="Times New Roman"/>
          <w:sz w:val="24"/>
          <w:szCs w:val="24"/>
        </w:rPr>
        <w:footnoteReference w:id="56"/>
      </w:r>
      <w:r w:rsidRPr="00807A62">
        <w:rPr>
          <w:rFonts w:ascii="Times New Roman" w:hAnsi="Times New Roman" w:cs="Times New Roman"/>
          <w:sz w:val="24"/>
          <w:szCs w:val="24"/>
        </w:rPr>
        <w:t>.</w:t>
      </w:r>
    </w:p>
    <w:p w:rsidR="00526095" w:rsidRPr="00807A62" w:rsidRDefault="00526095" w:rsidP="00526095">
      <w:pPr>
        <w:spacing w:after="0" w:line="360" w:lineRule="auto"/>
        <w:ind w:firstLine="284"/>
        <w:jc w:val="both"/>
        <w:rPr>
          <w:rFonts w:ascii="Times New Roman" w:hAnsi="Times New Roman" w:cs="Times New Roman"/>
          <w:sz w:val="24"/>
          <w:szCs w:val="24"/>
          <w:shd w:val="clear" w:color="auto" w:fill="FFFFFF"/>
        </w:rPr>
      </w:pPr>
      <w:proofErr w:type="gramStart"/>
      <w:r w:rsidRPr="00807A62">
        <w:rPr>
          <w:rFonts w:ascii="Times New Roman" w:hAnsi="Times New Roman" w:cs="Times New Roman"/>
          <w:sz w:val="24"/>
          <w:szCs w:val="24"/>
        </w:rPr>
        <w:t>Глазами все того же архидьякона, посвященного в некоторые тайны символики собора, мы наблюдаем «угол, под которым ворон, изваянный над левым порталом, смотрит в какую-то таинственную точку в глубине собора, где, несомненно, запрятан философский камень»</w:t>
      </w:r>
      <w:r w:rsidRPr="00807A62">
        <w:rPr>
          <w:rStyle w:val="a9"/>
          <w:rFonts w:ascii="Times New Roman" w:hAnsi="Times New Roman" w:cs="Times New Roman"/>
          <w:sz w:val="24"/>
          <w:szCs w:val="24"/>
        </w:rPr>
        <w:t xml:space="preserve"> </w:t>
      </w:r>
      <w:r w:rsidRPr="00807A62">
        <w:rPr>
          <w:rStyle w:val="a9"/>
          <w:rFonts w:ascii="Times New Roman" w:hAnsi="Times New Roman" w:cs="Times New Roman"/>
          <w:sz w:val="24"/>
          <w:szCs w:val="24"/>
        </w:rPr>
        <w:footnoteReference w:id="57"/>
      </w:r>
      <w:r w:rsidRPr="00807A62">
        <w:rPr>
          <w:rFonts w:ascii="Times New Roman" w:hAnsi="Times New Roman" w:cs="Times New Roman"/>
          <w:sz w:val="24"/>
          <w:szCs w:val="24"/>
        </w:rPr>
        <w:t xml:space="preserve">. Старинная легенда гласила, что французский философ Гийом Парижский </w:t>
      </w:r>
      <w:r w:rsidRPr="00807A6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фр. </w:t>
      </w:r>
      <w:r w:rsidRPr="00807A62">
        <w:rPr>
          <w:rFonts w:ascii="Times New Roman" w:hAnsi="Times New Roman" w:cs="Times New Roman"/>
          <w:bCs/>
          <w:sz w:val="24"/>
          <w:szCs w:val="24"/>
          <w:shd w:val="clear" w:color="auto" w:fill="FFFFFF"/>
        </w:rPr>
        <w:t>Guillaume</w:t>
      </w:r>
      <w:r w:rsidRPr="00807A62">
        <w:rPr>
          <w:rStyle w:val="apple-converted-space"/>
          <w:rFonts w:ascii="Times New Roman" w:hAnsi="Times New Roman" w:cs="Times New Roman"/>
          <w:sz w:val="24"/>
          <w:szCs w:val="24"/>
          <w:shd w:val="clear" w:color="auto" w:fill="FFFFFF"/>
        </w:rPr>
        <w:t> </w:t>
      </w:r>
      <w:r w:rsidRPr="00807A62">
        <w:rPr>
          <w:rFonts w:ascii="Times New Roman" w:hAnsi="Times New Roman" w:cs="Times New Roman"/>
          <w:sz w:val="24"/>
          <w:szCs w:val="24"/>
          <w:shd w:val="clear" w:color="auto" w:fill="FFFFFF"/>
        </w:rPr>
        <w:t>de Paris), известный также как Гийом Овернский (</w:t>
      </w:r>
      <w:r>
        <w:rPr>
          <w:rFonts w:ascii="Times New Roman" w:hAnsi="Times New Roman" w:cs="Times New Roman"/>
          <w:sz w:val="24"/>
          <w:szCs w:val="24"/>
          <w:shd w:val="clear" w:color="auto" w:fill="FFFFFF"/>
        </w:rPr>
        <w:t xml:space="preserve">фр. </w:t>
      </w:r>
      <w:r w:rsidRPr="00807A62">
        <w:rPr>
          <w:rFonts w:ascii="Times New Roman" w:hAnsi="Times New Roman" w:cs="Times New Roman"/>
          <w:bCs/>
          <w:sz w:val="24"/>
          <w:szCs w:val="24"/>
          <w:shd w:val="clear" w:color="auto" w:fill="FFFFFF"/>
        </w:rPr>
        <w:t>Guillaume</w:t>
      </w:r>
      <w:r w:rsidRPr="00807A62">
        <w:rPr>
          <w:rStyle w:val="apple-converted-space"/>
          <w:rFonts w:ascii="Times New Roman" w:hAnsi="Times New Roman" w:cs="Times New Roman"/>
          <w:sz w:val="24"/>
          <w:szCs w:val="24"/>
          <w:shd w:val="clear" w:color="auto" w:fill="FFFFFF"/>
        </w:rPr>
        <w:t> </w:t>
      </w:r>
      <w:r w:rsidRPr="00807A62">
        <w:rPr>
          <w:rFonts w:ascii="Times New Roman" w:hAnsi="Times New Roman" w:cs="Times New Roman"/>
          <w:sz w:val="24"/>
          <w:szCs w:val="24"/>
          <w:shd w:val="clear" w:color="auto" w:fill="FFFFFF"/>
        </w:rPr>
        <w:t xml:space="preserve">d'Auvergne), некогда спрятал бесценное сокровище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Философский Камень</w:t>
      </w:r>
      <w:proofErr w:type="gramEnd"/>
      <w:r w:rsidRPr="00807A62">
        <w:rPr>
          <w:rFonts w:ascii="Times New Roman" w:hAnsi="Times New Roman" w:cs="Times New Roman"/>
          <w:sz w:val="24"/>
          <w:szCs w:val="24"/>
          <w:shd w:val="clear" w:color="auto" w:fill="FFFFFF"/>
        </w:rPr>
        <w:t xml:space="preserve">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в один из столбов огромного нефа, и единственным ориентиром были глаза ворона, указывающие на точное место скрытого </w:t>
      </w:r>
      <w:r w:rsidRPr="00807A62">
        <w:rPr>
          <w:rFonts w:ascii="Times New Roman" w:hAnsi="Times New Roman" w:cs="Times New Roman"/>
          <w:sz w:val="24"/>
          <w:szCs w:val="24"/>
          <w:shd w:val="clear" w:color="auto" w:fill="FFFFFF"/>
        </w:rPr>
        <w:lastRenderedPageBreak/>
        <w:t>хранилища. Символическая птица находилась в цокольной части портала Святой Девы, между наружными сторонами аркатур</w:t>
      </w:r>
      <w:r w:rsidRPr="00807A62">
        <w:rPr>
          <w:rStyle w:val="a9"/>
          <w:rFonts w:ascii="Times New Roman" w:hAnsi="Times New Roman" w:cs="Times New Roman"/>
          <w:sz w:val="24"/>
          <w:szCs w:val="24"/>
          <w:shd w:val="clear" w:color="auto" w:fill="FFFFFF"/>
        </w:rPr>
        <w:footnoteReference w:id="58"/>
      </w:r>
      <w:r w:rsidRPr="00807A62">
        <w:rPr>
          <w:rFonts w:ascii="Times New Roman" w:hAnsi="Times New Roman" w:cs="Times New Roman"/>
          <w:sz w:val="24"/>
          <w:szCs w:val="24"/>
          <w:shd w:val="clear" w:color="auto" w:fill="FFFFFF"/>
        </w:rPr>
        <w:t>.</w:t>
      </w:r>
    </w:p>
    <w:p w:rsidR="00526095" w:rsidRPr="00807A62" w:rsidRDefault="00526095" w:rsidP="00526095">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shd w:val="clear" w:color="auto" w:fill="FFFFFF"/>
        </w:rPr>
        <w:t xml:space="preserve">Одни из самых любимых скульптурных деталей Собора Парижской Богоматери </w:t>
      </w:r>
      <w:r w:rsidRPr="00807A62">
        <w:rPr>
          <w:rFonts w:ascii="Times New Roman" w:hAnsi="Times New Roman" w:cs="Times New Roman"/>
          <w:sz w:val="24"/>
          <w:szCs w:val="24"/>
        </w:rPr>
        <w:t>— гаргульи</w:t>
      </w:r>
      <w:r w:rsidRPr="00807A62">
        <w:rPr>
          <w:rStyle w:val="a9"/>
          <w:rFonts w:ascii="Times New Roman" w:hAnsi="Times New Roman" w:cs="Times New Roman"/>
          <w:sz w:val="24"/>
          <w:szCs w:val="24"/>
        </w:rPr>
        <w:footnoteReference w:id="59"/>
      </w:r>
      <w:r w:rsidRPr="00807A62">
        <w:rPr>
          <w:rFonts w:ascii="Times New Roman" w:hAnsi="Times New Roman" w:cs="Times New Roman"/>
          <w:sz w:val="24"/>
          <w:szCs w:val="24"/>
        </w:rPr>
        <w:t xml:space="preserve">, «каменные чудовища фасада», как именует их Виктор Гюго. Автор использует эти архитектурные элементы, чтобы создать потрясающе точный образ: «Никто до сих пор не приметил на галерее... странного зрителя, который до этого мгновения пристально наблюдал за всем происходившим; </w:t>
      </w:r>
      <w:proofErr w:type="gramStart"/>
      <w:r w:rsidRPr="00807A62">
        <w:rPr>
          <w:rFonts w:ascii="Times New Roman" w:hAnsi="Times New Roman" w:cs="Times New Roman"/>
          <w:sz w:val="24"/>
          <w:szCs w:val="24"/>
        </w:rPr>
        <w:t>он был так неподвижен, так далеко вперед вытянул шею, так безобразен, что… его можно было бы принять за одно из тех каменных чудовищ, через пасти которых вот уже шестьсот лет извергают воду длинные дождевые желоба собора»</w:t>
      </w:r>
      <w:r w:rsidRPr="00807A62">
        <w:rPr>
          <w:rStyle w:val="a9"/>
          <w:rFonts w:ascii="Times New Roman" w:hAnsi="Times New Roman" w:cs="Times New Roman"/>
          <w:sz w:val="24"/>
          <w:szCs w:val="24"/>
        </w:rPr>
        <w:footnoteReference w:id="60"/>
      </w:r>
      <w:r w:rsidRPr="00807A62">
        <w:rPr>
          <w:rFonts w:ascii="Times New Roman" w:hAnsi="Times New Roman" w:cs="Times New Roman"/>
          <w:sz w:val="24"/>
          <w:szCs w:val="24"/>
        </w:rPr>
        <w:t>. Именно гаргульи становятся важными участниками происходящих в романе событий: «…он заметил</w:t>
      </w:r>
      <w:r>
        <w:rPr>
          <w:rFonts w:ascii="Times New Roman" w:hAnsi="Times New Roman" w:cs="Times New Roman"/>
          <w:sz w:val="24"/>
          <w:szCs w:val="24"/>
        </w:rPr>
        <w:t xml:space="preserve"> в</w:t>
      </w:r>
      <w:r w:rsidRPr="00807A62">
        <w:rPr>
          <w:rFonts w:ascii="Times New Roman" w:hAnsi="Times New Roman" w:cs="Times New Roman"/>
          <w:sz w:val="24"/>
          <w:szCs w:val="24"/>
        </w:rPr>
        <w:t xml:space="preserve">  эту минуту чуть пониже балюстрады… две длинные водосточные каменные трубы, оканчивавшиеся как</w:t>
      </w:r>
      <w:proofErr w:type="gramEnd"/>
      <w:r w:rsidRPr="00807A62">
        <w:rPr>
          <w:rFonts w:ascii="Times New Roman" w:hAnsi="Times New Roman" w:cs="Times New Roman"/>
          <w:sz w:val="24"/>
          <w:szCs w:val="24"/>
        </w:rPr>
        <w:t xml:space="preserve"> раз над главными вратами… у него мелькнула одна мысль. </w:t>
      </w:r>
      <w:proofErr w:type="gramStart"/>
      <w:r w:rsidRPr="00807A62">
        <w:rPr>
          <w:rFonts w:ascii="Times New Roman" w:hAnsi="Times New Roman" w:cs="Times New Roman"/>
          <w:sz w:val="24"/>
          <w:szCs w:val="24"/>
        </w:rPr>
        <w:t xml:space="preserve">Он побежал в свою конуру </w:t>
      </w:r>
      <w:r>
        <w:rPr>
          <w:rFonts w:ascii="Times New Roman" w:hAnsi="Times New Roman" w:cs="Times New Roman"/>
          <w:sz w:val="24"/>
          <w:szCs w:val="24"/>
        </w:rPr>
        <w:br/>
      </w:r>
      <w:r w:rsidRPr="00807A62">
        <w:rPr>
          <w:rFonts w:ascii="Times New Roman" w:hAnsi="Times New Roman" w:cs="Times New Roman"/>
          <w:sz w:val="24"/>
          <w:szCs w:val="24"/>
        </w:rPr>
        <w:t>за вязанкой хвороста... и, расположив, как должно, этот костер перед отверстиями двух сточных желобов, он запалил его при помощи фонаря… то, что предстало перед ними, было необычайно… под темной балюстрадой с пламенеющими трилистниками, две водосточные трубы, словно пасти чудовищ, извергали жгучий дождь, серебристые струи которого сверкали на темной нижней части фасада»</w:t>
      </w:r>
      <w:r w:rsidRPr="00807A62">
        <w:rPr>
          <w:rStyle w:val="a9"/>
          <w:rFonts w:ascii="Times New Roman" w:hAnsi="Times New Roman" w:cs="Times New Roman"/>
          <w:sz w:val="24"/>
          <w:szCs w:val="24"/>
        </w:rPr>
        <w:footnoteReference w:id="61"/>
      </w:r>
      <w:r w:rsidRPr="00807A62">
        <w:rPr>
          <w:rFonts w:ascii="Times New Roman" w:hAnsi="Times New Roman" w:cs="Times New Roman"/>
          <w:sz w:val="24"/>
          <w:szCs w:val="24"/>
        </w:rPr>
        <w:t>.</w:t>
      </w:r>
      <w:proofErr w:type="gramEnd"/>
    </w:p>
    <w:p w:rsidR="00526095" w:rsidRPr="00807A62" w:rsidRDefault="00526095" w:rsidP="00526095">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rPr>
        <w:t>Скульптурами изобилуют и внутренние помещения собора. Гюго с нескрываемым возмущением отзывается о варварстве людей, посмев</w:t>
      </w:r>
      <w:r>
        <w:rPr>
          <w:rFonts w:ascii="Times New Roman" w:hAnsi="Times New Roman" w:cs="Times New Roman"/>
          <w:sz w:val="24"/>
          <w:szCs w:val="24"/>
        </w:rPr>
        <w:t>ших посягнуть на столь прекрасны</w:t>
      </w:r>
      <w:r w:rsidRPr="00807A62">
        <w:rPr>
          <w:rFonts w:ascii="Times New Roman" w:hAnsi="Times New Roman" w:cs="Times New Roman"/>
          <w:sz w:val="24"/>
          <w:szCs w:val="24"/>
        </w:rPr>
        <w:t xml:space="preserve">е творения эпохи средневековья: </w:t>
      </w:r>
      <w:proofErr w:type="gramStart"/>
      <w:r w:rsidRPr="00807A62">
        <w:rPr>
          <w:rFonts w:ascii="Times New Roman" w:hAnsi="Times New Roman" w:cs="Times New Roman"/>
          <w:sz w:val="24"/>
          <w:szCs w:val="24"/>
        </w:rPr>
        <w:t>«Кто столь грубо изгнал из храма мириады статуй, которые населяли все промежутки между колоннами нефа и хоров, — статуи коленопреклоненные, стоявшие во весь рост, конные, статуи мужчин, женщин, детей, королей, епископов, воинов, каменные, мраморные, золотые, серебряные, медные, даже восковые?</w:t>
      </w:r>
      <w:proofErr w:type="gramEnd"/>
      <w:r w:rsidRPr="00807A62">
        <w:rPr>
          <w:rFonts w:ascii="Times New Roman" w:hAnsi="Times New Roman" w:cs="Times New Roman"/>
          <w:sz w:val="24"/>
          <w:szCs w:val="24"/>
        </w:rPr>
        <w:t xml:space="preserve"> — Уж никак не время»</w:t>
      </w:r>
      <w:r w:rsidRPr="00807A62">
        <w:rPr>
          <w:rStyle w:val="a9"/>
          <w:rFonts w:ascii="Times New Roman" w:hAnsi="Times New Roman" w:cs="Times New Roman"/>
          <w:sz w:val="24"/>
          <w:szCs w:val="24"/>
        </w:rPr>
        <w:footnoteReference w:id="62"/>
      </w:r>
      <w:r w:rsidRPr="00807A62">
        <w:rPr>
          <w:rFonts w:ascii="Times New Roman" w:hAnsi="Times New Roman" w:cs="Times New Roman"/>
          <w:sz w:val="24"/>
          <w:szCs w:val="24"/>
        </w:rPr>
        <w:t>.</w:t>
      </w:r>
    </w:p>
    <w:p w:rsidR="00526095" w:rsidRPr="00807A62" w:rsidRDefault="00526095" w:rsidP="00526095">
      <w:pPr>
        <w:spacing w:after="0" w:line="360" w:lineRule="auto"/>
        <w:ind w:firstLine="284"/>
        <w:jc w:val="both"/>
        <w:rPr>
          <w:rFonts w:ascii="Times New Roman" w:hAnsi="Times New Roman" w:cs="Times New Roman"/>
          <w:sz w:val="24"/>
          <w:szCs w:val="24"/>
          <w:shd w:val="clear" w:color="auto" w:fill="FFFFFF"/>
        </w:rPr>
      </w:pPr>
      <w:r w:rsidRPr="00807A62">
        <w:rPr>
          <w:rFonts w:ascii="Times New Roman" w:hAnsi="Times New Roman" w:cs="Times New Roman"/>
          <w:sz w:val="24"/>
          <w:szCs w:val="24"/>
        </w:rPr>
        <w:t xml:space="preserve">На первый взгляд кажется странным то обстоятельство, что в романе не встречается ни единого упоминания химер, своеобразного символа Нотр-Дам де Пари, </w:t>
      </w:r>
      <w:r>
        <w:rPr>
          <w:rFonts w:ascii="Times New Roman" w:hAnsi="Times New Roman" w:cs="Times New Roman"/>
          <w:sz w:val="24"/>
          <w:szCs w:val="24"/>
        </w:rPr>
        <w:br/>
      </w:r>
      <w:r w:rsidRPr="00807A62">
        <w:rPr>
          <w:rFonts w:ascii="Times New Roman" w:hAnsi="Times New Roman" w:cs="Times New Roman"/>
          <w:sz w:val="24"/>
          <w:szCs w:val="24"/>
        </w:rPr>
        <w:t xml:space="preserve">и великолепной статуи Мадонны с Младенцем в окружении ангелов, расположенной прямо </w:t>
      </w:r>
      <w:r w:rsidRPr="00807A62">
        <w:rPr>
          <w:rFonts w:ascii="Times New Roman" w:hAnsi="Times New Roman" w:cs="Times New Roman"/>
          <w:sz w:val="24"/>
          <w:szCs w:val="24"/>
        </w:rPr>
        <w:lastRenderedPageBreak/>
        <w:t>перед центральным окном-розой западного фасада. Дело в том, что идея водрузить каменные изваяния химер на балюстраду</w:t>
      </w:r>
      <w:r>
        <w:rPr>
          <w:rStyle w:val="a9"/>
          <w:rFonts w:ascii="Times New Roman" w:hAnsi="Times New Roman" w:cs="Times New Roman"/>
          <w:sz w:val="24"/>
          <w:szCs w:val="24"/>
        </w:rPr>
        <w:footnoteReference w:id="63"/>
      </w:r>
      <w:r w:rsidRPr="00807A62">
        <w:rPr>
          <w:rFonts w:ascii="Times New Roman" w:hAnsi="Times New Roman" w:cs="Times New Roman"/>
          <w:sz w:val="24"/>
          <w:szCs w:val="24"/>
        </w:rPr>
        <w:t xml:space="preserve"> принадлежит реставратору Собора Парижской Богоматери Виолле-де-Дюку. Архитектор сам нарисовал эскизы чудовищ, а выполнены они были пятнадцатью выдающимися скульпторами под руководством </w:t>
      </w:r>
      <w:r w:rsidRPr="00807A62">
        <w:rPr>
          <w:rFonts w:ascii="Times New Roman" w:hAnsi="Times New Roman" w:cs="Times New Roman"/>
          <w:sz w:val="24"/>
          <w:szCs w:val="24"/>
          <w:shd w:val="clear" w:color="auto" w:fill="FFFFFF"/>
        </w:rPr>
        <w:t>Жоффруа Дешома</w:t>
      </w:r>
      <w:r w:rsidRPr="00807A62">
        <w:rPr>
          <w:rStyle w:val="apple-converted-space"/>
          <w:rFonts w:ascii="Times New Roman" w:hAnsi="Times New Roman" w:cs="Times New Roman"/>
          <w:sz w:val="24"/>
          <w:szCs w:val="24"/>
          <w:shd w:val="clear" w:color="auto" w:fill="FFFFFF"/>
        </w:rPr>
        <w:t> </w:t>
      </w:r>
      <w:r w:rsidRPr="00807A6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фр. </w:t>
      </w:r>
      <w:r w:rsidRPr="00807A62">
        <w:rPr>
          <w:rFonts w:ascii="Times New Roman" w:hAnsi="Times New Roman" w:cs="Times New Roman"/>
          <w:sz w:val="24"/>
          <w:szCs w:val="24"/>
          <w:shd w:val="clear" w:color="auto" w:fill="FFFFFF"/>
        </w:rPr>
        <w:t xml:space="preserve">Adolphe-Victor Geoffroy-Dechaume) в середине </w:t>
      </w:r>
      <w:r w:rsidRPr="00807A62">
        <w:rPr>
          <w:rFonts w:ascii="Times New Roman" w:hAnsi="Times New Roman" w:cs="Times New Roman"/>
          <w:sz w:val="24"/>
          <w:szCs w:val="24"/>
          <w:shd w:val="clear" w:color="auto" w:fill="FFFFFF"/>
          <w:lang w:val="en-US"/>
        </w:rPr>
        <w:t>XIX</w:t>
      </w:r>
      <w:r w:rsidRPr="00807A62">
        <w:rPr>
          <w:rFonts w:ascii="Times New Roman" w:hAnsi="Times New Roman" w:cs="Times New Roman"/>
          <w:sz w:val="24"/>
          <w:szCs w:val="24"/>
          <w:shd w:val="clear" w:color="auto" w:fill="FFFFFF"/>
        </w:rPr>
        <w:t xml:space="preserve"> века. Статуя Парижской Богоматери с Младенцем и скульптуры Адама и Евы, расположенные в той же галерее по обеим сторонам, также появились на своих постаментах лишь во время реставрации Нотр-Дам, что полностью объясняет их отсутствие в романе.</w:t>
      </w:r>
    </w:p>
    <w:p w:rsidR="004A3625" w:rsidRPr="00526095" w:rsidRDefault="00526095" w:rsidP="00526095">
      <w:pPr>
        <w:spacing w:after="0" w:line="360" w:lineRule="auto"/>
        <w:jc w:val="both"/>
      </w:pPr>
      <w:r w:rsidRPr="00807A62">
        <w:rPr>
          <w:rFonts w:ascii="Times New Roman" w:hAnsi="Times New Roman" w:cs="Times New Roman"/>
          <w:sz w:val="24"/>
          <w:szCs w:val="24"/>
          <w:shd w:val="clear" w:color="auto" w:fill="FFFFFF"/>
        </w:rPr>
        <w:t xml:space="preserve">Итак, Виктор Гюго с точностью описывает в «Соборе Парижской Богоматери» самые интересные и загадочные элементы скульптурного оформления храма. Он </w:t>
      </w:r>
      <w:r>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не забывает ни те, что сильно пострадали в ходе революций и от времени, ни те, что были уничтожены к моменту написания романа и мастерски впис</w:t>
      </w:r>
      <w:bookmarkStart w:id="0" w:name="_GoBack"/>
      <w:bookmarkEnd w:id="0"/>
      <w:r w:rsidRPr="00807A62">
        <w:rPr>
          <w:rFonts w:ascii="Times New Roman" w:hAnsi="Times New Roman" w:cs="Times New Roman"/>
          <w:sz w:val="24"/>
          <w:szCs w:val="24"/>
          <w:shd w:val="clear" w:color="auto" w:fill="FFFFFF"/>
        </w:rPr>
        <w:t xml:space="preserve">ывает их в </w:t>
      </w:r>
      <w:r>
        <w:rPr>
          <w:rFonts w:ascii="Times New Roman" w:hAnsi="Times New Roman" w:cs="Times New Roman"/>
          <w:sz w:val="24"/>
          <w:szCs w:val="24"/>
          <w:shd w:val="clear" w:color="auto" w:fill="FFFFFF"/>
        </w:rPr>
        <w:t xml:space="preserve">свой </w:t>
      </w:r>
      <w:r w:rsidRPr="00807A62">
        <w:rPr>
          <w:rFonts w:ascii="Times New Roman" w:hAnsi="Times New Roman" w:cs="Times New Roman"/>
          <w:sz w:val="24"/>
          <w:szCs w:val="24"/>
          <w:shd w:val="clear" w:color="auto" w:fill="FFFFFF"/>
        </w:rPr>
        <w:t>сюжет.</w:t>
      </w:r>
    </w:p>
    <w:sectPr w:rsidR="004A3625" w:rsidRPr="00526095" w:rsidSect="009A33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77" w:rsidRDefault="00E33377" w:rsidP="001912C7">
      <w:pPr>
        <w:spacing w:after="0" w:line="240" w:lineRule="auto"/>
      </w:pPr>
      <w:r>
        <w:separator/>
      </w:r>
    </w:p>
  </w:endnote>
  <w:endnote w:type="continuationSeparator" w:id="0">
    <w:p w:rsidR="00E33377" w:rsidRDefault="00E33377" w:rsidP="0019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77" w:rsidRDefault="00E33377" w:rsidP="001912C7">
      <w:pPr>
        <w:spacing w:after="0" w:line="240" w:lineRule="auto"/>
      </w:pPr>
      <w:r>
        <w:separator/>
      </w:r>
    </w:p>
  </w:footnote>
  <w:footnote w:type="continuationSeparator" w:id="0">
    <w:p w:rsidR="00E33377" w:rsidRDefault="00E33377" w:rsidP="001912C7">
      <w:pPr>
        <w:spacing w:after="0" w:line="240" w:lineRule="auto"/>
      </w:pPr>
      <w:r>
        <w:continuationSeparator/>
      </w:r>
    </w:p>
  </w:footnote>
  <w:footnote w:id="1">
    <w:p w:rsidR="00526095" w:rsidRPr="00FA2EE4" w:rsidRDefault="00526095" w:rsidP="00526095">
      <w:pPr>
        <w:pStyle w:val="1"/>
        <w:spacing w:before="0" w:beforeAutospacing="0" w:after="0" w:afterAutospacing="0" w:line="300" w:lineRule="atLeast"/>
        <w:jc w:val="both"/>
        <w:rPr>
          <w:b w:val="0"/>
          <w:sz w:val="20"/>
          <w:szCs w:val="20"/>
        </w:rPr>
      </w:pPr>
      <w:r w:rsidRPr="00FA2EE4">
        <w:rPr>
          <w:rStyle w:val="a9"/>
          <w:b w:val="0"/>
          <w:sz w:val="20"/>
          <w:szCs w:val="20"/>
        </w:rPr>
        <w:footnoteRef/>
      </w:r>
      <w:r w:rsidRPr="00FA2EE4">
        <w:rPr>
          <w:b w:val="0"/>
          <w:sz w:val="20"/>
          <w:szCs w:val="20"/>
        </w:rPr>
        <w:t xml:space="preserve"> Пастре, Э., Экерлин, П., Циприк, Й. Париж. Путеводитель </w:t>
      </w:r>
      <w:r w:rsidRPr="00FA2EE4">
        <w:rPr>
          <w:b w:val="0"/>
          <w:sz w:val="20"/>
          <w:szCs w:val="20"/>
          <w:shd w:val="clear" w:color="auto" w:fill="FFFFFF"/>
        </w:rPr>
        <w:t>— СПб</w:t>
      </w:r>
      <w:proofErr w:type="gramStart"/>
      <w:r w:rsidRPr="00FA2EE4">
        <w:rPr>
          <w:b w:val="0"/>
          <w:sz w:val="20"/>
          <w:szCs w:val="20"/>
          <w:shd w:val="clear" w:color="auto" w:fill="FFFFFF"/>
        </w:rPr>
        <w:t xml:space="preserve">.: </w:t>
      </w:r>
      <w:proofErr w:type="gramEnd"/>
      <w:r w:rsidRPr="00FA2EE4">
        <w:rPr>
          <w:b w:val="0"/>
          <w:sz w:val="20"/>
          <w:szCs w:val="20"/>
          <w:shd w:val="clear" w:color="auto" w:fill="FFFFFF"/>
        </w:rPr>
        <w:t xml:space="preserve">Дискус Медиа, 2009. </w:t>
      </w:r>
      <w:r w:rsidRPr="00FA2EE4">
        <w:rPr>
          <w:b w:val="0"/>
          <w:sz w:val="20"/>
          <w:szCs w:val="20"/>
        </w:rPr>
        <w:t>С.18.</w:t>
      </w:r>
    </w:p>
  </w:footnote>
  <w:footnote w:id="2">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3">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282.</w:t>
      </w:r>
    </w:p>
  </w:footnote>
  <w:footnote w:id="4">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5">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Щипец (</w:t>
      </w:r>
      <w:proofErr w:type="gramStart"/>
      <w:r w:rsidRPr="00FA2EE4">
        <w:rPr>
          <w:rFonts w:ascii="Times New Roman" w:hAnsi="Times New Roman" w:cs="Times New Roman"/>
        </w:rPr>
        <w:t>от</w:t>
      </w:r>
      <w:proofErr w:type="gramEnd"/>
      <w:r w:rsidRPr="00FA2EE4">
        <w:rPr>
          <w:rFonts w:ascii="Times New Roman" w:hAnsi="Times New Roman" w:cs="Times New Roman"/>
        </w:rPr>
        <w:t xml:space="preserve"> щепотка </w:t>
      </w:r>
      <w:r w:rsidRPr="00FA2EE4">
        <w:rPr>
          <w:rFonts w:ascii="Times New Roman" w:hAnsi="Times New Roman" w:cs="Times New Roman"/>
          <w:shd w:val="clear" w:color="auto" w:fill="FFFFFF"/>
        </w:rPr>
        <w:t>— прядь, пучок) — островерхий фронтон. В отличие от обычного треугольного фронтона не отделяется снизу горизонтальным карнизом, а является частью фасадной стены.</w:t>
      </w:r>
    </w:p>
  </w:footnote>
  <w:footnote w:id="6">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Фронтон (фр. </w:t>
      </w:r>
      <w:r w:rsidRPr="00FA2EE4">
        <w:rPr>
          <w:rFonts w:ascii="Times New Roman" w:hAnsi="Times New Roman" w:cs="Times New Roman"/>
          <w:lang w:val="en-US"/>
        </w:rPr>
        <w:t>fronton</w:t>
      </w:r>
      <w:r w:rsidRPr="00FA2EE4">
        <w:rPr>
          <w:rFonts w:ascii="Times New Roman" w:hAnsi="Times New Roman" w:cs="Times New Roman"/>
        </w:rPr>
        <w:t xml:space="preserve">, от лат. </w:t>
      </w:r>
      <w:r w:rsidRPr="00FA2EE4">
        <w:rPr>
          <w:rFonts w:ascii="Times New Roman" w:hAnsi="Times New Roman" w:cs="Times New Roman"/>
          <w:lang w:val="en-US"/>
        </w:rPr>
        <w:t>frontis</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лоб, лицевая сторона) — верхняя часть фасада здания, образуемая </w:t>
      </w:r>
      <w:proofErr w:type="gramStart"/>
      <w:r w:rsidRPr="00FA2EE4">
        <w:rPr>
          <w:rFonts w:ascii="Times New Roman" w:hAnsi="Times New Roman" w:cs="Times New Roman"/>
          <w:shd w:val="clear" w:color="auto" w:fill="FFFFFF"/>
        </w:rPr>
        <w:t>горизонтальным</w:t>
      </w:r>
      <w:proofErr w:type="gramEnd"/>
      <w:r w:rsidRPr="00FA2EE4">
        <w:rPr>
          <w:rFonts w:ascii="Times New Roman" w:hAnsi="Times New Roman" w:cs="Times New Roman"/>
          <w:shd w:val="clear" w:color="auto" w:fill="FFFFFF"/>
        </w:rPr>
        <w:t xml:space="preserve"> и двумя наклонными карнизами (</w:t>
      </w:r>
      <w:r w:rsidRPr="00FA2EE4">
        <w:rPr>
          <w:rFonts w:ascii="Times New Roman" w:hAnsi="Times New Roman" w:cs="Times New Roman"/>
          <w:i/>
          <w:shd w:val="clear" w:color="auto" w:fill="FFFFFF"/>
        </w:rPr>
        <w:t>гейсонами</w:t>
      </w:r>
      <w:r w:rsidRPr="00FA2EE4">
        <w:rPr>
          <w:rFonts w:ascii="Times New Roman" w:hAnsi="Times New Roman" w:cs="Times New Roman"/>
          <w:shd w:val="clear" w:color="auto" w:fill="FFFFFF"/>
        </w:rPr>
        <w:t>) двускатной кровли, или в меньшем масштабе аналогичное завершение портала, двери или окна. Фронтоны бывают треугольные или полуциркульные — лучковые.</w:t>
      </w:r>
    </w:p>
  </w:footnote>
  <w:footnote w:id="7">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478.</w:t>
      </w:r>
    </w:p>
  </w:footnote>
  <w:footnote w:id="8">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405.</w:t>
      </w:r>
    </w:p>
  </w:footnote>
  <w:footnote w:id="9">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480.</w:t>
      </w:r>
    </w:p>
  </w:footnote>
  <w:footnote w:id="10">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483.</w:t>
      </w:r>
    </w:p>
  </w:footnote>
  <w:footnote w:id="11">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410.</w:t>
      </w:r>
    </w:p>
  </w:footnote>
  <w:footnote w:id="12">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489.</w:t>
      </w:r>
    </w:p>
  </w:footnote>
  <w:footnote w:id="13">
    <w:p w:rsidR="00526095" w:rsidRPr="00FA2EE4" w:rsidRDefault="00526095" w:rsidP="00526095">
      <w:pPr>
        <w:pStyle w:val="a7"/>
        <w:jc w:val="both"/>
        <w:rPr>
          <w:rFonts w:ascii="Times New Roman" w:hAnsi="Times New Roman" w:cs="Times New Roman"/>
          <w:shd w:val="clear" w:color="auto" w:fill="FFFFFF"/>
        </w:rPr>
      </w:pPr>
      <w:r w:rsidRPr="00FA2EE4">
        <w:rPr>
          <w:rStyle w:val="a9"/>
          <w:rFonts w:ascii="Times New Roman" w:hAnsi="Times New Roman" w:cs="Times New Roman"/>
        </w:rPr>
        <w:footnoteRef/>
      </w:r>
      <w:r w:rsidRPr="00FA2EE4">
        <w:rPr>
          <w:rFonts w:ascii="Times New Roman" w:hAnsi="Times New Roman" w:cs="Times New Roman"/>
        </w:rPr>
        <w:t xml:space="preserve"> Роза (</w:t>
      </w:r>
      <w:proofErr w:type="gramStart"/>
      <w:r w:rsidRPr="00FA2EE4">
        <w:rPr>
          <w:rFonts w:ascii="Times New Roman" w:hAnsi="Times New Roman" w:cs="Times New Roman"/>
        </w:rPr>
        <w:t>нем</w:t>
      </w:r>
      <w:proofErr w:type="gramEnd"/>
      <w:r w:rsidRPr="00FA2EE4">
        <w:rPr>
          <w:rFonts w:ascii="Times New Roman" w:hAnsi="Times New Roman" w:cs="Times New Roman"/>
        </w:rPr>
        <w:t xml:space="preserve">. </w:t>
      </w:r>
      <w:r w:rsidRPr="00FA2EE4">
        <w:rPr>
          <w:rFonts w:ascii="Times New Roman" w:hAnsi="Times New Roman" w:cs="Times New Roman"/>
          <w:lang w:val="en-US"/>
        </w:rPr>
        <w:t>Rose</w:t>
      </w:r>
      <w:r w:rsidRPr="00FA2EE4">
        <w:rPr>
          <w:rFonts w:ascii="Times New Roman" w:hAnsi="Times New Roman" w:cs="Times New Roman"/>
          <w:shd w:val="clear" w:color="auto" w:fill="FFFFFF"/>
        </w:rPr>
        <w:t>) — большое круглое окно в центре западного фасада храма (в средневековой архитектуре Западной Европы романского и готического периодов).</w:t>
      </w:r>
    </w:p>
  </w:footnote>
  <w:footnote w:id="14">
    <w:p w:rsidR="00526095" w:rsidRPr="00FA2EE4" w:rsidRDefault="00526095" w:rsidP="00526095">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Аркада (фр. </w:t>
      </w:r>
      <w:r w:rsidRPr="00FA2EE4">
        <w:rPr>
          <w:rFonts w:ascii="Times New Roman" w:hAnsi="Times New Roman" w:cs="Times New Roman"/>
          <w:sz w:val="20"/>
          <w:szCs w:val="20"/>
          <w:lang w:val="en-US"/>
        </w:rPr>
        <w:t>arcade</w:t>
      </w:r>
      <w:r w:rsidRPr="00FA2EE4">
        <w:rPr>
          <w:rFonts w:ascii="Times New Roman" w:hAnsi="Times New Roman" w:cs="Times New Roman"/>
          <w:sz w:val="20"/>
          <w:szCs w:val="20"/>
          <w:shd w:val="clear" w:color="auto" w:fill="FFFFFF"/>
        </w:rPr>
        <w:t xml:space="preserve">) — </w:t>
      </w:r>
      <w:r w:rsidRPr="00FA2EE4">
        <w:rPr>
          <w:rFonts w:ascii="Times New Roman" w:eastAsia="Times-Roman" w:hAnsi="Times New Roman" w:cs="Times New Roman"/>
          <w:sz w:val="20"/>
          <w:szCs w:val="20"/>
        </w:rPr>
        <w:t>ряд одинаковых арок, опирающихся на колонны или пилоны, либо свободно стоящих, либо примыкающих к строению</w:t>
      </w:r>
    </w:p>
  </w:footnote>
  <w:footnote w:id="15">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16">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282.</w:t>
      </w:r>
    </w:p>
  </w:footnote>
  <w:footnote w:id="17">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301.</w:t>
      </w:r>
    </w:p>
  </w:footnote>
  <w:footnote w:id="18">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190.</w:t>
      </w:r>
    </w:p>
  </w:footnote>
  <w:footnote w:id="19">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534.</w:t>
      </w:r>
    </w:p>
  </w:footnote>
  <w:footnote w:id="20">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188</w:t>
      </w:r>
      <w:r w:rsidRPr="00FA2EE4">
        <w:rPr>
          <w:rFonts w:ascii="Times New Roman" w:hAnsi="Times New Roman" w:cs="Times New Roman"/>
          <w:shd w:val="clear" w:color="auto" w:fill="FFFFFF"/>
        </w:rPr>
        <w:t>—189</w:t>
      </w:r>
      <w:r w:rsidRPr="00FA2EE4">
        <w:rPr>
          <w:rFonts w:ascii="Times New Roman" w:hAnsi="Times New Roman" w:cs="Times New Roman"/>
        </w:rPr>
        <w:t>.</w:t>
      </w:r>
    </w:p>
  </w:footnote>
  <w:footnote w:id="21">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481</w:t>
      </w:r>
      <w:r w:rsidRPr="00FA2EE4">
        <w:rPr>
          <w:rFonts w:ascii="Times New Roman" w:hAnsi="Times New Roman" w:cs="Times New Roman"/>
          <w:shd w:val="clear" w:color="auto" w:fill="FFFFFF"/>
        </w:rPr>
        <w:t>—482.</w:t>
      </w:r>
    </w:p>
  </w:footnote>
  <w:footnote w:id="22">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Средокрестие (ср</w:t>
      </w:r>
      <w:proofErr w:type="gramStart"/>
      <w:r w:rsidRPr="00FA2EE4">
        <w:rPr>
          <w:rFonts w:ascii="Times New Roman" w:hAnsi="Times New Roman" w:cs="Times New Roman"/>
        </w:rPr>
        <w:t>.-</w:t>
      </w:r>
      <w:proofErr w:type="gramEnd"/>
      <w:r w:rsidRPr="00FA2EE4">
        <w:rPr>
          <w:rFonts w:ascii="Times New Roman" w:hAnsi="Times New Roman" w:cs="Times New Roman"/>
        </w:rPr>
        <w:t xml:space="preserve">греч. </w:t>
      </w:r>
      <w:r w:rsidRPr="00FA2EE4">
        <w:rPr>
          <w:rFonts w:ascii="Times New Roman" w:hAnsi="Times New Roman" w:cs="Times New Roman"/>
          <w:lang w:val="en-US"/>
        </w:rPr>
        <w:t>amphallion</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центральная часть храма, место пересечения главного нефа </w:t>
      </w:r>
      <w:r>
        <w:rPr>
          <w:rFonts w:ascii="Times New Roman" w:hAnsi="Times New Roman" w:cs="Times New Roman"/>
          <w:shd w:val="clear" w:color="auto" w:fill="FFFFFF"/>
        </w:rPr>
        <w:br/>
      </w:r>
      <w:r w:rsidRPr="00FA2EE4">
        <w:rPr>
          <w:rFonts w:ascii="Times New Roman" w:hAnsi="Times New Roman" w:cs="Times New Roman"/>
          <w:shd w:val="clear" w:color="auto" w:fill="FFFFFF"/>
        </w:rPr>
        <w:t>и трансепта.</w:t>
      </w:r>
    </w:p>
  </w:footnote>
  <w:footnote w:id="23">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137.</w:t>
      </w:r>
    </w:p>
  </w:footnote>
  <w:footnote w:id="24">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25">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445.</w:t>
      </w:r>
    </w:p>
  </w:footnote>
  <w:footnote w:id="26">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Хоры (греч. </w:t>
      </w:r>
      <w:r w:rsidRPr="00FA2EE4">
        <w:rPr>
          <w:rFonts w:ascii="Times New Roman" w:hAnsi="Times New Roman" w:cs="Times New Roman"/>
          <w:lang w:val="en-US"/>
        </w:rPr>
        <w:t>choros</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совместное пение, единение) — огороженное пространство главного нефа </w:t>
      </w:r>
      <w:r>
        <w:rPr>
          <w:rFonts w:ascii="Times New Roman" w:hAnsi="Times New Roman" w:cs="Times New Roman"/>
          <w:shd w:val="clear" w:color="auto" w:fill="FFFFFF"/>
        </w:rPr>
        <w:br/>
      </w:r>
      <w:r w:rsidRPr="00FA2EE4">
        <w:rPr>
          <w:rFonts w:ascii="Times New Roman" w:hAnsi="Times New Roman" w:cs="Times New Roman"/>
          <w:shd w:val="clear" w:color="auto" w:fill="FFFFFF"/>
        </w:rPr>
        <w:t>от средокрестия до алтаря (в западноевропейских базиликах).</w:t>
      </w:r>
    </w:p>
  </w:footnote>
  <w:footnote w:id="27">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143</w:t>
      </w:r>
      <w:r w:rsidRPr="00FA2EE4">
        <w:rPr>
          <w:rFonts w:ascii="Times New Roman" w:hAnsi="Times New Roman" w:cs="Times New Roman"/>
          <w:shd w:val="clear" w:color="auto" w:fill="FFFFFF"/>
        </w:rPr>
        <w:t>—144.</w:t>
      </w:r>
    </w:p>
  </w:footnote>
  <w:footnote w:id="28">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Виолле-де-Дюк, Э.-Э. Энциклопедия готической архитектуры. </w:t>
      </w:r>
      <w:r w:rsidRPr="00FA2EE4">
        <w:rPr>
          <w:rFonts w:ascii="Times New Roman" w:hAnsi="Times New Roman" w:cs="Times New Roman"/>
          <w:shd w:val="clear" w:color="auto" w:fill="FFFFFF"/>
        </w:rPr>
        <w:t>— М.: Эксмо, 2013. С. 403.</w:t>
      </w:r>
    </w:p>
  </w:footnote>
  <w:footnote w:id="29">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proofErr w:type="gramStart"/>
      <w:r w:rsidRPr="00FA2EE4">
        <w:rPr>
          <w:rFonts w:ascii="Times New Roman" w:hAnsi="Times New Roman" w:cs="Times New Roman"/>
        </w:rPr>
        <w:t>Каролинги (</w:t>
      </w:r>
      <w:r w:rsidRPr="00FA2EE4">
        <w:rPr>
          <w:rFonts w:ascii="Times New Roman" w:hAnsi="Times New Roman" w:cs="Times New Roman"/>
          <w:shd w:val="clear" w:color="auto" w:fill="FFFFFF"/>
        </w:rPr>
        <w:t>лат.</w:t>
      </w:r>
      <w:proofErr w:type="gramEnd"/>
      <w:r w:rsidRPr="00FA2EE4">
        <w:rPr>
          <w:rFonts w:ascii="Times New Roman" w:hAnsi="Times New Roman" w:cs="Times New Roman"/>
          <w:shd w:val="clear" w:color="auto" w:fill="FFFFFF"/>
        </w:rPr>
        <w:t> </w:t>
      </w:r>
      <w:r w:rsidRPr="00FA2EE4">
        <w:rPr>
          <w:rFonts w:ascii="Times New Roman" w:hAnsi="Times New Roman" w:cs="Times New Roman"/>
          <w:iCs/>
          <w:shd w:val="clear" w:color="auto" w:fill="FFFFFF"/>
          <w:lang w:val="la-Latn"/>
        </w:rPr>
        <w:t>Carolingi</w:t>
      </w:r>
      <w:r w:rsidRPr="00FA2EE4">
        <w:rPr>
          <w:rFonts w:ascii="Times New Roman" w:hAnsi="Times New Roman" w:cs="Times New Roman"/>
          <w:iCs/>
          <w:shd w:val="clear" w:color="auto" w:fill="FFFFFF"/>
        </w:rPr>
        <w:t xml:space="preserve">) </w:t>
      </w:r>
      <w:r w:rsidRPr="00FA2EE4">
        <w:rPr>
          <w:rFonts w:ascii="Times New Roman" w:hAnsi="Times New Roman" w:cs="Times New Roman"/>
          <w:shd w:val="clear" w:color="auto" w:fill="FFFFFF"/>
        </w:rPr>
        <w:t xml:space="preserve">— королевская (с 751 года) и императорская (с 800 года) династия </w:t>
      </w:r>
      <w:r>
        <w:rPr>
          <w:rFonts w:ascii="Times New Roman" w:hAnsi="Times New Roman" w:cs="Times New Roman"/>
          <w:shd w:val="clear" w:color="auto" w:fill="FFFFFF"/>
        </w:rPr>
        <w:br/>
      </w:r>
      <w:r w:rsidRPr="00FA2EE4">
        <w:rPr>
          <w:rFonts w:ascii="Times New Roman" w:hAnsi="Times New Roman" w:cs="Times New Roman"/>
          <w:shd w:val="clear" w:color="auto" w:fill="FFFFFF"/>
        </w:rPr>
        <w:t xml:space="preserve">в государстве франков, существовавшая до </w:t>
      </w:r>
      <w:r w:rsidRPr="00FA2EE4">
        <w:rPr>
          <w:rFonts w:ascii="Times New Roman" w:hAnsi="Times New Roman" w:cs="Times New Roman"/>
          <w:shd w:val="clear" w:color="auto" w:fill="FFFFFF"/>
          <w:lang w:val="en-US"/>
        </w:rPr>
        <w:t>X</w:t>
      </w:r>
      <w:r w:rsidRPr="00FA2EE4">
        <w:rPr>
          <w:rFonts w:ascii="Times New Roman" w:hAnsi="Times New Roman" w:cs="Times New Roman"/>
          <w:shd w:val="clear" w:color="auto" w:fill="FFFFFF"/>
        </w:rPr>
        <w:t xml:space="preserve"> века.</w:t>
      </w:r>
    </w:p>
  </w:footnote>
  <w:footnote w:id="30">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140</w:t>
      </w:r>
      <w:r w:rsidRPr="00FA2EE4">
        <w:rPr>
          <w:rFonts w:ascii="Times New Roman" w:hAnsi="Times New Roman" w:cs="Times New Roman"/>
          <w:shd w:val="clear" w:color="auto" w:fill="FFFFFF"/>
        </w:rPr>
        <w:t>—141.</w:t>
      </w:r>
    </w:p>
  </w:footnote>
  <w:footnote w:id="31">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405.</w:t>
      </w:r>
    </w:p>
  </w:footnote>
  <w:footnote w:id="32">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422.</w:t>
      </w:r>
    </w:p>
  </w:footnote>
  <w:footnote w:id="33">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300.</w:t>
      </w:r>
    </w:p>
  </w:footnote>
  <w:footnote w:id="34">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144.</w:t>
      </w:r>
    </w:p>
  </w:footnote>
  <w:footnote w:id="35">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313.</w:t>
      </w:r>
    </w:p>
  </w:footnote>
  <w:footnote w:id="36">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proofErr w:type="gramStart"/>
      <w:r w:rsidRPr="00FA2EE4">
        <w:rPr>
          <w:rFonts w:ascii="Times New Roman" w:hAnsi="Times New Roman" w:cs="Times New Roman"/>
          <w:bCs/>
          <w:color w:val="222222"/>
          <w:shd w:val="clear" w:color="auto" w:fill="FFFFFF"/>
        </w:rPr>
        <w:t xml:space="preserve">Святой </w:t>
      </w:r>
      <w:proofErr w:type="spellStart"/>
      <w:r w:rsidRPr="00FA2EE4">
        <w:rPr>
          <w:rFonts w:ascii="Times New Roman" w:hAnsi="Times New Roman" w:cs="Times New Roman"/>
          <w:bCs/>
          <w:color w:val="222222"/>
          <w:shd w:val="clear" w:color="auto" w:fill="FFFFFF"/>
        </w:rPr>
        <w:t>Эгидий</w:t>
      </w:r>
      <w:proofErr w:type="spellEnd"/>
      <w:r w:rsidRPr="00FA2EE4">
        <w:rPr>
          <w:rStyle w:val="apple-converted-space"/>
          <w:rFonts w:ascii="Times New Roman" w:hAnsi="Times New Roman" w:cs="Times New Roman"/>
          <w:color w:val="222222"/>
          <w:shd w:val="clear" w:color="auto" w:fill="FFFFFF"/>
        </w:rPr>
        <w:t> </w:t>
      </w:r>
      <w:r w:rsidRPr="00FA2EE4">
        <w:rPr>
          <w:rFonts w:ascii="Times New Roman" w:hAnsi="Times New Roman" w:cs="Times New Roman"/>
          <w:color w:val="222222"/>
          <w:shd w:val="clear" w:color="auto" w:fill="FFFFFF"/>
        </w:rPr>
        <w:t>(</w:t>
      </w:r>
      <w:r w:rsidRPr="00FA2EE4">
        <w:rPr>
          <w:rFonts w:ascii="Times New Roman" w:hAnsi="Times New Roman" w:cs="Times New Roman"/>
          <w:shd w:val="clear" w:color="auto" w:fill="FFFFFF"/>
        </w:rPr>
        <w:t>фр.</w:t>
      </w:r>
      <w:r w:rsidRPr="00FA2EE4">
        <w:rPr>
          <w:rFonts w:ascii="Times New Roman" w:hAnsi="Times New Roman" w:cs="Times New Roman"/>
          <w:color w:val="222222"/>
          <w:shd w:val="clear" w:color="auto" w:fill="FFFFFF"/>
        </w:rPr>
        <w:t> </w:t>
      </w:r>
      <w:r w:rsidRPr="00FA2EE4">
        <w:rPr>
          <w:rFonts w:ascii="Times New Roman" w:hAnsi="Times New Roman" w:cs="Times New Roman"/>
          <w:iCs/>
          <w:color w:val="222222"/>
          <w:shd w:val="clear" w:color="auto" w:fill="FFFFFF"/>
          <w:lang w:val="fr-FR"/>
        </w:rPr>
        <w:t>Gilles</w:t>
      </w:r>
      <w:r w:rsidRPr="00FA2EE4">
        <w:rPr>
          <w:rStyle w:val="apple-converted-space"/>
          <w:rFonts w:ascii="Times New Roman" w:hAnsi="Times New Roman" w:cs="Times New Roman"/>
          <w:color w:val="222222"/>
          <w:shd w:val="clear" w:color="auto" w:fill="FFFFFF"/>
        </w:rPr>
        <w:t>;</w:t>
      </w:r>
      <w:r w:rsidRPr="00FA2EE4">
        <w:rPr>
          <w:rFonts w:ascii="Times New Roman" w:hAnsi="Times New Roman" w:cs="Times New Roman"/>
          <w:color w:val="222222"/>
          <w:shd w:val="clear" w:color="auto" w:fill="FFFFFF"/>
        </w:rPr>
        <w:t xml:space="preserve"> рус.</w:t>
      </w:r>
      <w:proofErr w:type="gramEnd"/>
      <w:r w:rsidRPr="00FA2EE4">
        <w:rPr>
          <w:rStyle w:val="apple-converted-space"/>
          <w:rFonts w:ascii="Times New Roman" w:hAnsi="Times New Roman" w:cs="Times New Roman"/>
          <w:color w:val="222222"/>
          <w:shd w:val="clear" w:color="auto" w:fill="FFFFFF"/>
        </w:rPr>
        <w:t> </w:t>
      </w:r>
      <w:proofErr w:type="gramStart"/>
      <w:r w:rsidRPr="00FA2EE4">
        <w:rPr>
          <w:rFonts w:ascii="Times New Roman" w:hAnsi="Times New Roman" w:cs="Times New Roman"/>
          <w:iCs/>
          <w:color w:val="222222"/>
          <w:shd w:val="clear" w:color="auto" w:fill="FFFFFF"/>
        </w:rPr>
        <w:t>Жиль</w:t>
      </w:r>
      <w:r w:rsidRPr="00FA2EE4">
        <w:rPr>
          <w:rFonts w:ascii="Times New Roman" w:hAnsi="Times New Roman" w:cs="Times New Roman"/>
          <w:color w:val="222222"/>
          <w:shd w:val="clear" w:color="auto" w:fill="FFFFFF"/>
        </w:rPr>
        <w:t>) — христианский святой, покровитель калек, отшельник, живший ок.</w:t>
      </w:r>
      <w:r w:rsidRPr="00FA2EE4">
        <w:rPr>
          <w:rStyle w:val="apple-converted-space"/>
          <w:rFonts w:ascii="Times New Roman" w:hAnsi="Times New Roman" w:cs="Times New Roman"/>
          <w:color w:val="222222"/>
          <w:shd w:val="clear" w:color="auto" w:fill="FFFFFF"/>
        </w:rPr>
        <w:t> </w:t>
      </w:r>
      <w:r w:rsidRPr="00FA2EE4">
        <w:rPr>
          <w:rFonts w:ascii="Times New Roman" w:hAnsi="Times New Roman" w:cs="Times New Roman"/>
          <w:shd w:val="clear" w:color="auto" w:fill="FFFFFF"/>
        </w:rPr>
        <w:t>650</w:t>
      </w:r>
      <w:r w:rsidRPr="00FA2EE4">
        <w:rPr>
          <w:rFonts w:ascii="Times New Roman" w:hAnsi="Times New Roman" w:cs="Times New Roman"/>
          <w:color w:val="222222"/>
          <w:shd w:val="clear" w:color="auto" w:fill="FFFFFF"/>
        </w:rPr>
        <w:t>—</w:t>
      </w:r>
      <w:r w:rsidRPr="00FA2EE4">
        <w:rPr>
          <w:rFonts w:ascii="Times New Roman" w:hAnsi="Times New Roman" w:cs="Times New Roman"/>
          <w:shd w:val="clear" w:color="auto" w:fill="FFFFFF"/>
        </w:rPr>
        <w:t>710 гг.</w:t>
      </w:r>
      <w:proofErr w:type="gramEnd"/>
    </w:p>
  </w:footnote>
  <w:footnote w:id="37">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Имеются в виду приверженцы герметизма или герметической философии, религиозно-философского направления поздней античности, изучавшего тексты с сокровенными знаниями, приписываемыми Гермесу Трисмегисту, </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синкретическому</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божеству, сочетавшему в себе черты</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древнеегипетского</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бога мудрости и письма</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Тота</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и</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древнегреческого</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бога</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Гермеса.</w:t>
      </w:r>
    </w:p>
  </w:footnote>
  <w:footnote w:id="38">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313</w:t>
      </w:r>
      <w:r w:rsidRPr="00FA2EE4">
        <w:rPr>
          <w:rFonts w:ascii="Times New Roman" w:hAnsi="Times New Roman" w:cs="Times New Roman"/>
          <w:shd w:val="clear" w:color="auto" w:fill="FFFFFF"/>
        </w:rPr>
        <w:t>—315.</w:t>
      </w:r>
    </w:p>
  </w:footnote>
  <w:footnote w:id="39">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289</w:t>
      </w:r>
      <w:r w:rsidRPr="00FA2EE4">
        <w:rPr>
          <w:rFonts w:ascii="Times New Roman" w:hAnsi="Times New Roman" w:cs="Times New Roman"/>
          <w:shd w:val="clear" w:color="auto" w:fill="FFFFFF"/>
        </w:rPr>
        <w:t>.</w:t>
      </w:r>
    </w:p>
  </w:footnote>
  <w:footnote w:id="40">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310.</w:t>
      </w:r>
    </w:p>
  </w:footnote>
  <w:footnote w:id="41">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309</w:t>
      </w:r>
      <w:r w:rsidRPr="00FA2EE4">
        <w:rPr>
          <w:rFonts w:ascii="Times New Roman" w:hAnsi="Times New Roman" w:cs="Times New Roman"/>
          <w:shd w:val="clear" w:color="auto" w:fill="FFFFFF"/>
        </w:rPr>
        <w:t>.</w:t>
      </w:r>
    </w:p>
  </w:footnote>
  <w:footnote w:id="42">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186</w:t>
      </w:r>
      <w:r w:rsidRPr="00FA2EE4">
        <w:rPr>
          <w:rFonts w:ascii="Times New Roman" w:hAnsi="Times New Roman" w:cs="Times New Roman"/>
          <w:shd w:val="clear" w:color="auto" w:fill="FFFFFF"/>
        </w:rPr>
        <w:t>—188.</w:t>
      </w:r>
    </w:p>
  </w:footnote>
  <w:footnote w:id="43">
    <w:p w:rsidR="00526095" w:rsidRPr="00FA2EE4" w:rsidRDefault="00526095" w:rsidP="00526095">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Барельеф (фр. </w:t>
      </w:r>
      <w:r w:rsidRPr="00FA2EE4">
        <w:rPr>
          <w:rFonts w:ascii="Times New Roman" w:hAnsi="Times New Roman" w:cs="Times New Roman"/>
          <w:sz w:val="20"/>
          <w:szCs w:val="20"/>
          <w:lang w:val="en-US"/>
        </w:rPr>
        <w:t>bas</w:t>
      </w:r>
      <w:r w:rsidRPr="00FA2EE4">
        <w:rPr>
          <w:rFonts w:ascii="Times New Roman" w:hAnsi="Times New Roman" w:cs="Times New Roman"/>
          <w:sz w:val="20"/>
          <w:szCs w:val="20"/>
        </w:rPr>
        <w:t>-</w:t>
      </w:r>
      <w:r w:rsidRPr="00FA2EE4">
        <w:rPr>
          <w:rFonts w:ascii="Times New Roman" w:hAnsi="Times New Roman" w:cs="Times New Roman"/>
          <w:sz w:val="20"/>
          <w:szCs w:val="20"/>
          <w:lang w:val="en-US"/>
        </w:rPr>
        <w:t>relief</w:t>
      </w:r>
      <w:r w:rsidRPr="00FA2EE4">
        <w:rPr>
          <w:rFonts w:ascii="Times New Roman" w:hAnsi="Times New Roman" w:cs="Times New Roman"/>
          <w:sz w:val="20"/>
          <w:szCs w:val="20"/>
        </w:rPr>
        <w:t xml:space="preserve"> </w:t>
      </w:r>
      <w:r w:rsidRPr="00FA2EE4">
        <w:rPr>
          <w:rFonts w:ascii="Times New Roman" w:hAnsi="Times New Roman" w:cs="Times New Roman"/>
          <w:sz w:val="20"/>
          <w:szCs w:val="20"/>
          <w:shd w:val="clear" w:color="auto" w:fill="FFFFFF"/>
        </w:rPr>
        <w:t>—</w:t>
      </w:r>
      <w:r w:rsidRPr="00FA2EE4">
        <w:rPr>
          <w:rFonts w:ascii="Times New Roman" w:hAnsi="Times New Roman" w:cs="Times New Roman"/>
          <w:sz w:val="20"/>
          <w:szCs w:val="20"/>
        </w:rPr>
        <w:t xml:space="preserve"> низкий рельеф)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тип выпуклой рельефной скульптуры, фигуры которой выступают из плоскости фона менее</w:t>
      </w:r>
      <w:proofErr w:type="gramStart"/>
      <w:r w:rsidRPr="00FA2EE4">
        <w:rPr>
          <w:rFonts w:ascii="Times New Roman" w:eastAsia="Times-Roman" w:hAnsi="Times New Roman" w:cs="Times New Roman"/>
          <w:sz w:val="20"/>
          <w:szCs w:val="20"/>
        </w:rPr>
        <w:t>,</w:t>
      </w:r>
      <w:proofErr w:type="gramEnd"/>
      <w:r w:rsidRPr="00FA2EE4">
        <w:rPr>
          <w:rFonts w:ascii="Times New Roman" w:eastAsia="Times-Roman" w:hAnsi="Times New Roman" w:cs="Times New Roman"/>
          <w:sz w:val="20"/>
          <w:szCs w:val="20"/>
        </w:rPr>
        <w:t xml:space="preserve"> чем на половину своего объема.</w:t>
      </w:r>
    </w:p>
  </w:footnote>
  <w:footnote w:id="44">
    <w:p w:rsidR="00526095" w:rsidRPr="00FA2EE4" w:rsidRDefault="00526095" w:rsidP="00526095">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Горельеф (</w:t>
      </w:r>
      <w:r w:rsidRPr="00FA2EE4">
        <w:rPr>
          <w:rFonts w:ascii="Times New Roman" w:hAnsi="Times New Roman" w:cs="Times New Roman"/>
          <w:sz w:val="20"/>
          <w:szCs w:val="20"/>
          <w:shd w:val="clear" w:color="auto" w:fill="FFFFFF"/>
        </w:rPr>
        <w:t>фр. haut-relief — высокий рельеф</w:t>
      </w:r>
      <w:r w:rsidRPr="00FA2EE4">
        <w:rPr>
          <w:rFonts w:ascii="Times New Roman" w:hAnsi="Times New Roman" w:cs="Times New Roman"/>
          <w:sz w:val="20"/>
          <w:szCs w:val="20"/>
        </w:rPr>
        <w:t xml:space="preserve">)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тип выпуклой рельефной скульптуры, фигуры которой выступают из плоскости фона более</w:t>
      </w:r>
      <w:proofErr w:type="gramStart"/>
      <w:r w:rsidRPr="00FA2EE4">
        <w:rPr>
          <w:rFonts w:ascii="Times New Roman" w:eastAsia="Times-Roman" w:hAnsi="Times New Roman" w:cs="Times New Roman"/>
          <w:sz w:val="20"/>
          <w:szCs w:val="20"/>
        </w:rPr>
        <w:t>,</w:t>
      </w:r>
      <w:proofErr w:type="gramEnd"/>
      <w:r w:rsidRPr="00FA2EE4">
        <w:rPr>
          <w:rFonts w:ascii="Times New Roman" w:eastAsia="Times-Roman" w:hAnsi="Times New Roman" w:cs="Times New Roman"/>
          <w:sz w:val="20"/>
          <w:szCs w:val="20"/>
        </w:rPr>
        <w:t xml:space="preserve"> чем на половину своего объема.</w:t>
      </w:r>
    </w:p>
  </w:footnote>
  <w:footnote w:id="45">
    <w:p w:rsidR="00526095" w:rsidRPr="00FA2EE4" w:rsidRDefault="00526095" w:rsidP="00526095">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Статуя (</w:t>
      </w:r>
      <w:r w:rsidRPr="00FA2EE4">
        <w:rPr>
          <w:rFonts w:ascii="Times New Roman" w:hAnsi="Times New Roman" w:cs="Times New Roman"/>
          <w:sz w:val="20"/>
          <w:szCs w:val="20"/>
          <w:shd w:val="clear" w:color="auto" w:fill="FFFFFF"/>
        </w:rPr>
        <w:t xml:space="preserve">от лат. </w:t>
      </w:r>
      <w:r w:rsidRPr="00FA2EE4">
        <w:rPr>
          <w:rFonts w:ascii="Times New Roman" w:hAnsi="Times New Roman" w:cs="Times New Roman"/>
          <w:sz w:val="20"/>
          <w:szCs w:val="20"/>
          <w:shd w:val="clear" w:color="auto" w:fill="FFFFFF"/>
          <w:lang w:val="en-US"/>
        </w:rPr>
        <w:t>statua</w:t>
      </w:r>
      <w:r w:rsidRPr="00FA2EE4">
        <w:rPr>
          <w:rFonts w:ascii="Times New Roman" w:hAnsi="Times New Roman" w:cs="Times New Roman"/>
          <w:sz w:val="20"/>
          <w:szCs w:val="20"/>
        </w:rPr>
        <w:t xml:space="preserve">)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 xml:space="preserve">тип круглой скульптуры, изображающий фигуру человека или животного </w:t>
      </w:r>
      <w:r>
        <w:rPr>
          <w:rFonts w:ascii="Times New Roman" w:eastAsia="Times-Roman" w:hAnsi="Times New Roman" w:cs="Times New Roman"/>
          <w:sz w:val="20"/>
          <w:szCs w:val="20"/>
        </w:rPr>
        <w:br/>
      </w:r>
      <w:r w:rsidRPr="00FA2EE4">
        <w:rPr>
          <w:rFonts w:ascii="Times New Roman" w:eastAsia="Times-Roman" w:hAnsi="Times New Roman" w:cs="Times New Roman"/>
          <w:sz w:val="20"/>
          <w:szCs w:val="20"/>
        </w:rPr>
        <w:t>в полный рост.</w:t>
      </w:r>
    </w:p>
  </w:footnote>
  <w:footnote w:id="46">
    <w:p w:rsidR="00526095" w:rsidRPr="00FA2EE4" w:rsidRDefault="00526095" w:rsidP="00526095">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Скульптурная группа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тип круглой скульптуры, изображающий две или более фигуры, составляющих одну композицию.</w:t>
      </w:r>
    </w:p>
  </w:footnote>
  <w:footnote w:id="47">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195.</w:t>
      </w:r>
    </w:p>
  </w:footnote>
  <w:footnote w:id="48">
    <w:p w:rsidR="00526095" w:rsidRPr="00FA2EE4" w:rsidRDefault="00526095" w:rsidP="00526095">
      <w:pPr>
        <w:spacing w:after="0" w:line="240" w:lineRule="atLeast"/>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Останина, Е.А. Соборы Парижа. </w:t>
      </w:r>
      <w:r w:rsidRPr="00FA2EE4">
        <w:rPr>
          <w:rFonts w:ascii="Times New Roman" w:hAnsi="Times New Roman" w:cs="Times New Roman"/>
          <w:sz w:val="20"/>
          <w:szCs w:val="20"/>
          <w:shd w:val="clear" w:color="auto" w:fill="FFFFFF"/>
        </w:rPr>
        <w:t>— М.: Вече, 2005.</w:t>
      </w:r>
      <w:r w:rsidRPr="00FA2EE4">
        <w:rPr>
          <w:rFonts w:ascii="Times New Roman" w:hAnsi="Times New Roman" w:cs="Times New Roman"/>
          <w:sz w:val="20"/>
          <w:szCs w:val="20"/>
        </w:rPr>
        <w:t xml:space="preserve"> С. 71</w:t>
      </w:r>
      <w:r w:rsidRPr="00FA2EE4">
        <w:rPr>
          <w:rFonts w:ascii="Times New Roman" w:hAnsi="Times New Roman" w:cs="Times New Roman"/>
          <w:sz w:val="20"/>
          <w:szCs w:val="20"/>
          <w:shd w:val="clear" w:color="auto" w:fill="FFFFFF"/>
        </w:rPr>
        <w:t>—</w:t>
      </w:r>
      <w:r w:rsidRPr="00FA2EE4">
        <w:rPr>
          <w:rFonts w:ascii="Times New Roman" w:hAnsi="Times New Roman" w:cs="Times New Roman"/>
          <w:sz w:val="20"/>
          <w:szCs w:val="20"/>
        </w:rPr>
        <w:t>72.</w:t>
      </w:r>
    </w:p>
  </w:footnote>
  <w:footnote w:id="49">
    <w:p w:rsidR="00526095" w:rsidRPr="00B56E5E" w:rsidRDefault="00526095" w:rsidP="00526095">
      <w:pPr>
        <w:pStyle w:val="a7"/>
        <w:jc w:val="both"/>
        <w:rPr>
          <w:rFonts w:ascii="Times New Roman" w:hAnsi="Times New Roman" w:cs="Times New Roman"/>
          <w:lang w:val="en-US"/>
        </w:rPr>
      </w:pPr>
      <w:r w:rsidRPr="00FA2EE4">
        <w:rPr>
          <w:rStyle w:val="a9"/>
          <w:rFonts w:ascii="Times New Roman" w:hAnsi="Times New Roman" w:cs="Times New Roman"/>
        </w:rPr>
        <w:footnoteRef/>
      </w:r>
      <w:r w:rsidRPr="00FA2EE4">
        <w:rPr>
          <w:rFonts w:ascii="Times New Roman" w:hAnsi="Times New Roman" w:cs="Times New Roman"/>
        </w:rPr>
        <w:t xml:space="preserve"> Перед храмом стоял священный монолит, который время сделало бесформенным. В древности его именовали Фебигеном, сыном Аполлона; позднее народ </w:t>
      </w:r>
      <w:proofErr w:type="gramStart"/>
      <w:r w:rsidRPr="00FA2EE4">
        <w:rPr>
          <w:rFonts w:ascii="Times New Roman" w:hAnsi="Times New Roman" w:cs="Times New Roman"/>
        </w:rPr>
        <w:t>называл его Господином Пьером… его называли</w:t>
      </w:r>
      <w:proofErr w:type="gramEnd"/>
      <w:r w:rsidRPr="00FA2EE4">
        <w:rPr>
          <w:rFonts w:ascii="Times New Roman" w:hAnsi="Times New Roman" w:cs="Times New Roman"/>
        </w:rPr>
        <w:t xml:space="preserve"> также Мессир Легри</w:t>
      </w:r>
      <w:r w:rsidRPr="00B56E5E">
        <w:rPr>
          <w:rFonts w:ascii="Times New Roman" w:hAnsi="Times New Roman" w:cs="Times New Roman"/>
        </w:rPr>
        <w:t xml:space="preserve">…» </w:t>
      </w:r>
      <w:r w:rsidRPr="00B56E5E">
        <w:rPr>
          <w:rFonts w:ascii="Times New Roman" w:hAnsi="Times New Roman" w:cs="Times New Roman"/>
          <w:lang w:val="en-US"/>
        </w:rPr>
        <w:t>(</w:t>
      </w:r>
      <w:r w:rsidRPr="00B56E5E">
        <w:rPr>
          <w:rFonts w:ascii="Times New Roman" w:hAnsi="Times New Roman" w:cs="Times New Roman"/>
        </w:rPr>
        <w:t>фр</w:t>
      </w:r>
      <w:r w:rsidRPr="00B56E5E">
        <w:rPr>
          <w:rFonts w:ascii="Times New Roman" w:hAnsi="Times New Roman" w:cs="Times New Roman"/>
          <w:lang w:val="en-US"/>
        </w:rPr>
        <w:t>.)</w:t>
      </w:r>
    </w:p>
  </w:footnote>
  <w:footnote w:id="50">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lang w:val="en-US"/>
        </w:rPr>
        <w:t xml:space="preserve"> </w:t>
      </w:r>
      <w:r w:rsidRPr="00FA2EE4">
        <w:rPr>
          <w:rFonts w:ascii="Times New Roman" w:hAnsi="Times New Roman" w:cs="Times New Roman"/>
          <w:shd w:val="clear" w:color="auto" w:fill="FFFFFF"/>
          <w:lang w:val="en-US"/>
        </w:rPr>
        <w:t>Amédée de Ponthieu.</w:t>
      </w:r>
      <w:r w:rsidRPr="00FA2EE4">
        <w:rPr>
          <w:rStyle w:val="apple-converted-space"/>
          <w:rFonts w:ascii="Times New Roman" w:hAnsi="Times New Roman" w:cs="Times New Roman"/>
          <w:shd w:val="clear" w:color="auto" w:fill="FFFFFF"/>
          <w:lang w:val="en-US"/>
        </w:rPr>
        <w:t> </w:t>
      </w:r>
      <w:proofErr w:type="gramStart"/>
      <w:r w:rsidRPr="00FA2EE4">
        <w:rPr>
          <w:rStyle w:val="ac"/>
          <w:rFonts w:ascii="Times New Roman" w:hAnsi="Times New Roman" w:cs="Times New Roman"/>
          <w:i w:val="0"/>
          <w:shd w:val="clear" w:color="auto" w:fill="FFFFFF"/>
          <w:lang w:val="en-US"/>
        </w:rPr>
        <w:t>Légendes du Vieux Paris</w:t>
      </w:r>
      <w:r w:rsidRPr="00FA2EE4">
        <w:rPr>
          <w:rFonts w:ascii="Times New Roman" w:hAnsi="Times New Roman" w:cs="Times New Roman"/>
          <w:i/>
          <w:shd w:val="clear" w:color="auto" w:fill="FFFFFF"/>
          <w:lang w:val="en-US"/>
        </w:rPr>
        <w:t>.</w:t>
      </w:r>
      <w:proofErr w:type="gramEnd"/>
      <w:r w:rsidRPr="00FA2EE4">
        <w:rPr>
          <w:rFonts w:ascii="Times New Roman" w:hAnsi="Times New Roman" w:cs="Times New Roman"/>
          <w:i/>
          <w:shd w:val="clear" w:color="auto" w:fill="FFFFFF"/>
          <w:lang w:val="en-US"/>
        </w:rPr>
        <w:t xml:space="preserve"> </w:t>
      </w:r>
      <w:r w:rsidRPr="00FA2EE4">
        <w:rPr>
          <w:rFonts w:ascii="Times New Roman" w:hAnsi="Times New Roman" w:cs="Times New Roman"/>
          <w:shd w:val="clear" w:color="auto" w:fill="FFFFFF"/>
          <w:lang w:val="en-US"/>
        </w:rPr>
        <w:t xml:space="preserve">— Paris: Bachelin-Deflorenne, 1867. </w:t>
      </w:r>
      <w:proofErr w:type="gramStart"/>
      <w:r w:rsidRPr="00FA2EE4">
        <w:rPr>
          <w:rFonts w:ascii="Times New Roman" w:hAnsi="Times New Roman" w:cs="Times New Roman"/>
          <w:shd w:val="clear" w:color="auto" w:fill="FFFFFF"/>
          <w:lang w:val="en-US"/>
        </w:rPr>
        <w:t>P</w:t>
      </w:r>
      <w:r w:rsidRPr="00FA2EE4">
        <w:rPr>
          <w:rFonts w:ascii="Times New Roman" w:hAnsi="Times New Roman" w:cs="Times New Roman"/>
          <w:shd w:val="clear" w:color="auto" w:fill="FFFFFF"/>
        </w:rPr>
        <w:t>. 91—92.</w:t>
      </w:r>
      <w:proofErr w:type="gramEnd"/>
    </w:p>
  </w:footnote>
  <w:footnote w:id="51">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196.</w:t>
      </w:r>
    </w:p>
  </w:footnote>
  <w:footnote w:id="52">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408</w:t>
      </w:r>
      <w:r w:rsidRPr="00FA2EE4">
        <w:rPr>
          <w:rFonts w:ascii="Times New Roman" w:hAnsi="Times New Roman" w:cs="Times New Roman"/>
          <w:shd w:val="clear" w:color="auto" w:fill="FFFFFF"/>
        </w:rPr>
        <w:t>—</w:t>
      </w:r>
      <w:r w:rsidRPr="00FA2EE4">
        <w:rPr>
          <w:rFonts w:ascii="Times New Roman" w:hAnsi="Times New Roman" w:cs="Times New Roman"/>
        </w:rPr>
        <w:t>409.</w:t>
      </w:r>
    </w:p>
  </w:footnote>
  <w:footnote w:id="53">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Тимпан (греч. </w:t>
      </w:r>
      <w:r w:rsidRPr="00FA2EE4">
        <w:rPr>
          <w:rFonts w:ascii="Times New Roman" w:hAnsi="Times New Roman" w:cs="Times New Roman"/>
          <w:lang w:val="en-US"/>
        </w:rPr>
        <w:t>tympanon</w:t>
      </w:r>
      <w:r w:rsidRPr="00FA2EE4">
        <w:rPr>
          <w:rFonts w:ascii="Times New Roman" w:hAnsi="Times New Roman" w:cs="Times New Roman"/>
        </w:rPr>
        <w:t xml:space="preserve"> </w:t>
      </w:r>
      <w:r w:rsidRPr="00FA2EE4">
        <w:rPr>
          <w:rFonts w:ascii="Times New Roman" w:hAnsi="Times New Roman" w:cs="Times New Roman"/>
          <w:shd w:val="clear" w:color="auto" w:fill="FFFFFF"/>
        </w:rPr>
        <w:t>— бубен, кожа, натянутая на обруч) — внутреннее поле фронтона, фрагмент, ограниченный горизонтальным карнизом и гейсонами.</w:t>
      </w:r>
    </w:p>
  </w:footnote>
  <w:footnote w:id="54">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195.</w:t>
      </w:r>
    </w:p>
  </w:footnote>
  <w:footnote w:id="55">
    <w:p w:rsidR="00526095" w:rsidRPr="00FA2EE4" w:rsidRDefault="00526095" w:rsidP="00526095">
      <w:pPr>
        <w:pStyle w:val="a7"/>
        <w:spacing w:line="240" w:lineRule="atLeast"/>
        <w:jc w:val="both"/>
        <w:rPr>
          <w:rFonts w:ascii="Times New Roman" w:hAnsi="Times New Roman" w:cs="Times New Roman"/>
          <w:shd w:val="clear" w:color="auto" w:fill="FFFFFF"/>
        </w:rPr>
      </w:pPr>
      <w:r w:rsidRPr="00FA2EE4">
        <w:rPr>
          <w:rStyle w:val="a9"/>
          <w:rFonts w:ascii="Times New Roman" w:hAnsi="Times New Roman" w:cs="Times New Roman"/>
        </w:rPr>
        <w:footnoteRef/>
      </w:r>
      <w:r w:rsidRPr="00FA2EE4">
        <w:rPr>
          <w:rFonts w:ascii="Times New Roman" w:hAnsi="Times New Roman" w:cs="Times New Roman"/>
        </w:rPr>
        <w:t xml:space="preserve"> Пилястра (</w:t>
      </w:r>
      <w:r w:rsidRPr="00FA2EE4">
        <w:rPr>
          <w:rFonts w:ascii="Times New Roman" w:hAnsi="Times New Roman" w:cs="Times New Roman"/>
          <w:shd w:val="clear" w:color="auto" w:fill="FFFFFF"/>
        </w:rPr>
        <w:t>от лат. pilae — столб) — плоский вертикальный выступ на плоскости стены</w:t>
      </w:r>
      <w:r w:rsidRPr="00FA2EE4">
        <w:rPr>
          <w:rFonts w:ascii="Times New Roman" w:hAnsi="Times New Roman" w:cs="Times New Roman"/>
          <w:iCs/>
          <w:shd w:val="clear" w:color="auto" w:fill="FFFFFF"/>
        </w:rPr>
        <w:t>.</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 xml:space="preserve">Имеет прямоугольное сечение, подобно колонне имеет стол, в верхней части дополняется капителью, </w:t>
      </w:r>
      <w:r>
        <w:rPr>
          <w:rFonts w:ascii="Times New Roman" w:hAnsi="Times New Roman" w:cs="Times New Roman"/>
          <w:shd w:val="clear" w:color="auto" w:fill="FFFFFF"/>
        </w:rPr>
        <w:br/>
      </w:r>
      <w:r w:rsidRPr="00FA2EE4">
        <w:rPr>
          <w:rFonts w:ascii="Times New Roman" w:hAnsi="Times New Roman" w:cs="Times New Roman"/>
          <w:shd w:val="clear" w:color="auto" w:fill="FFFFFF"/>
        </w:rPr>
        <w:t>а в нижней — базой.</w:t>
      </w:r>
    </w:p>
  </w:footnote>
  <w:footnote w:id="56">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iCs/>
          <w:shd w:val="clear" w:color="auto" w:fill="FFFFFF"/>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w:t>
      </w:r>
      <w:r>
        <w:rPr>
          <w:rFonts w:ascii="Times New Roman" w:hAnsi="Times New Roman" w:cs="Times New Roman"/>
          <w:iCs/>
          <w:shd w:val="clear" w:color="auto" w:fill="FFFFFF"/>
        </w:rPr>
        <w:br/>
      </w:r>
      <w:r w:rsidRPr="00FA2EE4">
        <w:rPr>
          <w:rFonts w:ascii="Times New Roman" w:hAnsi="Times New Roman" w:cs="Times New Roman"/>
          <w:iCs/>
          <w:shd w:val="clear" w:color="auto" w:fill="FFFFFF"/>
        </w:rPr>
        <w:t xml:space="preserve">не взяли с собою масла. Мудрые же, вместе со светильниками своими, взяли масла в сосудах своих. </w:t>
      </w:r>
      <w:r>
        <w:rPr>
          <w:rFonts w:ascii="Times New Roman" w:hAnsi="Times New Roman" w:cs="Times New Roman"/>
          <w:iCs/>
          <w:shd w:val="clear" w:color="auto" w:fill="FFFFFF"/>
        </w:rPr>
        <w:br/>
      </w:r>
      <w:r w:rsidRPr="00FA2EE4">
        <w:rPr>
          <w:rFonts w:ascii="Times New Roman" w:hAnsi="Times New Roman" w:cs="Times New Roman"/>
          <w:iCs/>
          <w:shd w:val="clear" w:color="auto" w:fill="FFFFFF"/>
        </w:rPr>
        <w:t xml:space="preserve">И как жених замедлил, то задремали все и уснули. Но в полночь раздался крик: «вот, жених идёт,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А </w:t>
      </w:r>
      <w:proofErr w:type="gramStart"/>
      <w:r w:rsidRPr="00FA2EE4">
        <w:rPr>
          <w:rFonts w:ascii="Times New Roman" w:hAnsi="Times New Roman" w:cs="Times New Roman"/>
          <w:iCs/>
          <w:shd w:val="clear" w:color="auto" w:fill="FFFFFF"/>
        </w:rPr>
        <w:t>мудрые</w:t>
      </w:r>
      <w:proofErr w:type="gramEnd"/>
      <w:r w:rsidRPr="00FA2EE4">
        <w:rPr>
          <w:rFonts w:ascii="Times New Roman" w:hAnsi="Times New Roman" w:cs="Times New Roman"/>
          <w:iCs/>
          <w:shd w:val="clear" w:color="auto" w:fill="FFFFFF"/>
        </w:rPr>
        <w:t xml:space="preserve"> отвечали: «чтобы не случилось недостатка и у нас и у вас, пойдите лучше к продающим и купите себе». Когда же пошли они покупать, пришёл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приидёт Сын Человеческий. </w:t>
      </w:r>
      <w:r w:rsidRPr="00FA2EE4">
        <w:rPr>
          <w:rFonts w:ascii="Times New Roman" w:hAnsi="Times New Roman" w:cs="Times New Roman"/>
          <w:spacing w:val="2"/>
          <w:shd w:val="clear" w:color="auto" w:fill="FFFFFF"/>
        </w:rPr>
        <w:t>(Мф.25:1-13)</w:t>
      </w:r>
    </w:p>
  </w:footnote>
  <w:footnote w:id="57">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195.</w:t>
      </w:r>
    </w:p>
  </w:footnote>
  <w:footnote w:id="58">
    <w:p w:rsidR="00526095" w:rsidRPr="00FA2EE4" w:rsidRDefault="00526095" w:rsidP="00526095">
      <w:pPr>
        <w:pStyle w:val="a7"/>
        <w:jc w:val="both"/>
        <w:rPr>
          <w:rFonts w:ascii="Times New Roman" w:hAnsi="Times New Roman" w:cs="Times New Roman"/>
          <w:shd w:val="clear" w:color="auto" w:fill="FFFFFF"/>
        </w:rPr>
      </w:pPr>
      <w:r w:rsidRPr="00FA2EE4">
        <w:rPr>
          <w:rStyle w:val="a9"/>
          <w:rFonts w:ascii="Times New Roman" w:hAnsi="Times New Roman" w:cs="Times New Roman"/>
        </w:rPr>
        <w:footnoteRef/>
      </w:r>
      <w:r w:rsidRPr="00FA2EE4">
        <w:rPr>
          <w:rFonts w:ascii="Times New Roman" w:hAnsi="Times New Roman" w:cs="Times New Roman"/>
        </w:rPr>
        <w:t xml:space="preserve"> Аркатура (фр. </w:t>
      </w:r>
      <w:r w:rsidRPr="00FA2EE4">
        <w:rPr>
          <w:rFonts w:ascii="Times New Roman" w:hAnsi="Times New Roman" w:cs="Times New Roman"/>
          <w:lang w:val="en-US"/>
        </w:rPr>
        <w:t>arcature</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ряд </w:t>
      </w:r>
      <w:r w:rsidRPr="00FA2EE4">
        <w:rPr>
          <w:rFonts w:ascii="Times New Roman" w:hAnsi="Times New Roman" w:cs="Times New Roman"/>
        </w:rPr>
        <w:t xml:space="preserve">оформляющих фасад </w:t>
      </w:r>
      <w:r w:rsidRPr="00FA2EE4">
        <w:rPr>
          <w:rFonts w:ascii="Times New Roman" w:hAnsi="Times New Roman" w:cs="Times New Roman"/>
          <w:shd w:val="clear" w:color="auto" w:fill="FFFFFF"/>
        </w:rPr>
        <w:t>ложных (рельефных) арок</w:t>
      </w:r>
      <w:r w:rsidRPr="00FA2EE4">
        <w:rPr>
          <w:rFonts w:ascii="Times New Roman" w:hAnsi="Times New Roman" w:cs="Times New Roman"/>
        </w:rPr>
        <w:t xml:space="preserve"> на поверхности стены, скомпонованных в </w:t>
      </w:r>
      <w:r w:rsidRPr="00FA2EE4">
        <w:rPr>
          <w:rFonts w:ascii="Times New Roman" w:hAnsi="Times New Roman" w:cs="Times New Roman"/>
          <w:shd w:val="clear" w:color="auto" w:fill="FFFFFF"/>
        </w:rPr>
        <w:t>виде</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фриза.</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Такой декоративный элемент возник в средневековой архитектуре романского периода в результате последовательного уплощения галерей с аркадами на колоннах, вплоть до превращения в декорации.</w:t>
      </w:r>
    </w:p>
  </w:footnote>
  <w:footnote w:id="59">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Гаргуйль или гаргулья </w:t>
      </w:r>
      <w:r w:rsidRPr="00FA2EE4">
        <w:rPr>
          <w:rFonts w:ascii="Times New Roman" w:hAnsi="Times New Roman" w:cs="Times New Roman"/>
          <w:shd w:val="clear" w:color="auto" w:fill="FFFFFF"/>
        </w:rPr>
        <w:t xml:space="preserve">(фр. gargouille, от лат. gargarе — булькать) — желоб для стока дождевой воды </w:t>
      </w:r>
      <w:r>
        <w:rPr>
          <w:rFonts w:ascii="Times New Roman" w:hAnsi="Times New Roman" w:cs="Times New Roman"/>
          <w:shd w:val="clear" w:color="auto" w:fill="FFFFFF"/>
        </w:rPr>
        <w:br/>
      </w:r>
      <w:r w:rsidRPr="00FA2EE4">
        <w:rPr>
          <w:rFonts w:ascii="Times New Roman" w:hAnsi="Times New Roman" w:cs="Times New Roman"/>
          <w:shd w:val="clear" w:color="auto" w:fill="FFFFFF"/>
        </w:rPr>
        <w:t>с кровли и</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галерей</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храма (в западноевропейской средневековой</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архитектуре)</w:t>
      </w:r>
      <w:r w:rsidRPr="00FA2EE4">
        <w:rPr>
          <w:rFonts w:ascii="Times New Roman" w:hAnsi="Times New Roman" w:cs="Times New Roman"/>
          <w:shd w:val="clear" w:color="auto" w:fill="FFFFFF"/>
        </w:rPr>
        <w:t xml:space="preserve">. Гаргульи изготавливались из камня и имели форму фигуры человека или фантастического существа, из открытого рта или пасти </w:t>
      </w:r>
      <w:r>
        <w:rPr>
          <w:rFonts w:ascii="Times New Roman" w:hAnsi="Times New Roman" w:cs="Times New Roman"/>
          <w:shd w:val="clear" w:color="auto" w:fill="FFFFFF"/>
        </w:rPr>
        <w:br/>
      </w:r>
      <w:r w:rsidRPr="00FA2EE4">
        <w:rPr>
          <w:rFonts w:ascii="Times New Roman" w:hAnsi="Times New Roman" w:cs="Times New Roman"/>
          <w:shd w:val="clear" w:color="auto" w:fill="FFFFFF"/>
        </w:rPr>
        <w:t>во время дождя выливалась вода.</w:t>
      </w:r>
    </w:p>
  </w:footnote>
  <w:footnote w:id="60">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410.</w:t>
      </w:r>
    </w:p>
  </w:footnote>
  <w:footnote w:id="61">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483</w:t>
      </w:r>
      <w:r w:rsidRPr="00FA2EE4">
        <w:rPr>
          <w:rFonts w:ascii="Times New Roman" w:hAnsi="Times New Roman" w:cs="Times New Roman"/>
          <w:shd w:val="clear" w:color="auto" w:fill="FFFFFF"/>
        </w:rPr>
        <w:t>—</w:t>
      </w:r>
      <w:r w:rsidRPr="00FA2EE4">
        <w:rPr>
          <w:rFonts w:ascii="Times New Roman" w:hAnsi="Times New Roman" w:cs="Times New Roman"/>
        </w:rPr>
        <w:t>485.</w:t>
      </w:r>
    </w:p>
  </w:footnote>
  <w:footnote w:id="62">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136.</w:t>
      </w:r>
    </w:p>
  </w:footnote>
  <w:footnote w:id="63">
    <w:p w:rsidR="00526095" w:rsidRPr="00FA2EE4" w:rsidRDefault="00526095" w:rsidP="00526095">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Балюстрада </w:t>
      </w:r>
      <w:r w:rsidRPr="00FA2EE4">
        <w:rPr>
          <w:rFonts w:ascii="Times New Roman" w:hAnsi="Times New Roman" w:cs="Times New Roman"/>
          <w:shd w:val="clear" w:color="auto" w:fill="FFFFFF"/>
        </w:rPr>
        <w:t>—</w:t>
      </w:r>
      <w:r w:rsidRPr="00FA2EE4">
        <w:rPr>
          <w:rFonts w:ascii="Times New Roman" w:hAnsi="Times New Roman" w:cs="Times New Roman"/>
        </w:rPr>
        <w:t xml:space="preserve"> </w:t>
      </w:r>
      <w:r w:rsidRPr="00FA2EE4">
        <w:rPr>
          <w:rFonts w:ascii="Times New Roman" w:hAnsi="Times New Roman" w:cs="Times New Roman"/>
          <w:shd w:val="clear" w:color="auto" w:fill="FFFFFF"/>
        </w:rPr>
        <w:t>ограждение</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балконов,</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лестниц, крыш,</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пандусов,</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 xml:space="preserve">состоящее из ряда </w:t>
      </w:r>
      <w:r w:rsidRPr="00FA2EE4">
        <w:rPr>
          <w:rFonts w:ascii="Times New Roman" w:hAnsi="Times New Roman" w:cs="Times New Roman"/>
          <w:iCs/>
          <w:shd w:val="clear" w:color="auto" w:fill="FFFFFF"/>
        </w:rPr>
        <w:t>балясин (элемент балюстрады, представляющий собой столбик веретенообразной формы), соединенных сверху поручнем.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02"/>
    <w:rsid w:val="00025D01"/>
    <w:rsid w:val="000451B5"/>
    <w:rsid w:val="00065D48"/>
    <w:rsid w:val="00067AFF"/>
    <w:rsid w:val="00074536"/>
    <w:rsid w:val="00083EFE"/>
    <w:rsid w:val="000E5BE6"/>
    <w:rsid w:val="001719D9"/>
    <w:rsid w:val="00180238"/>
    <w:rsid w:val="0018498D"/>
    <w:rsid w:val="001912C7"/>
    <w:rsid w:val="001D60D3"/>
    <w:rsid w:val="001E2B93"/>
    <w:rsid w:val="00240958"/>
    <w:rsid w:val="00256653"/>
    <w:rsid w:val="002571C4"/>
    <w:rsid w:val="00294061"/>
    <w:rsid w:val="002A286E"/>
    <w:rsid w:val="002A33E2"/>
    <w:rsid w:val="002B132C"/>
    <w:rsid w:val="002F486F"/>
    <w:rsid w:val="0030248D"/>
    <w:rsid w:val="00326735"/>
    <w:rsid w:val="00347621"/>
    <w:rsid w:val="0035532B"/>
    <w:rsid w:val="00363E81"/>
    <w:rsid w:val="003676B1"/>
    <w:rsid w:val="00392432"/>
    <w:rsid w:val="003B2E09"/>
    <w:rsid w:val="003C2CB0"/>
    <w:rsid w:val="003F1B02"/>
    <w:rsid w:val="00402198"/>
    <w:rsid w:val="00422D79"/>
    <w:rsid w:val="00473AC1"/>
    <w:rsid w:val="00475BFA"/>
    <w:rsid w:val="0048005A"/>
    <w:rsid w:val="004A09B4"/>
    <w:rsid w:val="004A1392"/>
    <w:rsid w:val="004A3625"/>
    <w:rsid w:val="004B7666"/>
    <w:rsid w:val="004D7F75"/>
    <w:rsid w:val="00507E43"/>
    <w:rsid w:val="005200A1"/>
    <w:rsid w:val="00526095"/>
    <w:rsid w:val="00550C5D"/>
    <w:rsid w:val="00565CCB"/>
    <w:rsid w:val="00571FEE"/>
    <w:rsid w:val="005A17C2"/>
    <w:rsid w:val="005B1DAB"/>
    <w:rsid w:val="005C0776"/>
    <w:rsid w:val="005C2758"/>
    <w:rsid w:val="005D3369"/>
    <w:rsid w:val="005E1379"/>
    <w:rsid w:val="005F3D93"/>
    <w:rsid w:val="005F52E6"/>
    <w:rsid w:val="00602A14"/>
    <w:rsid w:val="00622A84"/>
    <w:rsid w:val="006428B6"/>
    <w:rsid w:val="006530CA"/>
    <w:rsid w:val="006556E9"/>
    <w:rsid w:val="006811A6"/>
    <w:rsid w:val="0069510F"/>
    <w:rsid w:val="006A4305"/>
    <w:rsid w:val="006B72FE"/>
    <w:rsid w:val="006C28C5"/>
    <w:rsid w:val="006F164A"/>
    <w:rsid w:val="006F17B3"/>
    <w:rsid w:val="006F3D82"/>
    <w:rsid w:val="00710D82"/>
    <w:rsid w:val="00736705"/>
    <w:rsid w:val="00745475"/>
    <w:rsid w:val="00746461"/>
    <w:rsid w:val="007519B7"/>
    <w:rsid w:val="00753BF0"/>
    <w:rsid w:val="007603EB"/>
    <w:rsid w:val="0077152C"/>
    <w:rsid w:val="007908A2"/>
    <w:rsid w:val="007924F8"/>
    <w:rsid w:val="007D21E5"/>
    <w:rsid w:val="007D72C3"/>
    <w:rsid w:val="00800EBE"/>
    <w:rsid w:val="0081626C"/>
    <w:rsid w:val="008439E6"/>
    <w:rsid w:val="00887C42"/>
    <w:rsid w:val="008938F2"/>
    <w:rsid w:val="008A10BA"/>
    <w:rsid w:val="009050CD"/>
    <w:rsid w:val="00921F39"/>
    <w:rsid w:val="00941785"/>
    <w:rsid w:val="009646F3"/>
    <w:rsid w:val="009A0577"/>
    <w:rsid w:val="009A20D8"/>
    <w:rsid w:val="009A33D6"/>
    <w:rsid w:val="009C26C2"/>
    <w:rsid w:val="009C6739"/>
    <w:rsid w:val="009D04E6"/>
    <w:rsid w:val="009D6487"/>
    <w:rsid w:val="00A13025"/>
    <w:rsid w:val="00A1598B"/>
    <w:rsid w:val="00A20EBE"/>
    <w:rsid w:val="00A301E9"/>
    <w:rsid w:val="00A959FF"/>
    <w:rsid w:val="00AA3202"/>
    <w:rsid w:val="00AB4D97"/>
    <w:rsid w:val="00AD43BB"/>
    <w:rsid w:val="00B024FF"/>
    <w:rsid w:val="00B07DA7"/>
    <w:rsid w:val="00B2485D"/>
    <w:rsid w:val="00B354CD"/>
    <w:rsid w:val="00B36805"/>
    <w:rsid w:val="00B36F88"/>
    <w:rsid w:val="00B54FFB"/>
    <w:rsid w:val="00B95295"/>
    <w:rsid w:val="00BD221D"/>
    <w:rsid w:val="00BD39D2"/>
    <w:rsid w:val="00BE7F62"/>
    <w:rsid w:val="00BF4FBF"/>
    <w:rsid w:val="00C00141"/>
    <w:rsid w:val="00C07B84"/>
    <w:rsid w:val="00C124FB"/>
    <w:rsid w:val="00C31F65"/>
    <w:rsid w:val="00C4141F"/>
    <w:rsid w:val="00C46E49"/>
    <w:rsid w:val="00C47C05"/>
    <w:rsid w:val="00C65025"/>
    <w:rsid w:val="00CB7BD5"/>
    <w:rsid w:val="00CC0BC3"/>
    <w:rsid w:val="00D66B38"/>
    <w:rsid w:val="00D75607"/>
    <w:rsid w:val="00D9385C"/>
    <w:rsid w:val="00DB5FCF"/>
    <w:rsid w:val="00DB5FE0"/>
    <w:rsid w:val="00DD03C4"/>
    <w:rsid w:val="00DD33C9"/>
    <w:rsid w:val="00DE2E23"/>
    <w:rsid w:val="00DE73D5"/>
    <w:rsid w:val="00DF6EE7"/>
    <w:rsid w:val="00E1335D"/>
    <w:rsid w:val="00E270AE"/>
    <w:rsid w:val="00E33377"/>
    <w:rsid w:val="00E40B7D"/>
    <w:rsid w:val="00E55222"/>
    <w:rsid w:val="00E676EB"/>
    <w:rsid w:val="00E8240F"/>
    <w:rsid w:val="00E87697"/>
    <w:rsid w:val="00EC4B1D"/>
    <w:rsid w:val="00EE1B78"/>
    <w:rsid w:val="00EE39E2"/>
    <w:rsid w:val="00EE424D"/>
    <w:rsid w:val="00F146DC"/>
    <w:rsid w:val="00F452CF"/>
    <w:rsid w:val="00F600EA"/>
    <w:rsid w:val="00F62123"/>
    <w:rsid w:val="00F66534"/>
    <w:rsid w:val="00FB7C47"/>
    <w:rsid w:val="00FC6E9D"/>
    <w:rsid w:val="00FE591E"/>
    <w:rsid w:val="00FE5F54"/>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95"/>
  </w:style>
  <w:style w:type="paragraph" w:styleId="1">
    <w:name w:val="heading 1"/>
    <w:basedOn w:val="a"/>
    <w:link w:val="10"/>
    <w:uiPriority w:val="9"/>
    <w:qFormat/>
    <w:rsid w:val="00294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semiHidden/>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paragraph" w:styleId="ad">
    <w:name w:val="Balloon Text"/>
    <w:basedOn w:val="a"/>
    <w:link w:val="ae"/>
    <w:uiPriority w:val="99"/>
    <w:semiHidden/>
    <w:unhideWhenUsed/>
    <w:rsid w:val="005B1D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1DAB"/>
    <w:rPr>
      <w:rFonts w:ascii="Tahoma" w:hAnsi="Tahoma" w:cs="Tahoma"/>
      <w:sz w:val="16"/>
      <w:szCs w:val="16"/>
    </w:rPr>
  </w:style>
  <w:style w:type="character" w:customStyle="1" w:styleId="10">
    <w:name w:val="Заголовок 1 Знак"/>
    <w:basedOn w:val="a0"/>
    <w:link w:val="1"/>
    <w:uiPriority w:val="9"/>
    <w:rsid w:val="0029406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95"/>
  </w:style>
  <w:style w:type="paragraph" w:styleId="1">
    <w:name w:val="heading 1"/>
    <w:basedOn w:val="a"/>
    <w:link w:val="10"/>
    <w:uiPriority w:val="9"/>
    <w:qFormat/>
    <w:rsid w:val="00294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semiHidden/>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paragraph" w:styleId="ad">
    <w:name w:val="Balloon Text"/>
    <w:basedOn w:val="a"/>
    <w:link w:val="ae"/>
    <w:uiPriority w:val="99"/>
    <w:semiHidden/>
    <w:unhideWhenUsed/>
    <w:rsid w:val="005B1D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1DAB"/>
    <w:rPr>
      <w:rFonts w:ascii="Tahoma" w:hAnsi="Tahoma" w:cs="Tahoma"/>
      <w:sz w:val="16"/>
      <w:szCs w:val="16"/>
    </w:rPr>
  </w:style>
  <w:style w:type="character" w:customStyle="1" w:styleId="10">
    <w:name w:val="Заголовок 1 Знак"/>
    <w:basedOn w:val="a0"/>
    <w:link w:val="1"/>
    <w:uiPriority w:val="9"/>
    <w:rsid w:val="0029406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2011">
      <w:bodyDiv w:val="1"/>
      <w:marLeft w:val="0"/>
      <w:marRight w:val="0"/>
      <w:marTop w:val="0"/>
      <w:marBottom w:val="0"/>
      <w:divBdr>
        <w:top w:val="none" w:sz="0" w:space="0" w:color="auto"/>
        <w:left w:val="none" w:sz="0" w:space="0" w:color="auto"/>
        <w:bottom w:val="none" w:sz="0" w:space="0" w:color="auto"/>
        <w:right w:val="none" w:sz="0" w:space="0" w:color="auto"/>
      </w:divBdr>
    </w:div>
    <w:div w:id="2028870687">
      <w:bodyDiv w:val="1"/>
      <w:marLeft w:val="0"/>
      <w:marRight w:val="0"/>
      <w:marTop w:val="0"/>
      <w:marBottom w:val="0"/>
      <w:divBdr>
        <w:top w:val="none" w:sz="0" w:space="0" w:color="auto"/>
        <w:left w:val="none" w:sz="0" w:space="0" w:color="auto"/>
        <w:bottom w:val="none" w:sz="0" w:space="0" w:color="auto"/>
        <w:right w:val="none" w:sz="0" w:space="0" w:color="auto"/>
      </w:divBdr>
      <w:divsChild>
        <w:div w:id="343363612">
          <w:marLeft w:val="0"/>
          <w:marRight w:val="0"/>
          <w:marTop w:val="30"/>
          <w:marBottom w:val="0"/>
          <w:divBdr>
            <w:top w:val="none" w:sz="0" w:space="0" w:color="auto"/>
            <w:left w:val="none" w:sz="0" w:space="0" w:color="auto"/>
            <w:bottom w:val="none" w:sz="0" w:space="0" w:color="auto"/>
            <w:right w:val="none" w:sz="0" w:space="0" w:color="auto"/>
          </w:divBdr>
        </w:div>
        <w:div w:id="141092847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05A9-8CD8-461A-8219-76883862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7552</TotalTime>
  <Pages>13</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44</cp:revision>
  <cp:lastPrinted>2017-03-21T17:55:00Z</cp:lastPrinted>
  <dcterms:created xsi:type="dcterms:W3CDTF">2016-02-17T09:40:00Z</dcterms:created>
  <dcterms:modified xsi:type="dcterms:W3CDTF">2017-04-05T19:53:00Z</dcterms:modified>
</cp:coreProperties>
</file>