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</w:t>
      </w: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035" w:rsidRDefault="00D25035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035" w:rsidRDefault="00D25035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Pr="00980FBC" w:rsidRDefault="00965270" w:rsidP="00BC173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Диплом</w:t>
      </w:r>
    </w:p>
    <w:p w:rsidR="00980FBC" w:rsidRPr="00980FBC" w:rsidRDefault="00F82C40" w:rsidP="00BC17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Нотр-Дам де Пари через призму романа Виктора Гюго «Собор Парижской Богоматери»</w:t>
      </w: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980F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80FBC">
        <w:rPr>
          <w:rFonts w:ascii="Times New Roman" w:hAnsi="Times New Roman" w:cs="Times New Roman"/>
          <w:i/>
          <w:sz w:val="24"/>
          <w:szCs w:val="24"/>
        </w:rPr>
        <w:t>втор</w:t>
      </w:r>
      <w:r w:rsidR="00F82C40">
        <w:rPr>
          <w:rFonts w:ascii="Times New Roman" w:hAnsi="Times New Roman" w:cs="Times New Roman"/>
          <w:sz w:val="24"/>
          <w:szCs w:val="24"/>
        </w:rPr>
        <w:t>: ученица 10</w:t>
      </w:r>
      <w:r>
        <w:rPr>
          <w:rFonts w:ascii="Times New Roman" w:hAnsi="Times New Roman" w:cs="Times New Roman"/>
          <w:sz w:val="24"/>
          <w:szCs w:val="24"/>
        </w:rPr>
        <w:t xml:space="preserve"> класса «Б»</w:t>
      </w:r>
    </w:p>
    <w:p w:rsidR="00980FBC" w:rsidRDefault="00980FBC" w:rsidP="00980F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Мария</w:t>
      </w:r>
    </w:p>
    <w:p w:rsidR="00980FBC" w:rsidRDefault="00980FBC" w:rsidP="00980F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FBC">
        <w:rPr>
          <w:rFonts w:ascii="Times New Roman" w:hAnsi="Times New Roman" w:cs="Times New Roman"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Полякова С.П.</w:t>
      </w: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980FBC" w:rsidRDefault="00980FBC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AD0D2E" w:rsidRDefault="00AD0D2E" w:rsidP="00AD0D2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AD0D2E" w:rsidRDefault="00AD0D2E" w:rsidP="00AD0D2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AD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AD0D2E" w:rsidRDefault="00F82C40" w:rsidP="00AD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Некоторые теоретические аспекты исследования</w:t>
      </w:r>
    </w:p>
    <w:p w:rsidR="00AD0D2E" w:rsidRDefault="00AD0D2E" w:rsidP="00A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074C8">
        <w:rPr>
          <w:rFonts w:ascii="Times New Roman" w:hAnsi="Times New Roman" w:cs="Times New Roman"/>
          <w:sz w:val="24"/>
          <w:szCs w:val="24"/>
        </w:rPr>
        <w:t>Основные сведения о Нотр-Дам</w:t>
      </w:r>
      <w:r w:rsidR="00DB47A3">
        <w:rPr>
          <w:rFonts w:ascii="Times New Roman" w:hAnsi="Times New Roman" w:cs="Times New Roman"/>
          <w:sz w:val="24"/>
          <w:szCs w:val="24"/>
        </w:rPr>
        <w:t xml:space="preserve"> де Пари</w:t>
      </w:r>
    </w:p>
    <w:p w:rsidR="00AD0D2E" w:rsidRDefault="00AD0D2E" w:rsidP="00A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A406D">
        <w:rPr>
          <w:rFonts w:ascii="Times New Roman" w:hAnsi="Times New Roman" w:cs="Times New Roman"/>
          <w:sz w:val="24"/>
          <w:szCs w:val="24"/>
        </w:rPr>
        <w:t>Зрительные о</w:t>
      </w:r>
      <w:r w:rsidR="006C5455">
        <w:rPr>
          <w:rFonts w:ascii="Times New Roman" w:hAnsi="Times New Roman" w:cs="Times New Roman"/>
          <w:sz w:val="24"/>
          <w:szCs w:val="24"/>
        </w:rPr>
        <w:t>бразы в творчестве Виктора Гюго</w:t>
      </w:r>
    </w:p>
    <w:p w:rsidR="00AD0D2E" w:rsidRDefault="00AD0D2E" w:rsidP="00AD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16465C">
        <w:rPr>
          <w:rFonts w:ascii="Times New Roman" w:hAnsi="Times New Roman" w:cs="Times New Roman"/>
          <w:sz w:val="24"/>
          <w:szCs w:val="24"/>
        </w:rPr>
        <w:t>Достоверность</w:t>
      </w:r>
      <w:r w:rsidR="00F82C40">
        <w:rPr>
          <w:rFonts w:ascii="Times New Roman" w:hAnsi="Times New Roman" w:cs="Times New Roman"/>
          <w:sz w:val="24"/>
          <w:szCs w:val="24"/>
        </w:rPr>
        <w:t xml:space="preserve"> описания архитектуры </w:t>
      </w:r>
      <w:r w:rsidR="0016465C">
        <w:rPr>
          <w:rFonts w:ascii="Times New Roman" w:hAnsi="Times New Roman" w:cs="Times New Roman"/>
          <w:sz w:val="24"/>
          <w:szCs w:val="24"/>
        </w:rPr>
        <w:t xml:space="preserve">Нотр-Дам де Пари </w:t>
      </w:r>
      <w:r w:rsidR="00F82C40">
        <w:rPr>
          <w:rFonts w:ascii="Times New Roman" w:hAnsi="Times New Roman" w:cs="Times New Roman"/>
          <w:sz w:val="24"/>
          <w:szCs w:val="24"/>
        </w:rPr>
        <w:t xml:space="preserve">в романе </w:t>
      </w:r>
      <w:r w:rsidR="006C5455">
        <w:rPr>
          <w:rFonts w:ascii="Times New Roman" w:hAnsi="Times New Roman" w:cs="Times New Roman"/>
          <w:sz w:val="24"/>
          <w:szCs w:val="24"/>
        </w:rPr>
        <w:t>Виктора Гюго</w:t>
      </w:r>
    </w:p>
    <w:p w:rsidR="000E7F07" w:rsidRDefault="000E7F07" w:rsidP="000E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6465C">
        <w:rPr>
          <w:rFonts w:ascii="Times New Roman" w:hAnsi="Times New Roman" w:cs="Times New Roman"/>
          <w:sz w:val="24"/>
          <w:szCs w:val="24"/>
        </w:rPr>
        <w:t>Сопоставление описания внешней архитектуры Нотр-Дам де Па</w:t>
      </w:r>
      <w:r w:rsidR="006C5455">
        <w:rPr>
          <w:rFonts w:ascii="Times New Roman" w:hAnsi="Times New Roman" w:cs="Times New Roman"/>
          <w:sz w:val="24"/>
          <w:szCs w:val="24"/>
        </w:rPr>
        <w:t>ри в романе с реальными данными</w:t>
      </w:r>
    </w:p>
    <w:p w:rsidR="000E7F07" w:rsidRDefault="000E7F07" w:rsidP="000E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6465C">
        <w:rPr>
          <w:rFonts w:ascii="Times New Roman" w:hAnsi="Times New Roman" w:cs="Times New Roman"/>
          <w:sz w:val="24"/>
          <w:szCs w:val="24"/>
        </w:rPr>
        <w:t xml:space="preserve">Сопоставление описания </w:t>
      </w:r>
      <w:r w:rsidR="003074C8">
        <w:rPr>
          <w:rFonts w:ascii="Times New Roman" w:hAnsi="Times New Roman" w:cs="Times New Roman"/>
          <w:sz w:val="24"/>
          <w:szCs w:val="24"/>
        </w:rPr>
        <w:t>внутреннего устройства Нотр-Дам</w:t>
      </w:r>
      <w:r w:rsidR="0016465C">
        <w:rPr>
          <w:rFonts w:ascii="Times New Roman" w:hAnsi="Times New Roman" w:cs="Times New Roman"/>
          <w:sz w:val="24"/>
          <w:szCs w:val="24"/>
        </w:rPr>
        <w:t xml:space="preserve"> де Пари в романе с реальными данными</w:t>
      </w:r>
    </w:p>
    <w:p w:rsidR="00F82C40" w:rsidRDefault="00F82C40" w:rsidP="000E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6465C">
        <w:rPr>
          <w:rFonts w:ascii="Times New Roman" w:hAnsi="Times New Roman" w:cs="Times New Roman"/>
          <w:sz w:val="24"/>
          <w:szCs w:val="24"/>
        </w:rPr>
        <w:t xml:space="preserve"> Сопоставление описания скульптурных украшений Нотр-Дам де Пари в романе с реальными данными</w:t>
      </w:r>
    </w:p>
    <w:p w:rsidR="000E7F07" w:rsidRDefault="000E7F07" w:rsidP="000E7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0E7F07" w:rsidRDefault="000E7F07" w:rsidP="000E7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B59" w:rsidRDefault="00173B59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2E" w:rsidRDefault="00AD0D2E" w:rsidP="00BC1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B0F" w:rsidRPr="005D6D23" w:rsidRDefault="00886B0F" w:rsidP="00886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886B0F" w:rsidRPr="005D6D23" w:rsidRDefault="00886B0F" w:rsidP="00886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</w:rPr>
        <w:t>«Роду человеческому принадлежат две книги, две летописи, два завещания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зодчество и книгопечатание, библия каменная и библия бумажная</w:t>
      </w:r>
      <w:r w:rsidRPr="005D6D2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Собор Парижской Богоматери, также известный как Нотр-Дам де Пари (фр.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Notre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Dame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Paris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) запечатлен в обеих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«летописях»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: он стоит, застывший в камне, в центре Парижа на острове Сите, и он же изображен на страницах одноименного романа В. Гюго. Им восхищались во все времена, он стал символом Средневековья и сейчас является одним из самых знаменитых памятников архитектуры в Европе.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строительство началось в 60-х годах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века, когда парижский епископ Морис де </w:t>
      </w:r>
      <w:proofErr w:type="spellStart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Сюлли</w:t>
      </w:r>
      <w:proofErr w:type="spellEnd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 объединить две церкви, находившиеся на месте современного собора: церковь Святого Этьена и церковь Святой Девы Марии. Первый камень в основание Нотр-Дама в 1163 году заложил папа Александр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 возведении </w:t>
      </w:r>
      <w:proofErr w:type="gramStart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собора</w:t>
      </w:r>
      <w:proofErr w:type="gramEnd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или иначе участвовал практически каждый парижанин. Люди жертвовали деньги или стремились оказать посильную помощь в строительстве, так как участие в подобном деле считалось в те времена богоугодным. Благодаря помощи народа и мастерству архитекторов к 1345 году величественный собор, сочетавший в себе отголоски сурового романского стиля и изящные черты готики, был завершен</w:t>
      </w:r>
      <w:r w:rsidRPr="005D6D2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вот, спустя почти полтысячелетия, в начале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 с</w:t>
      </w:r>
      <w:r w:rsidR="003074C8">
        <w:rPr>
          <w:rFonts w:ascii="Times New Roman" w:hAnsi="Times New Roman" w:cs="Times New Roman"/>
          <w:sz w:val="24"/>
          <w:szCs w:val="24"/>
          <w:shd w:val="clear" w:color="auto" w:fill="FFFFFF"/>
        </w:rPr>
        <w:t>тавится вопрос о сносе Нотр-Дам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событий Великой французской революции собор, некогда потрясавший своим великолепием, находится в плачевном состоянии. Тогда в 1828 году французский писатель Виктор Гюго (фр.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Victor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Hugo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решает написать роман, в котором впервые поднимет серьезную социально-культурную проблему — о сохранении архитектурных памятников старины. В предисловии романа он пишет: «…так в течение вот уже двухсот лет поступают с чудесными церквями средневековья. Их увечат как угодно — и изнутри и снаружи. Священник их перекрашивает, архитектор скоблит, а потом приходит народ и разрушает их». Изданный 16 марта 1831 года «Собор Парижской Богоматери» совершил настоящую революцию в художественных взглядах Франции. К строениям, возведенным до эпохи Возрождения, которые вот уже несколько столетий считались варварскими и разрушались, теперь относились с трепетом и почитали. </w:t>
      </w:r>
      <w:proofErr w:type="gramStart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Созданный при Министерстве внутренних дел Комитет по изучению исторических памятников и их охране начал приглашать мастеров для восстановления некоторых наиболее красивых памятников Средневековья</w:t>
      </w:r>
      <w:r w:rsidRPr="005D6D2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наконец, через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10 лет после публикации романа в 1841 году </w:t>
      </w:r>
      <w:r w:rsidR="003074C8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 реставрация Нотр-Дам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Пари под руководством одного из самых известных французских архитекторов и реставраторов Эжена-Эммануэля Виолле-де-Дюка (фр. </w:t>
      </w:r>
      <w:r w:rsidRPr="005D6D2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fr-FR"/>
        </w:rPr>
        <w:t>Eugène Emmanuel Viollet-le-Duc</w:t>
      </w:r>
      <w:r w:rsidRPr="005D6D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</w:t>
      </w:r>
      <w:proofErr w:type="gramEnd"/>
      <w:r w:rsidRPr="005D6D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Так, благодаря Гюго, был спасен от сноса знакомый каждому в наши дни собор, а также многие другие памятники архитектуры.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работе над романом, которому суждено было совершить переворот во взглядах французов на ценность памятников древности, Гюго отнесся очень серьезно и внимательно. В течение трех лет он тщательно собирал материал: осматривал то, что осталось от построек времен Людовика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бесчисленное </w:t>
      </w:r>
      <w:proofErr w:type="gramStart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</w:t>
      </w:r>
      <w:proofErr w:type="gramEnd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посещал собор, разбирался в его архитектурной символике с помощью первого его викария</w:t>
      </w:r>
      <w:r w:rsidRPr="005D6D2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аббата Эгже, читал исторические труды и хроники, среди которых: </w:t>
      </w:r>
      <w:proofErr w:type="gramStart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«История и исследование древностей города Парижа» А. Соваля (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Histoire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recherches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des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antiquit</w:t>
      </w:r>
      <w:r w:rsidRPr="005D6D23">
        <w:rPr>
          <w:rStyle w:val="ac"/>
          <w:rFonts w:ascii="Times New Roman" w:hAnsi="Times New Roman" w:cs="Times New Roman"/>
          <w:bCs/>
          <w:sz w:val="24"/>
          <w:szCs w:val="24"/>
          <w:shd w:val="clear" w:color="auto" w:fill="FFFFFF"/>
        </w:rPr>
        <w:t>é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ville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Paris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), «Хроники» П. Матье (Histoire de Lovys XI.</w:t>
      </w:r>
      <w:proofErr w:type="gramEnd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oy de France) и многие другие.</w:t>
      </w:r>
      <w:proofErr w:type="gramEnd"/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Стремясь максимально точно передать обстановку, он досконально изучил собор и знал даже «винтовые лестницы», «таинственные каменные каморки» Нотр-Дама</w:t>
      </w:r>
      <w:r w:rsidRPr="005D6D2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Опираясь на вышеперечисленные факты, можно предположить, что в данном романе Гюго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удалось достоверно описать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архитектурные элементы собора. 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целью моей работы является доказательство или опровержение гипотезы о том, что описанные в романе В. Гюго «Собор Парижской Богоматери» архитектурные элементы Нотр-Дам де Пари соответствуют действительности.</w:t>
      </w:r>
    </w:p>
    <w:p w:rsidR="00886B0F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поставленной цели, можно сформулировать следующие задачи: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Изучить теоретические аспекты исследования: основные</w:t>
      </w:r>
      <w:r w:rsidR="0030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Нотр-Дам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Пари и некоторые особенности творчества Виктора Гюго.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 Проанализировав текст романа, выд</w:t>
      </w:r>
      <w:r w:rsidR="003074C8">
        <w:rPr>
          <w:rFonts w:ascii="Times New Roman" w:hAnsi="Times New Roman" w:cs="Times New Roman"/>
          <w:sz w:val="24"/>
          <w:szCs w:val="24"/>
          <w:shd w:val="clear" w:color="auto" w:fill="FFFFFF"/>
        </w:rPr>
        <w:t>елить внешние описания Нотр-Дам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Пари и срав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нить их с реальными данными из достоверных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источников. Сопроводить исследование собственными иллюстрациями.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 Выделить из текста романа описания внутреннего устройства Нотр-Дам де Пари и срав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нить их с реальными данными из достоверных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источников. Сопроводить исследование собственными иллюстрациями.</w:t>
      </w:r>
    </w:p>
    <w:p w:rsidR="00886B0F" w:rsidRPr="005D6D23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 Выделить из текста романа описания скульптурны</w:t>
      </w:r>
      <w:r w:rsidR="003074C8">
        <w:rPr>
          <w:rFonts w:ascii="Times New Roman" w:hAnsi="Times New Roman" w:cs="Times New Roman"/>
          <w:sz w:val="24"/>
          <w:szCs w:val="24"/>
          <w:shd w:val="clear" w:color="auto" w:fill="FFFFFF"/>
        </w:rPr>
        <w:t>х украшений Нотр-Дам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Пари и срав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нить их с реальными данными из достоверных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источников. Сопроводить исследование собственными иллюстрациями.</w:t>
      </w:r>
    </w:p>
    <w:p w:rsidR="00BC173E" w:rsidRDefault="00886B0F" w:rsidP="00886B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Актуальность моей работы обусловлена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первую очередь, востребованностью исследуемых в работе произведений искусства во все времена. Оба памятника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архитектурный и литературный, являются шедеврами мировой культуры и заслуживают самого внимательного и детального изучения. Кроме того, исследуемый роман сыграл первостепенную роль в спасении и последующей реставрации </w:t>
      </w:r>
      <w:r w:rsidR="003074C8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легендарного Нотр-Дам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Пари, а также многих других исторических памятников. И наконец, автору данного исследования не известны работы, посвященные определению достоверности описанной Виктором Гюго архитектуры Собора Парижской Богоматери.</w:t>
      </w:r>
    </w:p>
    <w:p w:rsidR="00BC173E" w:rsidRDefault="00BC173E" w:rsidP="0024095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173E" w:rsidRDefault="00BC173E" w:rsidP="0024095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173E" w:rsidRDefault="00BC173E" w:rsidP="0024095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0F" w:rsidRDefault="00886B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50F" w:rsidRDefault="00A9750F" w:rsidP="00A975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СПИСОК ЛИТЕРАТУРЫ</w:t>
      </w:r>
    </w:p>
    <w:p w:rsidR="00D32B40" w:rsidRPr="00D32B40" w:rsidRDefault="00D32B40" w:rsidP="00D32B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990" w:rsidRDefault="00306990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Брахман, С. О романе «Собор Парижской Богоматери» Виктора Гюго»</w:t>
      </w:r>
      <w:r w:rsidR="00C8173F">
        <w:rPr>
          <w:rFonts w:ascii="Times New Roman" w:hAnsi="Times New Roman" w:cs="Times New Roman"/>
          <w:sz w:val="24"/>
          <w:szCs w:val="24"/>
        </w:rPr>
        <w:t xml:space="preserve"> 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8" w:history="1">
        <w:r w:rsidRPr="009D3BFB">
          <w:rPr>
            <w:rStyle w:val="aa"/>
            <w:rFonts w:ascii="Times New Roman" w:hAnsi="Times New Roman" w:cs="Times New Roman"/>
            <w:sz w:val="24"/>
            <w:szCs w:val="24"/>
          </w:rPr>
          <w:t>http://www.tverlib.ru/gugo/sobor.htm</w:t>
        </w:r>
      </w:hyperlink>
      <w:r>
        <w:rPr>
          <w:rFonts w:ascii="Times New Roman" w:hAnsi="Times New Roman" w:cs="Times New Roman"/>
          <w:sz w:val="24"/>
          <w:szCs w:val="24"/>
        </w:rPr>
        <w:t>. Ссылка действительна на 11.12.2016.</w:t>
      </w:r>
    </w:p>
    <w:p w:rsidR="008B5AC7" w:rsidRDefault="00306990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5AC7">
        <w:rPr>
          <w:rFonts w:ascii="Times New Roman" w:hAnsi="Times New Roman" w:cs="Times New Roman"/>
          <w:sz w:val="24"/>
          <w:szCs w:val="24"/>
        </w:rPr>
        <w:t>. Виолле-де-Дюк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5AC7">
        <w:rPr>
          <w:rFonts w:ascii="Times New Roman" w:hAnsi="Times New Roman" w:cs="Times New Roman"/>
          <w:sz w:val="24"/>
          <w:szCs w:val="24"/>
        </w:rPr>
        <w:t xml:space="preserve"> Э.-Э. Энциклопедия готической архитектуры. </w:t>
      </w:r>
      <w:r w:rsidR="008B5AC7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8B5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Эксмо, 2013. </w:t>
      </w:r>
      <w:r w:rsidR="00677081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199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>512 с.</w:t>
      </w:r>
    </w:p>
    <w:p w:rsidR="00886B0F" w:rsidRDefault="00306990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6B0F">
        <w:rPr>
          <w:rFonts w:ascii="Times New Roman" w:hAnsi="Times New Roman" w:cs="Times New Roman"/>
          <w:sz w:val="24"/>
          <w:szCs w:val="24"/>
        </w:rPr>
        <w:t xml:space="preserve"> Власов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6B0F">
        <w:rPr>
          <w:rFonts w:ascii="Times New Roman" w:hAnsi="Times New Roman" w:cs="Times New Roman"/>
          <w:sz w:val="24"/>
          <w:szCs w:val="24"/>
        </w:rPr>
        <w:t xml:space="preserve"> В.Г. Архитектура. Словарь терминов. </w:t>
      </w:r>
      <w:r w:rsidR="00886B0F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88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Дрофа, 200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86B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081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191 с. </w:t>
      </w:r>
      <w:r w:rsidR="00677081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(Мир искусства: словари терминов).</w:t>
      </w:r>
    </w:p>
    <w:p w:rsidR="003936AE" w:rsidRDefault="003936AE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Гордиенко, А.Н., Ефимова Е.А. Э.-Э. Виолле-де-Дюк и его книга.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кн.: </w:t>
      </w:r>
      <w:r w:rsidR="00AE199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E1994">
        <w:rPr>
          <w:rFonts w:ascii="Times New Roman" w:hAnsi="Times New Roman" w:cs="Times New Roman"/>
          <w:sz w:val="24"/>
          <w:szCs w:val="24"/>
        </w:rPr>
        <w:t xml:space="preserve">Виолле-де-Дюк. Энциклопедия готической архитектуры. </w:t>
      </w:r>
      <w:r w:rsidR="00AE1994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AE1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Эксмо, 2013.</w:t>
      </w:r>
    </w:p>
    <w:p w:rsidR="00677081" w:rsidRDefault="00AE1994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>. Гюго</w:t>
      </w:r>
      <w:r w:rsidR="003069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Собор Парижской Богоматери.</w:t>
      </w:r>
      <w:r w:rsidR="0030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 Коган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Н.А. </w:t>
      </w:r>
      <w:r w:rsidR="00677081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67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</w:t>
      </w:r>
      <w:r w:rsidR="0030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Э, 2016. </w:t>
      </w:r>
      <w:r w:rsidR="00306990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30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592 с.</w:t>
      </w:r>
    </w:p>
    <w:p w:rsidR="00306990" w:rsidRDefault="00AE1994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0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Луначарский, А.В. Виктор Гюго. Творческий путь писателя. 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hyperlink r:id="rId9" w:anchor="t53" w:history="1">
        <w:r w:rsidR="00FA0397" w:rsidRPr="009D3BF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http://lunacharsky.newgod.su/lib/ss-tom-6/viktor-gugo-tvorceskij-put-pisatela#t53</w:t>
        </w:r>
      </w:hyperlink>
      <w:r w:rsidR="00FA0397">
        <w:rPr>
          <w:rFonts w:ascii="Times New Roman" w:hAnsi="Times New Roman" w:cs="Times New Roman"/>
          <w:sz w:val="24"/>
          <w:szCs w:val="24"/>
          <w:shd w:val="clear" w:color="auto" w:fill="FFFFFF"/>
        </w:rPr>
        <w:t>. Ссылка действительна на 11.12.16.</w:t>
      </w:r>
    </w:p>
    <w:p w:rsidR="003936AE" w:rsidRDefault="00AE1994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936AE">
        <w:rPr>
          <w:rFonts w:ascii="Times New Roman" w:hAnsi="Times New Roman" w:cs="Times New Roman"/>
          <w:sz w:val="24"/>
          <w:szCs w:val="24"/>
          <w:shd w:val="clear" w:color="auto" w:fill="FFFFFF"/>
        </w:rPr>
        <w:t>. Картины Виктора Гюго.</w:t>
      </w:r>
      <w:r w:rsid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393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hyperlink r:id="rId10" w:history="1">
        <w:r w:rsidR="003936AE" w:rsidRPr="009D3BF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http://funtema.ru/blog/illustrations/12476.html</w:t>
        </w:r>
      </w:hyperlink>
      <w:r w:rsidR="003936AE">
        <w:rPr>
          <w:rFonts w:ascii="Times New Roman" w:hAnsi="Times New Roman" w:cs="Times New Roman"/>
          <w:sz w:val="24"/>
          <w:szCs w:val="24"/>
          <w:shd w:val="clear" w:color="auto" w:fill="FFFFFF"/>
        </w:rPr>
        <w:t>. Ссылка действительна на 11.12.16.</w:t>
      </w:r>
    </w:p>
    <w:p w:rsidR="00FA0397" w:rsidRDefault="00AE1994" w:rsidP="00DF6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A0397">
        <w:rPr>
          <w:rFonts w:ascii="Times New Roman" w:hAnsi="Times New Roman" w:cs="Times New Roman"/>
          <w:sz w:val="24"/>
          <w:szCs w:val="24"/>
          <w:shd w:val="clear" w:color="auto" w:fill="FFFFFF"/>
        </w:rPr>
        <w:t>. Моруа, А. Олимпио, или жизнь Виктора Гюго. Перевод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Немчиновой Н. и </w:t>
      </w:r>
      <w:r w:rsidR="00FA0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Трескуновой М.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Радуга, 1983.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640 с.</w:t>
      </w:r>
    </w:p>
    <w:p w:rsidR="00B0622A" w:rsidRDefault="00AE1994" w:rsidP="00DF6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622A">
        <w:rPr>
          <w:rFonts w:ascii="Times New Roman" w:hAnsi="Times New Roman" w:cs="Times New Roman"/>
          <w:sz w:val="24"/>
          <w:szCs w:val="24"/>
        </w:rPr>
        <w:t xml:space="preserve">. Останина, Е.А. Соборы Парижа.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Вече, 2005.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 с.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(Памятники всемирного наследия).</w:t>
      </w:r>
    </w:p>
    <w:p w:rsidR="00DF6D92" w:rsidRPr="00DF6D92" w:rsidRDefault="00AE1994" w:rsidP="00DF6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DF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F6D92" w:rsidRPr="00E378D5">
        <w:rPr>
          <w:rFonts w:ascii="Times New Roman" w:hAnsi="Times New Roman" w:cs="Times New Roman"/>
          <w:sz w:val="24"/>
          <w:szCs w:val="24"/>
        </w:rPr>
        <w:t>Робертсон</w:t>
      </w:r>
      <w:r w:rsidR="00DF6D92">
        <w:rPr>
          <w:rFonts w:ascii="Times New Roman" w:hAnsi="Times New Roman" w:cs="Times New Roman"/>
          <w:sz w:val="24"/>
          <w:szCs w:val="24"/>
        </w:rPr>
        <w:t>, Б., Уайт С.</w:t>
      </w:r>
      <w:r w:rsidR="00DF6D92" w:rsidRPr="00E378D5">
        <w:rPr>
          <w:rFonts w:ascii="Times New Roman" w:hAnsi="Times New Roman" w:cs="Times New Roman"/>
          <w:sz w:val="24"/>
          <w:szCs w:val="24"/>
        </w:rPr>
        <w:t xml:space="preserve"> Архитектура</w:t>
      </w:r>
      <w:r w:rsidR="00DF6D92">
        <w:rPr>
          <w:rFonts w:ascii="Times New Roman" w:hAnsi="Times New Roman" w:cs="Times New Roman"/>
          <w:sz w:val="24"/>
          <w:szCs w:val="24"/>
        </w:rPr>
        <w:t>.</w:t>
      </w:r>
      <w:r w:rsidR="00DF6D92" w:rsidRPr="00E378D5">
        <w:rPr>
          <w:rFonts w:ascii="Times New Roman" w:hAnsi="Times New Roman" w:cs="Times New Roman"/>
          <w:sz w:val="24"/>
          <w:szCs w:val="24"/>
        </w:rPr>
        <w:t xml:space="preserve"> Ф</w:t>
      </w:r>
      <w:r w:rsidR="00DF6D92">
        <w:rPr>
          <w:rFonts w:ascii="Times New Roman" w:hAnsi="Times New Roman" w:cs="Times New Roman"/>
          <w:sz w:val="24"/>
          <w:szCs w:val="24"/>
        </w:rPr>
        <w:t>ормы</w:t>
      </w:r>
      <w:r w:rsidR="00DF6D92" w:rsidRPr="00E378D5">
        <w:rPr>
          <w:rFonts w:ascii="Times New Roman" w:hAnsi="Times New Roman" w:cs="Times New Roman"/>
          <w:sz w:val="24"/>
          <w:szCs w:val="24"/>
        </w:rPr>
        <w:t>, К</w:t>
      </w:r>
      <w:r w:rsidR="00DF6D92">
        <w:rPr>
          <w:rFonts w:ascii="Times New Roman" w:hAnsi="Times New Roman" w:cs="Times New Roman"/>
          <w:sz w:val="24"/>
          <w:szCs w:val="24"/>
        </w:rPr>
        <w:t>онструкции</w:t>
      </w:r>
      <w:r w:rsidR="00DF6D92" w:rsidRPr="00E378D5">
        <w:rPr>
          <w:rFonts w:ascii="Times New Roman" w:hAnsi="Times New Roman" w:cs="Times New Roman"/>
          <w:sz w:val="24"/>
          <w:szCs w:val="24"/>
        </w:rPr>
        <w:t>, Д</w:t>
      </w:r>
      <w:r w:rsidR="00DF6D92">
        <w:rPr>
          <w:rFonts w:ascii="Times New Roman" w:hAnsi="Times New Roman" w:cs="Times New Roman"/>
          <w:sz w:val="24"/>
          <w:szCs w:val="24"/>
        </w:rPr>
        <w:t>етали.</w:t>
      </w:r>
      <w:r w:rsidR="00DF6D92" w:rsidRPr="00E378D5">
        <w:rPr>
          <w:rFonts w:ascii="Times New Roman" w:hAnsi="Times New Roman" w:cs="Times New Roman"/>
          <w:sz w:val="24"/>
          <w:szCs w:val="24"/>
        </w:rPr>
        <w:t xml:space="preserve"> Иллюстрированный справочник</w:t>
      </w:r>
      <w:r w:rsidR="00DF6D92">
        <w:rPr>
          <w:rFonts w:ascii="Times New Roman" w:hAnsi="Times New Roman" w:cs="Times New Roman"/>
          <w:sz w:val="24"/>
          <w:szCs w:val="24"/>
        </w:rPr>
        <w:t xml:space="preserve">. </w:t>
      </w:r>
      <w:r w:rsidR="00DF6D92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DF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АСТ, 2005. </w:t>
      </w:r>
      <w:r w:rsidR="00DF6D92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DF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112 с.</w:t>
      </w:r>
    </w:p>
    <w:p w:rsidR="00306990" w:rsidRDefault="00AE1994" w:rsidP="00DF6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0622A">
        <w:rPr>
          <w:rFonts w:ascii="Times New Roman" w:hAnsi="Times New Roman" w:cs="Times New Roman"/>
          <w:sz w:val="24"/>
          <w:szCs w:val="24"/>
        </w:rPr>
        <w:t>. Сафронова, Н.Н. Виктор Гюго: Кн. для учащихся ст. классов сред</w:t>
      </w:r>
      <w:proofErr w:type="gramStart"/>
      <w:r w:rsidR="00B062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6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22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0622A">
        <w:rPr>
          <w:rFonts w:ascii="Times New Roman" w:hAnsi="Times New Roman" w:cs="Times New Roman"/>
          <w:sz w:val="24"/>
          <w:szCs w:val="24"/>
        </w:rPr>
        <w:t xml:space="preserve">к.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Просвещение, 1989.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176 с. </w:t>
      </w:r>
      <w:r w:rsidR="00B0622A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0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(Биог</w:t>
      </w:r>
      <w:r w:rsidR="00F86C4F">
        <w:rPr>
          <w:rFonts w:ascii="Times New Roman" w:hAnsi="Times New Roman" w:cs="Times New Roman"/>
          <w:sz w:val="24"/>
          <w:szCs w:val="24"/>
          <w:shd w:val="clear" w:color="auto" w:fill="FFFFFF"/>
        </w:rPr>
        <w:t>рафия писателя).</w:t>
      </w:r>
    </w:p>
    <w:p w:rsidR="003936AE" w:rsidRDefault="00AE1994" w:rsidP="00DF6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393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Собор Парижской Богоматери. 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="00C8173F" w:rsidRP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C81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hyperlink r:id="rId11" w:history="1">
        <w:r w:rsidR="003936AE" w:rsidRPr="009D3BF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http://virginhram.ru/hram/p/pa/pa_bm_so.html</w:t>
        </w:r>
      </w:hyperlink>
      <w:r w:rsidR="003936AE">
        <w:rPr>
          <w:rFonts w:ascii="Times New Roman" w:hAnsi="Times New Roman" w:cs="Times New Roman"/>
          <w:sz w:val="24"/>
          <w:szCs w:val="24"/>
          <w:shd w:val="clear" w:color="auto" w:fill="FFFFFF"/>
        </w:rPr>
        <w:t>. Ссылка действительна на 11.12.2016.</w:t>
      </w:r>
    </w:p>
    <w:p w:rsidR="00F86C4F" w:rsidRDefault="003936AE" w:rsidP="00DF6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E199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8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Татаринов, В. Вдохновенный творец и обольститель. </w:t>
      </w:r>
      <w:r w:rsidR="00F86C4F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F8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кн.: Гюго. Собор Парижской Богоматери. </w:t>
      </w:r>
      <w:r w:rsidR="00F86C4F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F8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Э, 2016.</w:t>
      </w:r>
    </w:p>
    <w:p w:rsidR="00F86C4F" w:rsidRDefault="00DF6D92" w:rsidP="00DF6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E199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86C4F">
        <w:rPr>
          <w:rFonts w:ascii="Times New Roman" w:hAnsi="Times New Roman" w:cs="Times New Roman"/>
          <w:sz w:val="24"/>
          <w:szCs w:val="24"/>
          <w:shd w:val="clear" w:color="auto" w:fill="FFFFFF"/>
        </w:rPr>
        <w:t>. Толмачев, М.В. Свидетель века Виктор Гюго.</w:t>
      </w:r>
      <w:r w:rsidR="00F86C4F">
        <w:rPr>
          <w:rFonts w:ascii="Times New Roman" w:hAnsi="Times New Roman" w:cs="Times New Roman"/>
          <w:sz w:val="24"/>
          <w:szCs w:val="24"/>
        </w:rPr>
        <w:t xml:space="preserve"> </w:t>
      </w:r>
      <w:r w:rsidR="00F86C4F"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F8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кн.</w:t>
      </w:r>
      <w:r w:rsidR="00F8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Гюго.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Собр. соч.: В 6-ти т. Т. 1.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Правда, 1988.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295 с.</w:t>
      </w:r>
    </w:p>
    <w:p w:rsidR="00DF6D92" w:rsidRDefault="00DF6D92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E199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Трескунов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Предисловие.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кн: </w:t>
      </w:r>
      <w:r w:rsidRPr="00DF6D92">
        <w:rPr>
          <w:rFonts w:ascii="Times New Roman" w:hAnsi="Times New Roman" w:cs="Times New Roman"/>
          <w:sz w:val="24"/>
          <w:szCs w:val="24"/>
          <w:shd w:val="clear" w:color="auto" w:fill="FFFFFF"/>
        </w:rPr>
        <w:t>Гюго. Собор Парижской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огоматери.</w:t>
      </w:r>
      <w:r w:rsidRPr="00DF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Кишинев: Картя Молдовеняскэ</w:t>
      </w:r>
      <w:r w:rsidRPr="00DF6D92">
        <w:rPr>
          <w:rFonts w:ascii="Times New Roman" w:hAnsi="Times New Roman" w:cs="Times New Roman"/>
          <w:sz w:val="24"/>
          <w:szCs w:val="24"/>
          <w:shd w:val="clear" w:color="auto" w:fill="FFFFFF"/>
        </w:rPr>
        <w:t>, 1970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544 с.</w:t>
      </w:r>
    </w:p>
    <w:p w:rsidR="00AF4FFA" w:rsidRPr="00DF6D92" w:rsidRDefault="00DF6D92" w:rsidP="00D3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E199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Школьный словарь иностранных слов.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ВАКО, 2010. </w:t>
      </w:r>
      <w:r w:rsidRPr="00D32B4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288 с.</w:t>
      </w:r>
    </w:p>
    <w:sectPr w:rsidR="00AF4FFA" w:rsidRPr="00DF6D92" w:rsidSect="00AD0D2E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A0" w:rsidRDefault="004B6CA0" w:rsidP="001912C7">
      <w:pPr>
        <w:spacing w:after="0" w:line="240" w:lineRule="auto"/>
      </w:pPr>
      <w:r>
        <w:separator/>
      </w:r>
    </w:p>
  </w:endnote>
  <w:endnote w:type="continuationSeparator" w:id="0">
    <w:p w:rsidR="004B6CA0" w:rsidRDefault="004B6CA0" w:rsidP="0019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43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40A0" w:rsidRPr="00AD0D2E" w:rsidRDefault="003A40A0">
        <w:pPr>
          <w:pStyle w:val="a5"/>
          <w:jc w:val="center"/>
          <w:rPr>
            <w:rFonts w:ascii="Times New Roman" w:hAnsi="Times New Roman" w:cs="Times New Roman"/>
          </w:rPr>
        </w:pPr>
        <w:r w:rsidRPr="00AD0D2E">
          <w:rPr>
            <w:rFonts w:ascii="Times New Roman" w:hAnsi="Times New Roman" w:cs="Times New Roman"/>
          </w:rPr>
          <w:fldChar w:fldCharType="begin"/>
        </w:r>
        <w:r w:rsidRPr="00AD0D2E">
          <w:rPr>
            <w:rFonts w:ascii="Times New Roman" w:hAnsi="Times New Roman" w:cs="Times New Roman"/>
          </w:rPr>
          <w:instrText>PAGE   \* MERGEFORMAT</w:instrText>
        </w:r>
        <w:r w:rsidRPr="00AD0D2E">
          <w:rPr>
            <w:rFonts w:ascii="Times New Roman" w:hAnsi="Times New Roman" w:cs="Times New Roman"/>
          </w:rPr>
          <w:fldChar w:fldCharType="separate"/>
        </w:r>
        <w:r w:rsidR="003074C8">
          <w:rPr>
            <w:rFonts w:ascii="Times New Roman" w:hAnsi="Times New Roman" w:cs="Times New Roman"/>
            <w:noProof/>
          </w:rPr>
          <w:t>2</w:t>
        </w:r>
        <w:r w:rsidRPr="00AD0D2E">
          <w:rPr>
            <w:rFonts w:ascii="Times New Roman" w:hAnsi="Times New Roman" w:cs="Times New Roman"/>
          </w:rPr>
          <w:fldChar w:fldCharType="end"/>
        </w:r>
      </w:p>
    </w:sdtContent>
  </w:sdt>
  <w:p w:rsidR="003A40A0" w:rsidRDefault="003A40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A0" w:rsidRDefault="004B6CA0" w:rsidP="001912C7">
      <w:pPr>
        <w:spacing w:after="0" w:line="240" w:lineRule="auto"/>
      </w:pPr>
      <w:r>
        <w:separator/>
      </w:r>
    </w:p>
  </w:footnote>
  <w:footnote w:type="continuationSeparator" w:id="0">
    <w:p w:rsidR="004B6CA0" w:rsidRDefault="004B6CA0" w:rsidP="001912C7">
      <w:pPr>
        <w:spacing w:after="0" w:line="240" w:lineRule="auto"/>
      </w:pPr>
      <w:r>
        <w:continuationSeparator/>
      </w:r>
    </w:p>
  </w:footnote>
  <w:footnote w:id="1">
    <w:p w:rsidR="00886B0F" w:rsidRPr="007F64B8" w:rsidRDefault="00886B0F" w:rsidP="00886B0F">
      <w:pPr>
        <w:pStyle w:val="a7"/>
        <w:rPr>
          <w:rFonts w:ascii="Times New Roman" w:hAnsi="Times New Roman" w:cs="Times New Roman"/>
        </w:rPr>
      </w:pPr>
      <w:r w:rsidRPr="007F64B8">
        <w:rPr>
          <w:rStyle w:val="a9"/>
          <w:rFonts w:ascii="Times New Roman" w:hAnsi="Times New Roman" w:cs="Times New Roman"/>
        </w:rPr>
        <w:footnoteRef/>
      </w:r>
      <w:r w:rsidRPr="007F64B8">
        <w:rPr>
          <w:rFonts w:ascii="Times New Roman" w:hAnsi="Times New Roman" w:cs="Times New Roman"/>
        </w:rPr>
        <w:t xml:space="preserve"> </w:t>
      </w:r>
      <w:r w:rsidR="007F64B8" w:rsidRPr="007F64B8">
        <w:rPr>
          <w:rFonts w:ascii="Times New Roman" w:hAnsi="Times New Roman" w:cs="Times New Roman"/>
          <w:shd w:val="clear" w:color="auto" w:fill="FFFFFF"/>
        </w:rPr>
        <w:t>Гюго В. Собор Парижской Богоматери. Перевод Коган Н.А. — М.: Э, 2016.</w:t>
      </w:r>
      <w:r w:rsidRPr="007F64B8">
        <w:rPr>
          <w:rFonts w:ascii="Times New Roman" w:hAnsi="Times New Roman" w:cs="Times New Roman"/>
        </w:rPr>
        <w:t xml:space="preserve"> </w:t>
      </w:r>
      <w:r w:rsidR="007F64B8" w:rsidRPr="007F64B8">
        <w:rPr>
          <w:rFonts w:ascii="Times New Roman" w:hAnsi="Times New Roman" w:cs="Times New Roman"/>
        </w:rPr>
        <w:t>С</w:t>
      </w:r>
      <w:r w:rsidRPr="007F64B8">
        <w:rPr>
          <w:rFonts w:ascii="Times New Roman" w:hAnsi="Times New Roman" w:cs="Times New Roman"/>
        </w:rPr>
        <w:t>. 228</w:t>
      </w:r>
      <w:r w:rsidR="007F64B8" w:rsidRPr="007F64B8">
        <w:rPr>
          <w:rFonts w:ascii="Times New Roman" w:hAnsi="Times New Roman" w:cs="Times New Roman"/>
        </w:rPr>
        <w:t>.</w:t>
      </w:r>
    </w:p>
  </w:footnote>
  <w:footnote w:id="2">
    <w:p w:rsidR="00886B0F" w:rsidRPr="007F64B8" w:rsidRDefault="00886B0F" w:rsidP="00886B0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F64B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7F64B8">
        <w:rPr>
          <w:rFonts w:ascii="Times New Roman" w:hAnsi="Times New Roman" w:cs="Times New Roman"/>
          <w:sz w:val="20"/>
          <w:szCs w:val="20"/>
        </w:rPr>
        <w:t xml:space="preserve"> </w:t>
      </w:r>
      <w:r w:rsidR="007F64B8" w:rsidRPr="007F64B8">
        <w:rPr>
          <w:rFonts w:ascii="Times New Roman" w:hAnsi="Times New Roman" w:cs="Times New Roman"/>
          <w:sz w:val="20"/>
          <w:szCs w:val="20"/>
        </w:rPr>
        <w:t xml:space="preserve">Останина Е.А. Соборы Парижа. </w:t>
      </w:r>
      <w:r w:rsidR="007F64B8" w:rsidRPr="007F64B8">
        <w:rPr>
          <w:rFonts w:ascii="Times New Roman" w:hAnsi="Times New Roman" w:cs="Times New Roman"/>
          <w:sz w:val="20"/>
          <w:szCs w:val="20"/>
          <w:shd w:val="clear" w:color="auto" w:fill="FFFFFF"/>
        </w:rPr>
        <w:t>— М.: Вече, 2005.</w:t>
      </w:r>
      <w:r w:rsidRPr="007F64B8">
        <w:rPr>
          <w:rFonts w:ascii="Times New Roman" w:hAnsi="Times New Roman" w:cs="Times New Roman"/>
          <w:sz w:val="20"/>
          <w:szCs w:val="20"/>
        </w:rPr>
        <w:t xml:space="preserve"> </w:t>
      </w:r>
      <w:r w:rsidR="007F64B8" w:rsidRPr="007F64B8">
        <w:rPr>
          <w:rFonts w:ascii="Times New Roman" w:hAnsi="Times New Roman" w:cs="Times New Roman"/>
          <w:sz w:val="20"/>
          <w:szCs w:val="20"/>
        </w:rPr>
        <w:t>С</w:t>
      </w:r>
      <w:r w:rsidRPr="007F64B8">
        <w:rPr>
          <w:rFonts w:ascii="Times New Roman" w:hAnsi="Times New Roman" w:cs="Times New Roman"/>
          <w:sz w:val="20"/>
          <w:szCs w:val="20"/>
        </w:rPr>
        <w:t>. 49</w:t>
      </w:r>
      <w:r w:rsidR="007F64B8" w:rsidRPr="007F64B8">
        <w:rPr>
          <w:rFonts w:ascii="Times New Roman" w:hAnsi="Times New Roman" w:cs="Times New Roman"/>
          <w:sz w:val="20"/>
          <w:szCs w:val="20"/>
          <w:shd w:val="clear" w:color="auto" w:fill="FFFFFF"/>
        </w:rPr>
        <w:t>—</w:t>
      </w:r>
      <w:r w:rsidRPr="007F64B8">
        <w:rPr>
          <w:rFonts w:ascii="Times New Roman" w:hAnsi="Times New Roman" w:cs="Times New Roman"/>
          <w:sz w:val="20"/>
          <w:szCs w:val="20"/>
        </w:rPr>
        <w:t>50</w:t>
      </w:r>
      <w:r w:rsidR="007F64B8" w:rsidRPr="007F64B8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886B0F" w:rsidRPr="007F64B8" w:rsidRDefault="00886B0F" w:rsidP="007F64B8">
      <w:pPr>
        <w:pStyle w:val="a7"/>
        <w:jc w:val="both"/>
        <w:rPr>
          <w:rFonts w:ascii="Times New Roman" w:hAnsi="Times New Roman" w:cs="Times New Roman"/>
        </w:rPr>
      </w:pPr>
      <w:r w:rsidRPr="007F64B8">
        <w:rPr>
          <w:rStyle w:val="a9"/>
          <w:rFonts w:ascii="Times New Roman" w:hAnsi="Times New Roman" w:cs="Times New Roman"/>
        </w:rPr>
        <w:footnoteRef/>
      </w:r>
      <w:r w:rsidRPr="007F64B8">
        <w:rPr>
          <w:rFonts w:ascii="Times New Roman" w:hAnsi="Times New Roman" w:cs="Times New Roman"/>
        </w:rPr>
        <w:t xml:space="preserve"> </w:t>
      </w:r>
      <w:r w:rsidR="007F64B8" w:rsidRPr="007F64B8">
        <w:rPr>
          <w:rFonts w:ascii="Times New Roman" w:hAnsi="Times New Roman" w:cs="Times New Roman"/>
        </w:rPr>
        <w:t>Сафронова Н.Н. Виктор Гюго: Кн. для учащихся ст. классов сред</w:t>
      </w:r>
      <w:proofErr w:type="gramStart"/>
      <w:r w:rsidR="007F64B8" w:rsidRPr="007F64B8">
        <w:rPr>
          <w:rFonts w:ascii="Times New Roman" w:hAnsi="Times New Roman" w:cs="Times New Roman"/>
        </w:rPr>
        <w:t>.</w:t>
      </w:r>
      <w:proofErr w:type="gramEnd"/>
      <w:r w:rsidR="007F64B8" w:rsidRPr="007F64B8">
        <w:rPr>
          <w:rFonts w:ascii="Times New Roman" w:hAnsi="Times New Roman" w:cs="Times New Roman"/>
        </w:rPr>
        <w:t xml:space="preserve"> </w:t>
      </w:r>
      <w:proofErr w:type="gramStart"/>
      <w:r w:rsidR="007F64B8" w:rsidRPr="007F64B8">
        <w:rPr>
          <w:rFonts w:ascii="Times New Roman" w:hAnsi="Times New Roman" w:cs="Times New Roman"/>
        </w:rPr>
        <w:t>ш</w:t>
      </w:r>
      <w:proofErr w:type="gramEnd"/>
      <w:r w:rsidR="007F64B8" w:rsidRPr="007F64B8">
        <w:rPr>
          <w:rFonts w:ascii="Times New Roman" w:hAnsi="Times New Roman" w:cs="Times New Roman"/>
        </w:rPr>
        <w:t xml:space="preserve">к. </w:t>
      </w:r>
      <w:r w:rsidR="007F64B8" w:rsidRPr="007F64B8">
        <w:rPr>
          <w:rFonts w:ascii="Times New Roman" w:hAnsi="Times New Roman" w:cs="Times New Roman"/>
          <w:shd w:val="clear" w:color="auto" w:fill="FFFFFF"/>
        </w:rPr>
        <w:t>— М.: Просвещение, 1989.</w:t>
      </w:r>
      <w:r w:rsidRPr="007F64B8">
        <w:rPr>
          <w:rFonts w:ascii="Times New Roman" w:hAnsi="Times New Roman" w:cs="Times New Roman"/>
        </w:rPr>
        <w:t xml:space="preserve"> </w:t>
      </w:r>
      <w:r w:rsidR="007F64B8" w:rsidRPr="007F64B8">
        <w:rPr>
          <w:rFonts w:ascii="Times New Roman" w:hAnsi="Times New Roman" w:cs="Times New Roman"/>
        </w:rPr>
        <w:t>С</w:t>
      </w:r>
      <w:r w:rsidRPr="007F64B8">
        <w:rPr>
          <w:rFonts w:ascii="Times New Roman" w:hAnsi="Times New Roman" w:cs="Times New Roman"/>
        </w:rPr>
        <w:t>. 49</w:t>
      </w:r>
      <w:r w:rsidR="007F64B8" w:rsidRPr="007F64B8">
        <w:rPr>
          <w:rFonts w:ascii="Times New Roman" w:hAnsi="Times New Roman" w:cs="Times New Roman"/>
        </w:rPr>
        <w:t>.</w:t>
      </w:r>
    </w:p>
  </w:footnote>
  <w:footnote w:id="4">
    <w:p w:rsidR="00886B0F" w:rsidRPr="007F64B8" w:rsidRDefault="00886B0F" w:rsidP="007F64B8">
      <w:pPr>
        <w:pStyle w:val="a7"/>
        <w:jc w:val="both"/>
        <w:rPr>
          <w:rFonts w:ascii="Times New Roman" w:hAnsi="Times New Roman" w:cs="Times New Roman"/>
        </w:rPr>
      </w:pPr>
      <w:r w:rsidRPr="007F64B8">
        <w:rPr>
          <w:rStyle w:val="a9"/>
          <w:rFonts w:ascii="Times New Roman" w:hAnsi="Times New Roman" w:cs="Times New Roman"/>
        </w:rPr>
        <w:footnoteRef/>
      </w:r>
      <w:r w:rsidRPr="007F64B8">
        <w:rPr>
          <w:rFonts w:ascii="Times New Roman" w:hAnsi="Times New Roman" w:cs="Times New Roman"/>
        </w:rPr>
        <w:t xml:space="preserve"> Викарий (от лат. </w:t>
      </w:r>
      <w:r w:rsidRPr="007F64B8">
        <w:rPr>
          <w:rFonts w:ascii="Times New Roman" w:hAnsi="Times New Roman" w:cs="Times New Roman"/>
          <w:lang w:val="en-US"/>
        </w:rPr>
        <w:t>vicarious</w:t>
      </w:r>
      <w:r w:rsidRPr="007F64B8">
        <w:rPr>
          <w:rFonts w:ascii="Times New Roman" w:hAnsi="Times New Roman" w:cs="Times New Roman"/>
        </w:rPr>
        <w:t xml:space="preserve"> </w:t>
      </w:r>
      <w:r w:rsidRPr="007F64B8">
        <w:rPr>
          <w:rFonts w:ascii="Times New Roman" w:hAnsi="Times New Roman" w:cs="Times New Roman"/>
          <w:shd w:val="clear" w:color="auto" w:fill="FFFFFF"/>
        </w:rPr>
        <w:t>— «заместитель») — помощник епископа по управлению епархией.</w:t>
      </w:r>
    </w:p>
  </w:footnote>
  <w:footnote w:id="5">
    <w:p w:rsidR="00886B0F" w:rsidRPr="007F64B8" w:rsidRDefault="00886B0F" w:rsidP="007F64B8">
      <w:pPr>
        <w:pStyle w:val="a7"/>
        <w:jc w:val="both"/>
        <w:rPr>
          <w:rFonts w:ascii="Times New Roman" w:hAnsi="Times New Roman" w:cs="Times New Roman"/>
        </w:rPr>
      </w:pPr>
      <w:r w:rsidRPr="007F64B8">
        <w:rPr>
          <w:rStyle w:val="a9"/>
          <w:rFonts w:ascii="Times New Roman" w:hAnsi="Times New Roman" w:cs="Times New Roman"/>
        </w:rPr>
        <w:footnoteRef/>
      </w:r>
      <w:r w:rsidRPr="007F64B8">
        <w:rPr>
          <w:rFonts w:ascii="Times New Roman" w:hAnsi="Times New Roman" w:cs="Times New Roman"/>
        </w:rPr>
        <w:t xml:space="preserve"> </w:t>
      </w:r>
      <w:r w:rsidR="007F64B8" w:rsidRPr="007F64B8">
        <w:rPr>
          <w:rFonts w:ascii="Times New Roman" w:hAnsi="Times New Roman" w:cs="Times New Roman"/>
          <w:shd w:val="clear" w:color="auto" w:fill="FFFFFF"/>
        </w:rPr>
        <w:t>Моруа, А. Олимпио, или жизнь Виктора Гюго. Перевод Немчиновой Н. и  Трескуновой М. — М.: Радуга, 1983.</w:t>
      </w:r>
      <w:r w:rsidRPr="007F64B8">
        <w:rPr>
          <w:rFonts w:ascii="Times New Roman" w:hAnsi="Times New Roman" w:cs="Times New Roman"/>
        </w:rPr>
        <w:t xml:space="preserve"> </w:t>
      </w:r>
      <w:r w:rsidR="007F64B8">
        <w:rPr>
          <w:rFonts w:ascii="Times New Roman" w:hAnsi="Times New Roman" w:cs="Times New Roman"/>
        </w:rPr>
        <w:t>С</w:t>
      </w:r>
      <w:r w:rsidRPr="007F64B8">
        <w:rPr>
          <w:rFonts w:ascii="Times New Roman" w:hAnsi="Times New Roman" w:cs="Times New Roman"/>
        </w:rPr>
        <w:t>. 230</w:t>
      </w:r>
      <w:r w:rsidR="007F64B8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2"/>
    <w:rsid w:val="00065D48"/>
    <w:rsid w:val="00067AFF"/>
    <w:rsid w:val="00074536"/>
    <w:rsid w:val="00083EFE"/>
    <w:rsid w:val="000903B5"/>
    <w:rsid w:val="000B3EFC"/>
    <w:rsid w:val="000B5283"/>
    <w:rsid w:val="000C656C"/>
    <w:rsid w:val="000E7F07"/>
    <w:rsid w:val="000F3B9E"/>
    <w:rsid w:val="001535AC"/>
    <w:rsid w:val="0016465C"/>
    <w:rsid w:val="00173B59"/>
    <w:rsid w:val="00180238"/>
    <w:rsid w:val="001912C7"/>
    <w:rsid w:val="001D60D3"/>
    <w:rsid w:val="001E2B93"/>
    <w:rsid w:val="00235D7A"/>
    <w:rsid w:val="00240958"/>
    <w:rsid w:val="00256653"/>
    <w:rsid w:val="002956C0"/>
    <w:rsid w:val="002A286E"/>
    <w:rsid w:val="002B13B1"/>
    <w:rsid w:val="002B4F22"/>
    <w:rsid w:val="002C4B91"/>
    <w:rsid w:val="0030248D"/>
    <w:rsid w:val="00306990"/>
    <w:rsid w:val="003074C8"/>
    <w:rsid w:val="00326735"/>
    <w:rsid w:val="00347621"/>
    <w:rsid w:val="00363E81"/>
    <w:rsid w:val="00381C91"/>
    <w:rsid w:val="00383D89"/>
    <w:rsid w:val="00392432"/>
    <w:rsid w:val="003936AE"/>
    <w:rsid w:val="003A40A0"/>
    <w:rsid w:val="003B2E09"/>
    <w:rsid w:val="003C2CB0"/>
    <w:rsid w:val="003F1B02"/>
    <w:rsid w:val="004208AF"/>
    <w:rsid w:val="00443F14"/>
    <w:rsid w:val="00467287"/>
    <w:rsid w:val="004A09B4"/>
    <w:rsid w:val="004A1392"/>
    <w:rsid w:val="004B6CA0"/>
    <w:rsid w:val="004F5F58"/>
    <w:rsid w:val="00562943"/>
    <w:rsid w:val="00563C8D"/>
    <w:rsid w:val="00571FEE"/>
    <w:rsid w:val="005929F9"/>
    <w:rsid w:val="005B767B"/>
    <w:rsid w:val="005C0776"/>
    <w:rsid w:val="005C152D"/>
    <w:rsid w:val="005C6CB8"/>
    <w:rsid w:val="005F52E6"/>
    <w:rsid w:val="0060200F"/>
    <w:rsid w:val="00613B13"/>
    <w:rsid w:val="00677081"/>
    <w:rsid w:val="006811A6"/>
    <w:rsid w:val="0068278B"/>
    <w:rsid w:val="00682EF0"/>
    <w:rsid w:val="006A4305"/>
    <w:rsid w:val="006B72FE"/>
    <w:rsid w:val="006C28C5"/>
    <w:rsid w:val="006C5455"/>
    <w:rsid w:val="006F17B3"/>
    <w:rsid w:val="007519B7"/>
    <w:rsid w:val="00753BF0"/>
    <w:rsid w:val="007603EB"/>
    <w:rsid w:val="00772681"/>
    <w:rsid w:val="007740F8"/>
    <w:rsid w:val="00786D4A"/>
    <w:rsid w:val="007908A2"/>
    <w:rsid w:val="007924F8"/>
    <w:rsid w:val="007D2EE3"/>
    <w:rsid w:val="007F64B8"/>
    <w:rsid w:val="00800EBE"/>
    <w:rsid w:val="0081626C"/>
    <w:rsid w:val="00846C8A"/>
    <w:rsid w:val="00863DE1"/>
    <w:rsid w:val="00886B0F"/>
    <w:rsid w:val="008A406D"/>
    <w:rsid w:val="008B5AC7"/>
    <w:rsid w:val="009050CD"/>
    <w:rsid w:val="00941785"/>
    <w:rsid w:val="00963501"/>
    <w:rsid w:val="009646F3"/>
    <w:rsid w:val="00965270"/>
    <w:rsid w:val="009702E4"/>
    <w:rsid w:val="00980FBC"/>
    <w:rsid w:val="009A33D6"/>
    <w:rsid w:val="009C6739"/>
    <w:rsid w:val="009D04E6"/>
    <w:rsid w:val="009D6487"/>
    <w:rsid w:val="009F6F08"/>
    <w:rsid w:val="00A15526"/>
    <w:rsid w:val="00A16FF0"/>
    <w:rsid w:val="00A20EBE"/>
    <w:rsid w:val="00A31A5F"/>
    <w:rsid w:val="00A87D21"/>
    <w:rsid w:val="00A90F94"/>
    <w:rsid w:val="00A959FF"/>
    <w:rsid w:val="00A9750F"/>
    <w:rsid w:val="00AA3202"/>
    <w:rsid w:val="00AA7315"/>
    <w:rsid w:val="00AD0D2E"/>
    <w:rsid w:val="00AD3437"/>
    <w:rsid w:val="00AE1994"/>
    <w:rsid w:val="00AF4FFA"/>
    <w:rsid w:val="00B024FF"/>
    <w:rsid w:val="00B0622A"/>
    <w:rsid w:val="00B07DA7"/>
    <w:rsid w:val="00B2485D"/>
    <w:rsid w:val="00B36F88"/>
    <w:rsid w:val="00B95295"/>
    <w:rsid w:val="00BC173E"/>
    <w:rsid w:val="00BD221D"/>
    <w:rsid w:val="00BE2443"/>
    <w:rsid w:val="00C00141"/>
    <w:rsid w:val="00C00E94"/>
    <w:rsid w:val="00C124FB"/>
    <w:rsid w:val="00C46E49"/>
    <w:rsid w:val="00C47C05"/>
    <w:rsid w:val="00C76513"/>
    <w:rsid w:val="00C8173F"/>
    <w:rsid w:val="00C81876"/>
    <w:rsid w:val="00C8279A"/>
    <w:rsid w:val="00CB7BD5"/>
    <w:rsid w:val="00CC0BC3"/>
    <w:rsid w:val="00D107FD"/>
    <w:rsid w:val="00D25035"/>
    <w:rsid w:val="00D32B40"/>
    <w:rsid w:val="00D829B4"/>
    <w:rsid w:val="00D90CEF"/>
    <w:rsid w:val="00D9385C"/>
    <w:rsid w:val="00DB47A3"/>
    <w:rsid w:val="00DB5FE0"/>
    <w:rsid w:val="00DD33C9"/>
    <w:rsid w:val="00DE2E23"/>
    <w:rsid w:val="00DE73D5"/>
    <w:rsid w:val="00DF6D92"/>
    <w:rsid w:val="00E31A4B"/>
    <w:rsid w:val="00E8208D"/>
    <w:rsid w:val="00E8240F"/>
    <w:rsid w:val="00E84BAE"/>
    <w:rsid w:val="00EB10BD"/>
    <w:rsid w:val="00EC4B1D"/>
    <w:rsid w:val="00EE1C4A"/>
    <w:rsid w:val="00EE424D"/>
    <w:rsid w:val="00F146DC"/>
    <w:rsid w:val="00F452CF"/>
    <w:rsid w:val="00F545E7"/>
    <w:rsid w:val="00F600EA"/>
    <w:rsid w:val="00F700D4"/>
    <w:rsid w:val="00F82C40"/>
    <w:rsid w:val="00F86C4F"/>
    <w:rsid w:val="00F87FC1"/>
    <w:rsid w:val="00FA0397"/>
    <w:rsid w:val="00FE591E"/>
    <w:rsid w:val="00FE5F54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2C7"/>
  </w:style>
  <w:style w:type="paragraph" w:styleId="a5">
    <w:name w:val="footer"/>
    <w:basedOn w:val="a"/>
    <w:link w:val="a6"/>
    <w:uiPriority w:val="99"/>
    <w:unhideWhenUsed/>
    <w:rsid w:val="001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2C7"/>
  </w:style>
  <w:style w:type="paragraph" w:styleId="a7">
    <w:name w:val="footnote text"/>
    <w:basedOn w:val="a"/>
    <w:link w:val="a8"/>
    <w:uiPriority w:val="99"/>
    <w:semiHidden/>
    <w:unhideWhenUsed/>
    <w:rsid w:val="00D938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38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385C"/>
    <w:rPr>
      <w:vertAlign w:val="superscript"/>
    </w:rPr>
  </w:style>
  <w:style w:type="character" w:customStyle="1" w:styleId="dictionary-meaning">
    <w:name w:val="dictionary-meaning"/>
    <w:basedOn w:val="a0"/>
    <w:rsid w:val="001E2B93"/>
  </w:style>
  <w:style w:type="character" w:customStyle="1" w:styleId="apple-converted-space">
    <w:name w:val="apple-converted-space"/>
    <w:basedOn w:val="a0"/>
    <w:rsid w:val="001E2B93"/>
  </w:style>
  <w:style w:type="character" w:styleId="aa">
    <w:name w:val="Hyperlink"/>
    <w:basedOn w:val="a0"/>
    <w:uiPriority w:val="99"/>
    <w:unhideWhenUsed/>
    <w:rsid w:val="007519B7"/>
    <w:rPr>
      <w:color w:val="0000FF"/>
      <w:u w:val="single"/>
    </w:rPr>
  </w:style>
  <w:style w:type="character" w:styleId="ab">
    <w:name w:val="Strong"/>
    <w:basedOn w:val="a0"/>
    <w:uiPriority w:val="22"/>
    <w:qFormat/>
    <w:rsid w:val="00240958"/>
    <w:rPr>
      <w:b/>
      <w:bCs/>
    </w:rPr>
  </w:style>
  <w:style w:type="character" w:styleId="ac">
    <w:name w:val="Emphasis"/>
    <w:basedOn w:val="a0"/>
    <w:uiPriority w:val="20"/>
    <w:qFormat/>
    <w:rsid w:val="00240958"/>
    <w:rPr>
      <w:i/>
      <w:iCs/>
    </w:rPr>
  </w:style>
  <w:style w:type="character" w:customStyle="1" w:styleId="hl">
    <w:name w:val="hl"/>
    <w:basedOn w:val="a0"/>
    <w:rsid w:val="00BC173E"/>
  </w:style>
  <w:style w:type="paragraph" w:styleId="ad">
    <w:name w:val="Normal (Web)"/>
    <w:basedOn w:val="a"/>
    <w:uiPriority w:val="99"/>
    <w:unhideWhenUsed/>
    <w:rsid w:val="005B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C152D"/>
  </w:style>
  <w:style w:type="paragraph" w:styleId="ae">
    <w:name w:val="Balloon Text"/>
    <w:basedOn w:val="a"/>
    <w:link w:val="af"/>
    <w:uiPriority w:val="99"/>
    <w:semiHidden/>
    <w:unhideWhenUsed/>
    <w:rsid w:val="0030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2C7"/>
  </w:style>
  <w:style w:type="paragraph" w:styleId="a5">
    <w:name w:val="footer"/>
    <w:basedOn w:val="a"/>
    <w:link w:val="a6"/>
    <w:uiPriority w:val="99"/>
    <w:unhideWhenUsed/>
    <w:rsid w:val="001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2C7"/>
  </w:style>
  <w:style w:type="paragraph" w:styleId="a7">
    <w:name w:val="footnote text"/>
    <w:basedOn w:val="a"/>
    <w:link w:val="a8"/>
    <w:uiPriority w:val="99"/>
    <w:semiHidden/>
    <w:unhideWhenUsed/>
    <w:rsid w:val="00D938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38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385C"/>
    <w:rPr>
      <w:vertAlign w:val="superscript"/>
    </w:rPr>
  </w:style>
  <w:style w:type="character" w:customStyle="1" w:styleId="dictionary-meaning">
    <w:name w:val="dictionary-meaning"/>
    <w:basedOn w:val="a0"/>
    <w:rsid w:val="001E2B93"/>
  </w:style>
  <w:style w:type="character" w:customStyle="1" w:styleId="apple-converted-space">
    <w:name w:val="apple-converted-space"/>
    <w:basedOn w:val="a0"/>
    <w:rsid w:val="001E2B93"/>
  </w:style>
  <w:style w:type="character" w:styleId="aa">
    <w:name w:val="Hyperlink"/>
    <w:basedOn w:val="a0"/>
    <w:uiPriority w:val="99"/>
    <w:unhideWhenUsed/>
    <w:rsid w:val="007519B7"/>
    <w:rPr>
      <w:color w:val="0000FF"/>
      <w:u w:val="single"/>
    </w:rPr>
  </w:style>
  <w:style w:type="character" w:styleId="ab">
    <w:name w:val="Strong"/>
    <w:basedOn w:val="a0"/>
    <w:uiPriority w:val="22"/>
    <w:qFormat/>
    <w:rsid w:val="00240958"/>
    <w:rPr>
      <w:b/>
      <w:bCs/>
    </w:rPr>
  </w:style>
  <w:style w:type="character" w:styleId="ac">
    <w:name w:val="Emphasis"/>
    <w:basedOn w:val="a0"/>
    <w:uiPriority w:val="20"/>
    <w:qFormat/>
    <w:rsid w:val="00240958"/>
    <w:rPr>
      <w:i/>
      <w:iCs/>
    </w:rPr>
  </w:style>
  <w:style w:type="character" w:customStyle="1" w:styleId="hl">
    <w:name w:val="hl"/>
    <w:basedOn w:val="a0"/>
    <w:rsid w:val="00BC173E"/>
  </w:style>
  <w:style w:type="paragraph" w:styleId="ad">
    <w:name w:val="Normal (Web)"/>
    <w:basedOn w:val="a"/>
    <w:uiPriority w:val="99"/>
    <w:unhideWhenUsed/>
    <w:rsid w:val="005B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C152D"/>
  </w:style>
  <w:style w:type="paragraph" w:styleId="ae">
    <w:name w:val="Balloon Text"/>
    <w:basedOn w:val="a"/>
    <w:link w:val="af"/>
    <w:uiPriority w:val="99"/>
    <w:semiHidden/>
    <w:unhideWhenUsed/>
    <w:rsid w:val="0030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4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lib.ru/gugo/sobor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ginhram.ru/hram/p/pa/pa_bm_s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ntema.ru/blog/illustrations/124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nacharsky.newgod.su/lib/ss-tom-6/viktor-gugo-tvorceskij-put-pisate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BDEB-3F0A-4ACD-80C7-C707193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6</Pages>
  <Words>1076</Words>
  <Characters>7339</Characters>
  <Application>Microsoft Office Word</Application>
  <DocSecurity>0</DocSecurity>
  <Lines>111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2016-12-11T15:28:00Z</cp:lastPrinted>
  <dcterms:created xsi:type="dcterms:W3CDTF">2016-02-17T08:40:00Z</dcterms:created>
  <dcterms:modified xsi:type="dcterms:W3CDTF">2016-12-16T16:57:00Z</dcterms:modified>
</cp:coreProperties>
</file>