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62" w:rsidRPr="005D6D23" w:rsidRDefault="00A45688" w:rsidP="005D6D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>ВВЕДЕНИЕ</w:t>
      </w:r>
      <w:r w:rsidR="00813E14" w:rsidRPr="005D6D23">
        <w:rPr>
          <w:rFonts w:ascii="Times New Roman" w:hAnsi="Times New Roman" w:cs="Times New Roman"/>
          <w:sz w:val="24"/>
          <w:szCs w:val="24"/>
        </w:rPr>
        <w:t>.</w:t>
      </w:r>
    </w:p>
    <w:p w:rsidR="00813E14" w:rsidRPr="005D6D23" w:rsidRDefault="00813E14" w:rsidP="005D6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81B" w:rsidRPr="005D6D23" w:rsidRDefault="000D7A52" w:rsidP="005D6D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6D23">
        <w:rPr>
          <w:rFonts w:ascii="Times New Roman" w:hAnsi="Times New Roman" w:cs="Times New Roman"/>
          <w:sz w:val="24"/>
          <w:szCs w:val="24"/>
        </w:rPr>
        <w:t>«Роду человеческому принадлежат две книги, две летописи, два завещания</w:t>
      </w:r>
      <w:r w:rsidR="00791352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— зодчество и книгопечатание, библия каменная и библия бумажная</w:t>
      </w:r>
      <w:r w:rsidR="00656CDD" w:rsidRPr="005D6D23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64AF1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C3220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Собор Парижской Богоматери, также известный как Нотр-Дам де Пари (фр. </w:t>
      </w:r>
      <w:r w:rsidR="007C3220"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Notre</w:t>
      </w:r>
      <w:r w:rsidR="007C3220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C3220"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Dame</w:t>
      </w:r>
      <w:r w:rsidR="007C3220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3220"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</w:t>
      </w:r>
      <w:r w:rsidR="007C3220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3220"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Paris</w:t>
      </w:r>
      <w:r w:rsidR="007C3220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6B0B58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запечатлен в </w:t>
      </w:r>
      <w:r w:rsidR="00882824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обеих …: он стоит, застывший в камне, в центре Парижа на острове Сите, и он же</w:t>
      </w:r>
      <w:r w:rsidR="00F463B6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изображен на страницах одноименного романа В</w:t>
      </w:r>
      <w:r w:rsidR="00466549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463B6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Гюго. </w:t>
      </w:r>
      <w:r w:rsidR="00D832D8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Им восхищались во все времена</w:t>
      </w:r>
      <w:r w:rsidR="00771561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, он стал символом Средневековья и сейчас является одним из самых знаменитых памятников архитектуры в Европе.</w:t>
      </w:r>
    </w:p>
    <w:p w:rsidR="00771561" w:rsidRPr="005D6D23" w:rsidRDefault="00771561" w:rsidP="005D6D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строительство началось в 60-х годах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XII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века, когда парижский епископ Морис де Сюлли решил объединить две церкви</w:t>
      </w:r>
      <w:r w:rsidR="000A02C0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, находившиеся на месте современного собора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0A02C0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церковь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Святого Этьена и </w:t>
      </w:r>
      <w:r w:rsidR="000A02C0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церковь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Святой Девы Марии</w:t>
      </w:r>
      <w:r w:rsidR="000A02C0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Первый камень в основание Нотр-Дама в 1163 году заложил папа Александр </w:t>
      </w:r>
      <w:r w:rsidR="000A02C0"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="000A02C0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в возведении </w:t>
      </w:r>
      <w:proofErr w:type="gramStart"/>
      <w:r w:rsidR="000A02C0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собора</w:t>
      </w:r>
      <w:proofErr w:type="gramEnd"/>
      <w:r w:rsidR="000A02C0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или иначе участвовал практически каждый </w:t>
      </w:r>
      <w:r w:rsidR="00F1383A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парижанин.</w:t>
      </w:r>
      <w:r w:rsidR="000A02C0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383A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Люди жертвовали деньги или стремились оказать посильную помощь в строительстве, так</w:t>
      </w:r>
      <w:r w:rsidR="00D4408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</w:t>
      </w:r>
      <w:r w:rsidR="00F1383A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подобном деле считалось в те времена богоугодным. Благодаря помощи народа </w:t>
      </w:r>
      <w:r w:rsidR="00A3588A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и мастерству архитекторов к 1345 год</w:t>
      </w:r>
      <w:r w:rsidR="00D4408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у величественный собор, сочетавш</w:t>
      </w:r>
      <w:r w:rsidR="00A3588A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="00C35CF1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себе</w:t>
      </w:r>
      <w:r w:rsidR="00A3588A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отголоски сурового романского стиля и изящные черты готики</w:t>
      </w:r>
      <w:r w:rsidR="005B596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, был завершен</w:t>
      </w:r>
      <w:r w:rsidR="00656CDD" w:rsidRPr="005D6D23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="005B596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F7579" w:rsidRPr="005D6D23" w:rsidRDefault="007F7579" w:rsidP="005D6D23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вот, спустя почти полтысячелетия, в начале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XIX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 ставится вопрос о сносе</w:t>
      </w:r>
      <w:r w:rsidR="00C35CF1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Нотр-Дама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. После соб</w:t>
      </w:r>
      <w:r w:rsidR="00F0653F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ытий Великой французской революц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ии</w:t>
      </w:r>
      <w:r w:rsidR="00D4408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собор,</w:t>
      </w:r>
      <w:r w:rsidR="00466549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некогда потряса</w:t>
      </w:r>
      <w:r w:rsidR="00D4408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вш</w:t>
      </w:r>
      <w:r w:rsidR="00466549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ий своим великолепием</w:t>
      </w:r>
      <w:r w:rsidR="00D4408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66549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653F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находится в плачевном состоянии</w:t>
      </w:r>
      <w:r w:rsidR="00466549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Тогда в 1828 году французский писатель Виктор Гюго (фр. </w:t>
      </w:r>
      <w:r w:rsidR="00466549"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Victor</w:t>
      </w:r>
      <w:r w:rsidR="00466549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6549"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Hugo</w:t>
      </w:r>
      <w:r w:rsidR="00466549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решает написать роман, в котором впервые поднимет серьезную социально-культурную проблему — о сохранении архитектурных памятников старины. </w:t>
      </w:r>
      <w:r w:rsidR="00847685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В предисловии романа он пишет: «…так в течение вот уже двухсот лет поступают с чудесными церквями средневековья. Их увечат как угодно — и изнутри и снаружи. Священник их перекрашивает, архитектор скоблит, а потом приходит народ и разрушает их»</w:t>
      </w:r>
      <w:r w:rsidR="003C514A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. Изданный 16 марта 1831 года</w:t>
      </w:r>
      <w:r w:rsidR="00847685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46F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«Собор Парижской Богоматери»</w:t>
      </w:r>
      <w:r w:rsidR="00847685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совершил настоящую революцию в художественных взглядах </w:t>
      </w:r>
      <w:r w:rsidR="00CD46F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Франции. </w:t>
      </w:r>
      <w:r w:rsidR="00D4408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К строениям, возведенным</w:t>
      </w:r>
      <w:r w:rsidR="00CD46F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эпохи Возрождения, которые </w:t>
      </w:r>
      <w:r w:rsidR="00D4408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вот уже несколько столетий</w:t>
      </w:r>
      <w:r w:rsidR="00CD46F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считал</w:t>
      </w:r>
      <w:r w:rsidR="00D4408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ись варварскими и разрушались, теперь относились с трепетом и почитали</w:t>
      </w:r>
      <w:r w:rsidR="00CD46F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CD46F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Созданный при Министерстве внутренних дел Комитет по изучению исторических памятников и их охране начал приглашать масте</w:t>
      </w:r>
      <w:r w:rsidR="00600A5E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ров для восстановления некоторых</w:t>
      </w:r>
      <w:r w:rsidR="00CD46F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наиболее красивых памятников Средневековья</w:t>
      </w:r>
      <w:r w:rsidR="00656CDD" w:rsidRPr="005D6D23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footnoteReference w:id="3"/>
      </w:r>
      <w:r w:rsidR="00CD46F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. И</w:t>
      </w:r>
      <w:r w:rsidR="00D4408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наконец,</w:t>
      </w:r>
      <w:r w:rsidR="00CD46F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10 лет после публикации романа в 1841 году начинается реставрация Нотр-Дама де Пари под </w:t>
      </w:r>
      <w:r w:rsidR="00CD46F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руководством одного из </w:t>
      </w:r>
      <w:r w:rsidR="00600A5E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самых</w:t>
      </w:r>
      <w:r w:rsidR="00CD46F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известных французских архитекторов и реставраторов </w:t>
      </w:r>
      <w:r w:rsidR="00600A5E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Эжена-Эммануэля Виолле-де-Дюка (фр. </w:t>
      </w:r>
      <w:r w:rsidR="00600A5E" w:rsidRPr="005D6D2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fr-FR"/>
        </w:rPr>
        <w:t>Eugène Emmanuel Viollet-le-Duc</w:t>
      </w:r>
      <w:r w:rsidR="00600A5E" w:rsidRPr="005D6D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).</w:t>
      </w:r>
      <w:proofErr w:type="gramEnd"/>
      <w:r w:rsidR="004627EC" w:rsidRPr="005D6D2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Так, благодаря Гюго, был спасен от сноса знакомый каждому в наши дни собор, а также многие другие памятники архитектуры.</w:t>
      </w:r>
    </w:p>
    <w:p w:rsidR="004627EC" w:rsidRPr="005D6D23" w:rsidRDefault="004627EC" w:rsidP="005D6D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К работе над романом, котор</w:t>
      </w:r>
      <w:r w:rsidR="00D4408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ому суждено было совершить переворот</w:t>
      </w:r>
      <w:r w:rsidR="00F95875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</w:t>
      </w:r>
      <w:r w:rsidR="00D4408C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5875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взглядах французов на ценность памятников древности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Гюго </w:t>
      </w:r>
      <w:r w:rsidR="005A6632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отнесся очень серьезно и внимательно. В течение трех лет он тщательно собирал материал: осматривал то, что осталось от построек времен Людовика </w:t>
      </w:r>
      <w:r w:rsidR="005A6632"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</w:t>
      </w:r>
      <w:r w:rsidR="005A6632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, бесч</w:t>
      </w:r>
      <w:r w:rsidR="00435E4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исленное </w:t>
      </w:r>
      <w:proofErr w:type="gramStart"/>
      <w:r w:rsidR="00435E4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множество</w:t>
      </w:r>
      <w:proofErr w:type="gramEnd"/>
      <w:r w:rsidR="00435E4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 посещал с</w:t>
      </w:r>
      <w:r w:rsidR="005A6632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обор, разбирался в его архитектурной символике с помощью первого его викария</w:t>
      </w:r>
      <w:r w:rsidR="00656CDD" w:rsidRPr="005D6D23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footnoteReference w:id="4"/>
      </w:r>
      <w:r w:rsidR="005A6632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аббата Эгже</w:t>
      </w:r>
      <w:r w:rsidR="003C514A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A6632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5E4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читал</w:t>
      </w:r>
      <w:r w:rsidR="005A6632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исторические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труды и хроники, среди которых: </w:t>
      </w:r>
      <w:proofErr w:type="gramStart"/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«История и исследование древностей города Парижа»</w:t>
      </w:r>
      <w:r w:rsidR="005A6632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А. Соваля (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Histoire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recherches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des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antiquit</w:t>
      </w:r>
      <w:r w:rsidR="00D37AD3" w:rsidRPr="005D6D23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é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ville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Paris</w:t>
      </w:r>
      <w:r w:rsidR="00D37AD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3C514A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«Хроники» П. Матье (Histoire de Lovys XI.</w:t>
      </w:r>
      <w:proofErr w:type="gramEnd"/>
      <w:r w:rsidR="003C514A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C514A" w:rsidRPr="005D6D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r w:rsidR="003C514A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oy de France) и многие другие.</w:t>
      </w:r>
      <w:proofErr w:type="gramEnd"/>
      <w:r w:rsidR="003C514A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5E4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Стремясь</w:t>
      </w:r>
      <w:r w:rsidR="003C514A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максимально точно передать обстановку, </w:t>
      </w:r>
      <w:r w:rsidR="00435E4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он досконально изучил собор и знал даже «винтовые лестницы», «таинственные каменные каморки» Нотр-Дама</w:t>
      </w:r>
      <w:r w:rsidR="00656CDD" w:rsidRPr="005D6D23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footnoteReference w:id="5"/>
      </w:r>
      <w:r w:rsidR="00435E43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5202" w:rsidRPr="005D6D23" w:rsidRDefault="00B33BAE" w:rsidP="005D6D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Опираясь на вышеперечисленные факты</w:t>
      </w:r>
      <w:r w:rsidR="00D75202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предположить, что</w:t>
      </w:r>
      <w:r w:rsidR="00D75202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данном романе Гюго</w:t>
      </w:r>
      <w:r w:rsid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удалось достоверно описать</w:t>
      </w:r>
      <w:r w:rsidR="00D75202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архитектурные элементы собора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33BAE" w:rsidRPr="005D6D23" w:rsidRDefault="00B33BAE" w:rsidP="005D6D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Итак, целью моей работы является доказательство или опровержение гипотезы о том, что </w:t>
      </w:r>
      <w:bookmarkStart w:id="0" w:name="_GoBack"/>
      <w:bookmarkEnd w:id="0"/>
      <w:r w:rsidR="00D75202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описанные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5202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романе В. Гюго «Собор Парижской Богоматери» 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архитектурные элементы </w:t>
      </w:r>
      <w:r w:rsidR="00D75202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Нотр-Дама де Пари соответствуют действительности.</w:t>
      </w:r>
    </w:p>
    <w:p w:rsidR="00D75202" w:rsidRPr="005D6D23" w:rsidRDefault="00D75202" w:rsidP="005D6D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поставленной цели, можно сформулировать следующие задачи:</w:t>
      </w:r>
    </w:p>
    <w:p w:rsidR="00D75202" w:rsidRPr="005D6D23" w:rsidRDefault="00D75202" w:rsidP="005D6D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1A4948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Проанализировав текст романа, выделить внешние описания Нотр-Дама де Пари и сравнить их с реальными данными из … источников. Сопроводить исследование собственными иллюстрациями.</w:t>
      </w:r>
    </w:p>
    <w:p w:rsidR="001A4948" w:rsidRPr="005D6D23" w:rsidRDefault="001A4948" w:rsidP="005D6D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2. Выделить из текста романа описания внутреннего устройства Нотр-Дама де Пари и сравнить их с реальными данными из … источников. Сопроводить исследование собственными иллюстрациями.</w:t>
      </w:r>
    </w:p>
    <w:p w:rsidR="001A4948" w:rsidRPr="005D6D23" w:rsidRDefault="001A4948" w:rsidP="005D6D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Выделить из текста романа описания </w:t>
      </w:r>
      <w:r w:rsidR="0042609A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скульптурных украшений</w:t>
      </w: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Нотр-Дама де Пари и сравнить их с реальными данными из … источников. Сопроводить исследование собственными иллюстрациями.</w:t>
      </w:r>
    </w:p>
    <w:p w:rsidR="0042609A" w:rsidRPr="005D6D23" w:rsidRDefault="0042609A" w:rsidP="005D6D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Актуальность</w:t>
      </w:r>
      <w:r w:rsidR="0095739D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56EE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моей работы</w:t>
      </w:r>
      <w:r w:rsidR="0095739D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обусловлена отсутствием в широком доступе </w:t>
      </w:r>
      <w:r w:rsidR="00AF56EE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исследований</w:t>
      </w:r>
      <w:r w:rsidR="0095739D" w:rsidRPr="005D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данную тему…</w:t>
      </w:r>
    </w:p>
    <w:sectPr w:rsidR="0042609A" w:rsidRPr="005D6D23" w:rsidSect="006843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6A" w:rsidRDefault="0087456A" w:rsidP="00813E14">
      <w:pPr>
        <w:spacing w:after="0" w:line="240" w:lineRule="auto"/>
      </w:pPr>
      <w:r>
        <w:separator/>
      </w:r>
    </w:p>
  </w:endnote>
  <w:endnote w:type="continuationSeparator" w:id="0">
    <w:p w:rsidR="0087456A" w:rsidRDefault="0087456A" w:rsidP="0081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6A" w:rsidRDefault="0087456A" w:rsidP="00813E14">
      <w:pPr>
        <w:spacing w:after="0" w:line="240" w:lineRule="auto"/>
      </w:pPr>
      <w:r>
        <w:separator/>
      </w:r>
    </w:p>
  </w:footnote>
  <w:footnote w:type="continuationSeparator" w:id="0">
    <w:p w:rsidR="0087456A" w:rsidRDefault="0087456A" w:rsidP="00813E14">
      <w:pPr>
        <w:spacing w:after="0" w:line="240" w:lineRule="auto"/>
      </w:pPr>
      <w:r>
        <w:continuationSeparator/>
      </w:r>
    </w:p>
  </w:footnote>
  <w:footnote w:id="1">
    <w:p w:rsidR="00656CDD" w:rsidRPr="00656CDD" w:rsidRDefault="00656CDD">
      <w:pPr>
        <w:pStyle w:val="a9"/>
        <w:rPr>
          <w:rFonts w:ascii="Times New Roman" w:hAnsi="Times New Roman" w:cs="Times New Roman"/>
        </w:rPr>
      </w:pPr>
      <w:r w:rsidRPr="00656CDD">
        <w:rPr>
          <w:rStyle w:val="ab"/>
          <w:rFonts w:ascii="Times New Roman" w:hAnsi="Times New Roman" w:cs="Times New Roman"/>
        </w:rPr>
        <w:footnoteRef/>
      </w:r>
      <w:r w:rsidRPr="00656CDD">
        <w:rPr>
          <w:rFonts w:ascii="Times New Roman" w:hAnsi="Times New Roman" w:cs="Times New Roman"/>
        </w:rPr>
        <w:t xml:space="preserve"> В. Гюго «Собор Парижской Богоматери» стр. 228</w:t>
      </w:r>
    </w:p>
  </w:footnote>
  <w:footnote w:id="2">
    <w:p w:rsidR="00656CDD" w:rsidRPr="00656CDD" w:rsidRDefault="00656CDD" w:rsidP="00656CD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6CDD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656CDD">
        <w:rPr>
          <w:rFonts w:ascii="Times New Roman" w:hAnsi="Times New Roman" w:cs="Times New Roman"/>
          <w:sz w:val="20"/>
          <w:szCs w:val="20"/>
        </w:rPr>
        <w:t xml:space="preserve"> Е.А. Останина «Соборы Парижа» стр. 49-50</w:t>
      </w:r>
    </w:p>
  </w:footnote>
  <w:footnote w:id="3">
    <w:p w:rsidR="00656CDD" w:rsidRPr="00656CDD" w:rsidRDefault="00656CDD">
      <w:pPr>
        <w:pStyle w:val="a9"/>
        <w:rPr>
          <w:rFonts w:ascii="Times New Roman" w:hAnsi="Times New Roman" w:cs="Times New Roman"/>
        </w:rPr>
      </w:pPr>
      <w:r w:rsidRPr="00656CDD">
        <w:rPr>
          <w:rStyle w:val="ab"/>
          <w:rFonts w:ascii="Times New Roman" w:hAnsi="Times New Roman" w:cs="Times New Roman"/>
        </w:rPr>
        <w:footnoteRef/>
      </w:r>
      <w:r w:rsidRPr="00656CDD">
        <w:rPr>
          <w:rFonts w:ascii="Times New Roman" w:hAnsi="Times New Roman" w:cs="Times New Roman"/>
        </w:rPr>
        <w:t xml:space="preserve"> Н.Н. Сафронова «Виктор Гюго» стр. 49</w:t>
      </w:r>
    </w:p>
  </w:footnote>
  <w:footnote w:id="4">
    <w:p w:rsidR="00656CDD" w:rsidRPr="00F95875" w:rsidRDefault="00656CDD">
      <w:pPr>
        <w:pStyle w:val="a9"/>
        <w:rPr>
          <w:rFonts w:ascii="Times New Roman" w:hAnsi="Times New Roman" w:cs="Times New Roman"/>
        </w:rPr>
      </w:pPr>
      <w:r w:rsidRPr="00656CDD">
        <w:rPr>
          <w:rStyle w:val="ab"/>
          <w:rFonts w:ascii="Times New Roman" w:hAnsi="Times New Roman" w:cs="Times New Roman"/>
        </w:rPr>
        <w:footnoteRef/>
      </w:r>
      <w:r w:rsidRPr="00656CDD">
        <w:rPr>
          <w:rFonts w:ascii="Times New Roman" w:hAnsi="Times New Roman" w:cs="Times New Roman"/>
        </w:rPr>
        <w:t xml:space="preserve"> Викарий</w:t>
      </w:r>
      <w:r w:rsidR="00F95875">
        <w:rPr>
          <w:rFonts w:ascii="Times New Roman" w:hAnsi="Times New Roman" w:cs="Times New Roman"/>
        </w:rPr>
        <w:t xml:space="preserve"> (от лат. </w:t>
      </w:r>
      <w:r w:rsidR="00F95875">
        <w:rPr>
          <w:rFonts w:ascii="Times New Roman" w:hAnsi="Times New Roman" w:cs="Times New Roman"/>
          <w:lang w:val="en-US"/>
        </w:rPr>
        <w:t>vicarious</w:t>
      </w:r>
      <w:r w:rsidR="00F95875" w:rsidRPr="00F95875">
        <w:rPr>
          <w:rFonts w:ascii="Times New Roman" w:hAnsi="Times New Roman" w:cs="Times New Roman"/>
        </w:rPr>
        <w:t xml:space="preserve"> </w:t>
      </w:r>
      <w:r w:rsidR="00F95875" w:rsidRPr="00600A5E">
        <w:rPr>
          <w:rFonts w:ascii="Times New Roman" w:hAnsi="Times New Roman" w:cs="Times New Roman"/>
          <w:shd w:val="clear" w:color="auto" w:fill="FFFFFF"/>
        </w:rPr>
        <w:t>—</w:t>
      </w:r>
      <w:r w:rsidR="00F95875">
        <w:rPr>
          <w:rFonts w:ascii="Times New Roman" w:hAnsi="Times New Roman" w:cs="Times New Roman"/>
          <w:shd w:val="clear" w:color="auto" w:fill="FFFFFF"/>
        </w:rPr>
        <w:t xml:space="preserve"> «заместитель») </w:t>
      </w:r>
      <w:r w:rsidR="00F95875" w:rsidRPr="00600A5E">
        <w:rPr>
          <w:rFonts w:ascii="Times New Roman" w:hAnsi="Times New Roman" w:cs="Times New Roman"/>
          <w:shd w:val="clear" w:color="auto" w:fill="FFFFFF"/>
        </w:rPr>
        <w:t>—</w:t>
      </w:r>
      <w:r w:rsidR="00F95875">
        <w:rPr>
          <w:rFonts w:ascii="Times New Roman" w:hAnsi="Times New Roman" w:cs="Times New Roman"/>
          <w:shd w:val="clear" w:color="auto" w:fill="FFFFFF"/>
        </w:rPr>
        <w:t xml:space="preserve"> помощник епископа по управлению епархией.</w:t>
      </w:r>
    </w:p>
  </w:footnote>
  <w:footnote w:id="5">
    <w:p w:rsidR="00656CDD" w:rsidRPr="00656CDD" w:rsidRDefault="00656CDD">
      <w:pPr>
        <w:pStyle w:val="a9"/>
        <w:rPr>
          <w:rFonts w:ascii="Times New Roman" w:hAnsi="Times New Roman" w:cs="Times New Roman"/>
        </w:rPr>
      </w:pPr>
      <w:r w:rsidRPr="00656CDD">
        <w:rPr>
          <w:rStyle w:val="ab"/>
          <w:rFonts w:ascii="Times New Roman" w:hAnsi="Times New Roman" w:cs="Times New Roman"/>
        </w:rPr>
        <w:footnoteRef/>
      </w:r>
      <w:r w:rsidRPr="00656CDD">
        <w:rPr>
          <w:rFonts w:ascii="Times New Roman" w:hAnsi="Times New Roman" w:cs="Times New Roman"/>
        </w:rPr>
        <w:t xml:space="preserve"> Андре Моруа «</w:t>
      </w:r>
      <w:proofErr w:type="spellStart"/>
      <w:r w:rsidR="005D6D23">
        <w:rPr>
          <w:rFonts w:ascii="Times New Roman" w:hAnsi="Times New Roman" w:cs="Times New Roman"/>
        </w:rPr>
        <w:t>Олимпио</w:t>
      </w:r>
      <w:proofErr w:type="spellEnd"/>
      <w:r w:rsidR="005D6D23">
        <w:rPr>
          <w:rFonts w:ascii="Times New Roman" w:hAnsi="Times New Roman" w:cs="Times New Roman"/>
        </w:rPr>
        <w:t xml:space="preserve"> или жизнь Виктора Гюго»</w:t>
      </w:r>
      <w:r w:rsidRPr="00656CDD">
        <w:rPr>
          <w:rFonts w:ascii="Times New Roman" w:hAnsi="Times New Roman" w:cs="Times New Roman"/>
        </w:rPr>
        <w:t xml:space="preserve"> стр. 230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14"/>
    <w:rsid w:val="00046062"/>
    <w:rsid w:val="00081349"/>
    <w:rsid w:val="000A02C0"/>
    <w:rsid w:val="000C02BE"/>
    <w:rsid w:val="000D4857"/>
    <w:rsid w:val="000D7A52"/>
    <w:rsid w:val="00117A63"/>
    <w:rsid w:val="00164782"/>
    <w:rsid w:val="001A1638"/>
    <w:rsid w:val="001A4948"/>
    <w:rsid w:val="001E1A70"/>
    <w:rsid w:val="00305F82"/>
    <w:rsid w:val="003C514A"/>
    <w:rsid w:val="003F074E"/>
    <w:rsid w:val="0042609A"/>
    <w:rsid w:val="00435E43"/>
    <w:rsid w:val="004627EC"/>
    <w:rsid w:val="00466549"/>
    <w:rsid w:val="004A6B0F"/>
    <w:rsid w:val="00506A5B"/>
    <w:rsid w:val="0055181B"/>
    <w:rsid w:val="00560B4B"/>
    <w:rsid w:val="005A6632"/>
    <w:rsid w:val="005B5963"/>
    <w:rsid w:val="005D400D"/>
    <w:rsid w:val="005D6D23"/>
    <w:rsid w:val="00600A5E"/>
    <w:rsid w:val="00614932"/>
    <w:rsid w:val="0063459B"/>
    <w:rsid w:val="00656CDD"/>
    <w:rsid w:val="006751A5"/>
    <w:rsid w:val="00684344"/>
    <w:rsid w:val="00691591"/>
    <w:rsid w:val="006B0B58"/>
    <w:rsid w:val="006E7107"/>
    <w:rsid w:val="00771561"/>
    <w:rsid w:val="00791352"/>
    <w:rsid w:val="007C1FB2"/>
    <w:rsid w:val="007C3220"/>
    <w:rsid w:val="007D303B"/>
    <w:rsid w:val="007F7579"/>
    <w:rsid w:val="00813E14"/>
    <w:rsid w:val="00847685"/>
    <w:rsid w:val="00864A33"/>
    <w:rsid w:val="0087456A"/>
    <w:rsid w:val="00882824"/>
    <w:rsid w:val="008E153B"/>
    <w:rsid w:val="008E15D1"/>
    <w:rsid w:val="008E17F1"/>
    <w:rsid w:val="008E730B"/>
    <w:rsid w:val="0095739D"/>
    <w:rsid w:val="00A3588A"/>
    <w:rsid w:val="00A45688"/>
    <w:rsid w:val="00AF56EE"/>
    <w:rsid w:val="00B04367"/>
    <w:rsid w:val="00B33BAE"/>
    <w:rsid w:val="00BD6DC4"/>
    <w:rsid w:val="00C35CF1"/>
    <w:rsid w:val="00C4058A"/>
    <w:rsid w:val="00C46CC3"/>
    <w:rsid w:val="00C74CD1"/>
    <w:rsid w:val="00CC23E2"/>
    <w:rsid w:val="00CD46FC"/>
    <w:rsid w:val="00CE0117"/>
    <w:rsid w:val="00CF5DCD"/>
    <w:rsid w:val="00D37AD3"/>
    <w:rsid w:val="00D4408C"/>
    <w:rsid w:val="00D75202"/>
    <w:rsid w:val="00D832D8"/>
    <w:rsid w:val="00DD20DD"/>
    <w:rsid w:val="00DE0A95"/>
    <w:rsid w:val="00E00F14"/>
    <w:rsid w:val="00E6012D"/>
    <w:rsid w:val="00EE1208"/>
    <w:rsid w:val="00F0653F"/>
    <w:rsid w:val="00F1383A"/>
    <w:rsid w:val="00F26525"/>
    <w:rsid w:val="00F463B6"/>
    <w:rsid w:val="00F64AF1"/>
    <w:rsid w:val="00F75F1E"/>
    <w:rsid w:val="00F95875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E14"/>
  </w:style>
  <w:style w:type="paragraph" w:styleId="a5">
    <w:name w:val="footer"/>
    <w:basedOn w:val="a"/>
    <w:link w:val="a6"/>
    <w:uiPriority w:val="99"/>
    <w:unhideWhenUsed/>
    <w:rsid w:val="0081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E14"/>
  </w:style>
  <w:style w:type="character" w:customStyle="1" w:styleId="apple-converted-space">
    <w:name w:val="apple-converted-space"/>
    <w:basedOn w:val="a0"/>
    <w:rsid w:val="00E00F14"/>
  </w:style>
  <w:style w:type="character" w:customStyle="1" w:styleId="hl">
    <w:name w:val="hl"/>
    <w:basedOn w:val="a0"/>
    <w:rsid w:val="00DD20DD"/>
  </w:style>
  <w:style w:type="character" w:styleId="a7">
    <w:name w:val="Hyperlink"/>
    <w:basedOn w:val="a0"/>
    <w:uiPriority w:val="99"/>
    <w:semiHidden/>
    <w:unhideWhenUsed/>
    <w:rsid w:val="00DD20DD"/>
    <w:rPr>
      <w:color w:val="0000FF"/>
      <w:u w:val="single"/>
    </w:rPr>
  </w:style>
  <w:style w:type="character" w:styleId="a8">
    <w:name w:val="Emphasis"/>
    <w:basedOn w:val="a0"/>
    <w:uiPriority w:val="20"/>
    <w:qFormat/>
    <w:rsid w:val="00D37AD3"/>
    <w:rPr>
      <w:i/>
      <w:iCs/>
    </w:rPr>
  </w:style>
  <w:style w:type="paragraph" w:styleId="a9">
    <w:name w:val="footnote text"/>
    <w:basedOn w:val="a"/>
    <w:link w:val="aa"/>
    <w:uiPriority w:val="99"/>
    <w:semiHidden/>
    <w:unhideWhenUsed/>
    <w:rsid w:val="00656CD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56CD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56C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E14"/>
  </w:style>
  <w:style w:type="paragraph" w:styleId="a5">
    <w:name w:val="footer"/>
    <w:basedOn w:val="a"/>
    <w:link w:val="a6"/>
    <w:uiPriority w:val="99"/>
    <w:unhideWhenUsed/>
    <w:rsid w:val="0081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E14"/>
  </w:style>
  <w:style w:type="character" w:customStyle="1" w:styleId="apple-converted-space">
    <w:name w:val="apple-converted-space"/>
    <w:basedOn w:val="a0"/>
    <w:rsid w:val="00E00F14"/>
  </w:style>
  <w:style w:type="character" w:customStyle="1" w:styleId="hl">
    <w:name w:val="hl"/>
    <w:basedOn w:val="a0"/>
    <w:rsid w:val="00DD20DD"/>
  </w:style>
  <w:style w:type="character" w:styleId="a7">
    <w:name w:val="Hyperlink"/>
    <w:basedOn w:val="a0"/>
    <w:uiPriority w:val="99"/>
    <w:semiHidden/>
    <w:unhideWhenUsed/>
    <w:rsid w:val="00DD20DD"/>
    <w:rPr>
      <w:color w:val="0000FF"/>
      <w:u w:val="single"/>
    </w:rPr>
  </w:style>
  <w:style w:type="character" w:styleId="a8">
    <w:name w:val="Emphasis"/>
    <w:basedOn w:val="a0"/>
    <w:uiPriority w:val="20"/>
    <w:qFormat/>
    <w:rsid w:val="00D37AD3"/>
    <w:rPr>
      <w:i/>
      <w:iCs/>
    </w:rPr>
  </w:style>
  <w:style w:type="paragraph" w:styleId="a9">
    <w:name w:val="footnote text"/>
    <w:basedOn w:val="a"/>
    <w:link w:val="aa"/>
    <w:uiPriority w:val="99"/>
    <w:semiHidden/>
    <w:unhideWhenUsed/>
    <w:rsid w:val="00656CD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56CD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56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4E22-C748-4F3C-9E22-9B254646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2016-01-02T12:02:00Z</dcterms:created>
  <dcterms:modified xsi:type="dcterms:W3CDTF">2016-11-07T21:28:00Z</dcterms:modified>
</cp:coreProperties>
</file>