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20" w:rsidRPr="00CA792F" w:rsidRDefault="00457119" w:rsidP="00CA792F">
      <w:pPr>
        <w:jc w:val="center"/>
        <w:rPr>
          <w:b/>
          <w:sz w:val="28"/>
        </w:rPr>
      </w:pPr>
      <w:r w:rsidRPr="00CA792F">
        <w:rPr>
          <w:b/>
          <w:sz w:val="28"/>
        </w:rPr>
        <w:t>Глава 1</w:t>
      </w:r>
    </w:p>
    <w:p w:rsidR="00457119" w:rsidRPr="00FE4F1E" w:rsidRDefault="00A32757" w:rsidP="002859CE">
      <w:pPr>
        <w:rPr>
          <w:sz w:val="24"/>
        </w:rPr>
      </w:pPr>
      <w:r w:rsidRPr="00FE4F1E">
        <w:rPr>
          <w:sz w:val="24"/>
        </w:rPr>
        <w:t xml:space="preserve">Домашние финансы- это совокупность всех денежных поступлений и расходов в семье. Говоря о личных финансах необходимо употреблять именно термин «финансы», а не «деньги». К деньгам, чаще всего, люди относятся потребительски (зарабатывают их для того, чтобы тратить), а финансы предполагают сам процесс управления деньгами, их грамотное распределение. </w:t>
      </w:r>
    </w:p>
    <w:p w:rsidR="002859CE" w:rsidRPr="00FE4F1E" w:rsidRDefault="00A32757" w:rsidP="002859CE">
      <w:pPr>
        <w:rPr>
          <w:sz w:val="24"/>
        </w:rPr>
      </w:pPr>
      <w:r w:rsidRPr="00FE4F1E">
        <w:rPr>
          <w:sz w:val="24"/>
        </w:rPr>
        <w:t>Управление финансами семьи необходимо осуществлять независимо от объема денежных поступлений в бюджет семьи</w:t>
      </w:r>
      <w:r w:rsidR="000E1B5F" w:rsidRPr="00FE4F1E">
        <w:rPr>
          <w:sz w:val="24"/>
        </w:rPr>
        <w:t xml:space="preserve">. </w:t>
      </w:r>
    </w:p>
    <w:p w:rsidR="00A32757" w:rsidRPr="00FE4F1E" w:rsidRDefault="002859CE" w:rsidP="002859CE">
      <w:pPr>
        <w:rPr>
          <w:sz w:val="24"/>
        </w:rPr>
      </w:pPr>
      <w:r w:rsidRPr="00FE4F1E">
        <w:rPr>
          <w:sz w:val="24"/>
        </w:rPr>
        <w:t xml:space="preserve">Важным в построении наиболее правильной организации ведения семейных финансов является определение бюджета семьи, то есть это потребности семьи в денежных средствах для ее нормального существования. Исходя из этой потребности, нужно определиться с тем, каким образом, за счет каких источников будет наполняться ваш бюджет. Если вы видите, что ваши доходы не в состоянии перекрыть расходы, то необходимо пересмотреть семейный бюджет, проанализировать расходы и урезать те, без которых можно на данном этапе обойтись. </w:t>
      </w:r>
      <w:r w:rsidR="000E1B5F" w:rsidRPr="00FE4F1E">
        <w:rPr>
          <w:sz w:val="24"/>
        </w:rPr>
        <w:t>Существуют определенн</w:t>
      </w:r>
      <w:r w:rsidRPr="00FE4F1E">
        <w:rPr>
          <w:sz w:val="24"/>
        </w:rPr>
        <w:t>ые нормы планирования расходов.</w:t>
      </w:r>
    </w:p>
    <w:p w:rsidR="00457119" w:rsidRPr="00FE4F1E" w:rsidRDefault="000E1B5F" w:rsidP="002859CE">
      <w:pPr>
        <w:rPr>
          <w:sz w:val="24"/>
        </w:rPr>
      </w:pPr>
      <w:r w:rsidRPr="00FE4F1E">
        <w:rPr>
          <w:sz w:val="24"/>
        </w:rPr>
        <w:t>Нормы планирования расходов: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Продукты питания (не более 30% расходов);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Коммунальные платежи (не более 15% расходов)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Прочие постоянные расходы (не более 15% расходов)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Погашение долгов (при наличии) (не менее 20 % расходов)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Создание финансовых активов (накопление средств)- (не менее 10 % расходов)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Непредвиденные расходы (не менее 5% расходов)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Одежда (не более 20% расходов)</w:t>
      </w:r>
    </w:p>
    <w:p w:rsidR="000E1B5F" w:rsidRPr="00FE4F1E" w:rsidRDefault="000E1B5F" w:rsidP="002859CE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Отдых и развлечения (не более 10% расходов)</w:t>
      </w:r>
    </w:p>
    <w:p w:rsidR="007E0661" w:rsidRPr="00FE4F1E" w:rsidRDefault="000E1B5F" w:rsidP="007E0661">
      <w:pPr>
        <w:pStyle w:val="a6"/>
        <w:numPr>
          <w:ilvl w:val="0"/>
          <w:numId w:val="3"/>
        </w:numPr>
        <w:rPr>
          <w:sz w:val="24"/>
        </w:rPr>
      </w:pPr>
      <w:r w:rsidRPr="00FE4F1E">
        <w:rPr>
          <w:sz w:val="24"/>
        </w:rPr>
        <w:t>Разное (транспортные расходы, бытовая химия и гигиена, мелкий инвентарь и пр.) - (не более 20% расходов)</w:t>
      </w:r>
    </w:p>
    <w:p w:rsidR="001A5AA0" w:rsidRPr="00FE4F1E" w:rsidRDefault="001A5AA0" w:rsidP="001A5AA0">
      <w:pPr>
        <w:rPr>
          <w:sz w:val="24"/>
        </w:rPr>
      </w:pPr>
      <w:r w:rsidRPr="00FE4F1E">
        <w:rPr>
          <w:sz w:val="24"/>
        </w:rPr>
        <w:t>Для того, чтобы значительно упростить нашу жизнь, были придуманы приложения для учёта домашних финансов.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Приложения для учета финансов выполняют несколько важных функций. Во-первых, они позволяют удобно и оперативно фиксировать доходы и расходы. Во-вторых, с их помощью можно просматривать статистику за указанный период, а из статистики можно извлечь немало полезной информации, что позволит сократить расходы.</w:t>
      </w:r>
    </w:p>
    <w:p w:rsidR="00CA792F" w:rsidRPr="00FE4F1E" w:rsidRDefault="00CA792F" w:rsidP="00CA792F">
      <w:pPr>
        <w:rPr>
          <w:sz w:val="28"/>
        </w:rPr>
      </w:pPr>
      <w:r w:rsidRPr="00FE4F1E">
        <w:rPr>
          <w:sz w:val="28"/>
        </w:rPr>
        <w:t>Программы для учета и контроля личных финансов имеют ряд сходных возможностей.</w:t>
      </w:r>
    </w:p>
    <w:p w:rsidR="00CA792F" w:rsidRPr="00FE4F1E" w:rsidRDefault="00CA792F" w:rsidP="00CA792F">
      <w:pPr>
        <w:rPr>
          <w:sz w:val="24"/>
        </w:rPr>
      </w:pPr>
      <w:r w:rsidRPr="00FE4F1E">
        <w:rPr>
          <w:sz w:val="24"/>
        </w:rPr>
        <w:t>(Наличие тех или иных функций зависит от конкретного продукта, но основные способности программ следующие).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 xml:space="preserve">Осуществление финансовых транзакций. При этом программы могут поддерживать несколько валют, иметь возможность прикреплять заметки и файлы к транзакциям, редактировать списки получателей и плательщиков, иметь заранее </w:t>
      </w:r>
      <w:r w:rsidRPr="00FE4F1E">
        <w:rPr>
          <w:sz w:val="24"/>
        </w:rPr>
        <w:lastRenderedPageBreak/>
        <w:t>прописанные категории транзакций, позволять добавлять повторяющиеся транзакции, использовать теги и списки транзакций.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Управление финансовыми счетами. Сюда входят возможность поддержки нескольких счетов, предустановленные счета, возможность добавлять новые типы счетов, осуществлять переводы между счетами, а также учитывать кредиты и займы. Для проведения платежей не всегда обязательно использовать именно счета.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Управление бюджетами. Программы позволяют создавать бюджеты, вести единый или общесемейный бюджет по всем расходам, планировать и прогнозировать бюджетные траты.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Графическое представление данных. Сюда относятся гистограммы, графики и трендовые линии, диаграммы различных типов (круговые, точечные и др.), инструменты создания графических отчетов по заданным параметрам и фильтрам.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Планирование финансов и календарь. Возможность отмечать периодические расходы, будущие траты, инструменты ретроспективного анализа.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Управление интерфейсом. Возможность создавать собственные темы оформления, загружать пользовательские значки и иконки, использовать ландшафтный режим.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Экспорт данных. Возможность выгружать данные в различных форматах (CSV, QIF, HTML и др.), наличие пользовательских форматов выгрузки данных, присутствие десктоп-кли</w:t>
      </w:r>
      <w:bookmarkStart w:id="0" w:name="_GoBack"/>
      <w:bookmarkEnd w:id="0"/>
      <w:r w:rsidRPr="00FE4F1E">
        <w:rPr>
          <w:sz w:val="24"/>
        </w:rPr>
        <w:t>ента, возможность синхронизации с облаком или компьютером.</w:t>
      </w:r>
    </w:p>
    <w:p w:rsidR="00CA792F" w:rsidRPr="00FE4F1E" w:rsidRDefault="00CA792F" w:rsidP="00CA792F">
      <w:pPr>
        <w:pStyle w:val="a6"/>
        <w:numPr>
          <w:ilvl w:val="0"/>
          <w:numId w:val="8"/>
        </w:numPr>
        <w:rPr>
          <w:sz w:val="24"/>
        </w:rPr>
      </w:pPr>
      <w:r w:rsidRPr="00FE4F1E">
        <w:rPr>
          <w:sz w:val="24"/>
        </w:rPr>
        <w:t>Напоминания, уведомления, выписки счетов, защита данных паролем.</w:t>
      </w:r>
    </w:p>
    <w:p w:rsidR="00CA792F" w:rsidRPr="00FE4F1E" w:rsidRDefault="00CA792F" w:rsidP="007E0661">
      <w:pPr>
        <w:rPr>
          <w:rFonts w:ascii="Verdana" w:hAnsi="Verdana"/>
          <w:color w:val="000000"/>
          <w:szCs w:val="20"/>
          <w:shd w:val="clear" w:color="auto" w:fill="FFFFFF"/>
        </w:rPr>
      </w:pPr>
    </w:p>
    <w:p w:rsidR="007E0661" w:rsidRPr="00FE4F1E" w:rsidRDefault="007E0661" w:rsidP="007E0661">
      <w:pPr>
        <w:rPr>
          <w:sz w:val="24"/>
        </w:rPr>
      </w:pPr>
      <w:r w:rsidRPr="00FE4F1E">
        <w:rPr>
          <w:rFonts w:ascii="Verdana" w:hAnsi="Verdana"/>
          <w:color w:val="000000"/>
          <w:szCs w:val="20"/>
          <w:shd w:val="clear" w:color="auto" w:fill="FFFFFF"/>
        </w:rPr>
        <w:t xml:space="preserve">Основные критерии, которым должно соответствовать «идеальное» приложение для учёта домашних финансов: </w:t>
      </w:r>
    </w:p>
    <w:p w:rsidR="007E0661" w:rsidRPr="00FE4F1E" w:rsidRDefault="007E0661" w:rsidP="001A5AA0">
      <w:pPr>
        <w:rPr>
          <w:b/>
          <w:sz w:val="28"/>
        </w:rPr>
      </w:pPr>
      <w:r w:rsidRPr="00FE4F1E">
        <w:rPr>
          <w:b/>
          <w:sz w:val="28"/>
        </w:rPr>
        <w:t>1. Сохранение информации о расходах должно быть быстрым и удобным</w:t>
      </w:r>
    </w:p>
    <w:p w:rsidR="007E0661" w:rsidRPr="00FE4F1E" w:rsidRDefault="007E0661" w:rsidP="007E0661">
      <w:pPr>
        <w:rPr>
          <w:sz w:val="24"/>
        </w:rPr>
      </w:pPr>
      <w:r w:rsidRPr="00FE4F1E">
        <w:rPr>
          <w:sz w:val="24"/>
        </w:rPr>
        <w:t xml:space="preserve">Точному контролированию бюджета с помощью существующих приложений мешает сложность процесса сохранения информации о растратах. Даже если это занимает до полминуты, уже через 5-10 раз это порядком надоедает. Следовательно, на главном экране приложения не должно быть ни единого лишнего элемента для сохранения суммы. Грубо говоря, для этого достаточно клавиатуры и поля для ввода. Но для статистики и категоризации расходов, каждой сумме нужно присвоить рубрику. </w:t>
      </w:r>
    </w:p>
    <w:p w:rsidR="007E0661" w:rsidRPr="00FE4F1E" w:rsidRDefault="007E0661" w:rsidP="001A5AA0">
      <w:pPr>
        <w:rPr>
          <w:b/>
          <w:sz w:val="24"/>
        </w:rPr>
      </w:pPr>
      <w:r w:rsidRPr="00FE4F1E">
        <w:rPr>
          <w:b/>
          <w:sz w:val="28"/>
        </w:rPr>
        <w:t>2. Дизайн должен быть легким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Согласно нашему представлению, приложение, которым необходимо пользоваться несколько раз в день должно удовлетворять ряд требований с точки зрения дизайна: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легкие приятные цвета в сочетании с контрастом;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большие надписи и читаемые шрифты;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главные управляющие элементы большого размера;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максимальная глубина погружения не должна превышать 4-5 экранов в самом сложном сценарии (редактирование);</w:t>
      </w:r>
    </w:p>
    <w:p w:rsidR="007E0661" w:rsidRPr="00FE4F1E" w:rsidRDefault="007E0661" w:rsidP="00CA792F">
      <w:pPr>
        <w:rPr>
          <w:sz w:val="24"/>
        </w:rPr>
      </w:pPr>
      <w:proofErr w:type="spellStart"/>
      <w:r w:rsidRPr="00FE4F1E">
        <w:rPr>
          <w:sz w:val="24"/>
        </w:rPr>
        <w:t>иконографика</w:t>
      </w:r>
      <w:proofErr w:type="spellEnd"/>
      <w:r w:rsidRPr="00FE4F1E">
        <w:rPr>
          <w:sz w:val="24"/>
        </w:rPr>
        <w:t xml:space="preserve"> на грани примитивизма и визуальной привлекательности.</w:t>
      </w:r>
    </w:p>
    <w:p w:rsidR="007E0661" w:rsidRPr="007E0661" w:rsidRDefault="007E0661" w:rsidP="007E0661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444444"/>
          <w:sz w:val="28"/>
          <w:szCs w:val="27"/>
          <w:lang w:eastAsia="ru-RU"/>
        </w:rPr>
      </w:pPr>
    </w:p>
    <w:p w:rsidR="007E0661" w:rsidRPr="00FE4F1E" w:rsidRDefault="007E0661" w:rsidP="001A5AA0">
      <w:pPr>
        <w:rPr>
          <w:b/>
          <w:sz w:val="28"/>
        </w:rPr>
      </w:pPr>
      <w:r w:rsidRPr="00FE4F1E">
        <w:rPr>
          <w:b/>
          <w:sz w:val="28"/>
        </w:rPr>
        <w:t>3. Технические особенности</w:t>
      </w:r>
    </w:p>
    <w:p w:rsidR="007E0661" w:rsidRPr="00FE4F1E" w:rsidRDefault="007E0661" w:rsidP="00CA792F">
      <w:pPr>
        <w:rPr>
          <w:sz w:val="24"/>
        </w:rPr>
      </w:pPr>
      <w:r w:rsidRPr="00FE4F1E">
        <w:rPr>
          <w:sz w:val="24"/>
        </w:rPr>
        <w:t>В процессе разработки мы столкнулись с определенными трудностями, а также пришли к некоторым решениям:</w:t>
      </w:r>
    </w:p>
    <w:p w:rsidR="007E0661" w:rsidRPr="00FE4F1E" w:rsidRDefault="007E0661" w:rsidP="00CA792F">
      <w:pPr>
        <w:pStyle w:val="a6"/>
        <w:numPr>
          <w:ilvl w:val="0"/>
          <w:numId w:val="6"/>
        </w:numPr>
        <w:rPr>
          <w:sz w:val="24"/>
        </w:rPr>
      </w:pPr>
      <w:r w:rsidRPr="00FE4F1E">
        <w:rPr>
          <w:sz w:val="24"/>
        </w:rPr>
        <w:t>размер приложения не должен превышать 3 MB (</w:t>
      </w:r>
      <w:proofErr w:type="spellStart"/>
      <w:r w:rsidRPr="00FE4F1E">
        <w:rPr>
          <w:sz w:val="24"/>
        </w:rPr>
        <w:t>light</w:t>
      </w:r>
      <w:proofErr w:type="spellEnd"/>
      <w:r w:rsidRPr="00FE4F1E">
        <w:rPr>
          <w:sz w:val="24"/>
        </w:rPr>
        <w:t xml:space="preserve"> должен быть </w:t>
      </w:r>
      <w:proofErr w:type="spellStart"/>
      <w:r w:rsidRPr="00FE4F1E">
        <w:rPr>
          <w:sz w:val="24"/>
        </w:rPr>
        <w:t>light’ом</w:t>
      </w:r>
      <w:proofErr w:type="spellEnd"/>
      <w:r w:rsidRPr="00FE4F1E">
        <w:rPr>
          <w:sz w:val="24"/>
        </w:rPr>
        <w:t>);</w:t>
      </w:r>
    </w:p>
    <w:p w:rsidR="007E0661" w:rsidRPr="00FE4F1E" w:rsidRDefault="007E0661" w:rsidP="00CA792F">
      <w:pPr>
        <w:pStyle w:val="a6"/>
        <w:numPr>
          <w:ilvl w:val="0"/>
          <w:numId w:val="6"/>
        </w:numPr>
        <w:rPr>
          <w:sz w:val="24"/>
        </w:rPr>
      </w:pPr>
      <w:r w:rsidRPr="00FE4F1E">
        <w:rPr>
          <w:sz w:val="24"/>
        </w:rPr>
        <w:t>звук и анимация: для клавиатуры приложение обращается к стандартному звуку “</w:t>
      </w:r>
      <w:proofErr w:type="spellStart"/>
      <w:r w:rsidRPr="00FE4F1E">
        <w:rPr>
          <w:sz w:val="24"/>
        </w:rPr>
        <w:t>keyboard</w:t>
      </w:r>
      <w:proofErr w:type="spellEnd"/>
      <w:r w:rsidRPr="00FE4F1E">
        <w:rPr>
          <w:sz w:val="24"/>
        </w:rPr>
        <w:t xml:space="preserve"> </w:t>
      </w:r>
      <w:proofErr w:type="spellStart"/>
      <w:r w:rsidRPr="00FE4F1E">
        <w:rPr>
          <w:sz w:val="24"/>
        </w:rPr>
        <w:t>tap</w:t>
      </w:r>
      <w:proofErr w:type="spellEnd"/>
      <w:r w:rsidRPr="00FE4F1E">
        <w:rPr>
          <w:sz w:val="24"/>
        </w:rPr>
        <w:t xml:space="preserve">” в </w:t>
      </w:r>
      <w:proofErr w:type="spellStart"/>
      <w:r w:rsidRPr="00FE4F1E">
        <w:rPr>
          <w:sz w:val="24"/>
        </w:rPr>
        <w:t>iOS</w:t>
      </w:r>
      <w:proofErr w:type="spellEnd"/>
      <w:r w:rsidRPr="00FE4F1E">
        <w:rPr>
          <w:sz w:val="24"/>
        </w:rPr>
        <w:t>; анимация создает визуальный эффект добавления данных;</w:t>
      </w:r>
    </w:p>
    <w:p w:rsidR="007E0661" w:rsidRPr="00FE4F1E" w:rsidRDefault="00CA792F" w:rsidP="00CA792F">
      <w:pPr>
        <w:pStyle w:val="a6"/>
        <w:numPr>
          <w:ilvl w:val="0"/>
          <w:numId w:val="6"/>
        </w:numPr>
        <w:rPr>
          <w:sz w:val="24"/>
        </w:rPr>
      </w:pPr>
      <w:r w:rsidRPr="00FE4F1E">
        <w:rPr>
          <w:sz w:val="24"/>
        </w:rPr>
        <w:t>полу</w:t>
      </w:r>
      <w:r w:rsidR="007E0661" w:rsidRPr="00FE4F1E">
        <w:rPr>
          <w:sz w:val="24"/>
        </w:rPr>
        <w:t>секундная задержка в реагировании клавиатуры после запуска приложения: такая проблема наблюдается во многих приложениях (калькуляторы, конвертеры), мы этого смогли избежать;</w:t>
      </w:r>
    </w:p>
    <w:p w:rsidR="007E0661" w:rsidRPr="00FE4F1E" w:rsidRDefault="007E0661" w:rsidP="00CA792F">
      <w:pPr>
        <w:pStyle w:val="a6"/>
        <w:numPr>
          <w:ilvl w:val="0"/>
          <w:numId w:val="6"/>
        </w:numPr>
        <w:rPr>
          <w:sz w:val="24"/>
        </w:rPr>
      </w:pPr>
      <w:r w:rsidRPr="00FE4F1E">
        <w:rPr>
          <w:sz w:val="24"/>
        </w:rPr>
        <w:t>надежный алгоритм редактирования данных: в приложениях, где большинство сохраняемых данных связаны друг с другом, очень важно, чтобы редактирование одного значения корректным образом отразилось на всех данных, которые с ним связаны.</w:t>
      </w:r>
    </w:p>
    <w:p w:rsidR="007E0661" w:rsidRPr="007E0661" w:rsidRDefault="007E0661" w:rsidP="007E0661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:rsidR="007E0661" w:rsidRDefault="007E0661" w:rsidP="007E0661"/>
    <w:p w:rsidR="00CE542F" w:rsidRPr="00CE542F" w:rsidRDefault="00CE542F" w:rsidP="00CE5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</w:p>
    <w:p w:rsidR="00CE542F" w:rsidRDefault="00CE542F" w:rsidP="00CE542F"/>
    <w:sectPr w:rsidR="00CE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648"/>
    <w:multiLevelType w:val="multilevel"/>
    <w:tmpl w:val="F35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57A87"/>
    <w:multiLevelType w:val="multilevel"/>
    <w:tmpl w:val="D92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F31AE"/>
    <w:multiLevelType w:val="multilevel"/>
    <w:tmpl w:val="446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C1AFC"/>
    <w:multiLevelType w:val="hybridMultilevel"/>
    <w:tmpl w:val="D162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F74"/>
    <w:multiLevelType w:val="hybridMultilevel"/>
    <w:tmpl w:val="9E362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518D"/>
    <w:multiLevelType w:val="hybridMultilevel"/>
    <w:tmpl w:val="50AC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1A17"/>
    <w:multiLevelType w:val="hybridMultilevel"/>
    <w:tmpl w:val="EFD45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F6C4B"/>
    <w:multiLevelType w:val="hybridMultilevel"/>
    <w:tmpl w:val="72A4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19"/>
    <w:rsid w:val="000C7921"/>
    <w:rsid w:val="000E1B5F"/>
    <w:rsid w:val="001A5AA0"/>
    <w:rsid w:val="002859CE"/>
    <w:rsid w:val="00457119"/>
    <w:rsid w:val="007C4E2B"/>
    <w:rsid w:val="007E0661"/>
    <w:rsid w:val="00A32757"/>
    <w:rsid w:val="00B83920"/>
    <w:rsid w:val="00CA792F"/>
    <w:rsid w:val="00CE542F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39E"/>
  <w15:chartTrackingRefBased/>
  <w15:docId w15:val="{8240A9C2-6895-4BB8-A0D4-BB4E81ED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119"/>
  </w:style>
  <w:style w:type="character" w:styleId="a4">
    <w:name w:val="Hyperlink"/>
    <w:basedOn w:val="a0"/>
    <w:uiPriority w:val="99"/>
    <w:unhideWhenUsed/>
    <w:rsid w:val="00457119"/>
    <w:rPr>
      <w:color w:val="0000FF"/>
      <w:u w:val="single"/>
    </w:rPr>
  </w:style>
  <w:style w:type="character" w:styleId="a5">
    <w:name w:val="Strong"/>
    <w:basedOn w:val="a0"/>
    <w:uiPriority w:val="22"/>
    <w:qFormat/>
    <w:rsid w:val="00457119"/>
    <w:rPr>
      <w:b/>
      <w:bCs/>
    </w:rPr>
  </w:style>
  <w:style w:type="paragraph" w:styleId="a6">
    <w:name w:val="List Paragraph"/>
    <w:basedOn w:val="a"/>
    <w:uiPriority w:val="34"/>
    <w:qFormat/>
    <w:rsid w:val="000E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Sidorenko</dc:creator>
  <cp:keywords/>
  <dc:description/>
  <cp:lastModifiedBy>Polina Sidorenko</cp:lastModifiedBy>
  <cp:revision>3</cp:revision>
  <dcterms:created xsi:type="dcterms:W3CDTF">2016-12-11T17:36:00Z</dcterms:created>
  <dcterms:modified xsi:type="dcterms:W3CDTF">2016-12-12T20:00:00Z</dcterms:modified>
</cp:coreProperties>
</file>