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23" w:rsidRPr="007D3297" w:rsidRDefault="007D3297" w:rsidP="00754632">
      <w:pPr>
        <w:ind w:left="567" w:right="5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329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Государственное Бюджетное Общеобразовательное учреждение (ГБОУ) Гимназия №1505 «Московская городская педагогическая гимназия-лаборатория»</w:t>
      </w:r>
    </w:p>
    <w:p w:rsidR="00D75623" w:rsidRPr="0087785C" w:rsidRDefault="00D75623" w:rsidP="00754632">
      <w:pPr>
        <w:ind w:left="567" w:right="566" w:firstLine="567"/>
        <w:rPr>
          <w:rFonts w:ascii="Times New Roman" w:hAnsi="Times New Roman" w:cs="Times New Roman"/>
          <w:sz w:val="28"/>
          <w:szCs w:val="28"/>
        </w:rPr>
      </w:pPr>
    </w:p>
    <w:p w:rsidR="00D75623" w:rsidRPr="0087785C" w:rsidRDefault="00D75623" w:rsidP="00754632">
      <w:pPr>
        <w:ind w:left="567" w:right="566" w:firstLine="567"/>
        <w:rPr>
          <w:rFonts w:ascii="Times New Roman" w:hAnsi="Times New Roman" w:cs="Times New Roman"/>
          <w:sz w:val="28"/>
          <w:szCs w:val="28"/>
        </w:rPr>
      </w:pPr>
    </w:p>
    <w:p w:rsidR="00D75623" w:rsidRPr="0087785C" w:rsidRDefault="00D75623" w:rsidP="00754632">
      <w:pPr>
        <w:ind w:left="567" w:right="566" w:firstLine="567"/>
        <w:rPr>
          <w:rFonts w:ascii="Times New Roman" w:hAnsi="Times New Roman" w:cs="Times New Roman"/>
          <w:sz w:val="28"/>
          <w:szCs w:val="28"/>
        </w:rPr>
      </w:pPr>
    </w:p>
    <w:p w:rsidR="00D75623" w:rsidRPr="0087785C" w:rsidRDefault="00D75623" w:rsidP="00754632">
      <w:pPr>
        <w:ind w:left="567" w:right="566" w:firstLine="567"/>
        <w:rPr>
          <w:rFonts w:ascii="Times New Roman" w:hAnsi="Times New Roman" w:cs="Times New Roman"/>
          <w:sz w:val="28"/>
          <w:szCs w:val="28"/>
        </w:rPr>
      </w:pPr>
    </w:p>
    <w:p w:rsidR="00D75623" w:rsidRPr="0087785C" w:rsidRDefault="00D75623" w:rsidP="00754632">
      <w:pPr>
        <w:ind w:left="567" w:right="566" w:firstLine="567"/>
        <w:rPr>
          <w:rFonts w:ascii="Times New Roman" w:hAnsi="Times New Roman" w:cs="Times New Roman"/>
          <w:sz w:val="28"/>
          <w:szCs w:val="28"/>
        </w:rPr>
      </w:pPr>
    </w:p>
    <w:p w:rsidR="00D75623" w:rsidRPr="0087785C" w:rsidRDefault="00D75623" w:rsidP="00754632">
      <w:pPr>
        <w:ind w:left="567" w:right="566" w:firstLine="567"/>
        <w:rPr>
          <w:rFonts w:ascii="Times New Roman" w:hAnsi="Times New Roman" w:cs="Times New Roman"/>
          <w:sz w:val="28"/>
          <w:szCs w:val="28"/>
        </w:rPr>
      </w:pPr>
    </w:p>
    <w:p w:rsidR="00D75623" w:rsidRPr="0087785C" w:rsidRDefault="000D62E8" w:rsidP="00754632">
      <w:pPr>
        <w:ind w:left="567" w:right="566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Диплом</w:t>
      </w:r>
      <w:r w:rsidR="00D75623" w:rsidRPr="0087785C">
        <w:rPr>
          <w:rFonts w:ascii="Times New Roman" w:hAnsi="Times New Roman" w:cs="Times New Roman"/>
          <w:sz w:val="36"/>
          <w:szCs w:val="36"/>
        </w:rPr>
        <w:t xml:space="preserve"> на тему</w:t>
      </w:r>
    </w:p>
    <w:p w:rsidR="00D75623" w:rsidRPr="0087785C" w:rsidRDefault="000D62E8" w:rsidP="00754632">
      <w:pPr>
        <w:ind w:left="567" w:right="566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Невербальное общение 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профайлинг</w:t>
      </w:r>
      <w:proofErr w:type="spellEnd"/>
    </w:p>
    <w:p w:rsidR="00530C51" w:rsidRPr="0087785C" w:rsidRDefault="00530C51" w:rsidP="00754632">
      <w:pPr>
        <w:ind w:left="567" w:right="56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87785C">
        <w:rPr>
          <w:rFonts w:ascii="Times New Roman" w:hAnsi="Times New Roman" w:cs="Times New Roman"/>
          <w:sz w:val="36"/>
          <w:szCs w:val="36"/>
        </w:rPr>
        <w:t xml:space="preserve">Ученицы </w:t>
      </w:r>
      <w:r w:rsidR="000D62E8">
        <w:rPr>
          <w:rFonts w:ascii="Times New Roman" w:hAnsi="Times New Roman" w:cs="Times New Roman"/>
          <w:sz w:val="36"/>
          <w:szCs w:val="36"/>
        </w:rPr>
        <w:t>10</w:t>
      </w:r>
      <w:r w:rsidR="00474E8E" w:rsidRPr="0087785C">
        <w:rPr>
          <w:rFonts w:ascii="Times New Roman" w:hAnsi="Times New Roman" w:cs="Times New Roman"/>
          <w:sz w:val="36"/>
          <w:szCs w:val="36"/>
        </w:rPr>
        <w:t xml:space="preserve"> «Б» класса </w:t>
      </w:r>
      <w:proofErr w:type="spellStart"/>
      <w:r w:rsidRPr="0087785C">
        <w:rPr>
          <w:rFonts w:ascii="Times New Roman" w:hAnsi="Times New Roman" w:cs="Times New Roman"/>
          <w:sz w:val="36"/>
          <w:szCs w:val="36"/>
        </w:rPr>
        <w:t>Айновой</w:t>
      </w:r>
      <w:proofErr w:type="spellEnd"/>
      <w:r w:rsidRPr="0087785C">
        <w:rPr>
          <w:rFonts w:ascii="Times New Roman" w:hAnsi="Times New Roman" w:cs="Times New Roman"/>
          <w:sz w:val="36"/>
          <w:szCs w:val="36"/>
        </w:rPr>
        <w:t xml:space="preserve"> Анны</w:t>
      </w:r>
    </w:p>
    <w:p w:rsidR="00397BC7" w:rsidRPr="0087785C" w:rsidRDefault="00293BC0" w:rsidP="00754632">
      <w:pPr>
        <w:ind w:left="567" w:right="56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87785C">
        <w:rPr>
          <w:rFonts w:ascii="Times New Roman" w:hAnsi="Times New Roman" w:cs="Times New Roman"/>
          <w:sz w:val="36"/>
          <w:szCs w:val="36"/>
        </w:rPr>
        <w:t>Научный руководитель</w:t>
      </w:r>
      <w:r w:rsidR="00474E8E" w:rsidRPr="0087785C">
        <w:rPr>
          <w:rFonts w:ascii="Times New Roman" w:hAnsi="Times New Roman" w:cs="Times New Roman"/>
          <w:sz w:val="36"/>
          <w:szCs w:val="36"/>
        </w:rPr>
        <w:t>:</w:t>
      </w:r>
      <w:r w:rsidR="00397BC7" w:rsidRPr="0087785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97BC7" w:rsidRPr="0087785C">
        <w:rPr>
          <w:rFonts w:ascii="Times New Roman" w:hAnsi="Times New Roman" w:cs="Times New Roman"/>
          <w:sz w:val="36"/>
          <w:szCs w:val="36"/>
        </w:rPr>
        <w:t>Бурикова</w:t>
      </w:r>
      <w:proofErr w:type="spellEnd"/>
      <w:r w:rsidR="00397BC7" w:rsidRPr="0087785C">
        <w:rPr>
          <w:rFonts w:ascii="Times New Roman" w:hAnsi="Times New Roman" w:cs="Times New Roman"/>
          <w:sz w:val="36"/>
          <w:szCs w:val="36"/>
        </w:rPr>
        <w:t xml:space="preserve"> Ирина Валерьевна</w:t>
      </w:r>
    </w:p>
    <w:p w:rsidR="00397BC7" w:rsidRPr="0087785C" w:rsidRDefault="00397BC7" w:rsidP="00754632">
      <w:pPr>
        <w:ind w:left="567"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97BC7" w:rsidRPr="0087785C" w:rsidRDefault="00397BC7" w:rsidP="00754632">
      <w:pPr>
        <w:ind w:left="567"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97BC7" w:rsidRPr="0087785C" w:rsidRDefault="00397BC7" w:rsidP="00754632">
      <w:pPr>
        <w:ind w:left="567"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97BC7" w:rsidRPr="0087785C" w:rsidRDefault="00397BC7" w:rsidP="00754632">
      <w:pPr>
        <w:ind w:left="567"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97BC7" w:rsidRPr="0087785C" w:rsidRDefault="00397BC7" w:rsidP="00754632">
      <w:pPr>
        <w:ind w:left="567"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97BC7" w:rsidRPr="0087785C" w:rsidRDefault="00397BC7" w:rsidP="00754632">
      <w:pPr>
        <w:ind w:left="567"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97BC7" w:rsidRPr="0087785C" w:rsidRDefault="00397BC7" w:rsidP="00754632">
      <w:pPr>
        <w:ind w:left="567"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97BC7" w:rsidRPr="0087785C" w:rsidRDefault="00397BC7" w:rsidP="00754632">
      <w:pPr>
        <w:ind w:right="566"/>
        <w:rPr>
          <w:rFonts w:ascii="Times New Roman" w:hAnsi="Times New Roman" w:cs="Times New Roman"/>
          <w:sz w:val="36"/>
          <w:szCs w:val="36"/>
        </w:rPr>
      </w:pPr>
    </w:p>
    <w:p w:rsidR="0087785C" w:rsidRPr="0087785C" w:rsidRDefault="0087785C" w:rsidP="00754632">
      <w:pPr>
        <w:ind w:left="567"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97BC7" w:rsidRPr="0087785C" w:rsidRDefault="00397BC7" w:rsidP="00754632">
      <w:pPr>
        <w:ind w:left="567" w:right="566" w:firstLine="567"/>
        <w:rPr>
          <w:rFonts w:ascii="Times New Roman" w:hAnsi="Times New Roman" w:cs="Times New Roman"/>
          <w:sz w:val="36"/>
          <w:szCs w:val="36"/>
        </w:rPr>
      </w:pPr>
    </w:p>
    <w:p w:rsidR="00397BC7" w:rsidRPr="0087785C" w:rsidRDefault="00397BC7" w:rsidP="00754632">
      <w:pPr>
        <w:ind w:left="567" w:right="56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754632" w:rsidRDefault="000D62E8" w:rsidP="00754632">
      <w:pPr>
        <w:suppressLineNumbers/>
        <w:tabs>
          <w:tab w:val="left" w:pos="567"/>
        </w:tabs>
        <w:ind w:left="567" w:right="56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2017</w:t>
      </w:r>
    </w:p>
    <w:p w:rsidR="00754D64" w:rsidRPr="00754632" w:rsidRDefault="000D62E8" w:rsidP="00754632">
      <w:pPr>
        <w:suppressLineNumbers/>
        <w:tabs>
          <w:tab w:val="left" w:pos="567"/>
        </w:tabs>
        <w:ind w:left="567" w:right="56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B12D1" w:rsidRPr="0087785C" w:rsidRDefault="008B12D1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D64" w:rsidRPr="0087785C" w:rsidRDefault="00754632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</w:t>
      </w:r>
      <w:r w:rsidR="00131063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13106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31063">
        <w:rPr>
          <w:rFonts w:ascii="Times New Roman" w:hAnsi="Times New Roman" w:cs="Times New Roman"/>
          <w:sz w:val="28"/>
          <w:szCs w:val="28"/>
        </w:rPr>
        <w:t>……………………...</w:t>
      </w:r>
      <w:r w:rsidR="007216AF">
        <w:rPr>
          <w:rFonts w:ascii="Times New Roman" w:hAnsi="Times New Roman" w:cs="Times New Roman"/>
          <w:sz w:val="28"/>
          <w:szCs w:val="28"/>
        </w:rPr>
        <w:t>................</w:t>
      </w:r>
      <w:r w:rsidR="00131063">
        <w:rPr>
          <w:rFonts w:ascii="Times New Roman" w:hAnsi="Times New Roman" w:cs="Times New Roman"/>
          <w:sz w:val="28"/>
          <w:szCs w:val="28"/>
        </w:rPr>
        <w:t xml:space="preserve"> </w:t>
      </w:r>
      <w:r w:rsidR="00754D64" w:rsidRPr="0087785C">
        <w:rPr>
          <w:rFonts w:ascii="Times New Roman" w:hAnsi="Times New Roman" w:cs="Times New Roman"/>
          <w:sz w:val="28"/>
          <w:szCs w:val="28"/>
        </w:rPr>
        <w:t>3</w:t>
      </w:r>
    </w:p>
    <w:p w:rsidR="00754D64" w:rsidRDefault="00754D64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85C">
        <w:rPr>
          <w:rFonts w:ascii="Times New Roman" w:hAnsi="Times New Roman" w:cs="Times New Roman"/>
          <w:sz w:val="28"/>
          <w:szCs w:val="28"/>
        </w:rPr>
        <w:t>Глава 1</w:t>
      </w:r>
      <w:r w:rsidR="00407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7E93">
        <w:rPr>
          <w:rFonts w:ascii="Times New Roman" w:hAnsi="Times New Roman" w:cs="Times New Roman"/>
          <w:sz w:val="28"/>
          <w:szCs w:val="28"/>
        </w:rPr>
        <w:t>Профайлинг</w:t>
      </w:r>
      <w:proofErr w:type="spellEnd"/>
      <w:r w:rsidR="00407E93">
        <w:rPr>
          <w:rFonts w:ascii="Times New Roman" w:hAnsi="Times New Roman" w:cs="Times New Roman"/>
          <w:sz w:val="28"/>
          <w:szCs w:val="28"/>
        </w:rPr>
        <w:t xml:space="preserve"> и невербальные средства общения</w:t>
      </w:r>
      <w:r w:rsidR="00754632">
        <w:rPr>
          <w:rFonts w:ascii="Times New Roman" w:hAnsi="Times New Roman" w:cs="Times New Roman"/>
          <w:sz w:val="28"/>
          <w:szCs w:val="28"/>
        </w:rPr>
        <w:t xml:space="preserve"> ..</w:t>
      </w:r>
      <w:r w:rsidR="007216AF">
        <w:rPr>
          <w:rFonts w:ascii="Times New Roman" w:hAnsi="Times New Roman" w:cs="Times New Roman"/>
          <w:sz w:val="28"/>
          <w:szCs w:val="28"/>
        </w:rPr>
        <w:t>..........</w:t>
      </w:r>
      <w:r w:rsidRPr="0087785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3363B" w:rsidRPr="002F050D" w:rsidRDefault="002F050D" w:rsidP="00754632">
      <w:pPr>
        <w:pStyle w:val="a8"/>
        <w:numPr>
          <w:ilvl w:val="1"/>
          <w:numId w:val="15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3B" w:rsidRPr="002F050D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="0063363B" w:rsidRPr="002F050D">
        <w:rPr>
          <w:rFonts w:ascii="Times New Roman" w:hAnsi="Times New Roman" w:cs="Times New Roman"/>
          <w:sz w:val="28"/>
          <w:szCs w:val="28"/>
        </w:rPr>
        <w:t>профайлинга</w:t>
      </w:r>
      <w:proofErr w:type="spellEnd"/>
      <w:r w:rsidR="0063363B" w:rsidRPr="002F050D">
        <w:rPr>
          <w:rFonts w:ascii="Times New Roman" w:hAnsi="Times New Roman" w:cs="Times New Roman"/>
          <w:sz w:val="28"/>
          <w:szCs w:val="28"/>
        </w:rPr>
        <w:t xml:space="preserve"> </w:t>
      </w:r>
      <w:r w:rsidR="00754632">
        <w:rPr>
          <w:rFonts w:ascii="Times New Roman" w:hAnsi="Times New Roman" w:cs="Times New Roman"/>
          <w:sz w:val="28"/>
          <w:szCs w:val="28"/>
        </w:rPr>
        <w:t>……………………</w:t>
      </w:r>
      <w:r w:rsidR="00131063">
        <w:rPr>
          <w:rFonts w:ascii="Times New Roman" w:hAnsi="Times New Roman" w:cs="Times New Roman"/>
          <w:sz w:val="28"/>
          <w:szCs w:val="28"/>
        </w:rPr>
        <w:t>…...</w:t>
      </w:r>
      <w:r w:rsidR="007216AF">
        <w:rPr>
          <w:rFonts w:ascii="Times New Roman" w:hAnsi="Times New Roman" w:cs="Times New Roman"/>
          <w:sz w:val="28"/>
          <w:szCs w:val="28"/>
        </w:rPr>
        <w:t xml:space="preserve">................ </w:t>
      </w:r>
      <w:r w:rsidR="0063363B" w:rsidRPr="002F050D">
        <w:rPr>
          <w:rFonts w:ascii="Times New Roman" w:hAnsi="Times New Roman" w:cs="Times New Roman"/>
          <w:sz w:val="28"/>
          <w:szCs w:val="28"/>
        </w:rPr>
        <w:t>5</w:t>
      </w:r>
    </w:p>
    <w:p w:rsidR="0063363B" w:rsidRDefault="002F050D" w:rsidP="00754632">
      <w:pPr>
        <w:pStyle w:val="a8"/>
        <w:numPr>
          <w:ilvl w:val="1"/>
          <w:numId w:val="15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0D">
        <w:rPr>
          <w:rFonts w:ascii="Times New Roman" w:hAnsi="Times New Roman" w:cs="Times New Roman"/>
          <w:sz w:val="28"/>
          <w:szCs w:val="28"/>
        </w:rPr>
        <w:t xml:space="preserve">Невербальные средства общения </w:t>
      </w:r>
      <w:r w:rsidR="00754632">
        <w:rPr>
          <w:rFonts w:ascii="Times New Roman" w:hAnsi="Times New Roman" w:cs="Times New Roman"/>
          <w:sz w:val="28"/>
          <w:szCs w:val="28"/>
        </w:rPr>
        <w:t>………………</w:t>
      </w:r>
      <w:r w:rsidR="007216AF">
        <w:rPr>
          <w:rFonts w:ascii="Times New Roman" w:hAnsi="Times New Roman" w:cs="Times New Roman"/>
          <w:sz w:val="28"/>
          <w:szCs w:val="28"/>
        </w:rPr>
        <w:t>……….</w:t>
      </w:r>
      <w:r w:rsidRPr="002F0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C5F84" w:rsidRDefault="00CC5F84" w:rsidP="00754632">
      <w:pPr>
        <w:pStyle w:val="a8"/>
        <w:numPr>
          <w:ilvl w:val="2"/>
          <w:numId w:val="15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…………………………………………………... 8</w:t>
      </w:r>
    </w:p>
    <w:p w:rsidR="00CC5F84" w:rsidRDefault="00602659" w:rsidP="00754632">
      <w:pPr>
        <w:pStyle w:val="a8"/>
        <w:numPr>
          <w:ilvl w:val="2"/>
          <w:numId w:val="15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Мимика</w:t>
      </w:r>
      <w:r w:rsidR="007F395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 9</w:t>
      </w:r>
    </w:p>
    <w:p w:rsidR="007F3954" w:rsidRPr="002F050D" w:rsidRDefault="00602659" w:rsidP="00754632">
      <w:pPr>
        <w:pStyle w:val="a8"/>
        <w:numPr>
          <w:ilvl w:val="2"/>
          <w:numId w:val="15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Жестика</w:t>
      </w:r>
      <w:proofErr w:type="spellEnd"/>
      <w:r w:rsidR="007970DD">
        <w:rPr>
          <w:rFonts w:ascii="Times New Roman" w:hAnsi="Times New Roman" w:cs="Times New Roman"/>
          <w:sz w:val="28"/>
          <w:szCs w:val="28"/>
        </w:rPr>
        <w:t xml:space="preserve"> </w:t>
      </w:r>
      <w:r w:rsidR="00D667BC">
        <w:rPr>
          <w:rFonts w:ascii="Times New Roman" w:hAnsi="Times New Roman" w:cs="Times New Roman"/>
          <w:sz w:val="28"/>
          <w:szCs w:val="28"/>
        </w:rPr>
        <w:t>...</w:t>
      </w:r>
      <w:r w:rsidR="007970D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D667BC">
        <w:rPr>
          <w:rFonts w:ascii="Times New Roman" w:hAnsi="Times New Roman" w:cs="Times New Roman"/>
          <w:sz w:val="28"/>
          <w:szCs w:val="28"/>
        </w:rPr>
        <w:t>…</w:t>
      </w:r>
      <w:r w:rsidR="007970DD">
        <w:rPr>
          <w:rFonts w:ascii="Times New Roman" w:hAnsi="Times New Roman" w:cs="Times New Roman"/>
          <w:sz w:val="28"/>
          <w:szCs w:val="28"/>
        </w:rPr>
        <w:t>.</w:t>
      </w:r>
      <w:r w:rsidR="00D667BC">
        <w:rPr>
          <w:rFonts w:ascii="Times New Roman" w:hAnsi="Times New Roman" w:cs="Times New Roman"/>
          <w:sz w:val="28"/>
          <w:szCs w:val="28"/>
        </w:rPr>
        <w:t>..</w:t>
      </w:r>
      <w:r w:rsidR="007970DD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754D64" w:rsidRDefault="0007789A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0D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 w:rsidR="00C34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исторической личности </w:t>
      </w:r>
      <w:r w:rsidR="00754632">
        <w:rPr>
          <w:rFonts w:ascii="Times New Roman" w:hAnsi="Times New Roman" w:cs="Times New Roman"/>
          <w:sz w:val="28"/>
          <w:szCs w:val="28"/>
        </w:rPr>
        <w:t>……………...</w:t>
      </w:r>
      <w:r w:rsidR="007216AF">
        <w:rPr>
          <w:rFonts w:ascii="Times New Roman" w:hAnsi="Times New Roman" w:cs="Times New Roman"/>
          <w:sz w:val="28"/>
          <w:szCs w:val="28"/>
        </w:rPr>
        <w:t>……</w:t>
      </w:r>
      <w:r w:rsidR="00CC5F84">
        <w:rPr>
          <w:rFonts w:ascii="Times New Roman" w:hAnsi="Times New Roman" w:cs="Times New Roman"/>
          <w:sz w:val="28"/>
          <w:szCs w:val="28"/>
        </w:rPr>
        <w:t>……</w:t>
      </w:r>
      <w:r w:rsidR="007216AF">
        <w:rPr>
          <w:rFonts w:ascii="Times New Roman" w:hAnsi="Times New Roman" w:cs="Times New Roman"/>
          <w:sz w:val="28"/>
          <w:szCs w:val="28"/>
        </w:rPr>
        <w:t xml:space="preserve">. </w:t>
      </w:r>
      <w:r w:rsidR="00FF5407">
        <w:rPr>
          <w:rFonts w:ascii="Times New Roman" w:hAnsi="Times New Roman" w:cs="Times New Roman"/>
          <w:sz w:val="28"/>
          <w:szCs w:val="28"/>
        </w:rPr>
        <w:t>12</w:t>
      </w:r>
    </w:p>
    <w:p w:rsidR="002F050D" w:rsidRDefault="002F050D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с опис</w:t>
      </w:r>
      <w:r w:rsidR="00FF5407">
        <w:rPr>
          <w:rFonts w:ascii="Times New Roman" w:hAnsi="Times New Roman" w:cs="Times New Roman"/>
          <w:sz w:val="28"/>
          <w:szCs w:val="28"/>
        </w:rPr>
        <w:t xml:space="preserve">ания современников </w:t>
      </w:r>
      <w:r w:rsidR="00754632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75463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216AF"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="00FF5407">
        <w:rPr>
          <w:rFonts w:ascii="Times New Roman" w:hAnsi="Times New Roman" w:cs="Times New Roman"/>
          <w:sz w:val="28"/>
          <w:szCs w:val="28"/>
        </w:rPr>
        <w:t>12</w:t>
      </w:r>
    </w:p>
    <w:p w:rsidR="000D62E8" w:rsidRPr="0087785C" w:rsidRDefault="002F050D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216AF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с фотографий и видеофрагментов</w:t>
      </w:r>
      <w:r w:rsidR="00754632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7216AF">
        <w:rPr>
          <w:rFonts w:ascii="Times New Roman" w:hAnsi="Times New Roman" w:cs="Times New Roman"/>
          <w:sz w:val="28"/>
          <w:szCs w:val="28"/>
        </w:rPr>
        <w:t>…</w:t>
      </w:r>
      <w:r w:rsidR="00D667BC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7BC">
        <w:rPr>
          <w:rFonts w:ascii="Times New Roman" w:hAnsi="Times New Roman" w:cs="Times New Roman"/>
          <w:sz w:val="28"/>
          <w:szCs w:val="28"/>
        </w:rPr>
        <w:t>13</w:t>
      </w:r>
    </w:p>
    <w:p w:rsidR="00754D64" w:rsidRPr="0087785C" w:rsidRDefault="00754D64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85C">
        <w:rPr>
          <w:rFonts w:ascii="Times New Roman" w:hAnsi="Times New Roman" w:cs="Times New Roman"/>
          <w:sz w:val="28"/>
          <w:szCs w:val="28"/>
        </w:rPr>
        <w:t>З</w:t>
      </w:r>
      <w:r w:rsidR="00754632">
        <w:rPr>
          <w:rFonts w:ascii="Times New Roman" w:hAnsi="Times New Roman" w:cs="Times New Roman"/>
          <w:sz w:val="28"/>
          <w:szCs w:val="28"/>
        </w:rPr>
        <w:t>аключение …………………………………………</w:t>
      </w:r>
      <w:proofErr w:type="gramStart"/>
      <w:r w:rsidR="0075463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54632">
        <w:rPr>
          <w:rFonts w:ascii="Times New Roman" w:hAnsi="Times New Roman" w:cs="Times New Roman"/>
          <w:sz w:val="28"/>
          <w:szCs w:val="28"/>
        </w:rPr>
        <w:t>.</w:t>
      </w:r>
      <w:r w:rsidR="007216AF">
        <w:rPr>
          <w:rFonts w:ascii="Times New Roman" w:hAnsi="Times New Roman" w:cs="Times New Roman"/>
          <w:sz w:val="28"/>
          <w:szCs w:val="28"/>
        </w:rPr>
        <w:t>……….</w:t>
      </w:r>
      <w:r w:rsidR="00754632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754D64" w:rsidRPr="0087785C" w:rsidRDefault="00754D64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85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7785C" w:rsidRPr="0087785C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87785C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754632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75463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216AF">
        <w:rPr>
          <w:rFonts w:ascii="Times New Roman" w:hAnsi="Times New Roman" w:cs="Times New Roman"/>
          <w:sz w:val="28"/>
          <w:szCs w:val="28"/>
        </w:rPr>
        <w:t>……</w:t>
      </w:r>
      <w:r w:rsidR="0007789A">
        <w:rPr>
          <w:rFonts w:ascii="Times New Roman" w:hAnsi="Times New Roman" w:cs="Times New Roman"/>
          <w:sz w:val="28"/>
          <w:szCs w:val="28"/>
        </w:rPr>
        <w:t xml:space="preserve"> </w:t>
      </w:r>
      <w:r w:rsidR="00754632">
        <w:rPr>
          <w:rFonts w:ascii="Times New Roman" w:hAnsi="Times New Roman" w:cs="Times New Roman"/>
          <w:sz w:val="28"/>
          <w:szCs w:val="28"/>
        </w:rPr>
        <w:t>16</w:t>
      </w:r>
    </w:p>
    <w:p w:rsidR="00397BC7" w:rsidRPr="0087785C" w:rsidRDefault="00397BC7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85C">
        <w:rPr>
          <w:rFonts w:ascii="Times New Roman" w:hAnsi="Times New Roman" w:cs="Times New Roman"/>
          <w:sz w:val="28"/>
          <w:szCs w:val="28"/>
        </w:rPr>
        <w:br w:type="page"/>
      </w:r>
    </w:p>
    <w:p w:rsidR="00A206DC" w:rsidRPr="00CA5C29" w:rsidRDefault="00A206DC" w:rsidP="00754632">
      <w:pPr>
        <w:spacing w:after="0" w:line="360" w:lineRule="auto"/>
        <w:ind w:left="567" w:right="566"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2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206DC" w:rsidRPr="00CA5C29" w:rsidRDefault="00A206DC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считают</w:t>
      </w:r>
      <w:r w:rsidRPr="00CA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предугадать характер и поведение человека очень трудно, особенно когда вы видите его впервые. Однако</w:t>
      </w:r>
      <w:r w:rsidRPr="00CA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такая методика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A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</w:t>
      </w:r>
      <w:proofErr w:type="spellStart"/>
      <w:r w:rsidRPr="00CA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профайлинг</w:t>
      </w:r>
      <w:proofErr w:type="spellEnd"/>
      <w:r w:rsidRPr="00CA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5C29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A5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считывать информацию с людей. </w:t>
      </w:r>
      <w:r w:rsidRPr="00CA5C29">
        <w:rPr>
          <w:rFonts w:ascii="Times New Roman" w:hAnsi="Times New Roman" w:cs="Times New Roman"/>
          <w:sz w:val="28"/>
          <w:szCs w:val="28"/>
        </w:rPr>
        <w:t xml:space="preserve">На основе внешнего вида и индивидуальных поведенческих особенностях составляется психологический портрет человека,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есть его характер, поведение, привычки, интересы и т.д.</w:t>
      </w:r>
    </w:p>
    <w:p w:rsidR="00A206DC" w:rsidRPr="00CA5C29" w:rsidRDefault="00A206DC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29">
        <w:rPr>
          <w:rFonts w:ascii="Times New Roman" w:hAnsi="Times New Roman" w:cs="Times New Roman"/>
          <w:sz w:val="28"/>
          <w:szCs w:val="28"/>
        </w:rPr>
        <w:t>Эта методика необходима людям, которые хотят связать свою деятельность с:</w:t>
      </w:r>
    </w:p>
    <w:p w:rsidR="00A206DC" w:rsidRPr="00CA5C29" w:rsidRDefault="00A206DC" w:rsidP="00754632">
      <w:pPr>
        <w:pStyle w:val="a"/>
        <w:numPr>
          <w:ilvl w:val="0"/>
          <w:numId w:val="16"/>
        </w:numPr>
        <w:tabs>
          <w:tab w:val="left" w:pos="1560"/>
        </w:tabs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29">
        <w:rPr>
          <w:rFonts w:ascii="Times New Roman" w:hAnsi="Times New Roman" w:cs="Times New Roman"/>
          <w:sz w:val="28"/>
          <w:szCs w:val="28"/>
        </w:rPr>
        <w:t>деловыми и международными переговорами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5C29">
        <w:rPr>
          <w:rFonts w:ascii="Times New Roman" w:hAnsi="Times New Roman" w:cs="Times New Roman"/>
          <w:sz w:val="28"/>
          <w:szCs w:val="28"/>
        </w:rPr>
        <w:t xml:space="preserve"> зная психологические особенности </w:t>
      </w:r>
      <w:r>
        <w:rPr>
          <w:rFonts w:ascii="Times New Roman" w:hAnsi="Times New Roman" w:cs="Times New Roman"/>
          <w:sz w:val="28"/>
          <w:szCs w:val="28"/>
        </w:rPr>
        <w:t>коллеги</w:t>
      </w:r>
      <w:r w:rsidRPr="00CA5C29">
        <w:rPr>
          <w:rFonts w:ascii="Times New Roman" w:hAnsi="Times New Roman" w:cs="Times New Roman"/>
          <w:sz w:val="28"/>
          <w:szCs w:val="28"/>
        </w:rPr>
        <w:t xml:space="preserve"> по переговорам, можно </w:t>
      </w:r>
      <w:r>
        <w:rPr>
          <w:rFonts w:ascii="Times New Roman" w:hAnsi="Times New Roman" w:cs="Times New Roman"/>
          <w:sz w:val="28"/>
          <w:szCs w:val="28"/>
        </w:rPr>
        <w:t>понять общий вектор интересов и направить сделку в выгодное русло;</w:t>
      </w:r>
    </w:p>
    <w:p w:rsidR="00A206DC" w:rsidRPr="00CA5C29" w:rsidRDefault="00A206DC" w:rsidP="00754632">
      <w:pPr>
        <w:pStyle w:val="a"/>
        <w:numPr>
          <w:ilvl w:val="0"/>
          <w:numId w:val="16"/>
        </w:numPr>
        <w:tabs>
          <w:tab w:val="left" w:pos="1560"/>
        </w:tabs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29">
        <w:rPr>
          <w:rFonts w:ascii="Times New Roman" w:eastAsia="MS Mincho" w:hAnsi="Times New Roman" w:cs="Times New Roman"/>
          <w:sz w:val="28"/>
          <w:szCs w:val="28"/>
        </w:rPr>
        <w:t>управлением персонала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5C2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нание основ </w:t>
      </w:r>
      <w:proofErr w:type="spellStart"/>
      <w:r w:rsidRPr="00CA5C29">
        <w:rPr>
          <w:rFonts w:ascii="Times New Roman" w:hAnsi="Times New Roman" w:cs="Times New Roman"/>
          <w:sz w:val="28"/>
          <w:szCs w:val="28"/>
        </w:rPr>
        <w:t>профайлинга</w:t>
      </w:r>
      <w:proofErr w:type="spellEnd"/>
      <w:r w:rsidRPr="00CA5C29">
        <w:rPr>
          <w:rFonts w:ascii="Times New Roman" w:hAnsi="Times New Roman" w:cs="Times New Roman"/>
          <w:sz w:val="28"/>
          <w:szCs w:val="28"/>
        </w:rPr>
        <w:t xml:space="preserve">, необходимых для понимания людей, позволяет </w:t>
      </w:r>
      <w:r>
        <w:rPr>
          <w:rFonts w:ascii="Times New Roman" w:hAnsi="Times New Roman" w:cs="Times New Roman"/>
          <w:sz w:val="28"/>
          <w:szCs w:val="28"/>
        </w:rPr>
        <w:t>понять намерения человека, уровень его ответственности и т.д.;</w:t>
      </w:r>
    </w:p>
    <w:p w:rsidR="00A206DC" w:rsidRPr="00CA5C29" w:rsidRDefault="00A206DC" w:rsidP="00754632">
      <w:pPr>
        <w:pStyle w:val="a"/>
        <w:numPr>
          <w:ilvl w:val="0"/>
          <w:numId w:val="16"/>
        </w:numPr>
        <w:tabs>
          <w:tab w:val="left" w:pos="1560"/>
        </w:tabs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29">
        <w:rPr>
          <w:rFonts w:ascii="Times New Roman" w:hAnsi="Times New Roman" w:cs="Times New Roman"/>
          <w:sz w:val="28"/>
          <w:szCs w:val="28"/>
        </w:rPr>
        <w:t>преподаванием в учебных заведениях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5C29">
        <w:rPr>
          <w:rFonts w:ascii="Times New Roman" w:hAnsi="Times New Roman" w:cs="Times New Roman"/>
          <w:sz w:val="28"/>
          <w:szCs w:val="28"/>
        </w:rPr>
        <w:t xml:space="preserve"> если проследить за поведением учеников на уроке, то можно сразу заметить разницу в их поведении, движениях каждого и 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C29">
        <w:rPr>
          <w:rFonts w:ascii="Times New Roman" w:hAnsi="Times New Roman" w:cs="Times New Roman"/>
          <w:sz w:val="28"/>
          <w:szCs w:val="28"/>
        </w:rPr>
        <w:t xml:space="preserve"> готов ли ученик к уроку и заинтересован ли он в нем;</w:t>
      </w:r>
    </w:p>
    <w:p w:rsidR="00A206DC" w:rsidRPr="00CA5C29" w:rsidRDefault="00A206DC" w:rsidP="00754632">
      <w:pPr>
        <w:pStyle w:val="a"/>
        <w:numPr>
          <w:ilvl w:val="0"/>
          <w:numId w:val="16"/>
        </w:numPr>
        <w:tabs>
          <w:tab w:val="left" w:pos="1560"/>
        </w:tabs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29">
        <w:rPr>
          <w:rFonts w:ascii="Times New Roman" w:hAnsi="Times New Roman" w:cs="Times New Roman"/>
          <w:sz w:val="28"/>
          <w:szCs w:val="28"/>
        </w:rPr>
        <w:t>работой в полиции, пр</w:t>
      </w:r>
      <w:r>
        <w:rPr>
          <w:rFonts w:ascii="Times New Roman" w:hAnsi="Times New Roman" w:cs="Times New Roman"/>
          <w:sz w:val="28"/>
          <w:szCs w:val="28"/>
        </w:rPr>
        <w:t>окуратуре или судебных органах:</w:t>
      </w:r>
      <w:r w:rsidRPr="00CA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29">
        <w:rPr>
          <w:rFonts w:ascii="Times New Roman" w:hAnsi="Times New Roman" w:cs="Times New Roman"/>
          <w:sz w:val="28"/>
          <w:szCs w:val="28"/>
        </w:rPr>
        <w:t>профайлинг</w:t>
      </w:r>
      <w:proofErr w:type="spellEnd"/>
      <w:r w:rsidRPr="00CA5C29">
        <w:rPr>
          <w:rFonts w:ascii="Times New Roman" w:hAnsi="Times New Roman" w:cs="Times New Roman"/>
          <w:sz w:val="28"/>
          <w:szCs w:val="28"/>
        </w:rPr>
        <w:t xml:space="preserve"> помогает распознать истинность или лживость показаний свидетелей и подозреваемых.</w:t>
      </w:r>
    </w:p>
    <w:p w:rsidR="00A206DC" w:rsidRPr="00CA5C29" w:rsidRDefault="00A206DC" w:rsidP="00754632">
      <w:pPr>
        <w:pStyle w:val="a"/>
        <w:numPr>
          <w:ilvl w:val="0"/>
          <w:numId w:val="0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C29">
        <w:rPr>
          <w:rFonts w:ascii="Times New Roman" w:hAnsi="Times New Roman" w:cs="Times New Roman"/>
          <w:sz w:val="28"/>
          <w:szCs w:val="28"/>
        </w:rPr>
        <w:t>Профайлинг</w:t>
      </w:r>
      <w:proofErr w:type="spellEnd"/>
      <w:r w:rsidRPr="00CA5C29">
        <w:rPr>
          <w:rFonts w:ascii="Times New Roman" w:hAnsi="Times New Roman" w:cs="Times New Roman"/>
          <w:sz w:val="28"/>
          <w:szCs w:val="28"/>
        </w:rPr>
        <w:t xml:space="preserve"> может с успехом применяться не только в деловой сфере, но и в сфере личных взаимоотношений,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CA5C29">
        <w:rPr>
          <w:rFonts w:ascii="Times New Roman" w:hAnsi="Times New Roman" w:cs="Times New Roman"/>
          <w:sz w:val="28"/>
          <w:szCs w:val="28"/>
        </w:rPr>
        <w:t xml:space="preserve"> в данной работе я хочу более подробно раскрыть тему </w:t>
      </w:r>
      <w:proofErr w:type="spellStart"/>
      <w:r w:rsidRPr="00CA5C29">
        <w:rPr>
          <w:rFonts w:ascii="Times New Roman" w:hAnsi="Times New Roman" w:cs="Times New Roman"/>
          <w:sz w:val="28"/>
          <w:szCs w:val="28"/>
        </w:rPr>
        <w:t>профайлинга</w:t>
      </w:r>
      <w:proofErr w:type="spellEnd"/>
      <w:r w:rsidRPr="00CA5C29">
        <w:rPr>
          <w:rFonts w:ascii="Times New Roman" w:hAnsi="Times New Roman" w:cs="Times New Roman"/>
          <w:sz w:val="28"/>
          <w:szCs w:val="28"/>
        </w:rPr>
        <w:t xml:space="preserve"> как систему</w:t>
      </w:r>
      <w:r>
        <w:rPr>
          <w:rFonts w:ascii="Times New Roman" w:hAnsi="Times New Roman" w:cs="Times New Roman"/>
          <w:sz w:val="28"/>
          <w:szCs w:val="28"/>
        </w:rPr>
        <w:t xml:space="preserve">, которую возможно применить в повседневной жизни для </w:t>
      </w:r>
      <w:r w:rsidRPr="00CA5C29">
        <w:rPr>
          <w:rFonts w:ascii="Times New Roman" w:hAnsi="Times New Roman" w:cs="Times New Roman"/>
          <w:sz w:val="28"/>
          <w:szCs w:val="28"/>
        </w:rPr>
        <w:t xml:space="preserve">мер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собственной безопасности. </w:t>
      </w:r>
      <w:r w:rsidRPr="00CA5C29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лизируя невербальные </w:t>
      </w:r>
      <w:r w:rsidRPr="00CA5C29">
        <w:rPr>
          <w:rFonts w:ascii="Times New Roman" w:hAnsi="Times New Roman" w:cs="Times New Roman"/>
          <w:sz w:val="28"/>
          <w:szCs w:val="28"/>
        </w:rPr>
        <w:t>признаки поведения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C29">
        <w:rPr>
          <w:rFonts w:ascii="Times New Roman" w:hAnsi="Times New Roman" w:cs="Times New Roman"/>
          <w:sz w:val="28"/>
          <w:szCs w:val="28"/>
        </w:rPr>
        <w:t xml:space="preserve"> можно составить психологический профиль </w:t>
      </w:r>
      <w:r>
        <w:rPr>
          <w:rFonts w:ascii="Times New Roman" w:hAnsi="Times New Roman" w:cs="Times New Roman"/>
          <w:sz w:val="28"/>
          <w:szCs w:val="28"/>
        </w:rPr>
        <w:t>человека, которого мы видим перед собой</w:t>
      </w:r>
      <w:r w:rsidRPr="00CA5C29">
        <w:rPr>
          <w:rFonts w:ascii="Times New Roman" w:hAnsi="Times New Roman" w:cs="Times New Roman"/>
          <w:sz w:val="28"/>
          <w:szCs w:val="28"/>
        </w:rPr>
        <w:t>.</w:t>
      </w:r>
    </w:p>
    <w:p w:rsidR="00A206DC" w:rsidRPr="00CA5C29" w:rsidRDefault="00A206DC" w:rsidP="00754632">
      <w:pPr>
        <w:spacing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2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данного диплома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 анализируя и сравнивая научные</w:t>
      </w:r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источники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 словами современников</w:t>
      </w:r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определить характерные черты и особенности </w:t>
      </w:r>
      <w:proofErr w:type="spellStart"/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CA5C29">
        <w:rPr>
          <w:rFonts w:ascii="Times New Roman" w:hAnsi="Times New Roman" w:cs="Times New Roman"/>
          <w:sz w:val="28"/>
          <w:szCs w:val="28"/>
        </w:rPr>
        <w:t>рофайлинга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которым можно составить психологический портрет человека.</w:t>
      </w:r>
      <w:r w:rsidRPr="00CA5C29">
        <w:rPr>
          <w:rFonts w:ascii="Times New Roman" w:hAnsi="Times New Roman" w:cs="Times New Roman"/>
          <w:sz w:val="28"/>
          <w:szCs w:val="28"/>
        </w:rPr>
        <w:t xml:space="preserve"> </w:t>
      </w:r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Имея цель работы, необходимо выполнить следующие </w:t>
      </w:r>
      <w:r w:rsidRPr="00CA5C2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задачи</w:t>
      </w:r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 w:rsidRPr="00CA5C29">
        <w:rPr>
          <w:rFonts w:ascii="Times New Roman" w:hAnsi="Times New Roman" w:cs="Times New Roman"/>
          <w:sz w:val="28"/>
          <w:szCs w:val="28"/>
        </w:rPr>
        <w:t xml:space="preserve"> р</w:t>
      </w:r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>аскрыть содержание терминов «</w:t>
      </w:r>
      <w:proofErr w:type="spellStart"/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>профайлинг</w:t>
      </w:r>
      <w:proofErr w:type="spellEnd"/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>», «невербальные средства коммуникации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», «психологический портрет</w:t>
      </w:r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>»;</w:t>
      </w:r>
    </w:p>
    <w:p w:rsidR="00A206DC" w:rsidRPr="00CA5C29" w:rsidRDefault="00A206DC" w:rsidP="00754632">
      <w:pPr>
        <w:autoSpaceDE w:val="0"/>
        <w:autoSpaceDN w:val="0"/>
        <w:adjustRightInd w:val="0"/>
        <w:spacing w:after="0" w:line="360" w:lineRule="auto"/>
        <w:ind w:left="567" w:right="566"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5C2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Объектом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исследования является определенный человек с описанием его характера современником</w:t>
      </w:r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A206DC" w:rsidRPr="00CA5C29" w:rsidRDefault="00A206DC" w:rsidP="00754632">
      <w:pPr>
        <w:pStyle w:val="a"/>
        <w:numPr>
          <w:ilvl w:val="0"/>
          <w:numId w:val="0"/>
        </w:numPr>
        <w:spacing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2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Предмет </w:t>
      </w:r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исследования – описание особенностей </w:t>
      </w:r>
      <w:r w:rsidRPr="00CA5C29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выявления психологического портрета человека</w:t>
      </w:r>
      <w:r w:rsidRPr="00CA5C29">
        <w:rPr>
          <w:rFonts w:ascii="Times New Roman" w:hAnsi="Times New Roman" w:cs="Times New Roman"/>
          <w:sz w:val="28"/>
          <w:szCs w:val="28"/>
        </w:rPr>
        <w:t>.</w:t>
      </w:r>
    </w:p>
    <w:p w:rsidR="00A206DC" w:rsidRPr="00862C44" w:rsidRDefault="00A206DC" w:rsidP="00754632">
      <w:pPr>
        <w:autoSpaceDE w:val="0"/>
        <w:autoSpaceDN w:val="0"/>
        <w:adjustRightInd w:val="0"/>
        <w:spacing w:after="0" w:line="360" w:lineRule="auto"/>
        <w:ind w:left="567" w:right="56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C44">
        <w:rPr>
          <w:rFonts w:ascii="Times New Roman" w:eastAsia="Times New Roman" w:hAnsi="Times New Roman" w:cs="Times New Roman"/>
          <w:sz w:val="28"/>
          <w:szCs w:val="28"/>
        </w:rPr>
        <w:t xml:space="preserve">Важность международной безопасности и антитеррористических мероприятий в современном мире и определила </w:t>
      </w:r>
      <w:r w:rsidRPr="00862C44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862C44">
        <w:rPr>
          <w:rFonts w:ascii="Times New Roman" w:eastAsia="Times New Roman" w:hAnsi="Times New Roman" w:cs="Times New Roman"/>
          <w:sz w:val="28"/>
          <w:szCs w:val="28"/>
        </w:rPr>
        <w:t xml:space="preserve"> выбора темы диплома</w:t>
      </w:r>
      <w:r>
        <w:rPr>
          <w:rFonts w:ascii="Times New Roman" w:eastAsia="Times New Roman" w:hAnsi="Times New Roman" w:cs="Times New Roman"/>
          <w:sz w:val="28"/>
          <w:szCs w:val="28"/>
        </w:rPr>
        <w:t>, так как имея основополагающие знания, мы сможем обезопасить себя и предотвратить акты с плохим исходом.</w:t>
      </w:r>
    </w:p>
    <w:p w:rsidR="00A206DC" w:rsidRPr="00CA5C29" w:rsidRDefault="00A206DC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C29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Методы работы</w:t>
      </w:r>
      <w:r w:rsidRPr="00CA5C29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–</w:t>
      </w:r>
      <w:r w:rsidRPr="00CA5C29">
        <w:rPr>
          <w:rFonts w:ascii="Times New Roman" w:hAnsi="Times New Roman" w:cs="Times New Roman"/>
          <w:bCs/>
          <w:sz w:val="28"/>
          <w:szCs w:val="28"/>
        </w:rPr>
        <w:t xml:space="preserve"> в данной работе использованы такие методы, как </w:t>
      </w:r>
      <w:r>
        <w:rPr>
          <w:rFonts w:ascii="Times New Roman" w:hAnsi="Times New Roman" w:cs="Times New Roman"/>
          <w:bCs/>
          <w:sz w:val="28"/>
          <w:szCs w:val="28"/>
        </w:rPr>
        <w:t>анализ и сравнение</w:t>
      </w:r>
      <w:r w:rsidRPr="00CA5C29">
        <w:rPr>
          <w:rFonts w:ascii="Times New Roman" w:hAnsi="Times New Roman" w:cs="Times New Roman"/>
          <w:bCs/>
          <w:sz w:val="28"/>
          <w:szCs w:val="28"/>
        </w:rPr>
        <w:t>.</w:t>
      </w:r>
    </w:p>
    <w:p w:rsidR="00754D64" w:rsidRPr="0087785C" w:rsidRDefault="00A206DC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изучения особенностей </w:t>
      </w:r>
      <w:proofErr w:type="spellStart"/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CA5C29">
        <w:rPr>
          <w:rFonts w:ascii="Times New Roman" w:hAnsi="Times New Roman" w:cs="Times New Roman"/>
          <w:sz w:val="28"/>
          <w:szCs w:val="28"/>
        </w:rPr>
        <w:t>рофайлинга</w:t>
      </w:r>
      <w:proofErr w:type="spellEnd"/>
      <w:r w:rsidRPr="00CA5C29">
        <w:rPr>
          <w:rFonts w:ascii="Times New Roman" w:hAnsi="Times New Roman" w:cs="Times New Roman"/>
          <w:sz w:val="28"/>
          <w:szCs w:val="28"/>
        </w:rPr>
        <w:t xml:space="preserve"> </w:t>
      </w:r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необходимо было обратиться к такому виду </w:t>
      </w:r>
      <w:r w:rsidRPr="00CA5C29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источников</w:t>
      </w:r>
      <w:r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как специальная литература в данной области. Так, в этой работе были широко использованы материалы книг </w:t>
      </w:r>
      <w:r w:rsidR="004A0856">
        <w:rPr>
          <w:rFonts w:ascii="Times New Roman" w:hAnsi="Times New Roman" w:cs="Times New Roman"/>
          <w:sz w:val="28"/>
          <w:szCs w:val="28"/>
        </w:rPr>
        <w:t xml:space="preserve">Бурлацкого Ф.М. «Русские государи: эпоха реформации»; автобиографии Ельцина Б.Н. «Исповедь на заданную тему»; </w:t>
      </w:r>
      <w:proofErr w:type="spellStart"/>
      <w:r w:rsidR="004A0856">
        <w:rPr>
          <w:rFonts w:ascii="Times New Roman" w:hAnsi="Times New Roman" w:cs="Times New Roman"/>
          <w:sz w:val="28"/>
          <w:szCs w:val="28"/>
        </w:rPr>
        <w:t>Кормушкина</w:t>
      </w:r>
      <w:proofErr w:type="spellEnd"/>
      <w:r w:rsidR="004A0856">
        <w:rPr>
          <w:rFonts w:ascii="Times New Roman" w:hAnsi="Times New Roman" w:cs="Times New Roman"/>
          <w:sz w:val="28"/>
          <w:szCs w:val="28"/>
        </w:rPr>
        <w:t xml:space="preserve"> А.П. «Акцентуированные личности в политике», «Конституционный подход в оценке российских политиков»; Пиза </w:t>
      </w:r>
      <w:proofErr w:type="spellStart"/>
      <w:r w:rsidR="004A0856">
        <w:rPr>
          <w:rFonts w:ascii="Times New Roman" w:hAnsi="Times New Roman" w:cs="Times New Roman"/>
          <w:sz w:val="28"/>
          <w:szCs w:val="28"/>
        </w:rPr>
        <w:t>Аллана</w:t>
      </w:r>
      <w:proofErr w:type="spellEnd"/>
      <w:r w:rsidR="004A0856">
        <w:rPr>
          <w:rFonts w:ascii="Times New Roman" w:hAnsi="Times New Roman" w:cs="Times New Roman"/>
          <w:sz w:val="28"/>
          <w:szCs w:val="28"/>
        </w:rPr>
        <w:t xml:space="preserve"> «Язык телодвижений»; </w:t>
      </w:r>
      <w:proofErr w:type="spellStart"/>
      <w:r w:rsidR="004A0856">
        <w:rPr>
          <w:rFonts w:ascii="Times New Roman" w:hAnsi="Times New Roman" w:cs="Times New Roman"/>
          <w:sz w:val="28"/>
          <w:szCs w:val="28"/>
        </w:rPr>
        <w:t>Экмана</w:t>
      </w:r>
      <w:proofErr w:type="spellEnd"/>
      <w:r w:rsidR="004A0856">
        <w:rPr>
          <w:rFonts w:ascii="Times New Roman" w:hAnsi="Times New Roman" w:cs="Times New Roman"/>
          <w:sz w:val="28"/>
          <w:szCs w:val="28"/>
        </w:rPr>
        <w:t xml:space="preserve"> Пола «Психология лжи» и «Узнай лжеца».  </w:t>
      </w:r>
    </w:p>
    <w:p w:rsidR="00F66ACF" w:rsidRDefault="00F66ACF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5A71E5" w:rsidRDefault="005A71E5" w:rsidP="00754632">
      <w:pPr>
        <w:spacing w:after="0" w:line="360" w:lineRule="auto"/>
        <w:ind w:right="566"/>
        <w:jc w:val="both"/>
        <w:rPr>
          <w:rFonts w:ascii="Times New Roman" w:hAnsi="Times New Roman" w:cs="Times New Roman"/>
          <w:sz w:val="36"/>
          <w:szCs w:val="36"/>
        </w:rPr>
      </w:pPr>
    </w:p>
    <w:p w:rsidR="00C344B6" w:rsidRDefault="00C344B6" w:rsidP="00754632">
      <w:pPr>
        <w:spacing w:after="0" w:line="360" w:lineRule="auto"/>
        <w:ind w:left="567"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>
        <w:rPr>
          <w:rFonts w:ascii="Times New Roman" w:hAnsi="Times New Roman" w:cs="Times New Roman"/>
          <w:b/>
          <w:sz w:val="28"/>
          <w:szCs w:val="28"/>
        </w:rPr>
        <w:t>ПРОФАЙЛИНГ И НЕВЕРБАЛЬНЫЕ СРЕДСТВА ОБЩЕНИЯ</w:t>
      </w:r>
    </w:p>
    <w:p w:rsidR="00C344B6" w:rsidRPr="005B363F" w:rsidRDefault="00C344B6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4B6" w:rsidRDefault="00C344B6" w:rsidP="00754632">
      <w:pPr>
        <w:pStyle w:val="a8"/>
        <w:numPr>
          <w:ilvl w:val="1"/>
          <w:numId w:val="8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</w:t>
      </w:r>
      <w:r w:rsidRPr="005B363F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5B363F">
        <w:rPr>
          <w:rFonts w:ascii="Times New Roman" w:hAnsi="Times New Roman" w:cs="Times New Roman"/>
          <w:b/>
          <w:sz w:val="28"/>
          <w:szCs w:val="28"/>
        </w:rPr>
        <w:t>профайлинга</w:t>
      </w:r>
      <w:proofErr w:type="spellEnd"/>
    </w:p>
    <w:p w:rsidR="00C30294" w:rsidRPr="00E33ABA" w:rsidRDefault="00C30294" w:rsidP="00754632">
      <w:pPr>
        <w:pStyle w:val="a8"/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ABA" w:rsidRDefault="00E33ABA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чтобы начать вести речь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профайлинге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первым делом надо разобраться, что же это такое. </w:t>
      </w:r>
    </w:p>
    <w:p w:rsidR="002F050D" w:rsidRDefault="0002138D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0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F050D">
        <w:rPr>
          <w:rFonts w:ascii="Times New Roman" w:hAnsi="Times New Roman" w:cs="Times New Roman"/>
          <w:sz w:val="28"/>
          <w:szCs w:val="28"/>
          <w:u w:val="single"/>
        </w:rPr>
        <w:t>рофайлинг</w:t>
      </w:r>
      <w:proofErr w:type="spellEnd"/>
      <w:r w:rsidR="00F46015">
        <w:rPr>
          <w:rFonts w:ascii="Times New Roman" w:hAnsi="Times New Roman" w:cs="Times New Roman"/>
          <w:sz w:val="28"/>
          <w:szCs w:val="28"/>
        </w:rPr>
        <w:t xml:space="preserve"> (англ. </w:t>
      </w:r>
      <w:r w:rsidR="00F46015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="00F46015">
        <w:rPr>
          <w:rFonts w:ascii="Times New Roman" w:hAnsi="Times New Roman" w:cs="Times New Roman"/>
          <w:sz w:val="28"/>
          <w:szCs w:val="28"/>
        </w:rPr>
        <w:t xml:space="preserve"> – профиль</w:t>
      </w:r>
      <w:r w:rsidR="00F46015" w:rsidRPr="00F46015">
        <w:rPr>
          <w:rFonts w:ascii="Times New Roman" w:hAnsi="Times New Roman" w:cs="Times New Roman"/>
          <w:sz w:val="28"/>
          <w:szCs w:val="28"/>
        </w:rPr>
        <w:t>)</w:t>
      </w:r>
      <w:r w:rsidR="00F46015">
        <w:rPr>
          <w:rFonts w:ascii="Times New Roman" w:hAnsi="Times New Roman" w:cs="Times New Roman"/>
          <w:sz w:val="28"/>
          <w:szCs w:val="28"/>
        </w:rPr>
        <w:t xml:space="preserve"> – </w:t>
      </w:r>
      <w:r w:rsidR="00C30294">
        <w:rPr>
          <w:rFonts w:ascii="Times New Roman" w:hAnsi="Times New Roman" w:cs="Times New Roman"/>
          <w:sz w:val="28"/>
          <w:szCs w:val="28"/>
        </w:rPr>
        <w:t xml:space="preserve">это совокупность </w:t>
      </w:r>
      <w:r w:rsidR="00F46015">
        <w:rPr>
          <w:rFonts w:ascii="Times New Roman" w:hAnsi="Times New Roman" w:cs="Times New Roman"/>
          <w:sz w:val="28"/>
          <w:szCs w:val="28"/>
        </w:rPr>
        <w:t>метод</w:t>
      </w:r>
      <w:r w:rsidR="00C30294">
        <w:rPr>
          <w:rFonts w:ascii="Times New Roman" w:hAnsi="Times New Roman" w:cs="Times New Roman"/>
          <w:sz w:val="28"/>
          <w:szCs w:val="28"/>
        </w:rPr>
        <w:t>ов</w:t>
      </w:r>
      <w:r w:rsidR="00F46015">
        <w:rPr>
          <w:rFonts w:ascii="Times New Roman" w:hAnsi="Times New Roman" w:cs="Times New Roman"/>
          <w:sz w:val="28"/>
          <w:szCs w:val="28"/>
        </w:rPr>
        <w:t>, которы</w:t>
      </w:r>
      <w:r w:rsidR="00C30294">
        <w:rPr>
          <w:rFonts w:ascii="Times New Roman" w:hAnsi="Times New Roman" w:cs="Times New Roman"/>
          <w:sz w:val="28"/>
          <w:szCs w:val="28"/>
        </w:rPr>
        <w:t>е</w:t>
      </w:r>
      <w:r w:rsidR="00F46015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C30294">
        <w:rPr>
          <w:rFonts w:ascii="Times New Roman" w:hAnsi="Times New Roman" w:cs="Times New Roman"/>
          <w:sz w:val="28"/>
          <w:szCs w:val="28"/>
        </w:rPr>
        <w:t>ю</w:t>
      </w:r>
      <w:r w:rsidR="00F46015">
        <w:rPr>
          <w:rFonts w:ascii="Times New Roman" w:hAnsi="Times New Roman" w:cs="Times New Roman"/>
          <w:sz w:val="28"/>
          <w:szCs w:val="28"/>
        </w:rPr>
        <w:t xml:space="preserve">т расшифровать невербальные </w:t>
      </w:r>
      <w:r w:rsidR="00C30294">
        <w:rPr>
          <w:rFonts w:ascii="Times New Roman" w:hAnsi="Times New Roman" w:cs="Times New Roman"/>
          <w:sz w:val="28"/>
          <w:szCs w:val="28"/>
        </w:rPr>
        <w:t xml:space="preserve">и вербальные </w:t>
      </w:r>
      <w:r w:rsidR="00F46015">
        <w:rPr>
          <w:rFonts w:ascii="Times New Roman" w:hAnsi="Times New Roman" w:cs="Times New Roman"/>
          <w:sz w:val="28"/>
          <w:szCs w:val="28"/>
        </w:rPr>
        <w:t>компоненты с целью составления психологического портрета человека. Такой портрет составляется из внешнего вида, поведения,</w:t>
      </w:r>
      <w:r w:rsidR="00C30294">
        <w:rPr>
          <w:rFonts w:ascii="Times New Roman" w:hAnsi="Times New Roman" w:cs="Times New Roman"/>
          <w:sz w:val="28"/>
          <w:szCs w:val="28"/>
        </w:rPr>
        <w:t xml:space="preserve"> речи,</w:t>
      </w:r>
      <w:r w:rsidR="00F46015">
        <w:rPr>
          <w:rFonts w:ascii="Times New Roman" w:hAnsi="Times New Roman" w:cs="Times New Roman"/>
          <w:sz w:val="28"/>
          <w:szCs w:val="28"/>
        </w:rPr>
        <w:t xml:space="preserve"> привычек и т.д. Анализ человека происходит путём анализа наиболее информативных признаков, например, </w:t>
      </w:r>
      <w:r>
        <w:rPr>
          <w:rFonts w:ascii="Times New Roman" w:hAnsi="Times New Roman" w:cs="Times New Roman"/>
          <w:sz w:val="28"/>
          <w:szCs w:val="28"/>
        </w:rPr>
        <w:t>как человек привык одеваться, какими словами он выражает свои мысли, какие движения или позы он принимает в различных ситуациях и прочее.</w:t>
      </w:r>
      <w:r w:rsidR="002F050D">
        <w:rPr>
          <w:rFonts w:ascii="Times New Roman" w:hAnsi="Times New Roman" w:cs="Times New Roman"/>
          <w:sz w:val="28"/>
          <w:szCs w:val="28"/>
        </w:rPr>
        <w:t xml:space="preserve"> Можно сказать, что характер человека можно составить по вербальным и невербальным каналам.</w:t>
      </w:r>
    </w:p>
    <w:p w:rsidR="002F050D" w:rsidRDefault="00C30294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Вербальный вид </w:t>
      </w:r>
      <w:r w:rsidR="002F050D" w:rsidRPr="00C30294">
        <w:rPr>
          <w:rFonts w:ascii="Times New Roman" w:hAnsi="Times New Roman" w:cs="Times New Roman"/>
          <w:sz w:val="28"/>
          <w:szCs w:val="28"/>
          <w:u w:val="single"/>
        </w:rPr>
        <w:t>общения</w:t>
      </w:r>
      <w:r w:rsidR="002F050D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такой вид общения, который включает в себя передачу информацию посредством слов (письменная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разговорной речи. </w:t>
      </w:r>
    </w:p>
    <w:p w:rsidR="00C30294" w:rsidRDefault="00C30294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94">
        <w:rPr>
          <w:rFonts w:ascii="Times New Roman" w:hAnsi="Times New Roman" w:cs="Times New Roman"/>
          <w:sz w:val="28"/>
          <w:szCs w:val="28"/>
          <w:u w:val="single"/>
        </w:rPr>
        <w:t>Невербальный вид общения</w:t>
      </w:r>
      <w:r>
        <w:rPr>
          <w:rFonts w:ascii="Times New Roman" w:hAnsi="Times New Roman" w:cs="Times New Roman"/>
          <w:sz w:val="28"/>
          <w:szCs w:val="28"/>
        </w:rPr>
        <w:t xml:space="preserve"> – это такой вид общения, который включает в себя передачу информации (как сознательную, так и бессознательную) через мимику, жесты, пантомим</w:t>
      </w:r>
      <w:r w:rsidR="007B58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7B5890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любой вид общения, в котором отсутствуют какие-либо речевые или языковые средства.</w:t>
      </w:r>
    </w:p>
    <w:p w:rsidR="00BE1574" w:rsidRDefault="00837D7C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="006D5A4A">
        <w:rPr>
          <w:rFonts w:ascii="Times New Roman" w:hAnsi="Times New Roman" w:cs="Times New Roman"/>
          <w:sz w:val="28"/>
          <w:szCs w:val="28"/>
        </w:rPr>
        <w:t xml:space="preserve">первые шаги идентифицировать личность по набору некоторых признаков были предприняты британским хирургом Томасом Бондом во второй половине 1888 года в Лондоне, когда попытки отыскать всемирно известного убийцу ни к чему не приводили. Однако, как наука </w:t>
      </w:r>
      <w:proofErr w:type="spellStart"/>
      <w:r w:rsidR="006D5A4A">
        <w:rPr>
          <w:rFonts w:ascii="Times New Roman" w:hAnsi="Times New Roman" w:cs="Times New Roman"/>
          <w:sz w:val="28"/>
          <w:szCs w:val="28"/>
        </w:rPr>
        <w:t>профайлинг</w:t>
      </w:r>
      <w:proofErr w:type="spellEnd"/>
      <w:r w:rsidR="006D5A4A">
        <w:rPr>
          <w:rFonts w:ascii="Times New Roman" w:hAnsi="Times New Roman" w:cs="Times New Roman"/>
          <w:sz w:val="28"/>
          <w:szCs w:val="28"/>
        </w:rPr>
        <w:t xml:space="preserve"> зародился во второй </w:t>
      </w:r>
      <w:r w:rsidR="006D5A4A">
        <w:rPr>
          <w:rFonts w:ascii="Times New Roman" w:hAnsi="Times New Roman" w:cs="Times New Roman"/>
          <w:sz w:val="28"/>
          <w:szCs w:val="28"/>
        </w:rPr>
        <w:lastRenderedPageBreak/>
        <w:t xml:space="preserve">половине 1970х годов. </w:t>
      </w:r>
      <w:r w:rsidR="00BE1574">
        <w:rPr>
          <w:rFonts w:ascii="Times New Roman" w:hAnsi="Times New Roman" w:cs="Times New Roman"/>
          <w:sz w:val="28"/>
          <w:szCs w:val="28"/>
        </w:rPr>
        <w:t>Она была реализована</w:t>
      </w:r>
      <w:r w:rsidR="006D5A4A">
        <w:rPr>
          <w:rFonts w:ascii="Times New Roman" w:hAnsi="Times New Roman" w:cs="Times New Roman"/>
          <w:sz w:val="28"/>
          <w:szCs w:val="28"/>
        </w:rPr>
        <w:t xml:space="preserve"> в Израиле </w:t>
      </w:r>
      <w:r w:rsidR="00BE1574">
        <w:rPr>
          <w:rFonts w:ascii="Times New Roman" w:hAnsi="Times New Roman" w:cs="Times New Roman"/>
          <w:sz w:val="28"/>
          <w:szCs w:val="28"/>
        </w:rPr>
        <w:t>авиакомпанией «</w:t>
      </w:r>
      <w:r w:rsidR="00BE1574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BE1574" w:rsidRPr="00BE1574">
        <w:rPr>
          <w:rFonts w:ascii="Times New Roman" w:hAnsi="Times New Roman" w:cs="Times New Roman"/>
          <w:sz w:val="28"/>
          <w:szCs w:val="28"/>
        </w:rPr>
        <w:t xml:space="preserve"> </w:t>
      </w:r>
      <w:r w:rsidR="00BE157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BE1574">
        <w:rPr>
          <w:rFonts w:ascii="Times New Roman" w:hAnsi="Times New Roman" w:cs="Times New Roman"/>
          <w:sz w:val="28"/>
          <w:szCs w:val="28"/>
        </w:rPr>
        <w:t xml:space="preserve">» </w:t>
      </w:r>
      <w:r w:rsidR="006D5A4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E1574">
        <w:rPr>
          <w:rFonts w:ascii="Times New Roman" w:hAnsi="Times New Roman" w:cs="Times New Roman"/>
          <w:sz w:val="28"/>
          <w:szCs w:val="28"/>
        </w:rPr>
        <w:t xml:space="preserve">уменьшить риски с авиаперевозками. </w:t>
      </w:r>
    </w:p>
    <w:p w:rsidR="00BE1574" w:rsidRDefault="00BE1574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сейчас, методика включала в себя совокупность невербальных и вербальных средств общения. Сначала потенциального опасного человека надо выделить из большой толпы с помощью невербальных каналов. Человека может выдать его поведение, жестикуляция, внешний вид. И вот, когда наши подозрения, как нам кажется, подтверждаются, в игру вступает вербальный канал. Человеку задают обычные вопросы и вопросы с подвохом вперемешку, для того, чтобы выявить нестандартные реакции на внезапные вопросы. Возможно именно поэтому данная израильская авиакомпания считается одной из самой безопасной для авиаперевозок.</w:t>
      </w:r>
    </w:p>
    <w:p w:rsidR="00073D42" w:rsidRDefault="00AD00A4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10 лет американский психолог 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перевёл эту методику на английский язык и усовершенствовал её. Благодаря его новшествам профайлеры могут дистанционно определить эмоциональное состояние человека. После адаптации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профайлинга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стал применяться не только в сфере правоохранительных органов. На данный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профайлинг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и в экономической деятельности</w:t>
      </w:r>
      <w:r w:rsidR="00073D42">
        <w:rPr>
          <w:rFonts w:ascii="Times New Roman" w:hAnsi="Times New Roman" w:cs="Times New Roman"/>
          <w:sz w:val="28"/>
          <w:szCs w:val="28"/>
        </w:rPr>
        <w:t xml:space="preserve">, начиная с отбора персонала и заканчивая сопровождением на бизнес-переговорах. Но как специалисты-профайлеры определяют характер и </w:t>
      </w:r>
      <w:proofErr w:type="spellStart"/>
      <w:r w:rsidR="00073D42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="00073D42">
        <w:rPr>
          <w:rFonts w:ascii="Times New Roman" w:hAnsi="Times New Roman" w:cs="Times New Roman"/>
          <w:sz w:val="28"/>
          <w:szCs w:val="28"/>
        </w:rPr>
        <w:t xml:space="preserve"> человека?</w:t>
      </w:r>
    </w:p>
    <w:p w:rsidR="00286CD2" w:rsidRDefault="00073D42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анализируют сразу несколько факторов:</w:t>
      </w:r>
    </w:p>
    <w:p w:rsidR="00286CD2" w:rsidRDefault="00286CD2" w:rsidP="00754632">
      <w:pPr>
        <w:pStyle w:val="a8"/>
        <w:numPr>
          <w:ilvl w:val="0"/>
          <w:numId w:val="12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мимика;</w:t>
      </w:r>
    </w:p>
    <w:p w:rsidR="00073D42" w:rsidRDefault="00073D42" w:rsidP="00754632">
      <w:pPr>
        <w:pStyle w:val="a8"/>
        <w:numPr>
          <w:ilvl w:val="0"/>
          <w:numId w:val="12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вид;</w:t>
      </w:r>
    </w:p>
    <w:p w:rsidR="00073D42" w:rsidRDefault="00073D42" w:rsidP="00754632">
      <w:pPr>
        <w:pStyle w:val="a8"/>
        <w:numPr>
          <w:ilvl w:val="0"/>
          <w:numId w:val="12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характерная жестикуляция и позы;</w:t>
      </w:r>
    </w:p>
    <w:p w:rsidR="00073D42" w:rsidRDefault="00073D42" w:rsidP="00754632">
      <w:pPr>
        <w:pStyle w:val="a8"/>
        <w:numPr>
          <w:ilvl w:val="0"/>
          <w:numId w:val="12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речи;</w:t>
      </w:r>
    </w:p>
    <w:p w:rsidR="00286CD2" w:rsidRPr="00286CD2" w:rsidRDefault="00073D42" w:rsidP="00754632">
      <w:pPr>
        <w:pStyle w:val="a8"/>
        <w:numPr>
          <w:ilvl w:val="0"/>
          <w:numId w:val="12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реакции на вопросы</w:t>
      </w:r>
      <w:r w:rsidR="00F10AB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итуацию и т.д.</w:t>
      </w:r>
    </w:p>
    <w:p w:rsidR="00C344B6" w:rsidRPr="00286CD2" w:rsidRDefault="00DB00CC" w:rsidP="00754632">
      <w:pPr>
        <w:spacing w:after="0" w:line="360" w:lineRule="auto"/>
        <w:ind w:left="567" w:right="566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придумывали способы определения характера человека с давних времен, начиная от Гиппократа с его теорией разделения на количество и качество «жидкости» в организме человека (где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преобладание в человеке лимфы определяет его как флегматика; жёлтой желчи – холерика; крови – сангвиником; чёрной желчи – меланхоликом), заканчивая идеей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считает, что характер напрямую связан со строением тела.</w:t>
      </w:r>
      <w:r w:rsidR="0070112F" w:rsidRPr="00DB00CC">
        <w:rPr>
          <w:rFonts w:ascii="Times New Roman" w:hAnsi="Times New Roman" w:cs="Times New Roman"/>
          <w:sz w:val="28"/>
          <w:szCs w:val="28"/>
        </w:rPr>
        <w:t xml:space="preserve"> Однако в своей работе я хочу затронуть лишь малую часть </w:t>
      </w:r>
      <w:r w:rsidR="00F10AB4" w:rsidRPr="00DB00CC">
        <w:rPr>
          <w:rFonts w:ascii="Times New Roman" w:hAnsi="Times New Roman" w:cs="Times New Roman"/>
          <w:sz w:val="28"/>
          <w:szCs w:val="28"/>
        </w:rPr>
        <w:t>методов,</w:t>
      </w:r>
      <w:r w:rsidRPr="00DB00CC">
        <w:rPr>
          <w:rFonts w:ascii="Times New Roman" w:hAnsi="Times New Roman" w:cs="Times New Roman"/>
          <w:sz w:val="28"/>
          <w:szCs w:val="28"/>
        </w:rPr>
        <w:t xml:space="preserve"> </w:t>
      </w:r>
      <w:r w:rsidR="00F10AB4" w:rsidRPr="00DB00CC">
        <w:rPr>
          <w:rFonts w:ascii="Times New Roman" w:hAnsi="Times New Roman" w:cs="Times New Roman"/>
          <w:sz w:val="28"/>
          <w:szCs w:val="28"/>
        </w:rPr>
        <w:t>использу</w:t>
      </w:r>
      <w:r w:rsidRPr="00DB00CC">
        <w:rPr>
          <w:rFonts w:ascii="Times New Roman" w:hAnsi="Times New Roman" w:cs="Times New Roman"/>
          <w:sz w:val="28"/>
          <w:szCs w:val="28"/>
        </w:rPr>
        <w:t>емые</w:t>
      </w:r>
      <w:r w:rsidR="00F10AB4" w:rsidRPr="00DB00CC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Pr="00DB00CC">
        <w:rPr>
          <w:rFonts w:ascii="Times New Roman" w:hAnsi="Times New Roman" w:cs="Times New Roman"/>
          <w:sz w:val="28"/>
          <w:szCs w:val="28"/>
        </w:rPr>
        <w:t>ми</w:t>
      </w:r>
      <w:r w:rsidR="00F10AB4" w:rsidRPr="00DB00CC">
        <w:rPr>
          <w:rFonts w:ascii="Times New Roman" w:hAnsi="Times New Roman" w:cs="Times New Roman"/>
          <w:sz w:val="28"/>
          <w:szCs w:val="28"/>
        </w:rPr>
        <w:t xml:space="preserve"> профайлер</w:t>
      </w:r>
      <w:r w:rsidRPr="00DB00CC">
        <w:rPr>
          <w:rFonts w:ascii="Times New Roman" w:hAnsi="Times New Roman" w:cs="Times New Roman"/>
          <w:sz w:val="28"/>
          <w:szCs w:val="28"/>
        </w:rPr>
        <w:t>ами</w:t>
      </w:r>
      <w:r w:rsidR="00F10AB4" w:rsidRPr="00DB0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4B6" w:rsidRPr="002F050D" w:rsidRDefault="00286CD2" w:rsidP="00754632">
      <w:pPr>
        <w:tabs>
          <w:tab w:val="left" w:pos="1600"/>
        </w:tabs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50D">
        <w:rPr>
          <w:rFonts w:ascii="Times New Roman" w:hAnsi="Times New Roman" w:cs="Times New Roman"/>
          <w:sz w:val="28"/>
          <w:szCs w:val="28"/>
        </w:rPr>
        <w:tab/>
      </w:r>
    </w:p>
    <w:p w:rsidR="00C344B6" w:rsidRDefault="00C344B6" w:rsidP="00754632">
      <w:pPr>
        <w:pStyle w:val="a8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F050D">
        <w:rPr>
          <w:rFonts w:ascii="Times New Roman" w:hAnsi="Times New Roman" w:cs="Times New Roman"/>
          <w:b/>
          <w:sz w:val="28"/>
          <w:szCs w:val="28"/>
        </w:rPr>
        <w:t>Невербальные средства общения</w:t>
      </w:r>
    </w:p>
    <w:p w:rsidR="00483303" w:rsidRDefault="00483303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3303" w:rsidRDefault="00483303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выяснили ранее, невербальные средства общения отличаются от вербальных тем, что во втором случае информация передаётся посредством речи или письменности. </w:t>
      </w:r>
      <w:r w:rsidR="004C6F83">
        <w:rPr>
          <w:rFonts w:ascii="Times New Roman" w:hAnsi="Times New Roman" w:cs="Times New Roman"/>
          <w:sz w:val="28"/>
          <w:szCs w:val="28"/>
        </w:rPr>
        <w:t xml:space="preserve">Но пока мы не можем в совершенстве </w:t>
      </w:r>
      <w:r w:rsidR="003B3DC3">
        <w:rPr>
          <w:rFonts w:ascii="Times New Roman" w:hAnsi="Times New Roman" w:cs="Times New Roman"/>
          <w:sz w:val="28"/>
          <w:szCs w:val="28"/>
        </w:rPr>
        <w:t>анализировать</w:t>
      </w:r>
      <w:r w:rsidR="004C6F83">
        <w:rPr>
          <w:rFonts w:ascii="Times New Roman" w:hAnsi="Times New Roman" w:cs="Times New Roman"/>
          <w:sz w:val="28"/>
          <w:szCs w:val="28"/>
        </w:rPr>
        <w:t xml:space="preserve"> абсолютно все </w:t>
      </w:r>
      <w:r w:rsidR="003B3DC3">
        <w:rPr>
          <w:rFonts w:ascii="Times New Roman" w:hAnsi="Times New Roman" w:cs="Times New Roman"/>
          <w:sz w:val="28"/>
          <w:szCs w:val="28"/>
        </w:rPr>
        <w:t xml:space="preserve">каналы средства передачи информации, мы воспользуемся базовыми, </w:t>
      </w:r>
      <w:r w:rsidR="004573C0">
        <w:rPr>
          <w:rFonts w:ascii="Times New Roman" w:hAnsi="Times New Roman" w:cs="Times New Roman"/>
          <w:sz w:val="28"/>
          <w:szCs w:val="28"/>
        </w:rPr>
        <w:t>а,</w:t>
      </w:r>
      <w:r w:rsidR="003B3DC3">
        <w:rPr>
          <w:rFonts w:ascii="Times New Roman" w:hAnsi="Times New Roman" w:cs="Times New Roman"/>
          <w:sz w:val="28"/>
          <w:szCs w:val="28"/>
        </w:rPr>
        <w:t xml:space="preserve"> чтобы проверить себя, мы будем анализировать какую-нибудь известную личность, о которой есть достоверная информация о его характере</w:t>
      </w:r>
      <w:r w:rsidR="007F67ED">
        <w:rPr>
          <w:rFonts w:ascii="Times New Roman" w:hAnsi="Times New Roman" w:cs="Times New Roman"/>
          <w:sz w:val="28"/>
          <w:szCs w:val="28"/>
        </w:rPr>
        <w:t xml:space="preserve">, у которой есть какие-нибудь фото или видео с ним. Но чтобы преступить к практической части, нам надо определиться с теоретической частью, а именно по каким критериям мы будем делать самопроверку. </w:t>
      </w:r>
    </w:p>
    <w:p w:rsidR="00B06CFC" w:rsidRDefault="007F67ED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B06CFC">
        <w:rPr>
          <w:rFonts w:ascii="Times New Roman" w:hAnsi="Times New Roman" w:cs="Times New Roman"/>
          <w:sz w:val="28"/>
          <w:szCs w:val="28"/>
        </w:rPr>
        <w:t xml:space="preserve">одними из </w:t>
      </w:r>
      <w:r>
        <w:rPr>
          <w:rFonts w:ascii="Times New Roman" w:hAnsi="Times New Roman" w:cs="Times New Roman"/>
          <w:sz w:val="28"/>
          <w:szCs w:val="28"/>
        </w:rPr>
        <w:t>канал</w:t>
      </w:r>
      <w:r w:rsidR="00B06CF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невербального средства общения часто подразумевают</w:t>
      </w:r>
      <w:r w:rsidR="00B06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CFC">
        <w:rPr>
          <w:rFonts w:ascii="Times New Roman" w:hAnsi="Times New Roman" w:cs="Times New Roman"/>
          <w:sz w:val="28"/>
          <w:szCs w:val="28"/>
        </w:rPr>
        <w:t>такесику</w:t>
      </w:r>
      <w:proofErr w:type="spellEnd"/>
      <w:r w:rsidR="00B06C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3C0">
        <w:rPr>
          <w:rFonts w:ascii="Times New Roman" w:hAnsi="Times New Roman" w:cs="Times New Roman"/>
          <w:sz w:val="28"/>
          <w:szCs w:val="28"/>
        </w:rPr>
        <w:t>кинесику</w:t>
      </w:r>
      <w:proofErr w:type="spellEnd"/>
      <w:r w:rsidR="004573C0">
        <w:rPr>
          <w:rFonts w:ascii="Times New Roman" w:hAnsi="Times New Roman" w:cs="Times New Roman"/>
          <w:sz w:val="28"/>
          <w:szCs w:val="28"/>
        </w:rPr>
        <w:t xml:space="preserve">. </w:t>
      </w:r>
      <w:r w:rsidR="00B06CFC">
        <w:rPr>
          <w:rFonts w:ascii="Times New Roman" w:hAnsi="Times New Roman" w:cs="Times New Roman"/>
          <w:sz w:val="28"/>
          <w:szCs w:val="28"/>
        </w:rPr>
        <w:t xml:space="preserve">Последняя включает в себя </w:t>
      </w:r>
      <w:r w:rsidR="007F3954">
        <w:rPr>
          <w:rFonts w:ascii="Times New Roman" w:hAnsi="Times New Roman" w:cs="Times New Roman"/>
          <w:sz w:val="28"/>
          <w:szCs w:val="28"/>
        </w:rPr>
        <w:t xml:space="preserve">изучение жестикуляции, мимики, походки человека, его поз </w:t>
      </w:r>
      <w:r w:rsidR="00B06CFC">
        <w:rPr>
          <w:rFonts w:ascii="Times New Roman" w:hAnsi="Times New Roman" w:cs="Times New Roman"/>
          <w:sz w:val="28"/>
          <w:szCs w:val="28"/>
        </w:rPr>
        <w:t>и прочее</w:t>
      </w:r>
      <w:r>
        <w:rPr>
          <w:rFonts w:ascii="Times New Roman" w:hAnsi="Times New Roman" w:cs="Times New Roman"/>
          <w:sz w:val="28"/>
          <w:szCs w:val="28"/>
        </w:rPr>
        <w:t>. Поподробнее разберём, что означает под собой каждый из этих каналов.</w:t>
      </w:r>
    </w:p>
    <w:p w:rsidR="00B06CFC" w:rsidRDefault="00B06CFC" w:rsidP="00754632">
      <w:pPr>
        <w:pStyle w:val="a8"/>
        <w:widowControl w:val="0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</w:rPr>
        <w:t>Такесика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изучает тактильные контакты человека – рукопожатия, объятия, похлопывания по плечу и т.д.</w:t>
      </w:r>
    </w:p>
    <w:p w:rsidR="007F67ED" w:rsidRPr="00602659" w:rsidRDefault="00227E71" w:rsidP="00754632">
      <w:pPr>
        <w:pStyle w:val="a8"/>
        <w:widowControl w:val="0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 w:rsidRPr="00227E71">
        <w:rPr>
          <w:rFonts w:ascii="Times New Roman" w:eastAsiaTheme="minorHAnsi" w:hAnsi="Times New Roman" w:cs="Times New Roman"/>
          <w:b/>
          <w:sz w:val="28"/>
          <w:szCs w:val="28"/>
        </w:rPr>
        <w:t>Кинесика</w:t>
      </w:r>
      <w:proofErr w:type="spellEnd"/>
      <w:r w:rsidRPr="00227E71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изучает </w:t>
      </w:r>
      <w:r w:rsidR="00B06CFC">
        <w:rPr>
          <w:rFonts w:ascii="Times New Roman" w:eastAsiaTheme="minorHAnsi" w:hAnsi="Times New Roman" w:cs="Times New Roman"/>
          <w:sz w:val="28"/>
          <w:szCs w:val="28"/>
        </w:rPr>
        <w:t>внешн</w:t>
      </w:r>
      <w:r w:rsidR="004573C0">
        <w:rPr>
          <w:rFonts w:ascii="Times New Roman" w:eastAsiaTheme="minorHAnsi" w:hAnsi="Times New Roman" w:cs="Times New Roman"/>
          <w:sz w:val="28"/>
          <w:szCs w:val="28"/>
        </w:rPr>
        <w:t>и</w:t>
      </w:r>
      <w:r w:rsidR="00B06CFC">
        <w:rPr>
          <w:rFonts w:ascii="Times New Roman" w:eastAsiaTheme="minorHAnsi" w:hAnsi="Times New Roman" w:cs="Times New Roman"/>
          <w:sz w:val="28"/>
          <w:szCs w:val="28"/>
        </w:rPr>
        <w:t>е проявлени</w:t>
      </w:r>
      <w:r w:rsidR="004573C0">
        <w:rPr>
          <w:rFonts w:ascii="Times New Roman" w:eastAsiaTheme="minorHAnsi" w:hAnsi="Times New Roman" w:cs="Times New Roman"/>
          <w:sz w:val="28"/>
          <w:szCs w:val="28"/>
        </w:rPr>
        <w:t>я</w:t>
      </w:r>
      <w:r w:rsidR="00B06CFC">
        <w:rPr>
          <w:rFonts w:ascii="Times New Roman" w:eastAsiaTheme="minorHAnsi" w:hAnsi="Times New Roman" w:cs="Times New Roman"/>
          <w:sz w:val="28"/>
          <w:szCs w:val="28"/>
        </w:rPr>
        <w:t xml:space="preserve"> эмоций</w:t>
      </w:r>
      <w:r w:rsidR="00A53186">
        <w:rPr>
          <w:rFonts w:ascii="Times New Roman" w:eastAsiaTheme="minorHAnsi" w:hAnsi="Times New Roman" w:cs="Times New Roman"/>
          <w:sz w:val="28"/>
          <w:szCs w:val="28"/>
        </w:rPr>
        <w:t xml:space="preserve"> человека через мимику, жесты, позы и походку. </w:t>
      </w:r>
    </w:p>
    <w:p w:rsidR="00602659" w:rsidRPr="00602659" w:rsidRDefault="00602659" w:rsidP="00754632">
      <w:pPr>
        <w:pStyle w:val="a8"/>
        <w:widowControl w:val="0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Мимика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изучает выражение эмоций и состояние внутреннего эмоционального фона посредством мышц лица. Мимика является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частью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кинесики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54632" w:rsidRPr="00754632" w:rsidRDefault="00A53186" w:rsidP="00754632">
      <w:pPr>
        <w:pStyle w:val="a8"/>
        <w:widowControl w:val="0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</w:rPr>
        <w:t>Жестика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изучает </w:t>
      </w:r>
      <w:r w:rsidR="0003571A">
        <w:rPr>
          <w:rFonts w:ascii="Times New Roman" w:eastAsiaTheme="minorHAnsi" w:hAnsi="Times New Roman" w:cs="Times New Roman"/>
          <w:sz w:val="28"/>
          <w:szCs w:val="28"/>
        </w:rPr>
        <w:t>жестикуляцию человека как бессознательный способ выразить свою эмоцию.</w:t>
      </w:r>
      <w:r w:rsidR="007F395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02659">
        <w:rPr>
          <w:rFonts w:ascii="Times New Roman" w:eastAsiaTheme="minorHAnsi" w:hAnsi="Times New Roman" w:cs="Times New Roman"/>
          <w:sz w:val="28"/>
          <w:szCs w:val="28"/>
        </w:rPr>
        <w:t xml:space="preserve">Как и мимика, </w:t>
      </w:r>
      <w:proofErr w:type="spellStart"/>
      <w:r w:rsidR="00602659">
        <w:rPr>
          <w:rFonts w:ascii="Times New Roman" w:eastAsiaTheme="minorHAnsi" w:hAnsi="Times New Roman" w:cs="Times New Roman"/>
          <w:sz w:val="28"/>
          <w:szCs w:val="28"/>
        </w:rPr>
        <w:t>жестика</w:t>
      </w:r>
      <w:proofErr w:type="spellEnd"/>
      <w:r w:rsidR="00602659">
        <w:rPr>
          <w:rFonts w:ascii="Times New Roman" w:eastAsiaTheme="minorHAnsi" w:hAnsi="Times New Roman" w:cs="Times New Roman"/>
          <w:sz w:val="28"/>
          <w:szCs w:val="28"/>
        </w:rPr>
        <w:t xml:space="preserve"> является одной из составляющей </w:t>
      </w:r>
      <w:proofErr w:type="spellStart"/>
      <w:r w:rsidR="00602659">
        <w:rPr>
          <w:rFonts w:ascii="Times New Roman" w:eastAsiaTheme="minorHAnsi" w:hAnsi="Times New Roman" w:cs="Times New Roman"/>
          <w:sz w:val="28"/>
          <w:szCs w:val="28"/>
        </w:rPr>
        <w:t>кинесики</w:t>
      </w:r>
      <w:proofErr w:type="spellEnd"/>
      <w:r w:rsidR="00602659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54632" w:rsidRPr="00754632" w:rsidRDefault="00754632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right="56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5F84" w:rsidRPr="00CC5F84" w:rsidRDefault="00CC5F84" w:rsidP="00754632">
      <w:pPr>
        <w:pStyle w:val="a8"/>
        <w:widowControl w:val="0"/>
        <w:numPr>
          <w:ilvl w:val="2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Такесика</w:t>
      </w:r>
      <w:proofErr w:type="spellEnd"/>
    </w:p>
    <w:p w:rsidR="00CC5F84" w:rsidRDefault="00CC5F84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5F84" w:rsidRDefault="002460A2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того, как давно люди знают друг друга, от их статуса, пола и возраста, используются разнообразные тактильные передачи информации. Однако я хочу рассмотреть наиболее распространенный вид – рукопожатие.</w:t>
      </w:r>
    </w:p>
    <w:p w:rsidR="002460A2" w:rsidRDefault="00DC4AB4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Рукопожатия разделяют на три </w:t>
      </w:r>
      <w:r w:rsidR="001E6A83">
        <w:rPr>
          <w:rFonts w:ascii="Times New Roman" w:hAnsi="Times New Roman" w:cs="Times New Roman"/>
          <w:sz w:val="28"/>
          <w:szCs w:val="28"/>
        </w:rPr>
        <w:t>вида</w:t>
      </w:r>
      <w:r w:rsidR="002460A2">
        <w:rPr>
          <w:rFonts w:ascii="Times New Roman" w:hAnsi="Times New Roman" w:cs="Times New Roman"/>
          <w:sz w:val="28"/>
          <w:szCs w:val="28"/>
        </w:rPr>
        <w:t xml:space="preserve">: </w:t>
      </w:r>
      <w:r w:rsidRPr="001E6A83">
        <w:rPr>
          <w:rFonts w:ascii="Times New Roman" w:hAnsi="Times New Roman" w:cs="Times New Roman"/>
          <w:sz w:val="28"/>
          <w:szCs w:val="28"/>
          <w:u w:val="single"/>
        </w:rPr>
        <w:t>доминирующее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A83">
        <w:rPr>
          <w:rFonts w:ascii="Times New Roman" w:hAnsi="Times New Roman" w:cs="Times New Roman"/>
          <w:sz w:val="28"/>
          <w:szCs w:val="28"/>
          <w:u w:val="single"/>
        </w:rPr>
        <w:t>равноправное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A83">
        <w:rPr>
          <w:rFonts w:ascii="Times New Roman" w:hAnsi="Times New Roman" w:cs="Times New Roman"/>
          <w:sz w:val="28"/>
          <w:szCs w:val="28"/>
          <w:u w:val="single"/>
        </w:rPr>
        <w:t>покорное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A83">
        <w:rPr>
          <w:rFonts w:ascii="Times New Roman" w:hAnsi="Times New Roman" w:cs="Times New Roman"/>
          <w:sz w:val="28"/>
          <w:szCs w:val="28"/>
        </w:rPr>
        <w:t xml:space="preserve"> Как можно понять, каждый вид отличается расположением рук партнёров во время рукопожатия. </w:t>
      </w:r>
    </w:p>
    <w:p w:rsidR="001E6A83" w:rsidRDefault="001E6A83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6A83">
        <w:rPr>
          <w:rFonts w:ascii="Times New Roman" w:hAnsi="Times New Roman" w:cs="Times New Roman"/>
          <w:sz w:val="28"/>
          <w:szCs w:val="28"/>
          <w:u w:val="single"/>
        </w:rPr>
        <w:t>доминирующем виде</w:t>
      </w:r>
      <w:r>
        <w:rPr>
          <w:rFonts w:ascii="Times New Roman" w:hAnsi="Times New Roman" w:cs="Times New Roman"/>
          <w:sz w:val="28"/>
          <w:szCs w:val="28"/>
        </w:rPr>
        <w:t xml:space="preserve"> ваш оппонент будет стараться развернуть вашу руку так, что его рука окажется сверху</w:t>
      </w:r>
      <w:r w:rsidR="008B1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ладонь будет направлена вниз. В этом случае надо понимать, что Ваш партнёр намерен главенствовать над вами. Нередко большинство людей (около 78%), которые здороваются при встрече доминирующим видом рукопожатия, первые протянут Вам руку и представятся (если вы еще не знакомы).</w:t>
      </w:r>
    </w:p>
    <w:p w:rsidR="001E6A83" w:rsidRDefault="001E6A83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6A83">
        <w:rPr>
          <w:rFonts w:ascii="Times New Roman" w:hAnsi="Times New Roman" w:cs="Times New Roman"/>
          <w:sz w:val="28"/>
          <w:szCs w:val="28"/>
          <w:u w:val="single"/>
        </w:rPr>
        <w:t>равноправном виде</w:t>
      </w:r>
      <w:r w:rsidR="00977CA3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206">
        <w:rPr>
          <w:rFonts w:ascii="Times New Roman" w:hAnsi="Times New Roman" w:cs="Times New Roman"/>
          <w:sz w:val="28"/>
          <w:szCs w:val="28"/>
        </w:rPr>
        <w:t>как нетрудно догадаться</w:t>
      </w:r>
      <w:r w:rsidR="00977CA3">
        <w:rPr>
          <w:rFonts w:ascii="Times New Roman" w:hAnsi="Times New Roman" w:cs="Times New Roman"/>
          <w:sz w:val="28"/>
          <w:szCs w:val="28"/>
        </w:rPr>
        <w:t>,</w:t>
      </w:r>
      <w:r w:rsidR="00530206">
        <w:rPr>
          <w:rFonts w:ascii="Times New Roman" w:hAnsi="Times New Roman" w:cs="Times New Roman"/>
          <w:sz w:val="28"/>
          <w:szCs w:val="28"/>
        </w:rPr>
        <w:t xml:space="preserve"> </w:t>
      </w:r>
      <w:r w:rsidR="00977CA3">
        <w:rPr>
          <w:rFonts w:ascii="Times New Roman" w:hAnsi="Times New Roman" w:cs="Times New Roman"/>
          <w:sz w:val="28"/>
          <w:szCs w:val="28"/>
        </w:rPr>
        <w:t xml:space="preserve">партнёры пожимают друг другу руки так, что обе находятся перпендикулярно полу. В таком случае собеседники сообщают, что они доверяют друг другу и на них можно положиться. Однако может возникнуть случай, когда оба властных человека не могут принять покорности, и тогда случается своеобразная борьба, чья рука будет доминировать. Тогда они понимают, что перед ним человек, достойный взаимопонимания и уважения. </w:t>
      </w:r>
    </w:p>
    <w:p w:rsidR="00977CA3" w:rsidRDefault="00977CA3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7CA3">
        <w:rPr>
          <w:rFonts w:ascii="Times New Roman" w:hAnsi="Times New Roman" w:cs="Times New Roman"/>
          <w:sz w:val="28"/>
          <w:szCs w:val="28"/>
        </w:rPr>
        <w:t xml:space="preserve">В </w:t>
      </w:r>
      <w:r w:rsidRPr="00977CA3">
        <w:rPr>
          <w:rFonts w:ascii="Times New Roman" w:hAnsi="Times New Roman" w:cs="Times New Roman"/>
          <w:sz w:val="28"/>
          <w:szCs w:val="28"/>
          <w:u w:val="single"/>
        </w:rPr>
        <w:t>покорном виде</w:t>
      </w:r>
      <w:r>
        <w:rPr>
          <w:rFonts w:ascii="Times New Roman" w:hAnsi="Times New Roman" w:cs="Times New Roman"/>
          <w:sz w:val="28"/>
          <w:szCs w:val="28"/>
        </w:rPr>
        <w:t xml:space="preserve"> ваш оппонент будет держать руку внизу и повернёт её ладонью вверх, как бы говоря, что он доверяет Вам 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передаёт инициативу в Ваши руки.</w:t>
      </w:r>
    </w:p>
    <w:p w:rsidR="00977CA3" w:rsidRDefault="00977CA3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рукопожатия сопровождаются своими особенностями</w:t>
      </w:r>
      <w:r w:rsidR="00602659">
        <w:rPr>
          <w:rFonts w:ascii="Times New Roman" w:hAnsi="Times New Roman" w:cs="Times New Roman"/>
          <w:sz w:val="28"/>
          <w:szCs w:val="28"/>
        </w:rPr>
        <w:t>. Например, играет роль продолжительность, то, как оппонент подаёт или принимает руку, пытается ли он зайти в Ваше личное пространство и т.д. Однако не стоит забывать о том, что есть индивидуальные обстоятельства, при которых трактовка характера человека будет не</w:t>
      </w:r>
      <w:r w:rsidR="008B12D1">
        <w:rPr>
          <w:rFonts w:ascii="Times New Roman" w:hAnsi="Times New Roman" w:cs="Times New Roman"/>
          <w:sz w:val="28"/>
          <w:szCs w:val="28"/>
        </w:rPr>
        <w:t>правильной</w:t>
      </w:r>
      <w:r w:rsidR="00602659">
        <w:rPr>
          <w:rFonts w:ascii="Times New Roman" w:hAnsi="Times New Roman" w:cs="Times New Roman"/>
          <w:sz w:val="28"/>
          <w:szCs w:val="28"/>
        </w:rPr>
        <w:t>. Например, люди, чьи профессии требуют сохранности рук, будут якобы покорны в рукопожатии, однако им просто-напросто надо защитить их.</w:t>
      </w:r>
    </w:p>
    <w:p w:rsidR="00CC5F84" w:rsidRPr="00CC5F84" w:rsidRDefault="00CC5F84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B12D1" w:rsidRPr="00702E1C" w:rsidRDefault="00CC5F84" w:rsidP="00754632">
      <w:pPr>
        <w:pStyle w:val="a8"/>
        <w:numPr>
          <w:ilvl w:val="2"/>
          <w:numId w:val="8"/>
        </w:numPr>
        <w:shd w:val="clear" w:color="auto" w:fill="FFFFFF"/>
        <w:spacing w:line="360" w:lineRule="auto"/>
        <w:ind w:left="567" w:right="566" w:firstLine="567"/>
        <w:jc w:val="both"/>
        <w:rPr>
          <w:rFonts w:ascii="Times New Roman" w:hAnsi="Times New Roman"/>
          <w:b/>
          <w:sz w:val="28"/>
          <w:szCs w:val="28"/>
        </w:rPr>
      </w:pPr>
      <w:r w:rsidRPr="00702E1C">
        <w:rPr>
          <w:rFonts w:ascii="Times New Roman" w:hAnsi="Times New Roman"/>
          <w:b/>
          <w:sz w:val="28"/>
          <w:szCs w:val="28"/>
        </w:rPr>
        <w:t>Мимика</w:t>
      </w:r>
    </w:p>
    <w:p w:rsidR="00602659" w:rsidRDefault="00602659" w:rsidP="00754632">
      <w:pPr>
        <w:shd w:val="clear" w:color="auto" w:fill="FFFFFF"/>
        <w:spacing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635CC3" w:rsidRDefault="00AC0118" w:rsidP="00754632">
      <w:pPr>
        <w:shd w:val="clear" w:color="auto" w:fill="FFFFFF"/>
        <w:spacing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понимаем эмоциональное состояние</w:t>
      </w:r>
      <w:r w:rsidR="004E48ED">
        <w:rPr>
          <w:rFonts w:ascii="Times New Roman" w:hAnsi="Times New Roman"/>
          <w:sz w:val="28"/>
          <w:szCs w:val="28"/>
        </w:rPr>
        <w:t xml:space="preserve"> человека через выражение его лица. </w:t>
      </w:r>
      <w:r>
        <w:rPr>
          <w:rFonts w:ascii="Times New Roman" w:hAnsi="Times New Roman"/>
          <w:sz w:val="28"/>
          <w:szCs w:val="28"/>
        </w:rPr>
        <w:t xml:space="preserve">Именно мимика даёт нам около 70% информации, так как на словах человек может и солгать, но его лицо выдаст его эмоции. </w:t>
      </w:r>
      <w:r w:rsidR="004E48ED">
        <w:rPr>
          <w:rFonts w:ascii="Times New Roman" w:hAnsi="Times New Roman"/>
          <w:sz w:val="28"/>
          <w:szCs w:val="28"/>
        </w:rPr>
        <w:t xml:space="preserve">Для каждой эмоции существует свой индивидуальный набор напряжённых мышц вокруг рта, глаз, носа, лба. Когда человек проявляет своё внутреннее состояние, мы понимаем, что это за состояние – радость, печаль, гнев, отвращение, спокойствие и т.д. </w:t>
      </w:r>
      <w:r w:rsidR="00635CC3">
        <w:rPr>
          <w:rFonts w:ascii="Times New Roman" w:hAnsi="Times New Roman"/>
          <w:sz w:val="28"/>
          <w:szCs w:val="28"/>
        </w:rPr>
        <w:t>Возможно, человек лучше всего распознаёт положительные эмоции, потому что при и</w:t>
      </w:r>
      <w:r w:rsidR="007B5890">
        <w:rPr>
          <w:rFonts w:ascii="Times New Roman" w:hAnsi="Times New Roman"/>
          <w:sz w:val="28"/>
          <w:szCs w:val="28"/>
        </w:rPr>
        <w:t>х</w:t>
      </w:r>
      <w:r w:rsidR="00635CC3">
        <w:rPr>
          <w:rFonts w:ascii="Times New Roman" w:hAnsi="Times New Roman"/>
          <w:sz w:val="28"/>
          <w:szCs w:val="28"/>
        </w:rPr>
        <w:t xml:space="preserve"> выражении нам требуется куда больше лицевых мышц. Из этого логично следует, что мы можем путать негативные эмоции, например, гнев с отвращением, или даже печаль с умиротворенным лицом. </w:t>
      </w:r>
    </w:p>
    <w:p w:rsidR="008B12D1" w:rsidRDefault="00635CC3" w:rsidP="00754632">
      <w:pPr>
        <w:shd w:val="clear" w:color="auto" w:fill="FFFFFF"/>
        <w:spacing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Основную информацию об эмоциях мы передаём через лицевые мышцы вокруг губ и бровей. </w:t>
      </w:r>
    </w:p>
    <w:p w:rsidR="00CC5F84" w:rsidRDefault="00AC0118" w:rsidP="00754632">
      <w:pPr>
        <w:shd w:val="clear" w:color="auto" w:fill="FFFFFF"/>
        <w:spacing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роль играет взгляд при разговоре. Он может означать отношение Вашего собеседника к Вам. Например, деловой взгляд </w:t>
      </w:r>
      <w:r>
        <w:rPr>
          <w:rFonts w:ascii="Times New Roman" w:hAnsi="Times New Roman"/>
          <w:sz w:val="28"/>
          <w:szCs w:val="28"/>
        </w:rPr>
        <w:lastRenderedPageBreak/>
        <w:t xml:space="preserve">можно определить по тому, что глаза партнёра фиксировано находятся в районе лба и глаз, что создаёт деловую атмосферу. Если Ваш собеседник фокусирует взгляд от глаз до губ, то это означает, что он расположен к светскому непринужденному разговору. Если на вас смотрят искоса, исподлобья или вообще стараются не смотреть Вам в лицо и отводят взгляд, знайте, что человек относится к Вам враждебно и критично. Возможно, он боится Вас, поэтому и старается отвести взгляд и отвернуться от Вас, </w:t>
      </w:r>
      <w:r w:rsidR="007970DD">
        <w:rPr>
          <w:rFonts w:ascii="Times New Roman" w:hAnsi="Times New Roman"/>
          <w:sz w:val="28"/>
          <w:szCs w:val="28"/>
        </w:rPr>
        <w:t>чтобы вы не видели выражение боязни на его лице.</w:t>
      </w:r>
    </w:p>
    <w:p w:rsidR="000A57EC" w:rsidRPr="007970DD" w:rsidRDefault="000A57EC" w:rsidP="00754632">
      <w:pPr>
        <w:shd w:val="clear" w:color="auto" w:fill="FFFFFF"/>
        <w:spacing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0241AA" w:rsidRPr="00702E1C" w:rsidRDefault="00CC5F84" w:rsidP="00754632">
      <w:pPr>
        <w:pStyle w:val="a8"/>
        <w:widowControl w:val="0"/>
        <w:numPr>
          <w:ilvl w:val="2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proofErr w:type="spellStart"/>
      <w:r w:rsidRPr="00702E1C">
        <w:rPr>
          <w:rFonts w:ascii="Times New Roman" w:hAnsi="Times New Roman"/>
          <w:b/>
          <w:sz w:val="28"/>
          <w:szCs w:val="28"/>
        </w:rPr>
        <w:t>Жестика</w:t>
      </w:r>
      <w:proofErr w:type="spellEnd"/>
    </w:p>
    <w:p w:rsidR="000241AA" w:rsidRDefault="000241AA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721B7" w:rsidRDefault="00A721B7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разговоре мы пытаемся окрасить свой рассказ жестикуляцией. </w:t>
      </w:r>
      <w:r w:rsidR="000241AA">
        <w:rPr>
          <w:rFonts w:ascii="Times New Roman" w:hAnsi="Times New Roman"/>
          <w:sz w:val="28"/>
          <w:szCs w:val="28"/>
        </w:rPr>
        <w:t>Через жесты мы можем определить степень уверенности и открытости че</w:t>
      </w:r>
      <w:r w:rsidR="00143E11">
        <w:rPr>
          <w:rFonts w:ascii="Times New Roman" w:hAnsi="Times New Roman"/>
          <w:sz w:val="28"/>
          <w:szCs w:val="28"/>
        </w:rPr>
        <w:t xml:space="preserve">ловека. Существует множество </w:t>
      </w:r>
      <w:r>
        <w:rPr>
          <w:rFonts w:ascii="Times New Roman" w:hAnsi="Times New Roman"/>
          <w:sz w:val="28"/>
          <w:szCs w:val="28"/>
        </w:rPr>
        <w:t>видов</w:t>
      </w:r>
      <w:r w:rsidR="00143E11">
        <w:rPr>
          <w:rFonts w:ascii="Times New Roman" w:hAnsi="Times New Roman"/>
          <w:sz w:val="28"/>
          <w:szCs w:val="28"/>
        </w:rPr>
        <w:t xml:space="preserve"> жестов, по которым можно судить об эмоциональном фоне человека. В основном они разделяются на </w:t>
      </w:r>
      <w:r>
        <w:rPr>
          <w:rFonts w:ascii="Times New Roman" w:hAnsi="Times New Roman"/>
          <w:sz w:val="28"/>
          <w:szCs w:val="28"/>
        </w:rPr>
        <w:t xml:space="preserve">такие виды, как: </w:t>
      </w:r>
      <w:r w:rsidRPr="00A721B7">
        <w:rPr>
          <w:rFonts w:ascii="Times New Roman" w:hAnsi="Times New Roman"/>
          <w:sz w:val="28"/>
          <w:szCs w:val="28"/>
          <w:u w:val="single"/>
        </w:rPr>
        <w:t>жесты оценки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1B7">
        <w:rPr>
          <w:rFonts w:ascii="Times New Roman" w:hAnsi="Times New Roman"/>
          <w:sz w:val="28"/>
          <w:szCs w:val="28"/>
          <w:u w:val="single"/>
        </w:rPr>
        <w:t>уверенности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1B7">
        <w:rPr>
          <w:rFonts w:ascii="Times New Roman" w:hAnsi="Times New Roman"/>
          <w:sz w:val="28"/>
          <w:szCs w:val="28"/>
          <w:u w:val="single"/>
        </w:rPr>
        <w:t>неуверенности</w:t>
      </w:r>
      <w:r>
        <w:rPr>
          <w:rFonts w:ascii="Times New Roman" w:hAnsi="Times New Roman"/>
          <w:sz w:val="28"/>
          <w:szCs w:val="28"/>
        </w:rPr>
        <w:t xml:space="preserve"> (или </w:t>
      </w:r>
      <w:r w:rsidRPr="00A721B7">
        <w:rPr>
          <w:rFonts w:ascii="Times New Roman" w:hAnsi="Times New Roman"/>
          <w:sz w:val="28"/>
          <w:szCs w:val="28"/>
          <w:u w:val="single"/>
        </w:rPr>
        <w:t>нервозности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A721B7">
        <w:rPr>
          <w:rFonts w:ascii="Times New Roman" w:hAnsi="Times New Roman"/>
          <w:sz w:val="28"/>
          <w:szCs w:val="28"/>
          <w:u w:val="single"/>
        </w:rPr>
        <w:t>самоконтроля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1B7">
        <w:rPr>
          <w:rFonts w:ascii="Times New Roman" w:hAnsi="Times New Roman"/>
          <w:sz w:val="28"/>
          <w:szCs w:val="28"/>
          <w:u w:val="single"/>
        </w:rPr>
        <w:t>ожидания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1B7">
        <w:rPr>
          <w:rFonts w:ascii="Times New Roman" w:hAnsi="Times New Roman"/>
          <w:sz w:val="28"/>
          <w:szCs w:val="28"/>
          <w:u w:val="single"/>
        </w:rPr>
        <w:t>отрицания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1B7">
        <w:rPr>
          <w:rFonts w:ascii="Times New Roman" w:hAnsi="Times New Roman"/>
          <w:sz w:val="28"/>
          <w:szCs w:val="28"/>
          <w:u w:val="single"/>
        </w:rPr>
        <w:t>расположения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1B7">
        <w:rPr>
          <w:rFonts w:ascii="Times New Roman" w:hAnsi="Times New Roman"/>
          <w:sz w:val="28"/>
          <w:szCs w:val="28"/>
          <w:u w:val="single"/>
        </w:rPr>
        <w:t>доминирования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1B7">
        <w:rPr>
          <w:rFonts w:ascii="Times New Roman" w:hAnsi="Times New Roman"/>
          <w:sz w:val="28"/>
          <w:szCs w:val="28"/>
          <w:u w:val="single"/>
        </w:rPr>
        <w:t>неискренности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21B7" w:rsidRDefault="00A721B7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21B7">
        <w:rPr>
          <w:rFonts w:ascii="Times New Roman" w:hAnsi="Times New Roman"/>
          <w:sz w:val="28"/>
          <w:szCs w:val="28"/>
          <w:u w:val="single"/>
        </w:rPr>
        <w:t>Жесты оценки</w:t>
      </w:r>
      <w:r w:rsidR="00844761">
        <w:rPr>
          <w:rFonts w:ascii="Times New Roman" w:hAnsi="Times New Roman"/>
          <w:sz w:val="28"/>
          <w:szCs w:val="28"/>
        </w:rPr>
        <w:t xml:space="preserve"> отражают наше отношение к чему-либо, нашу оценку происходящему. Такие жесты проявляются потиранием подбородка, вытягиванием указательного пальца вдоль щеки. Чаще всего эти жесты сопровождаются поджатием губ и сдвиганием бровей.</w:t>
      </w:r>
    </w:p>
    <w:p w:rsidR="00844761" w:rsidRDefault="00844761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Жесты уверенности</w:t>
      </w:r>
      <w:r>
        <w:rPr>
          <w:rFonts w:ascii="Times New Roman" w:hAnsi="Times New Roman"/>
          <w:sz w:val="28"/>
          <w:szCs w:val="28"/>
        </w:rPr>
        <w:t xml:space="preserve"> отражаются через соединение пальцев в некий купол, раскачивание на стуле, откидывание на спинку стула и т.д.</w:t>
      </w:r>
    </w:p>
    <w:p w:rsidR="00C4596E" w:rsidRDefault="00C4596E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можем понять, что человек находится в подавленном состоянии через </w:t>
      </w:r>
      <w:r w:rsidRPr="00C4596E">
        <w:rPr>
          <w:rFonts w:ascii="Times New Roman" w:hAnsi="Times New Roman"/>
          <w:sz w:val="28"/>
          <w:szCs w:val="28"/>
          <w:u w:val="single"/>
        </w:rPr>
        <w:t>ж</w:t>
      </w:r>
      <w:r>
        <w:rPr>
          <w:rFonts w:ascii="Times New Roman" w:hAnsi="Times New Roman"/>
          <w:sz w:val="28"/>
          <w:szCs w:val="28"/>
          <w:u w:val="single"/>
        </w:rPr>
        <w:t>есты неуверенности</w:t>
      </w:r>
      <w:r>
        <w:rPr>
          <w:rFonts w:ascii="Times New Roman" w:hAnsi="Times New Roman"/>
          <w:sz w:val="28"/>
          <w:szCs w:val="28"/>
        </w:rPr>
        <w:t>. Он будет постукивать пальцами по столу, нервно перебирать руками разные предметы, кусать ногти и кутикулы, пытаться скрестить руки и ноги и т.д.</w:t>
      </w:r>
    </w:p>
    <w:p w:rsidR="00C4596E" w:rsidRDefault="00C4596E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3C9C">
        <w:rPr>
          <w:rFonts w:ascii="Times New Roman" w:hAnsi="Times New Roman"/>
          <w:sz w:val="28"/>
          <w:szCs w:val="28"/>
          <w:u w:val="single"/>
        </w:rPr>
        <w:lastRenderedPageBreak/>
        <w:t>Жесты самоконтроля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C3C9C">
        <w:rPr>
          <w:rFonts w:ascii="Times New Roman" w:hAnsi="Times New Roman"/>
          <w:sz w:val="28"/>
          <w:szCs w:val="28"/>
        </w:rPr>
        <w:t>мы можем определить по тому, что человек вцепился руками в подлокотник стула, или завёл руки за спину, причем одна рука сжимает другую и т.д.</w:t>
      </w:r>
    </w:p>
    <w:p w:rsidR="007C3C9C" w:rsidRDefault="007C3C9C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человек медленно потирает ладони о какую-то поверхность или делает движение, как будто одна рука потирает другую, то мы можем предположить, что человек ждёт чего-то, ведь это признаки </w:t>
      </w:r>
      <w:r w:rsidRPr="007C3C9C">
        <w:rPr>
          <w:rFonts w:ascii="Times New Roman" w:hAnsi="Times New Roman"/>
          <w:sz w:val="28"/>
          <w:szCs w:val="28"/>
          <w:u w:val="single"/>
        </w:rPr>
        <w:t>жестов ожидания</w:t>
      </w:r>
      <w:r>
        <w:rPr>
          <w:rFonts w:ascii="Times New Roman" w:hAnsi="Times New Roman"/>
          <w:sz w:val="28"/>
          <w:szCs w:val="28"/>
        </w:rPr>
        <w:t>.</w:t>
      </w:r>
    </w:p>
    <w:p w:rsidR="007C3C9C" w:rsidRDefault="007C3C9C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7C3C9C">
        <w:rPr>
          <w:rFonts w:ascii="Times New Roman" w:hAnsi="Times New Roman"/>
          <w:sz w:val="28"/>
          <w:szCs w:val="28"/>
          <w:u w:val="single"/>
        </w:rPr>
        <w:t>жестах отрицания</w:t>
      </w:r>
      <w:r>
        <w:rPr>
          <w:rFonts w:ascii="Times New Roman" w:hAnsi="Times New Roman"/>
          <w:sz w:val="28"/>
          <w:szCs w:val="28"/>
        </w:rPr>
        <w:t xml:space="preserve"> человек складывает руки на груди, отклоняется корпусом назад, потирает кончик носа, поправляет очки (если он их носит), старается выглядеть выше и т.д.</w:t>
      </w:r>
    </w:p>
    <w:p w:rsidR="007C3C9C" w:rsidRDefault="00DA7BF2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Одними из </w:t>
      </w:r>
      <w:r w:rsidRPr="00DA7BF2">
        <w:rPr>
          <w:rFonts w:ascii="Times New Roman" w:hAnsi="Times New Roman"/>
          <w:sz w:val="28"/>
          <w:szCs w:val="28"/>
          <w:u w:val="single"/>
        </w:rPr>
        <w:t>жестов расположения</w:t>
      </w:r>
      <w:r>
        <w:rPr>
          <w:rFonts w:ascii="Times New Roman" w:hAnsi="Times New Roman"/>
          <w:sz w:val="28"/>
          <w:szCs w:val="28"/>
        </w:rPr>
        <w:t xml:space="preserve"> являются прикладывание рук к груди, частые, но короткие прикосновения к собеседнику и др.</w:t>
      </w:r>
    </w:p>
    <w:p w:rsidR="00DA7BF2" w:rsidRDefault="00DA7BF2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замечаете за человеком, что он выставляет напоказ большие пальцы рук, но при этом скрывает другие за одежду, делает резкие движения сверху вниз, то он проявляет своё превосходство через </w:t>
      </w:r>
      <w:r w:rsidRPr="00DA7BF2">
        <w:rPr>
          <w:rFonts w:ascii="Times New Roman" w:hAnsi="Times New Roman"/>
          <w:sz w:val="28"/>
          <w:szCs w:val="28"/>
          <w:u w:val="single"/>
        </w:rPr>
        <w:t>жесты доминирования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DA7BF2" w:rsidRDefault="00DA7BF2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7BF2">
        <w:rPr>
          <w:rFonts w:ascii="Times New Roman" w:hAnsi="Times New Roman"/>
          <w:sz w:val="28"/>
          <w:szCs w:val="28"/>
          <w:u w:val="single"/>
        </w:rPr>
        <w:t>Жесты неискренности</w:t>
      </w:r>
      <w:r>
        <w:rPr>
          <w:rFonts w:ascii="Times New Roman" w:hAnsi="Times New Roman"/>
          <w:sz w:val="28"/>
          <w:szCs w:val="28"/>
        </w:rPr>
        <w:t xml:space="preserve"> могут принимать разнообразный окрас. Они могут проявляться из-за того, что человек говорит неправду, скрывает какие-то факты, сомневается в собеседнике. Такими жестами неискренности являются прикрытие рта рукой, почесывание носа или просто прикосновение к нему, поворот корпуса от партнёра в другую сторону, несфокусированный на оппоненте взгляд. </w:t>
      </w:r>
    </w:p>
    <w:p w:rsidR="004B295D" w:rsidRDefault="004B295D" w:rsidP="007546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A71E5" w:rsidRDefault="005A71E5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5A71E5" w:rsidRDefault="005A71E5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5A71E5" w:rsidRDefault="005A71E5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5A71E5" w:rsidRDefault="005A71E5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5A71E5" w:rsidRDefault="005A71E5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2F050D" w:rsidRDefault="002F050D" w:rsidP="000A57EC">
      <w:pPr>
        <w:spacing w:after="0"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A57EC" w:rsidRDefault="000A57EC" w:rsidP="000A57EC">
      <w:pPr>
        <w:spacing w:after="0"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C344B6" w:rsidRDefault="00C344B6" w:rsidP="00754632">
      <w:pPr>
        <w:spacing w:after="0" w:line="360" w:lineRule="auto"/>
        <w:ind w:left="567" w:right="566" w:firstLine="567"/>
        <w:jc w:val="center"/>
        <w:rPr>
          <w:rFonts w:ascii="Times New Roman" w:hAnsi="Times New Roman"/>
          <w:b/>
          <w:sz w:val="28"/>
          <w:szCs w:val="28"/>
        </w:rPr>
      </w:pPr>
      <w:r w:rsidRPr="009F2010">
        <w:rPr>
          <w:rFonts w:ascii="Times New Roman" w:hAnsi="Times New Roman"/>
          <w:b/>
          <w:sz w:val="28"/>
          <w:szCs w:val="28"/>
        </w:rPr>
        <w:lastRenderedPageBreak/>
        <w:t xml:space="preserve">Глава 2. </w:t>
      </w:r>
      <w:r>
        <w:rPr>
          <w:rFonts w:ascii="Times New Roman" w:hAnsi="Times New Roman"/>
          <w:b/>
          <w:sz w:val="28"/>
          <w:szCs w:val="28"/>
        </w:rPr>
        <w:t>АНАЛИЗ ИСТОРИЧЕСКОЙ ЛИЧНОСТИ</w:t>
      </w:r>
    </w:p>
    <w:p w:rsidR="00C344B6" w:rsidRPr="009F2010" w:rsidRDefault="00C344B6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44B6" w:rsidRPr="00DB1C32" w:rsidRDefault="00C344B6" w:rsidP="00754632">
      <w:pPr>
        <w:pStyle w:val="a8"/>
        <w:numPr>
          <w:ilvl w:val="1"/>
          <w:numId w:val="10"/>
        </w:num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 w:rsidRPr="00DB1C32">
        <w:rPr>
          <w:rFonts w:ascii="Times New Roman" w:hAnsi="Times New Roman"/>
          <w:b/>
          <w:sz w:val="28"/>
          <w:szCs w:val="28"/>
        </w:rPr>
        <w:t>Анализ личности по словам современников</w:t>
      </w:r>
    </w:p>
    <w:p w:rsidR="00C344B6" w:rsidRDefault="00C344B6" w:rsidP="00754632">
      <w:pPr>
        <w:pStyle w:val="a8"/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C344B6" w:rsidRDefault="00C344B6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 w:rsidRPr="002D3845">
        <w:rPr>
          <w:rFonts w:ascii="Times New Roman" w:hAnsi="Times New Roman"/>
          <w:sz w:val="28"/>
          <w:szCs w:val="28"/>
        </w:rPr>
        <w:t>Для того, чтобы разобрать некоторые невербальные средства общения, нам понадобится конкретный пример. Рассмотрим такую политическую личность, как первый президент Российской Федерации - Борис Николаевич Ельцин.</w:t>
      </w:r>
    </w:p>
    <w:p w:rsidR="00C344B6" w:rsidRDefault="00C344B6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для начала рассмотрим описания современников Ельцина.</w:t>
      </w:r>
    </w:p>
    <w:p w:rsidR="00F66ACF" w:rsidRDefault="00D92E76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А.П, </w:t>
      </w:r>
      <w:proofErr w:type="spellStart"/>
      <w:r>
        <w:rPr>
          <w:rFonts w:ascii="Times New Roman" w:hAnsi="Times New Roman"/>
          <w:sz w:val="28"/>
          <w:szCs w:val="28"/>
        </w:rPr>
        <w:t>Кормушкин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отзывается, что одна из характерных черт </w:t>
      </w:r>
      <w:r w:rsidR="00CF4A47">
        <w:rPr>
          <w:rFonts w:ascii="Times New Roman" w:hAnsi="Times New Roman"/>
          <w:sz w:val="28"/>
          <w:szCs w:val="28"/>
        </w:rPr>
        <w:t xml:space="preserve">Ельцина </w:t>
      </w:r>
      <w:r>
        <w:rPr>
          <w:rFonts w:ascii="Times New Roman" w:hAnsi="Times New Roman"/>
          <w:sz w:val="28"/>
          <w:szCs w:val="28"/>
        </w:rPr>
        <w:t xml:space="preserve">– это </w:t>
      </w:r>
      <w:proofErr w:type="spellStart"/>
      <w:r w:rsidRPr="00937A1D">
        <w:rPr>
          <w:rFonts w:ascii="Times New Roman" w:hAnsi="Times New Roman"/>
          <w:sz w:val="28"/>
          <w:szCs w:val="28"/>
          <w:u w:val="single"/>
        </w:rPr>
        <w:t>застревание</w:t>
      </w:r>
      <w:proofErr w:type="spellEnd"/>
      <w:r w:rsidRPr="00937A1D">
        <w:rPr>
          <w:rFonts w:ascii="Times New Roman" w:hAnsi="Times New Roman"/>
          <w:sz w:val="28"/>
          <w:szCs w:val="28"/>
          <w:u w:val="single"/>
        </w:rPr>
        <w:t xml:space="preserve"> аффекта</w:t>
      </w:r>
      <w:r>
        <w:rPr>
          <w:rFonts w:ascii="Times New Roman" w:hAnsi="Times New Roman"/>
          <w:sz w:val="28"/>
          <w:szCs w:val="28"/>
        </w:rPr>
        <w:t xml:space="preserve">. Эта стадия означает, что человек обиделся, когда </w:t>
      </w:r>
      <w:r w:rsidR="003078D6">
        <w:rPr>
          <w:rFonts w:ascii="Times New Roman" w:hAnsi="Times New Roman"/>
          <w:sz w:val="28"/>
          <w:szCs w:val="28"/>
        </w:rPr>
        <w:t xml:space="preserve">несправедливо </w:t>
      </w:r>
      <w:r>
        <w:rPr>
          <w:rFonts w:ascii="Times New Roman" w:hAnsi="Times New Roman"/>
          <w:sz w:val="28"/>
          <w:szCs w:val="28"/>
        </w:rPr>
        <w:t xml:space="preserve">задели его самолюбие. Такой человек будет требовать правосудия как за себя, так и за других людей. </w:t>
      </w:r>
      <w:r w:rsidR="003078D6">
        <w:rPr>
          <w:rFonts w:ascii="Times New Roman" w:hAnsi="Times New Roman"/>
          <w:sz w:val="28"/>
          <w:szCs w:val="28"/>
        </w:rPr>
        <w:t>С одной стороны,</w:t>
      </w:r>
      <w:r>
        <w:rPr>
          <w:rFonts w:ascii="Times New Roman" w:hAnsi="Times New Roman"/>
          <w:sz w:val="28"/>
          <w:szCs w:val="28"/>
        </w:rPr>
        <w:t xml:space="preserve"> кажется, что такой человек – хороший друг и защитник, однако ес</w:t>
      </w:r>
      <w:r w:rsidR="003078D6">
        <w:rPr>
          <w:rFonts w:ascii="Times New Roman" w:hAnsi="Times New Roman"/>
          <w:sz w:val="28"/>
          <w:szCs w:val="28"/>
        </w:rPr>
        <w:t>ли посягнуть</w:t>
      </w:r>
      <w:r>
        <w:rPr>
          <w:rFonts w:ascii="Times New Roman" w:hAnsi="Times New Roman"/>
          <w:sz w:val="28"/>
          <w:szCs w:val="28"/>
        </w:rPr>
        <w:t xml:space="preserve"> на высокое вакантное место, человек с </w:t>
      </w:r>
      <w:proofErr w:type="spellStart"/>
      <w:r>
        <w:rPr>
          <w:rFonts w:ascii="Times New Roman" w:hAnsi="Times New Roman"/>
          <w:sz w:val="28"/>
          <w:szCs w:val="28"/>
        </w:rPr>
        <w:t>застреванием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аффекта сделает всё возможное, чтобы победа досталась только ему.  </w:t>
      </w:r>
      <w:r w:rsidR="002E7B74">
        <w:rPr>
          <w:rFonts w:ascii="Times New Roman" w:hAnsi="Times New Roman"/>
          <w:sz w:val="28"/>
          <w:szCs w:val="28"/>
        </w:rPr>
        <w:t>«Ельцин – это прирождённый человек власти. Сколько бы вы ни гордились своим интеллектуальным превосходством, своей способностью формулировать лозунги и писать речи, вы будете работать на него, не он на вас. И когда надобность в вас отпадет, он, не моргнув глазом, найдёт вам замену». Так отозвался о бывшем президенте Ф.М. Бурлацкий.</w:t>
      </w:r>
    </w:p>
    <w:p w:rsidR="00F66ACF" w:rsidRDefault="002E7B74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мы уже отметили, еще одна черта Б.Н. Ельцина – </w:t>
      </w:r>
      <w:r w:rsidRPr="00937A1D">
        <w:rPr>
          <w:rFonts w:ascii="Times New Roman" w:hAnsi="Times New Roman"/>
          <w:sz w:val="28"/>
          <w:szCs w:val="28"/>
          <w:u w:val="single"/>
        </w:rPr>
        <w:t>жажда справедливости</w:t>
      </w:r>
      <w:r>
        <w:rPr>
          <w:rFonts w:ascii="Times New Roman" w:hAnsi="Times New Roman"/>
          <w:sz w:val="28"/>
          <w:szCs w:val="28"/>
        </w:rPr>
        <w:t>. Из своей же автобиографической книги «Исповедь на заданную тему» он рассказал случай, который произошел с ним на вручении свидетельств об окончании семилетки: «Всё шло по привычному сценарию… И тут я попросил слово. Почти как на октябрьском пленуме ЦК… Я, конечно, сказал добрые слова тем учителям, которые действительно дали нам немало полезного в жизни</w:t>
      </w:r>
      <w:r w:rsidR="00C0171B" w:rsidRPr="00C0171B">
        <w:rPr>
          <w:rFonts w:ascii="Times New Roman" w:hAnsi="Times New Roman"/>
          <w:sz w:val="28"/>
          <w:szCs w:val="28"/>
        </w:rPr>
        <w:t xml:space="preserve"> &lt;</w:t>
      </w:r>
      <w:r w:rsidR="00C0171B">
        <w:rPr>
          <w:rFonts w:ascii="Times New Roman" w:hAnsi="Times New Roman"/>
          <w:sz w:val="28"/>
          <w:szCs w:val="28"/>
        </w:rPr>
        <w:t>…</w:t>
      </w:r>
      <w:r w:rsidR="00C0171B" w:rsidRPr="00C0171B">
        <w:rPr>
          <w:rFonts w:ascii="Times New Roman" w:hAnsi="Times New Roman"/>
          <w:sz w:val="28"/>
          <w:szCs w:val="28"/>
        </w:rPr>
        <w:t>&gt;</w:t>
      </w:r>
      <w:r w:rsidR="00C017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Ну, а дальше я заявляю, что наш классный руководитель не имеет </w:t>
      </w:r>
      <w:r>
        <w:rPr>
          <w:rFonts w:ascii="Times New Roman" w:hAnsi="Times New Roman"/>
          <w:sz w:val="28"/>
          <w:szCs w:val="28"/>
        </w:rPr>
        <w:lastRenderedPageBreak/>
        <w:t xml:space="preserve">права быть учителем, воспитателем детей – она их калечит. Учительница была кошмарная. </w:t>
      </w:r>
      <w:r w:rsidRPr="00C0171B">
        <w:rPr>
          <w:rFonts w:ascii="Times New Roman" w:hAnsi="Times New Roman"/>
          <w:sz w:val="28"/>
          <w:szCs w:val="28"/>
        </w:rPr>
        <w:t>&lt;</w:t>
      </w:r>
      <w:r w:rsidR="00C0171B">
        <w:rPr>
          <w:rFonts w:ascii="Times New Roman" w:hAnsi="Times New Roman"/>
          <w:sz w:val="28"/>
          <w:szCs w:val="28"/>
        </w:rPr>
        <w:t>…</w:t>
      </w:r>
      <w:r w:rsidRPr="00C0171B">
        <w:rPr>
          <w:rFonts w:ascii="Times New Roman" w:hAnsi="Times New Roman"/>
          <w:sz w:val="28"/>
          <w:szCs w:val="28"/>
        </w:rPr>
        <w:t>&gt;</w:t>
      </w:r>
      <w:r w:rsidR="00C0171B" w:rsidRPr="00C0171B">
        <w:rPr>
          <w:rFonts w:ascii="Times New Roman" w:hAnsi="Times New Roman"/>
          <w:sz w:val="28"/>
          <w:szCs w:val="28"/>
        </w:rPr>
        <w:t>.</w:t>
      </w:r>
      <w:r w:rsidR="00C0171B">
        <w:rPr>
          <w:rFonts w:ascii="Times New Roman" w:hAnsi="Times New Roman"/>
          <w:sz w:val="28"/>
          <w:szCs w:val="28"/>
        </w:rPr>
        <w:t xml:space="preserve">  Я этого, конечно, не мог стерпеть…» Администрация школы на такое выступление среагировала по-своему: она выдала Ельцину справку об окончании 7 лет обучения без права поступления в 8 класс. «Я не согласился с решением педсовета, стал ходить всюду: в </w:t>
      </w:r>
      <w:r w:rsidR="002460A2">
        <w:rPr>
          <w:rFonts w:ascii="Times New Roman" w:hAnsi="Times New Roman"/>
          <w:sz w:val="28"/>
          <w:szCs w:val="28"/>
        </w:rPr>
        <w:t>Районо</w:t>
      </w:r>
      <w:r w:rsidR="00C017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60A2">
        <w:rPr>
          <w:rFonts w:ascii="Times New Roman" w:hAnsi="Times New Roman"/>
          <w:sz w:val="28"/>
          <w:szCs w:val="28"/>
        </w:rPr>
        <w:t>Гороно</w:t>
      </w:r>
      <w:proofErr w:type="spellEnd"/>
      <w:r w:rsidR="00C0171B">
        <w:rPr>
          <w:rFonts w:ascii="Times New Roman" w:hAnsi="Times New Roman"/>
          <w:sz w:val="28"/>
          <w:szCs w:val="28"/>
        </w:rPr>
        <w:t xml:space="preserve"> </w:t>
      </w:r>
      <w:r w:rsidR="00C0171B" w:rsidRPr="00C0171B">
        <w:rPr>
          <w:rFonts w:ascii="Times New Roman" w:hAnsi="Times New Roman"/>
          <w:sz w:val="28"/>
          <w:szCs w:val="28"/>
        </w:rPr>
        <w:t>&lt;</w:t>
      </w:r>
      <w:r w:rsidR="00C0171B">
        <w:rPr>
          <w:rFonts w:ascii="Times New Roman" w:hAnsi="Times New Roman"/>
          <w:sz w:val="28"/>
          <w:szCs w:val="28"/>
        </w:rPr>
        <w:t>…</w:t>
      </w:r>
      <w:r w:rsidR="00C0171B" w:rsidRPr="00C0171B">
        <w:rPr>
          <w:rFonts w:ascii="Times New Roman" w:hAnsi="Times New Roman"/>
          <w:sz w:val="28"/>
          <w:szCs w:val="28"/>
        </w:rPr>
        <w:t>&gt;.</w:t>
      </w:r>
      <w:r w:rsidR="00C0171B">
        <w:rPr>
          <w:rFonts w:ascii="Times New Roman" w:hAnsi="Times New Roman"/>
          <w:sz w:val="28"/>
          <w:szCs w:val="28"/>
        </w:rPr>
        <w:t xml:space="preserve"> Я добился создания комиссии, которая проверила работу классного руководителя и отстранила её от работы в школе… </w:t>
      </w:r>
      <w:proofErr w:type="gramStart"/>
      <w:r w:rsidR="00C0171B">
        <w:rPr>
          <w:rFonts w:ascii="Times New Roman" w:hAnsi="Times New Roman"/>
          <w:sz w:val="28"/>
          <w:szCs w:val="28"/>
        </w:rPr>
        <w:t>А</w:t>
      </w:r>
      <w:proofErr w:type="gramEnd"/>
      <w:r w:rsidR="00C0171B">
        <w:rPr>
          <w:rFonts w:ascii="Times New Roman" w:hAnsi="Times New Roman"/>
          <w:sz w:val="28"/>
          <w:szCs w:val="28"/>
        </w:rPr>
        <w:t xml:space="preserve"> мне всё-таки выдали свидетельство». Как мы можем заметить, Борис Николаевич говорит о своей правоте</w:t>
      </w:r>
      <w:r w:rsidR="00937A1D">
        <w:rPr>
          <w:rFonts w:ascii="Times New Roman" w:hAnsi="Times New Roman"/>
          <w:sz w:val="28"/>
          <w:szCs w:val="28"/>
        </w:rPr>
        <w:t xml:space="preserve"> в том, что он добился справедливости.</w:t>
      </w:r>
    </w:p>
    <w:p w:rsidR="00937A1D" w:rsidRDefault="00937A1D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 w:rsidRPr="00937A1D">
        <w:rPr>
          <w:rFonts w:ascii="Times New Roman" w:hAnsi="Times New Roman"/>
          <w:sz w:val="28"/>
          <w:szCs w:val="28"/>
          <w:u w:val="single"/>
        </w:rPr>
        <w:t>Конкуренция</w:t>
      </w:r>
      <w:r>
        <w:rPr>
          <w:rFonts w:ascii="Times New Roman" w:hAnsi="Times New Roman"/>
          <w:sz w:val="28"/>
          <w:szCs w:val="28"/>
        </w:rPr>
        <w:t xml:space="preserve"> и ощущение, что ты лучше других, особенно тех, кто некогда задевал твое чувство собственного достоинства – ещё одна характерная черта в копилку. Как выражался сам М.С. Горбачев в одном из своих интервью, создавалось ощущение, что Ельцин пытался делать политические шаги только из злости к бывшему руководителю, который не раз имел случай отстранить Ельцина от государственных дел.</w:t>
      </w:r>
    </w:p>
    <w:p w:rsidR="00D667BC" w:rsidRDefault="00D667BC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D667BC" w:rsidRPr="00D667BC" w:rsidRDefault="00D667BC" w:rsidP="00754632">
      <w:pPr>
        <w:pStyle w:val="a8"/>
        <w:numPr>
          <w:ilvl w:val="1"/>
          <w:numId w:val="10"/>
        </w:numPr>
        <w:spacing w:after="0" w:line="360" w:lineRule="auto"/>
        <w:ind w:left="567" w:right="566" w:firstLine="567"/>
        <w:jc w:val="both"/>
        <w:rPr>
          <w:rFonts w:ascii="Times New Roman" w:hAnsi="Times New Roman"/>
          <w:b/>
          <w:sz w:val="28"/>
          <w:szCs w:val="28"/>
        </w:rPr>
      </w:pPr>
      <w:r w:rsidRPr="00D667BC">
        <w:rPr>
          <w:rFonts w:ascii="Times New Roman" w:hAnsi="Times New Roman"/>
          <w:b/>
          <w:sz w:val="28"/>
          <w:szCs w:val="28"/>
        </w:rPr>
        <w:t>Анализ с фотографий и видеофрагментов</w:t>
      </w:r>
    </w:p>
    <w:p w:rsidR="00937A1D" w:rsidRDefault="00937A1D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937A1D" w:rsidRDefault="00183B73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самостоятельного анализа личности я буду рассматривать фотографии Б.Н. Ельцина, а также видеофрагменты с его участием.</w:t>
      </w:r>
    </w:p>
    <w:p w:rsidR="00183B73" w:rsidRDefault="00183B73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начнём анализ с </w:t>
      </w:r>
      <w:proofErr w:type="spellStart"/>
      <w:r w:rsidRPr="00D312A7">
        <w:rPr>
          <w:rFonts w:ascii="Times New Roman" w:hAnsi="Times New Roman"/>
          <w:sz w:val="28"/>
          <w:szCs w:val="28"/>
          <w:u w:val="single"/>
        </w:rPr>
        <w:t>такесики</w:t>
      </w:r>
      <w:proofErr w:type="spellEnd"/>
      <w:r>
        <w:rPr>
          <w:rFonts w:ascii="Times New Roman" w:hAnsi="Times New Roman"/>
          <w:sz w:val="28"/>
          <w:szCs w:val="28"/>
        </w:rPr>
        <w:t xml:space="preserve">. Напомню, что </w:t>
      </w:r>
      <w:proofErr w:type="spellStart"/>
      <w:r>
        <w:rPr>
          <w:rFonts w:ascii="Times New Roman" w:hAnsi="Times New Roman"/>
          <w:sz w:val="28"/>
          <w:szCs w:val="28"/>
        </w:rPr>
        <w:t>такесика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изучает характер прикосновений человека. </w:t>
      </w:r>
    </w:p>
    <w:p w:rsidR="00D77EF5" w:rsidRDefault="00183B73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1995 году в Кремле Ельцин принимал послов разных государств и республик, таких как Филиппины, Грузия, Таджикистан, Украина, Узбекистан и Маврикия. </w:t>
      </w:r>
      <w:r w:rsidR="00056427">
        <w:rPr>
          <w:rFonts w:ascii="Times New Roman" w:hAnsi="Times New Roman"/>
          <w:sz w:val="28"/>
          <w:szCs w:val="28"/>
        </w:rPr>
        <w:t>По видеофрагменту заметно, что к</w:t>
      </w:r>
      <w:r w:rsidR="00D77EF5">
        <w:rPr>
          <w:rFonts w:ascii="Times New Roman" w:hAnsi="Times New Roman"/>
          <w:sz w:val="28"/>
          <w:szCs w:val="28"/>
        </w:rPr>
        <w:t xml:space="preserve">аждого посла он встречал крепким рукопожатием. Он первый протягивал руку так, что ладонь сразу была повёрнута вниз, как бы говоря, что </w:t>
      </w:r>
      <w:r w:rsidR="00D77EF5">
        <w:rPr>
          <w:rFonts w:ascii="Times New Roman" w:hAnsi="Times New Roman"/>
          <w:sz w:val="28"/>
          <w:szCs w:val="28"/>
        </w:rPr>
        <w:lastRenderedPageBreak/>
        <w:t xml:space="preserve">рукопожатие будет доминирующим. Лишь несколько раз Ельцин поворачивал ладонь вверх, когда приветствовал послов женского пола. </w:t>
      </w:r>
    </w:p>
    <w:p w:rsidR="00056427" w:rsidRDefault="00133299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Перейдём к </w:t>
      </w:r>
      <w:proofErr w:type="spellStart"/>
      <w:r w:rsidR="00692563">
        <w:rPr>
          <w:rFonts w:ascii="Times New Roman" w:hAnsi="Times New Roman"/>
          <w:sz w:val="28"/>
          <w:szCs w:val="28"/>
          <w:u w:val="single"/>
        </w:rPr>
        <w:t>кинесика</w:t>
      </w:r>
      <w:proofErr w:type="spellEnd"/>
      <w:r w:rsidR="00692563">
        <w:rPr>
          <w:rFonts w:ascii="Times New Roman" w:hAnsi="Times New Roman"/>
          <w:sz w:val="28"/>
          <w:szCs w:val="28"/>
        </w:rPr>
        <w:t xml:space="preserve">, которая изучает жесты и позы человека. </w:t>
      </w:r>
    </w:p>
    <w:p w:rsidR="00056427" w:rsidRDefault="00056427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всё тому же видеофрагменту 1995 года мы можем заметить, как держится президент. Он стоит в </w:t>
      </w:r>
      <w:r w:rsidR="003B43F8">
        <w:rPr>
          <w:rFonts w:ascii="Times New Roman" w:hAnsi="Times New Roman"/>
          <w:sz w:val="28"/>
          <w:szCs w:val="28"/>
        </w:rPr>
        <w:t xml:space="preserve">некой </w:t>
      </w:r>
      <w:r>
        <w:rPr>
          <w:rFonts w:ascii="Times New Roman" w:hAnsi="Times New Roman"/>
          <w:sz w:val="28"/>
          <w:szCs w:val="28"/>
        </w:rPr>
        <w:t>позе «</w:t>
      </w:r>
      <w:r w:rsidR="003B43F8">
        <w:rPr>
          <w:rFonts w:ascii="Times New Roman" w:hAnsi="Times New Roman"/>
          <w:sz w:val="28"/>
          <w:szCs w:val="28"/>
        </w:rPr>
        <w:t>солдата</w:t>
      </w:r>
      <w:r>
        <w:rPr>
          <w:rFonts w:ascii="Times New Roman" w:hAnsi="Times New Roman"/>
          <w:sz w:val="28"/>
          <w:szCs w:val="28"/>
        </w:rPr>
        <w:t>»: плечи опущены и прямые, шея вытянута, взгляд всегда направлен на говорящего, тело вытянуто вверх, ноги стоят вплотную друг к другу, стопы также повернуты на говорящего. Т</w:t>
      </w:r>
      <w:r w:rsidR="003B43F8">
        <w:rPr>
          <w:rFonts w:ascii="Times New Roman" w:hAnsi="Times New Roman"/>
          <w:sz w:val="28"/>
          <w:szCs w:val="28"/>
        </w:rPr>
        <w:t xml:space="preserve">акое положение </w:t>
      </w:r>
      <w:r>
        <w:rPr>
          <w:rFonts w:ascii="Times New Roman" w:hAnsi="Times New Roman"/>
          <w:sz w:val="28"/>
          <w:szCs w:val="28"/>
        </w:rPr>
        <w:t xml:space="preserve">означает, что </w:t>
      </w:r>
      <w:r w:rsidR="003B43F8">
        <w:rPr>
          <w:rFonts w:ascii="Times New Roman" w:hAnsi="Times New Roman"/>
          <w:sz w:val="28"/>
          <w:szCs w:val="28"/>
        </w:rPr>
        <w:t xml:space="preserve">человек готов отстаивать свою позицию, так как считает её правой. </w:t>
      </w:r>
    </w:p>
    <w:p w:rsidR="003B43F8" w:rsidRDefault="00D312A7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различных фотографиях Б.Н. Ельцин стоит с согнутой в локте руке, ладонь находится выше или у головы, ладонь либо сжата в кулак, либо она раскрыта по направлению к людям. Сжатая в ладонь кулак означает, что человек готов руководить народом и быть их лидером, если это потребуется. Раскрытая ладонь как бы означает: «Я искренен с Вами, Вы можете мне довериться». В таких жестах Ельцин проявляет и власть, и любовь к справедливости.</w:t>
      </w:r>
    </w:p>
    <w:p w:rsidR="00D312A7" w:rsidRDefault="00D312A7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как мы можем увидеть, сравнительные характеристики современников </w:t>
      </w:r>
      <w:proofErr w:type="spellStart"/>
      <w:r>
        <w:rPr>
          <w:rFonts w:ascii="Times New Roman" w:hAnsi="Times New Roman"/>
          <w:sz w:val="28"/>
          <w:szCs w:val="28"/>
        </w:rPr>
        <w:t>Б.Н.Ельцина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самостоятельный анализ по его характерным </w:t>
      </w:r>
      <w:proofErr w:type="spellStart"/>
      <w:r>
        <w:rPr>
          <w:rFonts w:ascii="Times New Roman" w:hAnsi="Times New Roman"/>
          <w:sz w:val="28"/>
          <w:szCs w:val="28"/>
        </w:rPr>
        <w:t>такесике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кинесике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92563">
        <w:rPr>
          <w:rFonts w:ascii="Times New Roman" w:hAnsi="Times New Roman"/>
          <w:sz w:val="28"/>
          <w:szCs w:val="28"/>
        </w:rPr>
        <w:t xml:space="preserve">совпадают. </w:t>
      </w:r>
      <w:r>
        <w:rPr>
          <w:rFonts w:ascii="Times New Roman" w:hAnsi="Times New Roman"/>
          <w:sz w:val="28"/>
          <w:szCs w:val="28"/>
        </w:rPr>
        <w:t>Это доказывает</w:t>
      </w:r>
      <w:r w:rsidR="00692563">
        <w:rPr>
          <w:rFonts w:ascii="Times New Roman" w:hAnsi="Times New Roman"/>
          <w:sz w:val="28"/>
          <w:szCs w:val="28"/>
        </w:rPr>
        <w:t xml:space="preserve"> мою гипотезу о том</w:t>
      </w:r>
      <w:r>
        <w:rPr>
          <w:rFonts w:ascii="Times New Roman" w:hAnsi="Times New Roman"/>
          <w:sz w:val="28"/>
          <w:szCs w:val="28"/>
        </w:rPr>
        <w:t xml:space="preserve">, что любой человек </w:t>
      </w:r>
      <w:r w:rsidR="00692563">
        <w:rPr>
          <w:rFonts w:ascii="Times New Roman" w:hAnsi="Times New Roman"/>
          <w:sz w:val="28"/>
          <w:szCs w:val="28"/>
        </w:rPr>
        <w:t xml:space="preserve">может определить характер человека по его характерным мимике, жестам и позам. </w:t>
      </w:r>
    </w:p>
    <w:p w:rsidR="00937A1D" w:rsidRDefault="00937A1D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937A1D" w:rsidRDefault="00937A1D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937A1D" w:rsidRDefault="00937A1D" w:rsidP="00754632">
      <w:pPr>
        <w:spacing w:after="0" w:line="36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937A1D" w:rsidRDefault="00937A1D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312A7" w:rsidRDefault="00D312A7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33299" w:rsidRDefault="00133299" w:rsidP="00754632">
      <w:pPr>
        <w:shd w:val="clear" w:color="auto" w:fill="FFFFFF"/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A57EC" w:rsidRDefault="000A57EC" w:rsidP="00754632">
      <w:pPr>
        <w:shd w:val="clear" w:color="auto" w:fill="FFFFFF"/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692563" w:rsidRDefault="00692563" w:rsidP="00754632">
      <w:pPr>
        <w:shd w:val="clear" w:color="auto" w:fill="FFFFFF"/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2D1CD0" w:rsidRDefault="002D1CD0" w:rsidP="000A57EC">
      <w:pPr>
        <w:shd w:val="clear" w:color="auto" w:fill="FFFFFF"/>
        <w:spacing w:after="0" w:line="360" w:lineRule="auto"/>
        <w:ind w:left="567" w:right="566" w:firstLine="326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1C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61440C" w:rsidRPr="002D1CD0" w:rsidRDefault="0061440C" w:rsidP="00754632">
      <w:pPr>
        <w:shd w:val="clear" w:color="auto" w:fill="FFFFFF"/>
        <w:spacing w:after="0" w:line="360" w:lineRule="auto"/>
        <w:ind w:left="567" w:right="56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E1E" w:rsidRPr="00483303" w:rsidRDefault="00754D64" w:rsidP="00754632">
      <w:pPr>
        <w:spacing w:after="0" w:line="360" w:lineRule="auto"/>
        <w:ind w:left="567" w:right="566" w:firstLine="567"/>
        <w:jc w:val="both"/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87785C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 ходе работы было рассказано о</w:t>
      </w:r>
      <w:r w:rsidR="001C1819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б истории </w:t>
      </w:r>
      <w:proofErr w:type="spellStart"/>
      <w:r w:rsidR="004A0E1E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профайлинга</w:t>
      </w:r>
      <w:proofErr w:type="spellEnd"/>
      <w:r w:rsidR="001C1819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4A0E1E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и</w:t>
      </w:r>
      <w:r w:rsidR="001C1819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разных </w:t>
      </w:r>
      <w:r w:rsidR="004A0E1E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сферах его прим</w:t>
      </w:r>
      <w:r w:rsidR="00444704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е</w:t>
      </w:r>
      <w:r w:rsidR="004A0E1E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нения</w:t>
      </w:r>
      <w:r w:rsidR="001C1819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, </w:t>
      </w:r>
      <w:r w:rsidR="004A0E1E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в особенности был рассмотрен </w:t>
      </w:r>
      <w:r w:rsidR="00B87ED3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вариант, при котором каждый человек сможет применить его на своём опыте.</w:t>
      </w:r>
    </w:p>
    <w:p w:rsidR="00754D64" w:rsidRPr="0087785C" w:rsidRDefault="00754D64" w:rsidP="00754632">
      <w:pPr>
        <w:spacing w:after="0" w:line="360" w:lineRule="auto"/>
        <w:ind w:left="567" w:right="566" w:firstLine="567"/>
        <w:jc w:val="both"/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87785C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Таким образом,</w:t>
      </w:r>
      <w:r w:rsidR="00543BF0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проанализировав литературу по данной теме, можно сказать, что исследовательские цель и задачи были выполнены.</w:t>
      </w:r>
    </w:p>
    <w:p w:rsidR="00543BF0" w:rsidRDefault="00543BF0" w:rsidP="00754632">
      <w:pPr>
        <w:spacing w:after="0" w:line="360" w:lineRule="auto"/>
        <w:ind w:left="567" w:right="566" w:firstLine="567"/>
        <w:jc w:val="both"/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 заключение хочется ск</w:t>
      </w:r>
      <w:r w:rsidR="00150A58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азать, что </w:t>
      </w:r>
      <w:r w:rsidR="004A0E1E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в разных случаях </w:t>
      </w:r>
      <w:r w:rsidR="00150A58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неосведомленность на</w:t>
      </w:r>
      <w:r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счет </w:t>
      </w:r>
      <w:r w:rsidR="004A0E1E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того, как можно выявить характерные эмоции и поведения человека, может повлечь за собой разнообразные последствия, начиная от неприятной ссоры и заканчивая плачевными последствиями.</w:t>
      </w:r>
    </w:p>
    <w:p w:rsidR="004A0E1E" w:rsidRDefault="004A0E1E" w:rsidP="00754632">
      <w:pPr>
        <w:spacing w:after="0" w:line="360" w:lineRule="auto"/>
        <w:ind w:left="567" w:right="566" w:firstLine="567"/>
        <w:jc w:val="both"/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Чтобы понимать, с чего можно начать путь просвещения себя в тему </w:t>
      </w:r>
      <w:proofErr w:type="spellStart"/>
      <w:r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профайлинга</w:t>
      </w:r>
      <w:proofErr w:type="spellEnd"/>
      <w:r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, можно начать с неких «азов», по которым можно будет себя проверить, а именно:</w:t>
      </w:r>
    </w:p>
    <w:p w:rsidR="004A0E1E" w:rsidRDefault="004A0E1E" w:rsidP="00754632">
      <w:pPr>
        <w:pStyle w:val="a8"/>
        <w:numPr>
          <w:ilvl w:val="0"/>
          <w:numId w:val="11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Найти описание </w:t>
      </w:r>
      <w:r w:rsidR="005A71E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известного человека, которое было сделано его окружением;</w:t>
      </w:r>
    </w:p>
    <w:p w:rsidR="005A71E5" w:rsidRDefault="005A71E5" w:rsidP="00754632">
      <w:pPr>
        <w:pStyle w:val="a8"/>
        <w:numPr>
          <w:ilvl w:val="0"/>
          <w:numId w:val="11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Определить по </w:t>
      </w:r>
      <w:proofErr w:type="spellStart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кинесике</w:t>
      </w:r>
      <w:proofErr w:type="spellEnd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такесике</w:t>
      </w:r>
      <w:proofErr w:type="spellEnd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, мимике и </w:t>
      </w:r>
      <w:proofErr w:type="spellStart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жестики</w:t>
      </w:r>
      <w:proofErr w:type="spellEnd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основные эмоции человека;</w:t>
      </w:r>
    </w:p>
    <w:p w:rsidR="005A71E5" w:rsidRPr="005A71E5" w:rsidRDefault="005A71E5" w:rsidP="00754632">
      <w:pPr>
        <w:pStyle w:val="a8"/>
        <w:numPr>
          <w:ilvl w:val="0"/>
          <w:numId w:val="11"/>
        </w:num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Сравнить полученный результат с первоначальным описанием.</w:t>
      </w:r>
    </w:p>
    <w:p w:rsidR="00DC127E" w:rsidRPr="0087785C" w:rsidRDefault="00DC127E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EE2575" w:rsidRPr="00EE2575" w:rsidRDefault="00DC127E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7785C">
        <w:rPr>
          <w:rFonts w:ascii="Times New Roman" w:hAnsi="Times New Roman" w:cs="Times New Roman"/>
          <w:sz w:val="36"/>
          <w:szCs w:val="36"/>
        </w:rPr>
        <w:br w:type="page"/>
      </w:r>
    </w:p>
    <w:p w:rsidR="00754D64" w:rsidRDefault="002D1CD0" w:rsidP="000A57EC">
      <w:pPr>
        <w:spacing w:after="0" w:line="360" w:lineRule="auto"/>
        <w:ind w:left="567" w:right="566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CB3928" w:rsidRPr="008E5B19" w:rsidRDefault="00CB3928" w:rsidP="00754632">
      <w:pPr>
        <w:spacing w:after="0" w:line="360" w:lineRule="auto"/>
        <w:ind w:left="567"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A0" w:rsidRDefault="000A57EC" w:rsidP="0075463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right="566"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CB3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Бурлацкий Ф.М. Русские </w:t>
      </w:r>
      <w:r w:rsidR="00764F67">
        <w:rPr>
          <w:rFonts w:ascii="Times New Roman" w:eastAsia="TimesNewRoman" w:hAnsi="Times New Roman" w:cs="Times New Roman"/>
          <w:color w:val="000000"/>
          <w:sz w:val="28"/>
          <w:szCs w:val="28"/>
        </w:rPr>
        <w:t>государи: эпоха реформации: массово-политическое издание. – М.: Шарк, 1996. – 510 с.</w:t>
      </w:r>
    </w:p>
    <w:p w:rsidR="009E7966" w:rsidRDefault="000A57EC" w:rsidP="0075463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right="566"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875F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Ельцин Б.Н. Исповедь на заданную тему: массово-политическое издание. </w:t>
      </w:r>
      <w:r w:rsidR="009E7966">
        <w:rPr>
          <w:rFonts w:ascii="Times New Roman" w:eastAsia="TimesNewRoman" w:hAnsi="Times New Roman" w:cs="Times New Roman"/>
          <w:color w:val="000000"/>
          <w:sz w:val="28"/>
          <w:szCs w:val="28"/>
        </w:rPr>
        <w:t>–</w:t>
      </w:r>
      <w:r w:rsidR="00875F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E7966">
        <w:rPr>
          <w:rFonts w:ascii="Times New Roman" w:eastAsia="TimesNewRoman" w:hAnsi="Times New Roman" w:cs="Times New Roman"/>
          <w:color w:val="000000"/>
          <w:sz w:val="28"/>
          <w:szCs w:val="28"/>
        </w:rPr>
        <w:t>М.: ПИК, 1990. – 119 с.</w:t>
      </w:r>
    </w:p>
    <w:p w:rsidR="00A74198" w:rsidRDefault="000A57EC" w:rsidP="0075463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right="566"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4198">
        <w:rPr>
          <w:rFonts w:ascii="Times New Roman" w:eastAsia="TimesNewRoman" w:hAnsi="Times New Roman" w:cs="Times New Roman"/>
          <w:color w:val="000000"/>
          <w:sz w:val="28"/>
          <w:szCs w:val="28"/>
        </w:rPr>
        <w:t>Кормушкин</w:t>
      </w:r>
      <w:proofErr w:type="spellEnd"/>
      <w:r w:rsidR="00A7419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А.П. Акцентуированные личности в политике: </w:t>
      </w:r>
      <w:r w:rsidR="0031038F">
        <w:rPr>
          <w:rFonts w:ascii="Times New Roman" w:eastAsia="TimesNewRoman" w:hAnsi="Times New Roman" w:cs="Times New Roman"/>
          <w:color w:val="000000"/>
          <w:sz w:val="28"/>
          <w:szCs w:val="28"/>
        </w:rPr>
        <w:t>научно-</w:t>
      </w:r>
      <w:r w:rsidR="00A7419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популярное издание. </w:t>
      </w:r>
      <w:r w:rsidR="0031038F">
        <w:rPr>
          <w:rFonts w:ascii="Times New Roman" w:eastAsia="TimesNewRoman" w:hAnsi="Times New Roman" w:cs="Times New Roman"/>
          <w:color w:val="000000"/>
          <w:sz w:val="28"/>
          <w:szCs w:val="28"/>
        </w:rPr>
        <w:t>–</w:t>
      </w:r>
      <w:r w:rsidR="00A7419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31038F">
        <w:rPr>
          <w:rFonts w:ascii="Times New Roman" w:eastAsia="TimesNewRoman" w:hAnsi="Times New Roman" w:cs="Times New Roman"/>
          <w:color w:val="000000"/>
          <w:sz w:val="28"/>
          <w:szCs w:val="28"/>
        </w:rPr>
        <w:t>СПб, 2000.</w:t>
      </w:r>
    </w:p>
    <w:p w:rsidR="0031038F" w:rsidRDefault="000A57EC" w:rsidP="0075463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right="566"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038F">
        <w:rPr>
          <w:rFonts w:ascii="Times New Roman" w:eastAsia="TimesNewRoman" w:hAnsi="Times New Roman" w:cs="Times New Roman"/>
          <w:color w:val="000000"/>
          <w:sz w:val="28"/>
          <w:szCs w:val="28"/>
        </w:rPr>
        <w:t>Кормушкин</w:t>
      </w:r>
      <w:proofErr w:type="spellEnd"/>
      <w:r w:rsidR="0031038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А.П. Конституциональный подход в оценке российских политиков: научно-популярное издание. – СПб, 2007.</w:t>
      </w:r>
    </w:p>
    <w:p w:rsidR="00A74198" w:rsidRDefault="000A57EC" w:rsidP="0075463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right="566"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4198">
        <w:rPr>
          <w:rFonts w:ascii="Times New Roman" w:eastAsia="TimesNewRoman" w:hAnsi="Times New Roman" w:cs="Times New Roman"/>
          <w:color w:val="000000"/>
          <w:sz w:val="28"/>
          <w:szCs w:val="28"/>
        </w:rPr>
        <w:t>Пиз</w:t>
      </w:r>
      <w:proofErr w:type="spellEnd"/>
      <w:r w:rsidR="00A7419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4198">
        <w:rPr>
          <w:rFonts w:ascii="Times New Roman" w:eastAsia="TimesNewRoman" w:hAnsi="Times New Roman" w:cs="Times New Roman"/>
          <w:color w:val="000000"/>
          <w:sz w:val="28"/>
          <w:szCs w:val="28"/>
        </w:rPr>
        <w:t>Аллан</w:t>
      </w:r>
      <w:proofErr w:type="spellEnd"/>
      <w:r w:rsidR="00A7419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Язык телодвижений: </w:t>
      </w:r>
      <w:r w:rsidR="0031038F">
        <w:rPr>
          <w:rFonts w:ascii="Times New Roman" w:eastAsia="TimesNewRoman" w:hAnsi="Times New Roman" w:cs="Times New Roman"/>
          <w:color w:val="000000"/>
          <w:sz w:val="28"/>
          <w:szCs w:val="28"/>
        </w:rPr>
        <w:t>научно-популярное издание. –</w:t>
      </w:r>
      <w:r w:rsidR="0031038F" w:rsidRPr="0031038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72815">
        <w:rPr>
          <w:rFonts w:ascii="Times New Roman" w:eastAsia="TimesNewRoman" w:hAnsi="Times New Roman" w:cs="Times New Roman"/>
          <w:color w:val="000000"/>
          <w:sz w:val="28"/>
          <w:szCs w:val="28"/>
        </w:rPr>
        <w:t>Нижний Новгород: Ай Кью</w:t>
      </w:r>
      <w:r w:rsidR="00972815" w:rsidRPr="0097281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7281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1992</w:t>
      </w:r>
      <w:r w:rsidR="0031038F">
        <w:rPr>
          <w:rFonts w:ascii="Times New Roman" w:eastAsia="TimesNewRoman" w:hAnsi="Times New Roman" w:cs="Times New Roman"/>
          <w:color w:val="000000"/>
          <w:sz w:val="28"/>
          <w:szCs w:val="28"/>
        </w:rPr>
        <w:t>. – 262 с.</w:t>
      </w:r>
    </w:p>
    <w:p w:rsidR="00972815" w:rsidRDefault="000A57EC" w:rsidP="0075463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right="566"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15">
        <w:rPr>
          <w:rFonts w:ascii="Times New Roman" w:eastAsia="TimesNewRoman" w:hAnsi="Times New Roman" w:cs="Times New Roman"/>
          <w:color w:val="000000"/>
          <w:sz w:val="28"/>
          <w:szCs w:val="28"/>
        </w:rPr>
        <w:t>Экман</w:t>
      </w:r>
      <w:proofErr w:type="spellEnd"/>
      <w:r w:rsidR="0097281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Пол. Психология лжи: научно-популярное издание. – СПб: Питер, 2013. – 304 с.</w:t>
      </w:r>
    </w:p>
    <w:p w:rsidR="00972815" w:rsidRPr="00A74198" w:rsidRDefault="000A57EC" w:rsidP="0075463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right="566"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815">
        <w:rPr>
          <w:rFonts w:ascii="Times New Roman" w:eastAsia="TimesNewRoman" w:hAnsi="Times New Roman" w:cs="Times New Roman"/>
          <w:color w:val="000000"/>
          <w:sz w:val="28"/>
          <w:szCs w:val="28"/>
        </w:rPr>
        <w:t>Экман</w:t>
      </w:r>
      <w:proofErr w:type="spellEnd"/>
      <w:r w:rsidR="0097281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Пол. Узнай лжеца: научно-популярное издание. – СПб: Питер, 2013. – 272 с.</w:t>
      </w:r>
      <w:bookmarkStart w:id="0" w:name="_GoBack"/>
      <w:bookmarkEnd w:id="0"/>
    </w:p>
    <w:sectPr w:rsidR="00972815" w:rsidRPr="00A74198" w:rsidSect="00004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35" w:rsidRDefault="00AF0D35" w:rsidP="00474E8E">
      <w:pPr>
        <w:spacing w:after="0" w:line="240" w:lineRule="auto"/>
      </w:pPr>
      <w:r>
        <w:separator/>
      </w:r>
    </w:p>
  </w:endnote>
  <w:endnote w:type="continuationSeparator" w:id="0">
    <w:p w:rsidR="00AF0D35" w:rsidRDefault="00AF0D35" w:rsidP="0047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74" w:rsidRDefault="00BE15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896659"/>
      <w:docPartObj>
        <w:docPartGallery w:val="Page Numbers (Bottom of Page)"/>
        <w:docPartUnique/>
      </w:docPartObj>
    </w:sdtPr>
    <w:sdtEndPr/>
    <w:sdtContent>
      <w:p w:rsidR="00BE1574" w:rsidRDefault="00BE15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7EC">
          <w:rPr>
            <w:noProof/>
          </w:rPr>
          <w:t>3</w:t>
        </w:r>
        <w:r>
          <w:fldChar w:fldCharType="end"/>
        </w:r>
      </w:p>
    </w:sdtContent>
  </w:sdt>
  <w:p w:rsidR="00BE1574" w:rsidRDefault="00BE15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74" w:rsidRDefault="00BE15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35" w:rsidRDefault="00AF0D35" w:rsidP="00474E8E">
      <w:pPr>
        <w:spacing w:after="0" w:line="240" w:lineRule="auto"/>
      </w:pPr>
      <w:r>
        <w:separator/>
      </w:r>
    </w:p>
  </w:footnote>
  <w:footnote w:type="continuationSeparator" w:id="0">
    <w:p w:rsidR="00AF0D35" w:rsidRDefault="00AF0D35" w:rsidP="0047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74" w:rsidRDefault="00BE15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74" w:rsidRDefault="00BE15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74" w:rsidRDefault="00BE15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992"/>
    <w:multiLevelType w:val="hybridMultilevel"/>
    <w:tmpl w:val="B3D47296"/>
    <w:lvl w:ilvl="0" w:tplc="5D667F0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6FED"/>
    <w:multiLevelType w:val="hybridMultilevel"/>
    <w:tmpl w:val="DEA4B8A4"/>
    <w:lvl w:ilvl="0" w:tplc="5C7EC1FE">
      <w:start w:val="1"/>
      <w:numFmt w:val="decimal"/>
      <w:lvlText w:val="%1."/>
      <w:lvlJc w:val="left"/>
      <w:pPr>
        <w:ind w:left="1089" w:hanging="38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06411"/>
    <w:multiLevelType w:val="hybridMultilevel"/>
    <w:tmpl w:val="6CA2F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FA7487"/>
    <w:multiLevelType w:val="multilevel"/>
    <w:tmpl w:val="6B5CFF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C386BAB"/>
    <w:multiLevelType w:val="hybridMultilevel"/>
    <w:tmpl w:val="7F008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42F6"/>
    <w:multiLevelType w:val="hybridMultilevel"/>
    <w:tmpl w:val="445E37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7281ACC"/>
    <w:multiLevelType w:val="multilevel"/>
    <w:tmpl w:val="7742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7" w15:restartNumberingAfterBreak="0">
    <w:nsid w:val="2E2210B3"/>
    <w:multiLevelType w:val="multilevel"/>
    <w:tmpl w:val="B8C882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E896E92"/>
    <w:multiLevelType w:val="hybridMultilevel"/>
    <w:tmpl w:val="80DE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A538F"/>
    <w:multiLevelType w:val="hybridMultilevel"/>
    <w:tmpl w:val="9F2E13D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3FEE601E"/>
    <w:multiLevelType w:val="multilevel"/>
    <w:tmpl w:val="46581F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559297A"/>
    <w:multiLevelType w:val="hybridMultilevel"/>
    <w:tmpl w:val="DF52C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262EE3"/>
    <w:multiLevelType w:val="hybridMultilevel"/>
    <w:tmpl w:val="EAB0DE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100566"/>
    <w:multiLevelType w:val="hybridMultilevel"/>
    <w:tmpl w:val="F2E4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2666E"/>
    <w:multiLevelType w:val="hybridMultilevel"/>
    <w:tmpl w:val="920A1A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213CD4"/>
    <w:multiLevelType w:val="hybridMultilevel"/>
    <w:tmpl w:val="25941B5A"/>
    <w:lvl w:ilvl="0" w:tplc="C7360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12635"/>
    <w:multiLevelType w:val="hybridMultilevel"/>
    <w:tmpl w:val="FE7A5B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8A019B1"/>
    <w:multiLevelType w:val="hybridMultilevel"/>
    <w:tmpl w:val="DE82DE5A"/>
    <w:lvl w:ilvl="0" w:tplc="7F0A0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820F4B"/>
    <w:multiLevelType w:val="hybridMultilevel"/>
    <w:tmpl w:val="BB5A00E0"/>
    <w:lvl w:ilvl="0" w:tplc="C7360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E2479"/>
    <w:multiLevelType w:val="multilevel"/>
    <w:tmpl w:val="8BA814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9"/>
  </w:num>
  <w:num w:numId="11">
    <w:abstractNumId w:val="17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  <w:num w:numId="16">
    <w:abstractNumId w:val="4"/>
  </w:num>
  <w:num w:numId="17">
    <w:abstractNumId w:val="2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CD"/>
    <w:rsid w:val="0000486F"/>
    <w:rsid w:val="0002138D"/>
    <w:rsid w:val="000241AA"/>
    <w:rsid w:val="0003571A"/>
    <w:rsid w:val="00056427"/>
    <w:rsid w:val="00073D42"/>
    <w:rsid w:val="0007789A"/>
    <w:rsid w:val="000A57EC"/>
    <w:rsid w:val="000D62E8"/>
    <w:rsid w:val="000E2A47"/>
    <w:rsid w:val="000F7322"/>
    <w:rsid w:val="00131063"/>
    <w:rsid w:val="00133299"/>
    <w:rsid w:val="00143E11"/>
    <w:rsid w:val="00150A58"/>
    <w:rsid w:val="00183B73"/>
    <w:rsid w:val="001C1819"/>
    <w:rsid w:val="001C38FE"/>
    <w:rsid w:val="001E6A83"/>
    <w:rsid w:val="0021306E"/>
    <w:rsid w:val="00227E71"/>
    <w:rsid w:val="002460A2"/>
    <w:rsid w:val="00255E1B"/>
    <w:rsid w:val="00286CD2"/>
    <w:rsid w:val="00293BC0"/>
    <w:rsid w:val="002D1CD0"/>
    <w:rsid w:val="002D68F5"/>
    <w:rsid w:val="002E2009"/>
    <w:rsid w:val="002E32E5"/>
    <w:rsid w:val="002E7B74"/>
    <w:rsid w:val="002F050D"/>
    <w:rsid w:val="003078D6"/>
    <w:rsid w:val="0031038F"/>
    <w:rsid w:val="00312F7B"/>
    <w:rsid w:val="0038492A"/>
    <w:rsid w:val="0039758B"/>
    <w:rsid w:val="00397BC7"/>
    <w:rsid w:val="003A460E"/>
    <w:rsid w:val="003B29E1"/>
    <w:rsid w:val="003B3DC3"/>
    <w:rsid w:val="003B43F8"/>
    <w:rsid w:val="0040518C"/>
    <w:rsid w:val="00407E93"/>
    <w:rsid w:val="00444704"/>
    <w:rsid w:val="00455B61"/>
    <w:rsid w:val="004573C0"/>
    <w:rsid w:val="00474E8E"/>
    <w:rsid w:val="00483303"/>
    <w:rsid w:val="004A0856"/>
    <w:rsid w:val="004A0E1E"/>
    <w:rsid w:val="004B295D"/>
    <w:rsid w:val="004B5B7F"/>
    <w:rsid w:val="004C6F83"/>
    <w:rsid w:val="004E48ED"/>
    <w:rsid w:val="004E5591"/>
    <w:rsid w:val="00530206"/>
    <w:rsid w:val="00530C51"/>
    <w:rsid w:val="00543BF0"/>
    <w:rsid w:val="005614F7"/>
    <w:rsid w:val="005A521B"/>
    <w:rsid w:val="005A71E5"/>
    <w:rsid w:val="00602659"/>
    <w:rsid w:val="0061440C"/>
    <w:rsid w:val="00617BC5"/>
    <w:rsid w:val="00622BC7"/>
    <w:rsid w:val="0063363B"/>
    <w:rsid w:val="00635CC3"/>
    <w:rsid w:val="00692563"/>
    <w:rsid w:val="006975E2"/>
    <w:rsid w:val="006B5F66"/>
    <w:rsid w:val="006D5A4A"/>
    <w:rsid w:val="0070112F"/>
    <w:rsid w:val="00702E1C"/>
    <w:rsid w:val="007216AF"/>
    <w:rsid w:val="00754632"/>
    <w:rsid w:val="00754D64"/>
    <w:rsid w:val="00764F67"/>
    <w:rsid w:val="007970DD"/>
    <w:rsid w:val="007B20AC"/>
    <w:rsid w:val="007B5890"/>
    <w:rsid w:val="007C3C9C"/>
    <w:rsid w:val="007D3297"/>
    <w:rsid w:val="007F3954"/>
    <w:rsid w:val="007F67ED"/>
    <w:rsid w:val="00803D2E"/>
    <w:rsid w:val="00837D7C"/>
    <w:rsid w:val="00844761"/>
    <w:rsid w:val="00852CA0"/>
    <w:rsid w:val="00875F33"/>
    <w:rsid w:val="0087785C"/>
    <w:rsid w:val="008B12D1"/>
    <w:rsid w:val="008E5B19"/>
    <w:rsid w:val="008E7962"/>
    <w:rsid w:val="008F03DF"/>
    <w:rsid w:val="0090725C"/>
    <w:rsid w:val="0092340C"/>
    <w:rsid w:val="0093322B"/>
    <w:rsid w:val="00937A1D"/>
    <w:rsid w:val="0096200D"/>
    <w:rsid w:val="00972815"/>
    <w:rsid w:val="00977CA3"/>
    <w:rsid w:val="009B602E"/>
    <w:rsid w:val="009E7966"/>
    <w:rsid w:val="00A0615D"/>
    <w:rsid w:val="00A15A3E"/>
    <w:rsid w:val="00A206DC"/>
    <w:rsid w:val="00A24CFD"/>
    <w:rsid w:val="00A53186"/>
    <w:rsid w:val="00A721B7"/>
    <w:rsid w:val="00A74198"/>
    <w:rsid w:val="00AC0118"/>
    <w:rsid w:val="00AD00A4"/>
    <w:rsid w:val="00AF0D35"/>
    <w:rsid w:val="00B06CFC"/>
    <w:rsid w:val="00B07FC4"/>
    <w:rsid w:val="00B53C71"/>
    <w:rsid w:val="00B87ED3"/>
    <w:rsid w:val="00B95832"/>
    <w:rsid w:val="00BE1574"/>
    <w:rsid w:val="00BE72DF"/>
    <w:rsid w:val="00C0171B"/>
    <w:rsid w:val="00C20248"/>
    <w:rsid w:val="00C30294"/>
    <w:rsid w:val="00C344B6"/>
    <w:rsid w:val="00C4596E"/>
    <w:rsid w:val="00C46E04"/>
    <w:rsid w:val="00C64D63"/>
    <w:rsid w:val="00C748B9"/>
    <w:rsid w:val="00CA58AB"/>
    <w:rsid w:val="00CB3928"/>
    <w:rsid w:val="00CC5F84"/>
    <w:rsid w:val="00CF4A47"/>
    <w:rsid w:val="00D312A7"/>
    <w:rsid w:val="00D667BC"/>
    <w:rsid w:val="00D75623"/>
    <w:rsid w:val="00D77EF5"/>
    <w:rsid w:val="00D92E76"/>
    <w:rsid w:val="00DA7BF2"/>
    <w:rsid w:val="00DB00CC"/>
    <w:rsid w:val="00DC127E"/>
    <w:rsid w:val="00DC4AB4"/>
    <w:rsid w:val="00E103EB"/>
    <w:rsid w:val="00E33ABA"/>
    <w:rsid w:val="00E56E3E"/>
    <w:rsid w:val="00E6708A"/>
    <w:rsid w:val="00E83339"/>
    <w:rsid w:val="00EA2415"/>
    <w:rsid w:val="00EE2575"/>
    <w:rsid w:val="00F10AB4"/>
    <w:rsid w:val="00F46015"/>
    <w:rsid w:val="00F66ACF"/>
    <w:rsid w:val="00F91579"/>
    <w:rsid w:val="00FB6721"/>
    <w:rsid w:val="00FC1194"/>
    <w:rsid w:val="00FE1CCD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CD121E-D0BE-4C4D-8EE5-6A048837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7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74E8E"/>
  </w:style>
  <w:style w:type="paragraph" w:styleId="a6">
    <w:name w:val="footer"/>
    <w:basedOn w:val="a0"/>
    <w:link w:val="a7"/>
    <w:uiPriority w:val="99"/>
    <w:unhideWhenUsed/>
    <w:rsid w:val="0047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74E8E"/>
  </w:style>
  <w:style w:type="paragraph" w:styleId="a8">
    <w:name w:val="List Paragraph"/>
    <w:basedOn w:val="a0"/>
    <w:uiPriority w:val="34"/>
    <w:qFormat/>
    <w:rsid w:val="00397B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line number"/>
    <w:basedOn w:val="a1"/>
    <w:uiPriority w:val="99"/>
    <w:semiHidden/>
    <w:unhideWhenUsed/>
    <w:rsid w:val="00754D64"/>
  </w:style>
  <w:style w:type="character" w:styleId="aa">
    <w:name w:val="Emphasis"/>
    <w:basedOn w:val="a1"/>
    <w:uiPriority w:val="20"/>
    <w:qFormat/>
    <w:rsid w:val="00754D64"/>
    <w:rPr>
      <w:i/>
      <w:iCs/>
    </w:rPr>
  </w:style>
  <w:style w:type="character" w:customStyle="1" w:styleId="apple-converted-space">
    <w:name w:val="apple-converted-space"/>
    <w:basedOn w:val="a1"/>
    <w:rsid w:val="00754D64"/>
  </w:style>
  <w:style w:type="character" w:styleId="ab">
    <w:name w:val="Strong"/>
    <w:basedOn w:val="a1"/>
    <w:uiPriority w:val="22"/>
    <w:qFormat/>
    <w:rsid w:val="00754D64"/>
    <w:rPr>
      <w:b/>
      <w:bCs/>
    </w:rPr>
  </w:style>
  <w:style w:type="character" w:styleId="ac">
    <w:name w:val="Hyperlink"/>
    <w:basedOn w:val="a1"/>
    <w:uiPriority w:val="99"/>
    <w:semiHidden/>
    <w:unhideWhenUsed/>
    <w:rsid w:val="00754D64"/>
    <w:rPr>
      <w:color w:val="0000FF"/>
      <w:u w:val="single"/>
    </w:rPr>
  </w:style>
  <w:style w:type="paragraph" w:styleId="a">
    <w:name w:val="Body Text"/>
    <w:basedOn w:val="a0"/>
    <w:link w:val="ad"/>
    <w:uiPriority w:val="99"/>
    <w:unhideWhenUsed/>
    <w:rsid w:val="00A206DC"/>
    <w:pPr>
      <w:numPr>
        <w:numId w:val="6"/>
      </w:numPr>
      <w:spacing w:after="120"/>
    </w:pPr>
  </w:style>
  <w:style w:type="character" w:customStyle="1" w:styleId="ad">
    <w:name w:val="Основной текст Знак"/>
    <w:basedOn w:val="a1"/>
    <w:link w:val="a"/>
    <w:uiPriority w:val="99"/>
    <w:rsid w:val="00A206DC"/>
  </w:style>
  <w:style w:type="paragraph" w:styleId="ae">
    <w:name w:val="Normal (Web)"/>
    <w:basedOn w:val="a0"/>
    <w:uiPriority w:val="99"/>
    <w:unhideWhenUsed/>
    <w:rsid w:val="00C3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1"/>
    <w:uiPriority w:val="99"/>
    <w:semiHidden/>
    <w:unhideWhenUsed/>
    <w:rsid w:val="007970DD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7970D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7970D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70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970DD"/>
    <w:rPr>
      <w:b/>
      <w:bCs/>
      <w:sz w:val="20"/>
      <w:szCs w:val="20"/>
    </w:rPr>
  </w:style>
  <w:style w:type="paragraph" w:styleId="af4">
    <w:name w:val="Balloon Text"/>
    <w:basedOn w:val="a0"/>
    <w:link w:val="af5"/>
    <w:uiPriority w:val="99"/>
    <w:semiHidden/>
    <w:unhideWhenUsed/>
    <w:rsid w:val="0079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97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BFED-472C-463B-9E7C-3F638B40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16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anya_ayn@mail.ru</cp:lastModifiedBy>
  <cp:revision>36</cp:revision>
  <dcterms:created xsi:type="dcterms:W3CDTF">2017-04-06T23:18:00Z</dcterms:created>
  <dcterms:modified xsi:type="dcterms:W3CDTF">2017-04-10T16:52:00Z</dcterms:modified>
</cp:coreProperties>
</file>