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DF" w:rsidRPr="005E64F5" w:rsidRDefault="000C56DF" w:rsidP="000C56DF">
      <w:pPr>
        <w:pStyle w:val="1"/>
      </w:pPr>
      <w:r w:rsidRPr="005E64F5">
        <w:t>ВВЕДЕНИЕ.</w:t>
      </w:r>
    </w:p>
    <w:p w:rsidR="000C56DF" w:rsidRPr="005E64F5" w:rsidRDefault="000C56DF" w:rsidP="000C56DF">
      <w:pPr>
        <w:rPr>
          <w:rFonts w:cs="Times New Roman"/>
          <w:szCs w:val="24"/>
          <w:shd w:val="clear" w:color="auto" w:fill="FFFFFF"/>
        </w:rPr>
      </w:pPr>
      <w:r w:rsidRPr="005E64F5">
        <w:rPr>
          <w:rFonts w:cs="Times New Roman"/>
          <w:szCs w:val="24"/>
          <w:shd w:val="clear" w:color="auto" w:fill="FFFFFF"/>
        </w:rPr>
        <w:t xml:space="preserve">В конце 40-ых годов </w:t>
      </w:r>
      <w:r w:rsidRPr="005E64F5">
        <w:rPr>
          <w:rFonts w:cs="Times New Roman"/>
          <w:szCs w:val="24"/>
          <w:shd w:val="clear" w:color="auto" w:fill="FFFFFF"/>
          <w:lang w:val="en-US"/>
        </w:rPr>
        <w:t>XX</w:t>
      </w:r>
      <w:r w:rsidRPr="005E64F5">
        <w:rPr>
          <w:rFonts w:cs="Times New Roman"/>
          <w:szCs w:val="24"/>
          <w:shd w:val="clear" w:color="auto" w:fill="FFFFFF"/>
        </w:rPr>
        <w:t xml:space="preserve"> века стало возможным выделять клетки из тканей и культивировать их на специальных питательных средах стеклянных сосудов. В наши дни в мире вне организма культивируются тысячи различных линий клеток. Наиболее надежным способом, который позволил надолго сохранить клетки и предоставляющий доступ для работы с необходимой линией </w:t>
      </w:r>
      <w:proofErr w:type="spellStart"/>
      <w:r>
        <w:rPr>
          <w:rFonts w:cs="Times New Roman"/>
          <w:szCs w:val="24"/>
          <w:shd w:val="clear" w:color="auto" w:fill="FFFFFF"/>
        </w:rPr>
        <w:t>пре</w:t>
      </w:r>
      <w:r w:rsidRPr="005E64F5">
        <w:rPr>
          <w:rFonts w:cs="Times New Roman"/>
          <w:szCs w:val="24"/>
          <w:shd w:val="clear" w:color="auto" w:fill="FFFFFF"/>
        </w:rPr>
        <w:t>клеток</w:t>
      </w:r>
      <w:proofErr w:type="spellEnd"/>
      <w:r w:rsidRPr="005E64F5">
        <w:rPr>
          <w:rFonts w:cs="Times New Roman"/>
          <w:szCs w:val="24"/>
          <w:shd w:val="clear" w:color="auto" w:fill="FFFFFF"/>
        </w:rPr>
        <w:t>, стала криоконсервация и создание криобанков</w:t>
      </w:r>
      <w:r w:rsidRPr="005E64F5">
        <w:rPr>
          <w:rStyle w:val="a6"/>
          <w:rFonts w:cs="Times New Roman"/>
          <w:szCs w:val="24"/>
          <w:shd w:val="clear" w:color="auto" w:fill="FFFFFF"/>
        </w:rPr>
        <w:footnoteReference w:id="1"/>
      </w:r>
      <w:r w:rsidRPr="005E64F5">
        <w:rPr>
          <w:rFonts w:cs="Times New Roman"/>
          <w:szCs w:val="24"/>
          <w:shd w:val="clear" w:color="auto" w:fill="FFFFFF"/>
        </w:rPr>
        <w:t>.</w:t>
      </w:r>
    </w:p>
    <w:p w:rsidR="000C56DF" w:rsidRPr="005E64F5" w:rsidRDefault="000C56DF" w:rsidP="000C56DF">
      <w:pPr>
        <w:rPr>
          <w:rFonts w:cs="Times New Roman"/>
          <w:szCs w:val="24"/>
          <w:shd w:val="clear" w:color="auto" w:fill="FFFFFF"/>
        </w:rPr>
      </w:pPr>
      <w:r w:rsidRPr="005E64F5">
        <w:rPr>
          <w:rFonts w:cs="Times New Roman"/>
          <w:szCs w:val="24"/>
          <w:shd w:val="clear" w:color="auto" w:fill="FFFFFF"/>
        </w:rPr>
        <w:t>При изучении влияния отрицательных температур на живые организмы была установлена важная связь между высушиванием и охлаждением. Вода, играющая главную роль в жизни организма, при низкотемпературном замораживании может представлять собой две опасности:</w:t>
      </w:r>
    </w:p>
    <w:p w:rsidR="000C56DF" w:rsidRPr="005E64F5" w:rsidRDefault="000C56DF" w:rsidP="000C56DF">
      <w:pPr>
        <w:rPr>
          <w:rFonts w:cs="Times New Roman"/>
          <w:szCs w:val="24"/>
          <w:shd w:val="clear" w:color="auto" w:fill="FFFFFF"/>
        </w:rPr>
      </w:pPr>
      <w:r w:rsidRPr="005E64F5">
        <w:rPr>
          <w:rFonts w:cs="Times New Roman"/>
          <w:szCs w:val="24"/>
          <w:shd w:val="clear" w:color="auto" w:fill="FFFFFF"/>
        </w:rPr>
        <w:t>объемное расширение – поверхностные мембраны клетки довольно эластичны и способны бороться с данной проблемой;</w:t>
      </w:r>
    </w:p>
    <w:p w:rsidR="000C56DF" w:rsidRPr="005E64F5" w:rsidRDefault="000C56DF" w:rsidP="000C56DF">
      <w:pPr>
        <w:rPr>
          <w:rFonts w:cs="Times New Roman"/>
          <w:szCs w:val="24"/>
          <w:shd w:val="clear" w:color="auto" w:fill="FFFFFF"/>
        </w:rPr>
      </w:pPr>
      <w:r w:rsidRPr="005E64F5">
        <w:rPr>
          <w:rFonts w:cs="Times New Roman"/>
          <w:szCs w:val="24"/>
          <w:shd w:val="clear" w:color="auto" w:fill="FFFFFF"/>
        </w:rPr>
        <w:t>образующиеся при замораживании кристаллы – именно они рвут и режут тело клеток, разрывают мембраны.</w:t>
      </w:r>
    </w:p>
    <w:p w:rsidR="000C56DF" w:rsidRPr="005E64F5" w:rsidRDefault="000C56DF" w:rsidP="000C56DF">
      <w:pPr>
        <w:rPr>
          <w:rFonts w:cs="Times New Roman"/>
          <w:szCs w:val="24"/>
          <w:shd w:val="clear" w:color="auto" w:fill="FFFFFF"/>
        </w:rPr>
      </w:pPr>
      <w:r w:rsidRPr="005E64F5">
        <w:rPr>
          <w:rFonts w:cs="Times New Roman"/>
          <w:szCs w:val="24"/>
          <w:shd w:val="clear" w:color="auto" w:fill="FFFFFF"/>
        </w:rPr>
        <w:t>Криопротекторы являются веществами, защищающими организм от неблагоприятных последствий при охлаждении (к ним относятся глицерин и другие различные сахара). Соответственно, добавляя к клеткам глюкозу или глицерин можно обезопасить от действия ледяных кристаллов, образующихся в воде при замораживании. В криобиологии применяются и иные вещества, способные обезопасить клетки от повреждений – диметилсульфоксид, лактоза, метанол и другие.</w:t>
      </w:r>
    </w:p>
    <w:p w:rsidR="000C56DF" w:rsidRPr="005E64F5" w:rsidRDefault="000C56DF" w:rsidP="000C56DF">
      <w:pPr>
        <w:rPr>
          <w:rFonts w:cs="Times New Roman"/>
          <w:szCs w:val="24"/>
          <w:shd w:val="clear" w:color="auto" w:fill="FFFFFF"/>
        </w:rPr>
      </w:pPr>
      <w:r w:rsidRPr="005E64F5">
        <w:rPr>
          <w:rFonts w:cs="Times New Roman"/>
          <w:szCs w:val="24"/>
          <w:shd w:val="clear" w:color="auto" w:fill="FFFFFF"/>
        </w:rPr>
        <w:t>К настоящему времени в качестве перспективных криопротекторов апробировано больше 120 веществ, принадлежащих к разным классам химических соединений.</w:t>
      </w:r>
      <w:r w:rsidRPr="005E64F5">
        <w:rPr>
          <w:rStyle w:val="a6"/>
          <w:rFonts w:cs="Times New Roman"/>
          <w:szCs w:val="24"/>
          <w:shd w:val="clear" w:color="auto" w:fill="FFFFFF"/>
        </w:rPr>
        <w:footnoteReference w:id="2"/>
      </w:r>
      <w:r w:rsidRPr="005E64F5">
        <w:rPr>
          <w:rFonts w:cs="Times New Roman"/>
          <w:szCs w:val="24"/>
          <w:shd w:val="clear" w:color="auto" w:fill="FFFFFF"/>
        </w:rPr>
        <w:t xml:space="preserve"> Однако, другой опасностью может стать то, что </w:t>
      </w:r>
      <w:r w:rsidRPr="005E64F5">
        <w:rPr>
          <w:rFonts w:cs="Times New Roman"/>
          <w:szCs w:val="24"/>
          <w:shd w:val="clear" w:color="auto" w:fill="FFFFFF"/>
        </w:rPr>
        <w:lastRenderedPageBreak/>
        <w:t>криопротекторы достаточно токсины. Значительной токсичностью обладают эндоцеллюлярные криопротекторы, проникающие в клетки (КПК); меньшую токсичность имеют криопротекторы смешанного действия (КСД); слабую токсичность проявляют экзоцеллюлярные криопротекторы, непроникающие в клетки (КНК)</w:t>
      </w:r>
      <w:r w:rsidRPr="005E64F5">
        <w:rPr>
          <w:rStyle w:val="a6"/>
          <w:rFonts w:cs="Times New Roman"/>
          <w:szCs w:val="24"/>
          <w:shd w:val="clear" w:color="auto" w:fill="FFFFFF"/>
        </w:rPr>
        <w:footnoteReference w:id="3"/>
      </w:r>
      <w:r w:rsidRPr="005E64F5">
        <w:rPr>
          <w:rFonts w:cs="Times New Roman"/>
          <w:szCs w:val="24"/>
          <w:shd w:val="clear" w:color="auto" w:fill="FFFFFF"/>
        </w:rPr>
        <w:t>. Практика показывает, что методические приемы определения общей и цитотоксичности требуют совершенствования.</w:t>
      </w:r>
    </w:p>
    <w:p w:rsidR="000C56DF" w:rsidRPr="005E64F5" w:rsidRDefault="000C56DF" w:rsidP="000C56DF">
      <w:pPr>
        <w:rPr>
          <w:rFonts w:cs="Times New Roman"/>
          <w:szCs w:val="24"/>
          <w:shd w:val="clear" w:color="auto" w:fill="FFFFFF"/>
        </w:rPr>
      </w:pPr>
      <w:r w:rsidRPr="005E64F5">
        <w:rPr>
          <w:rFonts w:cs="Times New Roman"/>
          <w:szCs w:val="24"/>
          <w:shd w:val="clear" w:color="auto" w:fill="FFFFFF"/>
        </w:rPr>
        <w:t xml:space="preserve">По указанным выше причинам снижается выживаемость клеток в процессе криоконсервации, а в связи с тем появляется </w:t>
      </w:r>
      <w:r w:rsidRPr="005E64F5">
        <w:rPr>
          <w:rFonts w:cs="Times New Roman"/>
          <w:i/>
          <w:szCs w:val="24"/>
          <w:shd w:val="clear" w:color="auto" w:fill="FFFFFF"/>
        </w:rPr>
        <w:t xml:space="preserve">задача </w:t>
      </w:r>
      <w:r w:rsidRPr="005E64F5">
        <w:rPr>
          <w:rFonts w:cs="Times New Roman"/>
          <w:szCs w:val="24"/>
          <w:shd w:val="clear" w:color="auto" w:fill="FFFFFF"/>
        </w:rPr>
        <w:t>ее повышения.</w:t>
      </w:r>
    </w:p>
    <w:p w:rsidR="000C56DF" w:rsidRPr="005E64F5" w:rsidRDefault="000C56DF" w:rsidP="000C56DF">
      <w:pPr>
        <w:rPr>
          <w:rFonts w:cs="Times New Roman"/>
          <w:szCs w:val="24"/>
          <w:shd w:val="clear" w:color="auto" w:fill="FFFFFF"/>
        </w:rPr>
      </w:pPr>
      <w:r w:rsidRPr="005E64F5">
        <w:rPr>
          <w:rFonts w:cs="Times New Roman"/>
          <w:i/>
          <w:szCs w:val="24"/>
          <w:shd w:val="clear" w:color="auto" w:fill="FFFFFF"/>
        </w:rPr>
        <w:t xml:space="preserve">Цель </w:t>
      </w:r>
      <w:r w:rsidRPr="005E64F5">
        <w:rPr>
          <w:rFonts w:cs="Times New Roman"/>
          <w:szCs w:val="24"/>
          <w:shd w:val="clear" w:color="auto" w:fill="FFFFFF"/>
        </w:rPr>
        <w:t xml:space="preserve">данного исследования заключается в решении поставленной задачи путем </w:t>
      </w:r>
      <w:r>
        <w:rPr>
          <w:rFonts w:cs="Times New Roman"/>
          <w:szCs w:val="24"/>
          <w:shd w:val="clear" w:color="auto" w:fill="FFFFFF"/>
        </w:rPr>
        <w:t>исследования магнитного поля в качестве</w:t>
      </w:r>
      <w:r w:rsidRPr="005E64F5">
        <w:rPr>
          <w:rFonts w:cs="Times New Roman"/>
          <w:szCs w:val="24"/>
          <w:shd w:val="clear" w:color="auto" w:fill="FFFFFF"/>
        </w:rPr>
        <w:t xml:space="preserve"> криопротектора, удовлетворяющего следующим критериям</w:t>
      </w:r>
      <w:r w:rsidRPr="005E64F5">
        <w:rPr>
          <w:rStyle w:val="a6"/>
          <w:rFonts w:cs="Times New Roman"/>
          <w:szCs w:val="24"/>
          <w:shd w:val="clear" w:color="auto" w:fill="FFFFFF"/>
        </w:rPr>
        <w:footnoteReference w:id="4"/>
      </w:r>
      <w:r w:rsidRPr="005E64F5">
        <w:rPr>
          <w:rFonts w:cs="Times New Roman"/>
          <w:szCs w:val="24"/>
          <w:shd w:val="clear" w:color="auto" w:fill="FFFFFF"/>
        </w:rPr>
        <w:t>:</w:t>
      </w:r>
    </w:p>
    <w:p w:rsidR="000C56DF" w:rsidRPr="00A75714" w:rsidRDefault="000C56DF" w:rsidP="000C56DF">
      <w:pPr>
        <w:pStyle w:val="a5"/>
        <w:numPr>
          <w:ilvl w:val="0"/>
          <w:numId w:val="1"/>
        </w:numPr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Б</w:t>
      </w:r>
      <w:r w:rsidRPr="00A75714">
        <w:rPr>
          <w:rFonts w:cs="Times New Roman"/>
          <w:szCs w:val="24"/>
          <w:shd w:val="clear" w:color="auto" w:fill="FFFFFF"/>
        </w:rPr>
        <w:t>ыть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A75714">
        <w:rPr>
          <w:rFonts w:cs="Times New Roman"/>
          <w:szCs w:val="24"/>
          <w:shd w:val="clear" w:color="auto" w:fill="FFFFFF"/>
        </w:rPr>
        <w:t>нетоксичным, не требующим отмывания от размороженных, не выполняющих функций клеток;</w:t>
      </w:r>
    </w:p>
    <w:p w:rsidR="000C56DF" w:rsidRPr="00A75714" w:rsidRDefault="000C56DF" w:rsidP="000C56DF">
      <w:pPr>
        <w:pStyle w:val="a5"/>
        <w:numPr>
          <w:ilvl w:val="0"/>
          <w:numId w:val="1"/>
        </w:numPr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Х</w:t>
      </w:r>
      <w:r w:rsidRPr="00A75714">
        <w:rPr>
          <w:rFonts w:cs="Times New Roman"/>
          <w:szCs w:val="24"/>
          <w:shd w:val="clear" w:color="auto" w:fill="FFFFFF"/>
        </w:rPr>
        <w:t>орошо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A75714">
        <w:rPr>
          <w:rFonts w:cs="Times New Roman"/>
          <w:szCs w:val="24"/>
          <w:shd w:val="clear" w:color="auto" w:fill="FFFFFF"/>
        </w:rPr>
        <w:t>растворяться в воде и стабилизировать молекулы воды;</w:t>
      </w:r>
    </w:p>
    <w:p w:rsidR="000C56DF" w:rsidRPr="00A75714" w:rsidRDefault="000C56DF" w:rsidP="000C56DF">
      <w:pPr>
        <w:pStyle w:val="a5"/>
        <w:numPr>
          <w:ilvl w:val="0"/>
          <w:numId w:val="1"/>
        </w:numPr>
        <w:rPr>
          <w:rFonts w:cs="Times New Roman"/>
          <w:szCs w:val="24"/>
          <w:shd w:val="clear" w:color="auto" w:fill="FFFFFF"/>
        </w:rPr>
      </w:pPr>
      <w:r w:rsidRPr="00A75714">
        <w:rPr>
          <w:rFonts w:cs="Times New Roman"/>
          <w:szCs w:val="24"/>
          <w:shd w:val="clear" w:color="auto" w:fill="FFFFFF"/>
        </w:rPr>
        <w:t>Эффективно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A75714">
        <w:rPr>
          <w:rFonts w:cs="Times New Roman"/>
          <w:szCs w:val="24"/>
          <w:shd w:val="clear" w:color="auto" w:fill="FFFFFF"/>
        </w:rPr>
        <w:t>снижать количество вымораживаемой воды: способствовать образованию мелких кристаллов и стеклованию внеклеточной и внутриклеточной воды;</w:t>
      </w:r>
    </w:p>
    <w:p w:rsidR="00AD774B" w:rsidRPr="000C56DF" w:rsidRDefault="000C56DF" w:rsidP="000C56DF">
      <w:pPr>
        <w:pStyle w:val="a5"/>
        <w:numPr>
          <w:ilvl w:val="0"/>
          <w:numId w:val="1"/>
        </w:numPr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Не </w:t>
      </w:r>
      <w:r w:rsidRPr="00A75714">
        <w:rPr>
          <w:rFonts w:cs="Times New Roman"/>
          <w:szCs w:val="24"/>
          <w:shd w:val="clear" w:color="auto" w:fill="FFFFFF"/>
        </w:rPr>
        <w:t>вызывать разрушения клеточных мембран.</w:t>
      </w:r>
      <w:bookmarkStart w:id="0" w:name="_GoBack"/>
      <w:bookmarkEnd w:id="0"/>
    </w:p>
    <w:sectPr w:rsidR="00AD774B" w:rsidRPr="000C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89" w:rsidRDefault="00AD2889" w:rsidP="000C56DF">
      <w:pPr>
        <w:spacing w:after="0" w:line="240" w:lineRule="auto"/>
      </w:pPr>
      <w:r>
        <w:separator/>
      </w:r>
    </w:p>
  </w:endnote>
  <w:endnote w:type="continuationSeparator" w:id="0">
    <w:p w:rsidR="00AD2889" w:rsidRDefault="00AD2889" w:rsidP="000C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89" w:rsidRDefault="00AD2889" w:rsidP="000C56DF">
      <w:pPr>
        <w:spacing w:after="0" w:line="240" w:lineRule="auto"/>
      </w:pPr>
      <w:r>
        <w:separator/>
      </w:r>
    </w:p>
  </w:footnote>
  <w:footnote w:type="continuationSeparator" w:id="0">
    <w:p w:rsidR="00AD2889" w:rsidRDefault="00AD2889" w:rsidP="000C56DF">
      <w:pPr>
        <w:spacing w:after="0" w:line="240" w:lineRule="auto"/>
      </w:pPr>
      <w:r>
        <w:continuationSeparator/>
      </w:r>
    </w:p>
  </w:footnote>
  <w:footnote w:id="1">
    <w:p w:rsidR="000C56DF" w:rsidRDefault="000C56DF" w:rsidP="000C56DF">
      <w:pPr>
        <w:pStyle w:val="a3"/>
        <w:spacing w:line="276" w:lineRule="auto"/>
        <w:rPr>
          <w:rFonts w:cs="Times New Roman"/>
        </w:rPr>
      </w:pPr>
      <w:r>
        <w:rPr>
          <w:rStyle w:val="a6"/>
          <w:rFonts w:cs="Times New Roman"/>
        </w:rPr>
        <w:footnoteRef/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Афонькин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С.Ю.Секреты</w:t>
      </w:r>
      <w:proofErr w:type="spellEnd"/>
      <w:r>
        <w:rPr>
          <w:rFonts w:cs="Times New Roman"/>
        </w:rPr>
        <w:t xml:space="preserve"> наследственности человека. – </w:t>
      </w:r>
      <w:proofErr w:type="gramStart"/>
      <w:r>
        <w:rPr>
          <w:rFonts w:cs="Times New Roman"/>
        </w:rPr>
        <w:t>СПб.:</w:t>
      </w:r>
      <w:proofErr w:type="gramEnd"/>
      <w:r>
        <w:rPr>
          <w:rFonts w:cs="Times New Roman"/>
        </w:rPr>
        <w:t xml:space="preserve"> КОРОНА </w:t>
      </w:r>
      <w:proofErr w:type="spellStart"/>
      <w:r>
        <w:rPr>
          <w:rFonts w:cs="Times New Roman"/>
        </w:rPr>
        <w:t>принт</w:t>
      </w:r>
      <w:proofErr w:type="spellEnd"/>
      <w:r>
        <w:rPr>
          <w:rFonts w:cs="Times New Roman"/>
        </w:rPr>
        <w:t>, 2011.</w:t>
      </w:r>
    </w:p>
  </w:footnote>
  <w:footnote w:id="2">
    <w:p w:rsidR="000C56DF" w:rsidRDefault="000C56DF" w:rsidP="000C56DF">
      <w:pPr>
        <w:pStyle w:val="a3"/>
        <w:spacing w:line="276" w:lineRule="auto"/>
        <w:rPr>
          <w:rFonts w:cs="Times New Roman"/>
          <w:color w:val="auto"/>
        </w:rPr>
      </w:pPr>
      <w:r>
        <w:rPr>
          <w:rStyle w:val="a6"/>
          <w:rFonts w:cs="Times New Roman"/>
        </w:rPr>
        <w:footnoteRef/>
      </w:r>
      <w:r>
        <w:rPr>
          <w:rFonts w:cs="Times New Roman"/>
        </w:rPr>
        <w:t xml:space="preserve"> </w:t>
      </w:r>
      <w:r>
        <w:rPr>
          <w:rFonts w:cs="Times New Roman"/>
          <w:shd w:val="clear" w:color="auto" w:fill="FAFAFA"/>
        </w:rPr>
        <w:t xml:space="preserve">Гордиенко Е.А., Пушкарь Н.С. Физические основы низкотемпературного консервирования клеточных суспензий. – Киев, </w:t>
      </w:r>
      <w:proofErr w:type="spellStart"/>
      <w:r>
        <w:rPr>
          <w:rFonts w:cs="Times New Roman"/>
          <w:shd w:val="clear" w:color="auto" w:fill="FAFAFA"/>
        </w:rPr>
        <w:t>Наукова</w:t>
      </w:r>
      <w:proofErr w:type="spellEnd"/>
      <w:r>
        <w:rPr>
          <w:rFonts w:cs="Times New Roman"/>
          <w:shd w:val="clear" w:color="auto" w:fill="FAFAFA"/>
        </w:rPr>
        <w:t xml:space="preserve"> думка, 1994.</w:t>
      </w:r>
    </w:p>
  </w:footnote>
  <w:footnote w:id="3">
    <w:p w:rsidR="000C56DF" w:rsidRPr="007376DB" w:rsidRDefault="000C56DF" w:rsidP="000C56DF">
      <w:pPr>
        <w:pStyle w:val="a3"/>
        <w:spacing w:line="276" w:lineRule="auto"/>
        <w:rPr>
          <w:rFonts w:cs="Times New Roman"/>
        </w:rPr>
      </w:pPr>
      <w:r w:rsidRPr="007376DB">
        <w:rPr>
          <w:rStyle w:val="a6"/>
          <w:rFonts w:cs="Times New Roman"/>
        </w:rPr>
        <w:footnoteRef/>
      </w:r>
      <w:r w:rsidRPr="007376DB">
        <w:rPr>
          <w:rFonts w:cs="Times New Roman"/>
        </w:rPr>
        <w:t xml:space="preserve"> </w:t>
      </w:r>
      <w:r>
        <w:t xml:space="preserve">Пушкарь Н.С., </w:t>
      </w:r>
      <w:proofErr w:type="spellStart"/>
      <w:r>
        <w:t>Шраго</w:t>
      </w:r>
      <w:proofErr w:type="spellEnd"/>
      <w:r>
        <w:t xml:space="preserve"> М.Н., Белоус А.М. и др. Криопротекторы. Киев: </w:t>
      </w:r>
      <w:proofErr w:type="spellStart"/>
      <w:r>
        <w:t>Наукова</w:t>
      </w:r>
      <w:proofErr w:type="spellEnd"/>
      <w:r>
        <w:t xml:space="preserve"> думка, 1978.</w:t>
      </w:r>
    </w:p>
  </w:footnote>
  <w:footnote w:id="4">
    <w:p w:rsidR="000C56DF" w:rsidRDefault="000C56DF" w:rsidP="000C56DF">
      <w:pPr>
        <w:pStyle w:val="a3"/>
        <w:rPr>
          <w:rFonts w:asciiTheme="minorHAnsi" w:hAnsiTheme="minorHAnsi"/>
        </w:rPr>
      </w:pPr>
      <w:r w:rsidRPr="007376DB">
        <w:rPr>
          <w:rStyle w:val="a6"/>
        </w:rPr>
        <w:footnoteRef/>
      </w:r>
      <w:r w:rsidRPr="007376DB">
        <w:t xml:space="preserve"> </w:t>
      </w:r>
      <w:r>
        <w:t xml:space="preserve">Гордиенко Е.А., Пушкарь Н.С. Физические основы низкотемпературного консервирования клеточных суспензий. Киев: </w:t>
      </w:r>
      <w:proofErr w:type="spellStart"/>
      <w:r>
        <w:t>Наукова</w:t>
      </w:r>
      <w:proofErr w:type="spellEnd"/>
      <w:r>
        <w:t xml:space="preserve"> думка, 1994.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F7428"/>
    <w:multiLevelType w:val="hybridMultilevel"/>
    <w:tmpl w:val="FBDC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8A"/>
    <w:rsid w:val="000C56DF"/>
    <w:rsid w:val="00AD2889"/>
    <w:rsid w:val="00AD774B"/>
    <w:rsid w:val="00B8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DC647-7821-4721-8164-A932B604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0"/>
    <w:qFormat/>
    <w:rsid w:val="000C56DF"/>
    <w:pPr>
      <w:spacing w:line="360" w:lineRule="auto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aliases w:val="1"/>
    <w:basedOn w:val="a"/>
    <w:next w:val="a"/>
    <w:link w:val="10"/>
    <w:uiPriority w:val="9"/>
    <w:qFormat/>
    <w:rsid w:val="000C56DF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"/>
    <w:basedOn w:val="a0"/>
    <w:link w:val="1"/>
    <w:uiPriority w:val="9"/>
    <w:rsid w:val="000C56DF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0C56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6DF"/>
    <w:rPr>
      <w:rFonts w:ascii="Times New Roman" w:hAnsi="Times New Roman"/>
      <w:color w:val="000000" w:themeColor="text1"/>
      <w:sz w:val="20"/>
      <w:szCs w:val="20"/>
    </w:rPr>
  </w:style>
  <w:style w:type="paragraph" w:styleId="a5">
    <w:name w:val="List Paragraph"/>
    <w:basedOn w:val="a"/>
    <w:uiPriority w:val="34"/>
    <w:qFormat/>
    <w:rsid w:val="000C56DF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0C56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Киреева</dc:creator>
  <cp:keywords/>
  <dc:description/>
  <cp:lastModifiedBy>Екатерина Киреева</cp:lastModifiedBy>
  <cp:revision>2</cp:revision>
  <dcterms:created xsi:type="dcterms:W3CDTF">2017-04-06T18:36:00Z</dcterms:created>
  <dcterms:modified xsi:type="dcterms:W3CDTF">2017-04-06T18:36:00Z</dcterms:modified>
</cp:coreProperties>
</file>