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BC" w:rsidRPr="00FC26BC" w:rsidRDefault="00FC26BC" w:rsidP="00FC26BC">
      <w:pPr>
        <w:jc w:val="center"/>
        <w:rPr>
          <w:rFonts w:ascii="Times New Roman" w:hAnsi="Times New Roman" w:cs="Times New Roman"/>
          <w:b/>
          <w:color w:val="000000"/>
          <w:sz w:val="24"/>
          <w:szCs w:val="21"/>
        </w:rPr>
      </w:pPr>
      <w:r w:rsidRPr="00FC26BC">
        <w:rPr>
          <w:rFonts w:ascii="Times New Roman" w:hAnsi="Times New Roman" w:cs="Times New Roman"/>
          <w:b/>
          <w:color w:val="000000"/>
          <w:sz w:val="24"/>
          <w:szCs w:val="21"/>
        </w:rPr>
        <w:t>Введение</w:t>
      </w:r>
    </w:p>
    <w:p w:rsidR="0000080E" w:rsidRPr="00FC26BC" w:rsidRDefault="006611AC">
      <w:pPr>
        <w:rPr>
          <w:rFonts w:ascii="Times New Roman" w:hAnsi="Times New Roman" w:cs="Times New Roman"/>
          <w:color w:val="000000"/>
          <w:sz w:val="24"/>
          <w:szCs w:val="21"/>
        </w:rPr>
      </w:pPr>
      <w:r w:rsidRPr="00FC26BC">
        <w:rPr>
          <w:rFonts w:ascii="Times New Roman" w:hAnsi="Times New Roman" w:cs="Times New Roman"/>
          <w:color w:val="000000"/>
          <w:sz w:val="24"/>
          <w:szCs w:val="21"/>
        </w:rPr>
        <w:t xml:space="preserve">Интерес к данной теме обусловлен тем, что </w:t>
      </w:r>
      <w:r w:rsidR="00EF5A8A">
        <w:rPr>
          <w:rFonts w:ascii="Times New Roman" w:hAnsi="Times New Roman" w:cs="Times New Roman"/>
          <w:color w:val="000000"/>
          <w:sz w:val="24"/>
          <w:szCs w:val="21"/>
        </w:rPr>
        <w:t>мне нравиться</w:t>
      </w:r>
      <w:r w:rsidRPr="00FC26BC">
        <w:rPr>
          <w:rFonts w:ascii="Times New Roman" w:hAnsi="Times New Roman" w:cs="Times New Roman"/>
          <w:color w:val="000000"/>
          <w:sz w:val="24"/>
          <w:szCs w:val="21"/>
        </w:rPr>
        <w:t xml:space="preserve"> музык</w:t>
      </w:r>
      <w:r w:rsidR="00EF5A8A">
        <w:rPr>
          <w:rFonts w:ascii="Times New Roman" w:hAnsi="Times New Roman" w:cs="Times New Roman"/>
          <w:color w:val="000000"/>
          <w:sz w:val="24"/>
          <w:szCs w:val="21"/>
        </w:rPr>
        <w:t>а</w:t>
      </w:r>
      <w:r w:rsidRPr="00FC26BC">
        <w:rPr>
          <w:rFonts w:ascii="Times New Roman" w:hAnsi="Times New Roman" w:cs="Times New Roman"/>
          <w:color w:val="000000"/>
          <w:sz w:val="24"/>
          <w:szCs w:val="21"/>
        </w:rPr>
        <w:t xml:space="preserve"> и </w:t>
      </w:r>
      <w:r w:rsidR="00EF5A8A">
        <w:rPr>
          <w:rFonts w:ascii="Times New Roman" w:hAnsi="Times New Roman" w:cs="Times New Roman"/>
          <w:color w:val="000000"/>
          <w:sz w:val="24"/>
          <w:szCs w:val="21"/>
        </w:rPr>
        <w:t xml:space="preserve">мне нравиться </w:t>
      </w:r>
      <w:r w:rsidRPr="00FC26BC">
        <w:rPr>
          <w:rFonts w:ascii="Times New Roman" w:hAnsi="Times New Roman" w:cs="Times New Roman"/>
          <w:color w:val="000000"/>
          <w:sz w:val="24"/>
          <w:szCs w:val="21"/>
        </w:rPr>
        <w:t>занима</w:t>
      </w:r>
      <w:r w:rsidR="00EF5A8A">
        <w:rPr>
          <w:rFonts w:ascii="Times New Roman" w:hAnsi="Times New Roman" w:cs="Times New Roman"/>
          <w:color w:val="000000"/>
          <w:sz w:val="24"/>
          <w:szCs w:val="21"/>
        </w:rPr>
        <w:t>ть</w:t>
      </w:r>
      <w:r w:rsidRPr="00FC26BC">
        <w:rPr>
          <w:rFonts w:ascii="Times New Roman" w:hAnsi="Times New Roman" w:cs="Times New Roman"/>
          <w:color w:val="000000"/>
          <w:sz w:val="24"/>
          <w:szCs w:val="21"/>
        </w:rPr>
        <w:t>с</w:t>
      </w:r>
      <w:r w:rsidR="00EF5A8A">
        <w:rPr>
          <w:rFonts w:ascii="Times New Roman" w:hAnsi="Times New Roman" w:cs="Times New Roman"/>
          <w:color w:val="000000"/>
          <w:sz w:val="24"/>
          <w:szCs w:val="21"/>
        </w:rPr>
        <w:t>я</w:t>
      </w:r>
      <w:r w:rsidRPr="00FC26BC">
        <w:rPr>
          <w:rFonts w:ascii="Times New Roman" w:hAnsi="Times New Roman" w:cs="Times New Roman"/>
          <w:color w:val="000000"/>
          <w:sz w:val="24"/>
          <w:szCs w:val="21"/>
        </w:rPr>
        <w:t xml:space="preserve"> ей, но также я увлекаюсь математикой и физикой. Мне стало интересно, как физика и математика </w:t>
      </w:r>
      <w:proofErr w:type="gramStart"/>
      <w:r w:rsidRPr="00FC26BC">
        <w:rPr>
          <w:rFonts w:ascii="Times New Roman" w:hAnsi="Times New Roman" w:cs="Times New Roman"/>
          <w:color w:val="000000"/>
          <w:sz w:val="24"/>
          <w:szCs w:val="21"/>
        </w:rPr>
        <w:t>связаны</w:t>
      </w:r>
      <w:proofErr w:type="gramEnd"/>
      <w:r w:rsidRPr="00FC26BC">
        <w:rPr>
          <w:rFonts w:ascii="Times New Roman" w:hAnsi="Times New Roman" w:cs="Times New Roman"/>
          <w:color w:val="000000"/>
          <w:sz w:val="24"/>
          <w:szCs w:val="21"/>
        </w:rPr>
        <w:t xml:space="preserve"> с музыкой. </w:t>
      </w:r>
    </w:p>
    <w:p w:rsidR="00BD3EFF" w:rsidRDefault="00FC26BC">
      <w:pPr>
        <w:rPr>
          <w:rFonts w:ascii="Times New Roman" w:hAnsi="Times New Roman" w:cs="Times New Roman"/>
          <w:color w:val="000000"/>
          <w:sz w:val="24"/>
          <w:szCs w:val="21"/>
        </w:rPr>
      </w:pPr>
      <w:r w:rsidRPr="00FC26BC">
        <w:rPr>
          <w:rFonts w:ascii="Times New Roman" w:hAnsi="Times New Roman" w:cs="Times New Roman"/>
          <w:color w:val="000000"/>
          <w:sz w:val="24"/>
          <w:szCs w:val="21"/>
        </w:rPr>
        <w:t>Что вообще такое музыка? Как считал немецкий философ, математик и физик Готфрид Лейбниц: «Музыка-это бессознательное упражнение души в арифметике».</w:t>
      </w:r>
      <w:r>
        <w:rPr>
          <w:rFonts w:ascii="Times New Roman" w:hAnsi="Times New Roman" w:cs="Times New Roman"/>
          <w:color w:val="000000"/>
          <w:sz w:val="24"/>
          <w:szCs w:val="21"/>
        </w:rPr>
        <w:t xml:space="preserve"> Если переосмыслить слова Лейбница, то мы можем предположить, что мы каждый день тренируем арифметику. </w:t>
      </w:r>
    </w:p>
    <w:p w:rsidR="00FC26BC" w:rsidRDefault="00FC26BC">
      <w:pPr>
        <w:rPr>
          <w:rFonts w:ascii="Times New Roman" w:hAnsi="Times New Roman" w:cs="Times New Roman"/>
          <w:color w:val="000000"/>
          <w:sz w:val="24"/>
          <w:szCs w:val="21"/>
        </w:rPr>
      </w:pPr>
      <w:r>
        <w:rPr>
          <w:rFonts w:ascii="Times New Roman" w:hAnsi="Times New Roman" w:cs="Times New Roman"/>
          <w:color w:val="000000"/>
          <w:sz w:val="24"/>
          <w:szCs w:val="21"/>
        </w:rPr>
        <w:t>Приведу пример:</w:t>
      </w:r>
    </w:p>
    <w:p w:rsidR="00FC26BC" w:rsidRDefault="00FC26BC">
      <w:pPr>
        <w:rPr>
          <w:rFonts w:ascii="Times New Roman" w:hAnsi="Times New Roman" w:cs="Times New Roman"/>
          <w:color w:val="000000"/>
          <w:sz w:val="24"/>
          <w:szCs w:val="21"/>
        </w:rPr>
      </w:pPr>
      <w:r>
        <w:rPr>
          <w:rFonts w:ascii="Times New Roman" w:hAnsi="Times New Roman" w:cs="Times New Roman"/>
          <w:color w:val="000000"/>
          <w:sz w:val="24"/>
          <w:szCs w:val="21"/>
        </w:rPr>
        <w:t>Ухо человека очень чувствительно, и если частота звука возрастёт хотя бы на 1-2 герца, то мы поймём, что звук повысился.</w:t>
      </w:r>
      <w:r w:rsidR="00BD3EFF">
        <w:rPr>
          <w:rFonts w:ascii="Times New Roman" w:hAnsi="Times New Roman" w:cs="Times New Roman"/>
          <w:color w:val="000000"/>
          <w:sz w:val="24"/>
          <w:szCs w:val="21"/>
        </w:rPr>
        <w:t xml:space="preserve"> </w:t>
      </w:r>
    </w:p>
    <w:p w:rsidR="00004BB8" w:rsidRDefault="00BD3EFF">
      <w:pPr>
        <w:rPr>
          <w:rFonts w:ascii="Times New Roman" w:hAnsi="Times New Roman" w:cs="Times New Roman"/>
          <w:color w:val="000000"/>
          <w:sz w:val="24"/>
          <w:szCs w:val="21"/>
        </w:rPr>
      </w:pPr>
      <w:r>
        <w:rPr>
          <w:rFonts w:ascii="Times New Roman" w:hAnsi="Times New Roman" w:cs="Times New Roman"/>
          <w:color w:val="000000"/>
          <w:sz w:val="24"/>
          <w:szCs w:val="21"/>
        </w:rPr>
        <w:t>Вот ещё один пример: Возьмём число сто. Представим его как десять десятков. Рядом положим линейку и увидим, что десятки обозначены большими чёрточками. Это и есть каркас. А в каркасе размещается единицы, у них чёрточки поменьше.</w:t>
      </w:r>
      <w:r w:rsidR="00EF5A8A">
        <w:rPr>
          <w:rFonts w:ascii="Times New Roman" w:hAnsi="Times New Roman" w:cs="Times New Roman"/>
          <w:color w:val="000000"/>
          <w:sz w:val="24"/>
          <w:szCs w:val="21"/>
        </w:rPr>
        <w:t xml:space="preserve"> </w:t>
      </w:r>
      <w:r w:rsidR="00EB0D3A">
        <w:rPr>
          <w:rFonts w:ascii="Times New Roman" w:hAnsi="Times New Roman" w:cs="Times New Roman"/>
          <w:color w:val="000000"/>
          <w:sz w:val="24"/>
          <w:szCs w:val="21"/>
        </w:rPr>
        <w:t xml:space="preserve">Мы вспомнили это для того, чтобы сравнить этот пример с </w:t>
      </w:r>
      <w:proofErr w:type="gramStart"/>
      <w:r w:rsidR="00EB0D3A">
        <w:rPr>
          <w:rFonts w:ascii="Times New Roman" w:hAnsi="Times New Roman" w:cs="Times New Roman"/>
          <w:color w:val="000000"/>
          <w:sz w:val="24"/>
          <w:szCs w:val="21"/>
        </w:rPr>
        <w:t>музыкальным</w:t>
      </w:r>
      <w:proofErr w:type="gramEnd"/>
      <w:r w:rsidR="00EB0D3A">
        <w:rPr>
          <w:rFonts w:ascii="Times New Roman" w:hAnsi="Times New Roman" w:cs="Times New Roman"/>
          <w:color w:val="000000"/>
          <w:sz w:val="24"/>
          <w:szCs w:val="21"/>
        </w:rPr>
        <w:t xml:space="preserve"> рядом.</w:t>
      </w:r>
      <w:r w:rsidR="00EF5A8A">
        <w:rPr>
          <w:rFonts w:ascii="Times New Roman" w:hAnsi="Times New Roman" w:cs="Times New Roman"/>
          <w:color w:val="000000"/>
          <w:sz w:val="24"/>
          <w:szCs w:val="21"/>
        </w:rPr>
        <w:t xml:space="preserve"> </w:t>
      </w:r>
      <w:r w:rsidR="00EB0D3A">
        <w:rPr>
          <w:rFonts w:ascii="Times New Roman" w:hAnsi="Times New Roman" w:cs="Times New Roman"/>
          <w:color w:val="000000"/>
          <w:sz w:val="24"/>
          <w:szCs w:val="21"/>
        </w:rPr>
        <w:t>У диапазона звуков, которыми мы обладаем, тоже есть каркас – он делится на октавы.</w:t>
      </w:r>
      <w:r w:rsidR="00EF5A8A">
        <w:rPr>
          <w:rFonts w:ascii="Times New Roman" w:hAnsi="Times New Roman" w:cs="Times New Roman"/>
          <w:color w:val="000000"/>
          <w:sz w:val="24"/>
          <w:szCs w:val="21"/>
        </w:rPr>
        <w:t xml:space="preserve"> В музыке каждый восьмой звук (не считая чёрных клавиш) закрывает октаву и начинает следующую.</w:t>
      </w:r>
    </w:p>
    <w:p w:rsidR="00EB0D3A" w:rsidRDefault="000131E1">
      <w:pPr>
        <w:rPr>
          <w:rFonts w:ascii="Times New Roman" w:hAnsi="Times New Roman" w:cs="Times New Roman"/>
          <w:color w:val="000000"/>
          <w:sz w:val="24"/>
          <w:szCs w:val="21"/>
        </w:rPr>
      </w:pPr>
      <w:r>
        <w:rPr>
          <w:rFonts w:ascii="Times New Roman" w:hAnsi="Times New Roman" w:cs="Times New Roman"/>
          <w:color w:val="000000"/>
          <w:sz w:val="24"/>
          <w:szCs w:val="21"/>
        </w:rPr>
        <w:t>Проблема</w:t>
      </w:r>
      <w:r w:rsidR="00EF5A8A">
        <w:rPr>
          <w:rFonts w:ascii="Times New Roman" w:hAnsi="Times New Roman" w:cs="Times New Roman"/>
          <w:color w:val="000000"/>
          <w:sz w:val="24"/>
          <w:szCs w:val="21"/>
        </w:rPr>
        <w:t>: Большинство людей задаётся вопросами, как музыка связана с физикой или математикой.</w:t>
      </w:r>
    </w:p>
    <w:p w:rsidR="00EF5A8A" w:rsidRDefault="00EF5A8A">
      <w:pPr>
        <w:rPr>
          <w:rFonts w:ascii="Times New Roman" w:hAnsi="Times New Roman" w:cs="Times New Roman"/>
          <w:color w:val="000000"/>
          <w:sz w:val="24"/>
          <w:szCs w:val="21"/>
        </w:rPr>
      </w:pPr>
      <w:r>
        <w:rPr>
          <w:rFonts w:ascii="Times New Roman" w:hAnsi="Times New Roman" w:cs="Times New Roman"/>
          <w:color w:val="000000"/>
          <w:sz w:val="24"/>
          <w:szCs w:val="21"/>
        </w:rPr>
        <w:t>Цель: Выяснить и разобраться, как же всё-таки музыка связана с математикой.</w:t>
      </w:r>
    </w:p>
    <w:p w:rsidR="000131E1" w:rsidRDefault="000131E1">
      <w:pPr>
        <w:rPr>
          <w:rFonts w:ascii="Times New Roman" w:hAnsi="Times New Roman" w:cs="Times New Roman"/>
          <w:color w:val="000000"/>
          <w:sz w:val="24"/>
          <w:szCs w:val="21"/>
        </w:rPr>
      </w:pPr>
      <w:r>
        <w:rPr>
          <w:rFonts w:ascii="Times New Roman" w:hAnsi="Times New Roman" w:cs="Times New Roman"/>
          <w:color w:val="000000"/>
          <w:sz w:val="24"/>
          <w:szCs w:val="21"/>
        </w:rPr>
        <w:t>Задачи:</w:t>
      </w:r>
    </w:p>
    <w:p w:rsidR="000131E1" w:rsidRPr="000131E1" w:rsidRDefault="000131E1" w:rsidP="000131E1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Изучить</w:t>
      </w:r>
      <w:r w:rsidRPr="000131E1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информацию</w:t>
      </w:r>
      <w:r w:rsidRPr="000131E1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 данной теме</w:t>
      </w:r>
    </w:p>
    <w:p w:rsidR="000131E1" w:rsidRPr="000131E1" w:rsidRDefault="000131E1" w:rsidP="000131E1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131E1">
        <w:rPr>
          <w:rFonts w:ascii="Times New Roman" w:eastAsiaTheme="minorEastAsia" w:hAnsi="Times New Roman"/>
          <w:sz w:val="24"/>
          <w:szCs w:val="24"/>
          <w:lang w:eastAsia="ru-RU"/>
        </w:rPr>
        <w:t>Систематизировать полученную информацию в соответствии с целью работы</w:t>
      </w:r>
    </w:p>
    <w:p w:rsidR="000131E1" w:rsidRPr="000131E1" w:rsidRDefault="000131E1" w:rsidP="000131E1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Описать виды колебаний, волны и их </w:t>
      </w:r>
      <w:proofErr w:type="gramStart"/>
      <w:r>
        <w:rPr>
          <w:rFonts w:ascii="Times New Roman" w:eastAsiaTheme="minorEastAsia" w:hAnsi="Times New Roman"/>
          <w:sz w:val="24"/>
          <w:szCs w:val="24"/>
          <w:lang w:eastAsia="ru-RU"/>
        </w:rPr>
        <w:t>применение</w:t>
      </w:r>
      <w:proofErr w:type="gram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и элементы акустики</w:t>
      </w:r>
    </w:p>
    <w:p w:rsidR="000131E1" w:rsidRPr="000131E1" w:rsidRDefault="000131E1" w:rsidP="000131E1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val="en-US"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Написать единый текст.</w:t>
      </w:r>
    </w:p>
    <w:p w:rsidR="000131E1" w:rsidRDefault="000131E1" w:rsidP="000131E1">
      <w:pPr>
        <w:pStyle w:val="a3"/>
        <w:spacing w:after="0" w:line="360" w:lineRule="auto"/>
        <w:ind w:left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Для написания реферата используются следующие источники:</w:t>
      </w:r>
    </w:p>
    <w:p w:rsidR="000131E1" w:rsidRDefault="000131E1" w:rsidP="000131E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/>
          <w:sz w:val="24"/>
          <w:szCs w:val="24"/>
          <w:lang w:eastAsia="ru-RU"/>
        </w:rPr>
        <w:t>С.Газарян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«В мире музыкальных инструментов»</w:t>
      </w:r>
    </w:p>
    <w:p w:rsidR="000131E1" w:rsidRPr="000131E1" w:rsidRDefault="000131E1" w:rsidP="000131E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С.П.Стрелков «Механика»</w:t>
      </w:r>
      <w:proofErr w:type="gramStart"/>
      <w:r>
        <w:rPr>
          <w:rFonts w:ascii="Times New Roman" w:eastAsiaTheme="minorEastAsia" w:hAnsi="Times New Roman"/>
          <w:sz w:val="24"/>
          <w:szCs w:val="24"/>
          <w:lang w:eastAsia="ru-RU"/>
        </w:rPr>
        <w:t>.Ч</w:t>
      </w:r>
      <w:proofErr w:type="gramEnd"/>
      <w:r>
        <w:rPr>
          <w:rFonts w:ascii="Times New Roman" w:eastAsiaTheme="minorEastAsia" w:hAnsi="Times New Roman"/>
          <w:sz w:val="24"/>
          <w:szCs w:val="24"/>
          <w:lang w:eastAsia="ru-RU"/>
        </w:rPr>
        <w:t>асть третья: Колебания и волны. Элементы акустики.</w:t>
      </w:r>
    </w:p>
    <w:p w:rsidR="000131E1" w:rsidRPr="000131E1" w:rsidRDefault="000131E1" w:rsidP="000131E1">
      <w:pPr>
        <w:pStyle w:val="a3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D3EFF" w:rsidRPr="00FC26BC" w:rsidRDefault="00BD3EFF">
      <w:pPr>
        <w:rPr>
          <w:rFonts w:ascii="Times New Roman" w:hAnsi="Times New Roman" w:cs="Times New Roman"/>
          <w:color w:val="000000"/>
          <w:sz w:val="24"/>
          <w:szCs w:val="21"/>
        </w:rPr>
      </w:pPr>
    </w:p>
    <w:sectPr w:rsidR="00BD3EFF" w:rsidRPr="00FC26BC" w:rsidSect="00000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C7168"/>
    <w:multiLevelType w:val="hybridMultilevel"/>
    <w:tmpl w:val="B712B752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5DD1D65"/>
    <w:multiLevelType w:val="hybridMultilevel"/>
    <w:tmpl w:val="B6D48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C6D13"/>
    <w:multiLevelType w:val="hybridMultilevel"/>
    <w:tmpl w:val="A760903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1AC"/>
    <w:rsid w:val="0000080E"/>
    <w:rsid w:val="00004BB8"/>
    <w:rsid w:val="000131E1"/>
    <w:rsid w:val="00181053"/>
    <w:rsid w:val="00652AF9"/>
    <w:rsid w:val="006611AC"/>
    <w:rsid w:val="009E35F3"/>
    <w:rsid w:val="00BD3EFF"/>
    <w:rsid w:val="00EB0D3A"/>
    <w:rsid w:val="00EF5A8A"/>
    <w:rsid w:val="00FC2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1E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2</cp:revision>
  <dcterms:created xsi:type="dcterms:W3CDTF">2017-01-15T17:43:00Z</dcterms:created>
  <dcterms:modified xsi:type="dcterms:W3CDTF">2017-01-15T17:43:00Z</dcterms:modified>
</cp:coreProperties>
</file>