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53F" w:rsidRDefault="0087153F" w:rsidP="00963A49">
      <w:pPr>
        <w:pStyle w:val="ac"/>
        <w:jc w:val="center"/>
        <w:rPr>
          <w:rFonts w:ascii="Times New Roman" w:eastAsiaTheme="minorEastAsia" w:hAnsi="Times New Roman" w:cs="Times New Roman"/>
          <w:b w:val="0"/>
          <w:bCs w:val="0"/>
          <w:color w:val="auto"/>
          <w:sz w:val="22"/>
          <w:szCs w:val="22"/>
        </w:rPr>
      </w:pPr>
    </w:p>
    <w:p w:rsidR="0087153F" w:rsidRDefault="0087153F" w:rsidP="0087153F">
      <w:pPr>
        <w:spacing w:line="360" w:lineRule="auto"/>
        <w:jc w:val="center"/>
        <w:rPr>
          <w:rFonts w:ascii="Times New Roman" w:hAnsi="Times New Roman" w:cs="Times New Roman"/>
          <w:color w:val="FF0000"/>
          <w:sz w:val="28"/>
          <w:szCs w:val="28"/>
        </w:rPr>
      </w:pPr>
      <w:r>
        <w:br w:type="page"/>
      </w:r>
      <w:r w:rsidRPr="007C7ACF">
        <w:rPr>
          <w:rFonts w:ascii="Times New Roman" w:hAnsi="Times New Roman" w:cs="Times New Roman"/>
          <w:sz w:val="28"/>
          <w:szCs w:val="28"/>
        </w:rPr>
        <w:lastRenderedPageBreak/>
        <w:t xml:space="preserve">Департамент образования города Москвы </w:t>
      </w:r>
    </w:p>
    <w:p w:rsidR="0087153F" w:rsidRPr="007C7ACF" w:rsidRDefault="0087153F" w:rsidP="0087153F">
      <w:pPr>
        <w:spacing w:line="360" w:lineRule="auto"/>
        <w:jc w:val="center"/>
        <w:rPr>
          <w:rFonts w:ascii="Times New Roman" w:hAnsi="Times New Roman" w:cs="Times New Roman"/>
          <w:sz w:val="28"/>
          <w:szCs w:val="28"/>
        </w:rPr>
      </w:pPr>
      <w:r w:rsidRPr="007C7ACF">
        <w:rPr>
          <w:rFonts w:ascii="Times New Roman" w:hAnsi="Times New Roman" w:cs="Times New Roman"/>
          <w:sz w:val="28"/>
          <w:szCs w:val="28"/>
        </w:rPr>
        <w:t>Государственное бюджетное общеобразовательное учреждение города Москвы «Гимназия №1505</w:t>
      </w:r>
    </w:p>
    <w:p w:rsidR="0087153F" w:rsidRPr="007C7ACF" w:rsidRDefault="0087153F" w:rsidP="0087153F">
      <w:pPr>
        <w:spacing w:line="360" w:lineRule="auto"/>
        <w:jc w:val="center"/>
        <w:rPr>
          <w:sz w:val="28"/>
          <w:szCs w:val="28"/>
        </w:rPr>
      </w:pPr>
      <w:r w:rsidRPr="007C7ACF">
        <w:rPr>
          <w:rFonts w:ascii="Times New Roman" w:hAnsi="Times New Roman" w:cs="Times New Roman"/>
          <w:sz w:val="28"/>
          <w:szCs w:val="28"/>
        </w:rPr>
        <w:t xml:space="preserve">«Московская городская педагогическая гимназия-лаборатория»» </w:t>
      </w:r>
    </w:p>
    <w:p w:rsidR="0087153F" w:rsidRPr="007C7ACF" w:rsidRDefault="0087153F" w:rsidP="0087153F">
      <w:pPr>
        <w:spacing w:line="360" w:lineRule="auto"/>
      </w:pPr>
    </w:p>
    <w:p w:rsidR="0087153F" w:rsidRPr="007C7ACF" w:rsidRDefault="0087153F" w:rsidP="0087153F">
      <w:pPr>
        <w:spacing w:line="360" w:lineRule="auto"/>
        <w:jc w:val="center"/>
      </w:pPr>
    </w:p>
    <w:p w:rsidR="0087153F" w:rsidRPr="007C7ACF" w:rsidRDefault="0087153F" w:rsidP="0087153F">
      <w:pPr>
        <w:spacing w:line="360" w:lineRule="auto"/>
        <w:jc w:val="center"/>
      </w:pPr>
    </w:p>
    <w:p w:rsidR="0087153F" w:rsidRDefault="0087153F" w:rsidP="0087153F">
      <w:pPr>
        <w:spacing w:line="360" w:lineRule="auto"/>
        <w:jc w:val="center"/>
        <w:rPr>
          <w:b/>
          <w:sz w:val="36"/>
          <w:szCs w:val="36"/>
        </w:rPr>
      </w:pPr>
      <w:r w:rsidRPr="007C7ACF">
        <w:rPr>
          <w:rFonts w:ascii="Times New Roman" w:hAnsi="Times New Roman" w:cs="Times New Roman"/>
          <w:b/>
          <w:sz w:val="36"/>
          <w:szCs w:val="36"/>
        </w:rPr>
        <w:t>РЕФЕРАТ</w:t>
      </w:r>
      <w:r w:rsidRPr="00A221AB">
        <w:rPr>
          <w:b/>
          <w:sz w:val="36"/>
          <w:szCs w:val="36"/>
        </w:rPr>
        <w:t xml:space="preserve"> </w:t>
      </w:r>
    </w:p>
    <w:p w:rsidR="0087153F" w:rsidRPr="007C7ACF" w:rsidRDefault="0087153F" w:rsidP="0087153F">
      <w:pPr>
        <w:spacing w:line="360" w:lineRule="auto"/>
        <w:jc w:val="center"/>
        <w:rPr>
          <w:rFonts w:ascii="Times New Roman" w:hAnsi="Times New Roman" w:cs="Times New Roman"/>
          <w:b/>
          <w:sz w:val="28"/>
          <w:szCs w:val="28"/>
        </w:rPr>
      </w:pPr>
      <w:r w:rsidRPr="007C7ACF">
        <w:rPr>
          <w:rFonts w:ascii="Times New Roman" w:hAnsi="Times New Roman" w:cs="Times New Roman"/>
          <w:b/>
          <w:sz w:val="28"/>
          <w:szCs w:val="28"/>
        </w:rPr>
        <w:t>на тему</w:t>
      </w:r>
    </w:p>
    <w:p w:rsidR="0087153F" w:rsidRPr="0087153F" w:rsidRDefault="0087153F" w:rsidP="0087153F">
      <w:pPr>
        <w:spacing w:line="360" w:lineRule="auto"/>
        <w:jc w:val="center"/>
        <w:rPr>
          <w:b/>
          <w:sz w:val="36"/>
          <w:szCs w:val="36"/>
        </w:rPr>
      </w:pPr>
    </w:p>
    <w:p w:rsidR="0087153F" w:rsidRPr="007C7ACF" w:rsidRDefault="0087153F" w:rsidP="0087153F">
      <w:pPr>
        <w:spacing w:line="360" w:lineRule="auto"/>
        <w:jc w:val="center"/>
        <w:rPr>
          <w:color w:val="FF0000"/>
        </w:rPr>
      </w:pPr>
      <w:r>
        <w:rPr>
          <w:rFonts w:ascii="Times New Roman" w:hAnsi="Times New Roman" w:cs="Times New Roman"/>
          <w:b/>
          <w:sz w:val="36"/>
          <w:szCs w:val="36"/>
        </w:rPr>
        <w:t>Дом будущего</w:t>
      </w:r>
      <w:r w:rsidRPr="007C7ACF">
        <w:rPr>
          <w:color w:val="FF0000"/>
        </w:rPr>
        <w:t xml:space="preserve"> </w:t>
      </w:r>
    </w:p>
    <w:p w:rsidR="0087153F" w:rsidRPr="007C7ACF" w:rsidRDefault="0087153F" w:rsidP="0087153F">
      <w:pPr>
        <w:spacing w:line="360" w:lineRule="auto"/>
        <w:jc w:val="right"/>
        <w:rPr>
          <w:rFonts w:ascii="Times New Roman" w:hAnsi="Times New Roman" w:cs="Times New Roman"/>
          <w:sz w:val="28"/>
          <w:szCs w:val="28"/>
        </w:rPr>
      </w:pPr>
      <w:r w:rsidRPr="007C7ACF">
        <w:rPr>
          <w:rFonts w:ascii="Times New Roman" w:hAnsi="Times New Roman" w:cs="Times New Roman"/>
          <w:sz w:val="28"/>
          <w:szCs w:val="28"/>
        </w:rPr>
        <w:t xml:space="preserve">Выполнил (а): </w:t>
      </w:r>
    </w:p>
    <w:p w:rsidR="0087153F" w:rsidRPr="007C7ACF" w:rsidRDefault="0087153F" w:rsidP="0087153F">
      <w:pPr>
        <w:spacing w:line="360" w:lineRule="auto"/>
        <w:jc w:val="right"/>
        <w:rPr>
          <w:rFonts w:ascii="Times New Roman" w:hAnsi="Times New Roman" w:cs="Times New Roman"/>
          <w:sz w:val="28"/>
          <w:szCs w:val="28"/>
        </w:rPr>
      </w:pPr>
      <w:r>
        <w:rPr>
          <w:rFonts w:ascii="Times New Roman" w:hAnsi="Times New Roman" w:cs="Times New Roman"/>
          <w:sz w:val="28"/>
          <w:szCs w:val="28"/>
        </w:rPr>
        <w:t>Мастерских Арсения Евгеньевна</w:t>
      </w:r>
    </w:p>
    <w:p w:rsidR="0087153F" w:rsidRPr="007C7ACF" w:rsidRDefault="0087153F" w:rsidP="0087153F">
      <w:pPr>
        <w:spacing w:line="360" w:lineRule="auto"/>
        <w:jc w:val="right"/>
        <w:rPr>
          <w:rFonts w:ascii="Times New Roman" w:hAnsi="Times New Roman" w:cs="Times New Roman"/>
          <w:sz w:val="28"/>
          <w:szCs w:val="28"/>
        </w:rPr>
      </w:pPr>
      <w:r w:rsidRPr="007C7ACF">
        <w:rPr>
          <w:rFonts w:ascii="Times New Roman" w:hAnsi="Times New Roman" w:cs="Times New Roman"/>
          <w:sz w:val="28"/>
          <w:szCs w:val="28"/>
        </w:rPr>
        <w:t>Руководитель:</w:t>
      </w:r>
      <w:r>
        <w:rPr>
          <w:rFonts w:ascii="Times New Roman" w:hAnsi="Times New Roman" w:cs="Times New Roman"/>
          <w:sz w:val="28"/>
          <w:szCs w:val="28"/>
        </w:rPr>
        <w:t xml:space="preserve"> Ветюков Дмитрий Алексеевич </w:t>
      </w:r>
    </w:p>
    <w:p w:rsidR="0087153F" w:rsidRPr="00A221AB" w:rsidRDefault="0087153F" w:rsidP="0087153F">
      <w:pPr>
        <w:spacing w:line="360" w:lineRule="auto"/>
        <w:jc w:val="right"/>
        <w:rPr>
          <w:color w:val="FF0000"/>
          <w:sz w:val="28"/>
          <w:szCs w:val="28"/>
        </w:rPr>
      </w:pPr>
    </w:p>
    <w:p w:rsidR="0087153F" w:rsidRDefault="0087153F" w:rsidP="0087153F">
      <w:pPr>
        <w:spacing w:line="360" w:lineRule="auto"/>
        <w:jc w:val="right"/>
        <w:rPr>
          <w:sz w:val="28"/>
          <w:szCs w:val="28"/>
        </w:rPr>
      </w:pPr>
      <w:r>
        <w:rPr>
          <w:sz w:val="28"/>
          <w:szCs w:val="28"/>
        </w:rPr>
        <w:t xml:space="preserve">______________________ </w:t>
      </w:r>
      <w:r w:rsidRPr="007C7ACF">
        <w:rPr>
          <w:rFonts w:ascii="Times New Roman" w:hAnsi="Times New Roman" w:cs="Times New Roman"/>
          <w:sz w:val="28"/>
          <w:szCs w:val="28"/>
        </w:rPr>
        <w:t>(подпись руководителя)</w:t>
      </w:r>
    </w:p>
    <w:p w:rsidR="0087153F" w:rsidRPr="007C7ACF" w:rsidRDefault="0087153F" w:rsidP="0087153F">
      <w:pPr>
        <w:spacing w:line="360" w:lineRule="auto"/>
        <w:jc w:val="right"/>
        <w:rPr>
          <w:rFonts w:ascii="Times New Roman" w:hAnsi="Times New Roman" w:cs="Times New Roman"/>
          <w:sz w:val="28"/>
          <w:szCs w:val="28"/>
        </w:rPr>
      </w:pPr>
      <w:r w:rsidRPr="00766AB0">
        <w:rPr>
          <w:sz w:val="28"/>
          <w:szCs w:val="28"/>
        </w:rPr>
        <w:t xml:space="preserve">Рецензент: </w:t>
      </w:r>
      <w:r w:rsidRPr="007C7ACF">
        <w:rPr>
          <w:rFonts w:ascii="Times New Roman" w:hAnsi="Times New Roman" w:cs="Times New Roman"/>
          <w:color w:val="000000"/>
          <w:sz w:val="28"/>
          <w:szCs w:val="28"/>
          <w:shd w:val="clear" w:color="auto" w:fill="FFFFFF"/>
        </w:rPr>
        <w:t>Геннадий Владимирович Дмитриев</w:t>
      </w:r>
    </w:p>
    <w:p w:rsidR="0087153F" w:rsidRPr="007C7ACF" w:rsidRDefault="0087153F" w:rsidP="0087153F">
      <w:pPr>
        <w:spacing w:line="360" w:lineRule="auto"/>
        <w:jc w:val="right"/>
        <w:rPr>
          <w:rFonts w:ascii="Times New Roman" w:hAnsi="Times New Roman" w:cs="Times New Roman"/>
          <w:sz w:val="28"/>
          <w:szCs w:val="28"/>
        </w:rPr>
      </w:pPr>
      <w:r>
        <w:rPr>
          <w:sz w:val="28"/>
          <w:szCs w:val="28"/>
        </w:rPr>
        <w:t xml:space="preserve">________________________ </w:t>
      </w:r>
      <w:r w:rsidRPr="007C7ACF">
        <w:rPr>
          <w:rFonts w:ascii="Times New Roman" w:hAnsi="Times New Roman" w:cs="Times New Roman"/>
          <w:sz w:val="28"/>
          <w:szCs w:val="28"/>
        </w:rPr>
        <w:t>(подпись рецензента)</w:t>
      </w:r>
    </w:p>
    <w:p w:rsidR="0087153F" w:rsidRPr="007C7ACF" w:rsidRDefault="0087153F" w:rsidP="0087153F">
      <w:pPr>
        <w:spacing w:line="360" w:lineRule="auto"/>
        <w:jc w:val="center"/>
        <w:rPr>
          <w:rFonts w:ascii="Times New Roman" w:hAnsi="Times New Roman" w:cs="Times New Roman"/>
          <w:sz w:val="28"/>
          <w:szCs w:val="28"/>
        </w:rPr>
      </w:pPr>
      <w:r w:rsidRPr="007C7ACF">
        <w:rPr>
          <w:rFonts w:ascii="Times New Roman" w:hAnsi="Times New Roman" w:cs="Times New Roman"/>
          <w:sz w:val="28"/>
          <w:szCs w:val="28"/>
        </w:rPr>
        <w:t>Москва</w:t>
      </w:r>
    </w:p>
    <w:p w:rsidR="0087153F" w:rsidRPr="007C7ACF" w:rsidRDefault="0087153F" w:rsidP="0087153F">
      <w:pPr>
        <w:spacing w:line="360" w:lineRule="auto"/>
        <w:jc w:val="center"/>
        <w:rPr>
          <w:rFonts w:ascii="Times New Roman" w:hAnsi="Times New Roman" w:cs="Times New Roman"/>
          <w:sz w:val="28"/>
          <w:szCs w:val="28"/>
        </w:rPr>
      </w:pPr>
      <w:r w:rsidRPr="007C7ACF">
        <w:rPr>
          <w:rFonts w:ascii="Times New Roman" w:hAnsi="Times New Roman" w:cs="Times New Roman"/>
          <w:sz w:val="28"/>
          <w:szCs w:val="28"/>
        </w:rPr>
        <w:t xml:space="preserve"> 2016/2017 уч.г. </w:t>
      </w:r>
    </w:p>
    <w:p w:rsidR="0087153F" w:rsidRDefault="0087153F" w:rsidP="0087153F"/>
    <w:sdt>
      <w:sdtPr>
        <w:rPr>
          <w:rFonts w:ascii="Times New Roman" w:eastAsiaTheme="minorEastAsia" w:hAnsi="Times New Roman" w:cs="Times New Roman"/>
          <w:b w:val="0"/>
          <w:bCs w:val="0"/>
          <w:color w:val="auto"/>
          <w:sz w:val="22"/>
          <w:szCs w:val="22"/>
        </w:rPr>
        <w:id w:val="15661974"/>
        <w:docPartObj>
          <w:docPartGallery w:val="Table of Contents"/>
          <w:docPartUnique/>
        </w:docPartObj>
      </w:sdtPr>
      <w:sdtContent>
        <w:p w:rsidR="00422112" w:rsidRDefault="00422112" w:rsidP="00963A49">
          <w:pPr>
            <w:pStyle w:val="ac"/>
            <w:jc w:val="center"/>
            <w:rPr>
              <w:rFonts w:ascii="Times New Roman" w:hAnsi="Times New Roman" w:cs="Times New Roman"/>
              <w:color w:val="auto"/>
            </w:rPr>
          </w:pPr>
          <w:r w:rsidRPr="00422112">
            <w:rPr>
              <w:rFonts w:ascii="Times New Roman" w:hAnsi="Times New Roman" w:cs="Times New Roman"/>
              <w:color w:val="auto"/>
            </w:rPr>
            <w:t>Оглавление</w:t>
          </w:r>
        </w:p>
        <w:p w:rsidR="00422112" w:rsidRPr="00422112" w:rsidRDefault="00422112" w:rsidP="00963A49">
          <w:pPr>
            <w:jc w:val="both"/>
          </w:pPr>
        </w:p>
        <w:p w:rsidR="00963A49" w:rsidRPr="00963A49" w:rsidRDefault="00F2281F" w:rsidP="00963A49">
          <w:pPr>
            <w:pStyle w:val="11"/>
            <w:tabs>
              <w:tab w:val="right" w:leader="dot" w:pos="9911"/>
            </w:tabs>
            <w:jc w:val="both"/>
            <w:rPr>
              <w:rFonts w:ascii="Times New Roman" w:hAnsi="Times New Roman" w:cs="Times New Roman"/>
              <w:noProof/>
              <w:sz w:val="28"/>
              <w:szCs w:val="28"/>
            </w:rPr>
          </w:pPr>
          <w:r w:rsidRPr="00F2281F">
            <w:rPr>
              <w:rFonts w:ascii="Times New Roman" w:hAnsi="Times New Roman" w:cs="Times New Roman"/>
              <w:sz w:val="28"/>
              <w:szCs w:val="28"/>
            </w:rPr>
            <w:fldChar w:fldCharType="begin"/>
          </w:r>
          <w:r w:rsidR="00422112" w:rsidRPr="00963A49">
            <w:rPr>
              <w:rFonts w:ascii="Times New Roman" w:hAnsi="Times New Roman" w:cs="Times New Roman"/>
              <w:sz w:val="28"/>
              <w:szCs w:val="28"/>
            </w:rPr>
            <w:instrText xml:space="preserve"> TOC \o "1-3" \h \z \u </w:instrText>
          </w:r>
          <w:r w:rsidRPr="00F2281F">
            <w:rPr>
              <w:rFonts w:ascii="Times New Roman" w:hAnsi="Times New Roman" w:cs="Times New Roman"/>
              <w:sz w:val="28"/>
              <w:szCs w:val="28"/>
            </w:rPr>
            <w:fldChar w:fldCharType="separate"/>
          </w:r>
          <w:hyperlink w:anchor="_Toc478502559" w:history="1">
            <w:r w:rsidR="00963A49" w:rsidRPr="00963A49">
              <w:rPr>
                <w:rStyle w:val="ad"/>
                <w:rFonts w:ascii="Times New Roman" w:hAnsi="Times New Roman" w:cs="Times New Roman"/>
                <w:noProof/>
                <w:sz w:val="28"/>
                <w:szCs w:val="28"/>
              </w:rPr>
              <w:t>Введение</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_Toc478502559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87153F">
              <w:rPr>
                <w:rFonts w:ascii="Times New Roman" w:hAnsi="Times New Roman" w:cs="Times New Roman"/>
                <w:noProof/>
                <w:webHidden/>
                <w:sz w:val="28"/>
                <w:szCs w:val="28"/>
              </w:rPr>
              <w:t>4</w:t>
            </w:r>
            <w:r w:rsidRPr="00963A49">
              <w:rPr>
                <w:rFonts w:ascii="Times New Roman" w:hAnsi="Times New Roman" w:cs="Times New Roman"/>
                <w:noProof/>
                <w:webHidden/>
                <w:sz w:val="28"/>
                <w:szCs w:val="28"/>
              </w:rPr>
              <w:fldChar w:fldCharType="end"/>
            </w:r>
          </w:hyperlink>
          <w:bookmarkStart w:id="0" w:name="_GoBack"/>
          <w:bookmarkEnd w:id="0"/>
        </w:p>
        <w:p w:rsidR="00963A49" w:rsidRPr="00963A49" w:rsidRDefault="00F2281F" w:rsidP="00963A49">
          <w:pPr>
            <w:pStyle w:val="11"/>
            <w:tabs>
              <w:tab w:val="right" w:leader="dot" w:pos="9911"/>
            </w:tabs>
            <w:jc w:val="both"/>
            <w:rPr>
              <w:rFonts w:ascii="Times New Roman" w:hAnsi="Times New Roman" w:cs="Times New Roman"/>
              <w:noProof/>
              <w:sz w:val="28"/>
              <w:szCs w:val="28"/>
            </w:rPr>
          </w:pPr>
          <w:hyperlink w:anchor="_Toc478502560" w:history="1">
            <w:r w:rsidR="00963A49" w:rsidRPr="00963A49">
              <w:rPr>
                <w:rStyle w:val="ad"/>
                <w:rFonts w:ascii="Times New Roman" w:hAnsi="Times New Roman" w:cs="Times New Roman"/>
                <w:noProof/>
                <w:sz w:val="28"/>
                <w:szCs w:val="28"/>
              </w:rPr>
              <w:t>Глава 1 «Что такое неофункционализм?»</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_Toc478502560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87153F">
              <w:rPr>
                <w:rFonts w:ascii="Times New Roman" w:hAnsi="Times New Roman" w:cs="Times New Roman"/>
                <w:noProof/>
                <w:webHidden/>
                <w:sz w:val="28"/>
                <w:szCs w:val="28"/>
              </w:rPr>
              <w:t>5</w:t>
            </w:r>
            <w:r w:rsidRPr="00963A49">
              <w:rPr>
                <w:rFonts w:ascii="Times New Roman" w:hAnsi="Times New Roman" w:cs="Times New Roman"/>
                <w:noProof/>
                <w:webHidden/>
                <w:sz w:val="28"/>
                <w:szCs w:val="28"/>
              </w:rPr>
              <w:fldChar w:fldCharType="end"/>
            </w:r>
          </w:hyperlink>
        </w:p>
        <w:p w:rsidR="00963A49" w:rsidRPr="00963A49" w:rsidRDefault="00F2281F" w:rsidP="00963A49">
          <w:pPr>
            <w:pStyle w:val="11"/>
            <w:tabs>
              <w:tab w:val="right" w:leader="dot" w:pos="9911"/>
            </w:tabs>
            <w:jc w:val="both"/>
            <w:rPr>
              <w:rFonts w:ascii="Times New Roman" w:hAnsi="Times New Roman" w:cs="Times New Roman"/>
              <w:noProof/>
              <w:sz w:val="28"/>
              <w:szCs w:val="28"/>
            </w:rPr>
          </w:pPr>
          <w:hyperlink w:anchor="_Toc478502561" w:history="1">
            <w:r w:rsidR="00963A49" w:rsidRPr="00963A49">
              <w:rPr>
                <w:rStyle w:val="ad"/>
                <w:rFonts w:ascii="Times New Roman" w:hAnsi="Times New Roman" w:cs="Times New Roman"/>
                <w:noProof/>
                <w:sz w:val="28"/>
                <w:szCs w:val="28"/>
              </w:rPr>
              <w:t>Глава 2 «Загородные дома»</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_Toc478502561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87153F">
              <w:rPr>
                <w:rFonts w:ascii="Times New Roman" w:hAnsi="Times New Roman" w:cs="Times New Roman"/>
                <w:noProof/>
                <w:webHidden/>
                <w:sz w:val="28"/>
                <w:szCs w:val="28"/>
              </w:rPr>
              <w:t>7</w:t>
            </w:r>
            <w:r w:rsidRPr="00963A49">
              <w:rPr>
                <w:rFonts w:ascii="Times New Roman" w:hAnsi="Times New Roman" w:cs="Times New Roman"/>
                <w:noProof/>
                <w:webHidden/>
                <w:sz w:val="28"/>
                <w:szCs w:val="28"/>
              </w:rPr>
              <w:fldChar w:fldCharType="end"/>
            </w:r>
          </w:hyperlink>
        </w:p>
        <w:p w:rsidR="00963A49" w:rsidRPr="00963A49" w:rsidRDefault="00F2281F" w:rsidP="00963A49">
          <w:pPr>
            <w:pStyle w:val="11"/>
            <w:tabs>
              <w:tab w:val="right" w:leader="dot" w:pos="9911"/>
            </w:tabs>
            <w:jc w:val="both"/>
            <w:rPr>
              <w:rFonts w:ascii="Times New Roman" w:hAnsi="Times New Roman" w:cs="Times New Roman"/>
              <w:noProof/>
              <w:sz w:val="28"/>
              <w:szCs w:val="28"/>
            </w:rPr>
          </w:pPr>
          <w:hyperlink w:anchor="_Toc478502562" w:history="1">
            <w:r w:rsidR="00963A49" w:rsidRPr="00963A49">
              <w:rPr>
                <w:rStyle w:val="ad"/>
                <w:rFonts w:ascii="Times New Roman" w:hAnsi="Times New Roman" w:cs="Times New Roman"/>
                <w:noProof/>
                <w:sz w:val="28"/>
                <w:szCs w:val="28"/>
              </w:rPr>
              <w:t>Заключение</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_Toc478502562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87153F">
              <w:rPr>
                <w:rFonts w:ascii="Times New Roman" w:hAnsi="Times New Roman" w:cs="Times New Roman"/>
                <w:noProof/>
                <w:webHidden/>
                <w:sz w:val="28"/>
                <w:szCs w:val="28"/>
              </w:rPr>
              <w:t>18</w:t>
            </w:r>
            <w:r w:rsidRPr="00963A49">
              <w:rPr>
                <w:rFonts w:ascii="Times New Roman" w:hAnsi="Times New Roman" w:cs="Times New Roman"/>
                <w:noProof/>
                <w:webHidden/>
                <w:sz w:val="28"/>
                <w:szCs w:val="28"/>
              </w:rPr>
              <w:fldChar w:fldCharType="end"/>
            </w:r>
          </w:hyperlink>
        </w:p>
        <w:p w:rsidR="00963A49" w:rsidRPr="00963A49" w:rsidRDefault="00F2281F" w:rsidP="00963A49">
          <w:pPr>
            <w:pStyle w:val="11"/>
            <w:tabs>
              <w:tab w:val="right" w:leader="dot" w:pos="9911"/>
            </w:tabs>
            <w:jc w:val="both"/>
            <w:rPr>
              <w:rFonts w:ascii="Times New Roman" w:hAnsi="Times New Roman" w:cs="Times New Roman"/>
              <w:noProof/>
              <w:sz w:val="28"/>
              <w:szCs w:val="28"/>
            </w:rPr>
          </w:pPr>
          <w:hyperlink w:anchor="_Toc478502563" w:history="1">
            <w:r w:rsidR="00963A49" w:rsidRPr="00963A49">
              <w:rPr>
                <w:rStyle w:val="ad"/>
                <w:rFonts w:ascii="Times New Roman" w:hAnsi="Times New Roman" w:cs="Times New Roman"/>
                <w:noProof/>
                <w:sz w:val="28"/>
                <w:szCs w:val="28"/>
              </w:rPr>
              <w:t>Список использованной литературы</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_Toc478502563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87153F">
              <w:rPr>
                <w:rFonts w:ascii="Times New Roman" w:hAnsi="Times New Roman" w:cs="Times New Roman"/>
                <w:noProof/>
                <w:webHidden/>
                <w:sz w:val="28"/>
                <w:szCs w:val="28"/>
              </w:rPr>
              <w:t>19</w:t>
            </w:r>
            <w:r w:rsidRPr="00963A49">
              <w:rPr>
                <w:rFonts w:ascii="Times New Roman" w:hAnsi="Times New Roman" w:cs="Times New Roman"/>
                <w:noProof/>
                <w:webHidden/>
                <w:sz w:val="28"/>
                <w:szCs w:val="28"/>
              </w:rPr>
              <w:fldChar w:fldCharType="end"/>
            </w:r>
          </w:hyperlink>
        </w:p>
        <w:p w:rsidR="00422112" w:rsidRPr="00422112" w:rsidRDefault="00F2281F" w:rsidP="00963A49">
          <w:pPr>
            <w:jc w:val="both"/>
            <w:rPr>
              <w:rFonts w:ascii="Times New Roman" w:hAnsi="Times New Roman" w:cs="Times New Roman"/>
              <w:sz w:val="28"/>
              <w:szCs w:val="28"/>
            </w:rPr>
          </w:pPr>
          <w:r w:rsidRPr="00963A49">
            <w:rPr>
              <w:rFonts w:ascii="Times New Roman" w:hAnsi="Times New Roman" w:cs="Times New Roman"/>
              <w:b/>
              <w:bCs/>
              <w:sz w:val="28"/>
              <w:szCs w:val="28"/>
            </w:rPr>
            <w:fldChar w:fldCharType="end"/>
          </w:r>
        </w:p>
      </w:sdtContent>
    </w:sdt>
    <w:p w:rsidR="00422112" w:rsidRDefault="00422112" w:rsidP="00422112">
      <w:pPr>
        <w:spacing w:after="0" w:line="360" w:lineRule="auto"/>
        <w:ind w:firstLine="709"/>
        <w:rPr>
          <w:rFonts w:ascii="Times New Roman" w:hAnsi="Times New Roman" w:cs="Times New Roman"/>
          <w:sz w:val="28"/>
          <w:szCs w:val="28"/>
        </w:rPr>
      </w:pPr>
    </w:p>
    <w:p w:rsidR="00422112" w:rsidRDefault="00422112" w:rsidP="00422112">
      <w:pPr>
        <w:ind w:firstLine="709"/>
        <w:rPr>
          <w:rFonts w:ascii="Times New Roman" w:hAnsi="Times New Roman" w:cs="Times New Roman"/>
          <w:sz w:val="28"/>
          <w:szCs w:val="28"/>
        </w:rPr>
      </w:pPr>
      <w:r>
        <w:rPr>
          <w:rFonts w:ascii="Times New Roman" w:hAnsi="Times New Roman" w:cs="Times New Roman"/>
          <w:sz w:val="28"/>
          <w:szCs w:val="28"/>
        </w:rPr>
        <w:br w:type="page"/>
      </w:r>
    </w:p>
    <w:p w:rsidR="00DB54A8" w:rsidRPr="00422112" w:rsidRDefault="00422112" w:rsidP="00422112">
      <w:pPr>
        <w:pStyle w:val="1"/>
        <w:jc w:val="center"/>
        <w:rPr>
          <w:rFonts w:ascii="Times New Roman" w:hAnsi="Times New Roman" w:cs="Times New Roman"/>
          <w:color w:val="auto"/>
        </w:rPr>
      </w:pPr>
      <w:bookmarkStart w:id="1" w:name="_Toc478502559"/>
      <w:r w:rsidRPr="00422112">
        <w:rPr>
          <w:rFonts w:ascii="Times New Roman" w:hAnsi="Times New Roman" w:cs="Times New Roman"/>
          <w:color w:val="auto"/>
        </w:rPr>
        <w:lastRenderedPageBreak/>
        <w:t>Введение</w:t>
      </w:r>
      <w:bookmarkEnd w:id="1"/>
    </w:p>
    <w:p w:rsidR="00422112" w:rsidRPr="00422112" w:rsidRDefault="00422112" w:rsidP="00422112">
      <w:pPr>
        <w:spacing w:after="0" w:line="360" w:lineRule="auto"/>
        <w:ind w:firstLine="709"/>
        <w:jc w:val="center"/>
        <w:rPr>
          <w:rFonts w:ascii="Times New Roman" w:hAnsi="Times New Roman" w:cs="Times New Roman"/>
          <w:b/>
          <w:sz w:val="28"/>
          <w:szCs w:val="28"/>
        </w:rPr>
      </w:pPr>
    </w:p>
    <w:p w:rsidR="00EF1DFD" w:rsidRPr="00422112" w:rsidRDefault="00EF1DFD"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 не машина. Это средоточие системы, структур, стремлений и воспоминаний »</w:t>
      </w:r>
    </w:p>
    <w:p w:rsidR="00EF1DFD" w:rsidRPr="00422112" w:rsidRDefault="00EF1DFD"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В любом споре, посвященном современным идеалам жилья, мы часто уделяем недостаточно внимание практическому или интересному замыслу. Хотя на данный момент современный дом может стать отличным сочетанием изобретательности и немыслимого использования стилей и различных материалов. </w:t>
      </w:r>
    </w:p>
    <w:p w:rsidR="00C65926" w:rsidRPr="00422112" w:rsidRDefault="00C65926"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Дома представленные в этом реферате содерж</w:t>
      </w:r>
      <w:r w:rsidR="00A730E8" w:rsidRPr="00422112">
        <w:rPr>
          <w:rFonts w:ascii="Times New Roman" w:hAnsi="Times New Roman" w:cs="Times New Roman"/>
          <w:sz w:val="28"/>
          <w:szCs w:val="28"/>
        </w:rPr>
        <w:t>ательны, прагматичны, они</w:t>
      </w:r>
      <w:r w:rsidRPr="00422112">
        <w:rPr>
          <w:rFonts w:ascii="Times New Roman" w:hAnsi="Times New Roman" w:cs="Times New Roman"/>
          <w:sz w:val="28"/>
          <w:szCs w:val="28"/>
        </w:rPr>
        <w:t xml:space="preserve"> всегда современны и в то же время не ограничены стилистическими условностями или эстетическими стереотипами.</w:t>
      </w:r>
    </w:p>
    <w:p w:rsidR="00EF1DFD" w:rsidRPr="00422112" w:rsidRDefault="00C65926"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Проблема:</w:t>
      </w:r>
      <w:r w:rsidR="00252892" w:rsidRPr="00422112">
        <w:rPr>
          <w:rFonts w:ascii="Times New Roman" w:hAnsi="Times New Roman" w:cs="Times New Roman"/>
          <w:sz w:val="28"/>
          <w:szCs w:val="28"/>
        </w:rPr>
        <w:t xml:space="preserve"> в</w:t>
      </w:r>
      <w:r w:rsidR="00FD7994" w:rsidRPr="00422112">
        <w:rPr>
          <w:rFonts w:ascii="Times New Roman" w:hAnsi="Times New Roman" w:cs="Times New Roman"/>
          <w:sz w:val="28"/>
          <w:szCs w:val="28"/>
        </w:rPr>
        <w:t xml:space="preserve"> современном мире произошел теоретический раскол, архитектура стала двойственной. Этика и эстетика, минимализм и максимализм, деконструктивизм и конструктивизм, модерн и традиции. Медленное  эволюционное развитие архитектуры было нарушено и открыто для различных направлений и ответвлений, размазывающие исконные принципы и традиции архитектуры. Произошло это из-за того, что очевидным стал тот факт, что функция внешнего выражения или коммуникативная нагрузка здания не менее важны, чем его прямое назначение. Вследствие</w:t>
      </w:r>
      <w:r w:rsidR="00A730E8" w:rsidRPr="00422112">
        <w:rPr>
          <w:rFonts w:ascii="Times New Roman" w:hAnsi="Times New Roman" w:cs="Times New Roman"/>
          <w:sz w:val="28"/>
          <w:szCs w:val="28"/>
        </w:rPr>
        <w:t xml:space="preserve"> этого функционализм стал менее востребованным .</w:t>
      </w:r>
      <w:r w:rsidR="00FD7994" w:rsidRPr="00422112">
        <w:rPr>
          <w:rFonts w:ascii="Times New Roman" w:hAnsi="Times New Roman" w:cs="Times New Roman"/>
          <w:sz w:val="28"/>
          <w:szCs w:val="28"/>
        </w:rPr>
        <w:t xml:space="preserve"> И на смену ему пришел неофункционализм. </w:t>
      </w:r>
    </w:p>
    <w:p w:rsidR="00C65926" w:rsidRPr="00422112" w:rsidRDefault="00C65926" w:rsidP="00422112">
      <w:pPr>
        <w:spacing w:after="0" w:line="360" w:lineRule="auto"/>
        <w:ind w:firstLine="709"/>
        <w:jc w:val="both"/>
        <w:rPr>
          <w:rFonts w:ascii="Times New Roman" w:hAnsi="Times New Roman" w:cs="Times New Roman"/>
          <w:sz w:val="28"/>
          <w:szCs w:val="28"/>
        </w:rPr>
      </w:pPr>
      <w:r w:rsidRPr="00D22C9F">
        <w:rPr>
          <w:rFonts w:ascii="Times New Roman" w:hAnsi="Times New Roman" w:cs="Times New Roman"/>
          <w:b/>
          <w:sz w:val="28"/>
          <w:szCs w:val="28"/>
        </w:rPr>
        <w:t>Цель:</w:t>
      </w:r>
      <w:r w:rsidRPr="00422112">
        <w:rPr>
          <w:rFonts w:ascii="Times New Roman" w:hAnsi="Times New Roman" w:cs="Times New Roman"/>
          <w:sz w:val="28"/>
          <w:szCs w:val="28"/>
        </w:rPr>
        <w:t xml:space="preserve"> собрать в этом реферате проекты поддерживающие неофункционализм. Показать различные его грани. </w:t>
      </w:r>
    </w:p>
    <w:p w:rsidR="00422112" w:rsidRDefault="00422112" w:rsidP="00422112">
      <w:pPr>
        <w:spacing w:after="0" w:line="360" w:lineRule="auto"/>
        <w:ind w:firstLine="709"/>
        <w:jc w:val="both"/>
        <w:rPr>
          <w:rFonts w:ascii="Times New Roman" w:hAnsi="Times New Roman" w:cs="Times New Roman"/>
          <w:sz w:val="28"/>
          <w:szCs w:val="28"/>
        </w:rPr>
      </w:pPr>
      <w:r w:rsidRPr="00D22C9F">
        <w:rPr>
          <w:rFonts w:ascii="Times New Roman" w:hAnsi="Times New Roman" w:cs="Times New Roman"/>
          <w:b/>
          <w:sz w:val="28"/>
          <w:szCs w:val="28"/>
        </w:rPr>
        <w:t>Актуальность:</w:t>
      </w:r>
      <w:r>
        <w:rPr>
          <w:rFonts w:ascii="Times New Roman" w:hAnsi="Times New Roman" w:cs="Times New Roman"/>
          <w:sz w:val="28"/>
          <w:szCs w:val="28"/>
        </w:rPr>
        <w:t xml:space="preserve"> б</w:t>
      </w:r>
      <w:r w:rsidR="00C65926" w:rsidRPr="00422112">
        <w:rPr>
          <w:rFonts w:ascii="Times New Roman" w:hAnsi="Times New Roman" w:cs="Times New Roman"/>
          <w:sz w:val="28"/>
          <w:szCs w:val="28"/>
        </w:rPr>
        <w:t>удущее наступает очень быстро. Еще 10 лет назад мы не знали о существовании сенсорны</w:t>
      </w:r>
      <w:r>
        <w:rPr>
          <w:rFonts w:ascii="Times New Roman" w:hAnsi="Times New Roman" w:cs="Times New Roman"/>
          <w:sz w:val="28"/>
          <w:szCs w:val="28"/>
        </w:rPr>
        <w:t xml:space="preserve">х телефонов. </w:t>
      </w:r>
      <w:r w:rsidR="00C65926" w:rsidRPr="00422112">
        <w:rPr>
          <w:rFonts w:ascii="Times New Roman" w:hAnsi="Times New Roman" w:cs="Times New Roman"/>
          <w:sz w:val="28"/>
          <w:szCs w:val="28"/>
        </w:rPr>
        <w:t xml:space="preserve">Победа новой концепции домов может наступить и завтра </w:t>
      </w:r>
      <w:r w:rsidR="00252892" w:rsidRPr="00422112">
        <w:rPr>
          <w:rFonts w:ascii="Times New Roman" w:hAnsi="Times New Roman" w:cs="Times New Roman"/>
          <w:sz w:val="28"/>
          <w:szCs w:val="28"/>
        </w:rPr>
        <w:t>Рассматриваемая мной концепция это только одна из возможных. Мы не знаем, но можем предположить «заглянуть в будущее», ведь людям всегда интересно их будущее. В связи с этим мой проект считается актуальным.</w:t>
      </w:r>
    </w:p>
    <w:p w:rsidR="00422112" w:rsidRDefault="00422112" w:rsidP="00422112">
      <w:pPr>
        <w:ind w:firstLine="709"/>
        <w:rPr>
          <w:rFonts w:ascii="Times New Roman" w:hAnsi="Times New Roman" w:cs="Times New Roman"/>
          <w:sz w:val="28"/>
          <w:szCs w:val="28"/>
        </w:rPr>
      </w:pPr>
      <w:r>
        <w:rPr>
          <w:rFonts w:ascii="Times New Roman" w:hAnsi="Times New Roman" w:cs="Times New Roman"/>
          <w:sz w:val="28"/>
          <w:szCs w:val="28"/>
        </w:rPr>
        <w:br w:type="page"/>
      </w:r>
    </w:p>
    <w:p w:rsidR="006E52AA" w:rsidRPr="00422112" w:rsidRDefault="006E52AA" w:rsidP="00422112">
      <w:pPr>
        <w:pStyle w:val="1"/>
        <w:jc w:val="center"/>
        <w:rPr>
          <w:rFonts w:ascii="Times New Roman" w:hAnsi="Times New Roman" w:cs="Times New Roman"/>
          <w:color w:val="auto"/>
        </w:rPr>
      </w:pPr>
      <w:bookmarkStart w:id="2" w:name="_Toc478502560"/>
      <w:r w:rsidRPr="00422112">
        <w:rPr>
          <w:rFonts w:ascii="Times New Roman" w:hAnsi="Times New Roman" w:cs="Times New Roman"/>
          <w:color w:val="auto"/>
        </w:rPr>
        <w:lastRenderedPageBreak/>
        <w:t>Глава 1</w:t>
      </w:r>
      <w:r w:rsidR="00422112" w:rsidRPr="00422112">
        <w:rPr>
          <w:rFonts w:ascii="Times New Roman" w:hAnsi="Times New Roman" w:cs="Times New Roman"/>
          <w:color w:val="auto"/>
        </w:rPr>
        <w:t xml:space="preserve"> «Что такое неофункционализм</w:t>
      </w:r>
      <w:r w:rsidR="00504477">
        <w:rPr>
          <w:rFonts w:ascii="Times New Roman" w:hAnsi="Times New Roman" w:cs="Times New Roman"/>
          <w:color w:val="auto"/>
        </w:rPr>
        <w:t>?</w:t>
      </w:r>
      <w:r w:rsidR="00422112" w:rsidRPr="00422112">
        <w:rPr>
          <w:rFonts w:ascii="Times New Roman" w:hAnsi="Times New Roman" w:cs="Times New Roman"/>
          <w:color w:val="auto"/>
        </w:rPr>
        <w:t>»</w:t>
      </w:r>
      <w:bookmarkEnd w:id="2"/>
    </w:p>
    <w:p w:rsidR="00422112" w:rsidRPr="00422112" w:rsidRDefault="00422112" w:rsidP="00422112">
      <w:pPr>
        <w:spacing w:after="0" w:line="360" w:lineRule="auto"/>
        <w:ind w:firstLine="709"/>
        <w:jc w:val="center"/>
        <w:rPr>
          <w:rFonts w:ascii="Times New Roman" w:hAnsi="Times New Roman" w:cs="Times New Roman"/>
          <w:b/>
          <w:sz w:val="28"/>
          <w:szCs w:val="28"/>
        </w:rPr>
      </w:pP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Неофункционализм –подход, способ мышления в архитектуре, опирающийся не неординарность в своем исполнении, новые технические и научные открытия в строительстве. Это восприимчивость, а не рассуждение, подход и способ мышления, а не манифест. Относится к такому движению, как модернизм.</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Дома созданные в этом способе мышления, демонстрируют общий подход, не разделяя какую либо определенную эстетику. В нем присутствует и осознанность технических инноваций, историческому контексту и духу места. </w:t>
      </w:r>
    </w:p>
    <w:p w:rsidR="006E52AA" w:rsidRPr="00D22C9F" w:rsidRDefault="006E52AA" w:rsidP="00422112">
      <w:pPr>
        <w:spacing w:after="0" w:line="360" w:lineRule="auto"/>
        <w:ind w:firstLine="709"/>
        <w:jc w:val="both"/>
        <w:rPr>
          <w:rFonts w:ascii="Times New Roman" w:hAnsi="Times New Roman" w:cs="Times New Roman"/>
          <w:b/>
          <w:i/>
          <w:sz w:val="28"/>
          <w:szCs w:val="28"/>
        </w:rPr>
      </w:pPr>
      <w:r w:rsidRPr="00D22C9F">
        <w:rPr>
          <w:rFonts w:ascii="Times New Roman" w:hAnsi="Times New Roman" w:cs="Times New Roman"/>
          <w:b/>
          <w:i/>
          <w:sz w:val="28"/>
          <w:szCs w:val="28"/>
        </w:rPr>
        <w:t>До неофункционализма.</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Необрутализм был предшественником неофункционализма. В свою очередь этот он вышел из брутализма. В европейских странах брутализм был втиснут в рамки обычных массовых жилищ. Хотя и главный замысел его – реализация новых архитектурных условий и технологий, экономичным способом, но упор пришелся на эстетику, что повлияло на раскол замысла и толкования. Это привело к разрушению брутализма на начальном этапе, и появлению необрутализма. Это негативно окрашенное название дали архитекторы Элисон и Питер Смитсон, написавшие о нем книгу(1966). В этом стиле соединяет все себе возводимые асимметричные здания с их фасадами, походящими на бункер, и строгие тяжеловесные детали. С одной стороны такая архитектура говорила о доминирование, агрессии и силе. С другой стороны благодаря шероховатостям бетонной поверхности чувствовалась подлинность ручной работы. Но необрутализм вызывал неодобрение, из-за ассоциаций между бетоном и бункером. Он выбрал движение в направлении эстетики, основанной на прагматизме, находящейся под воздействием потребностей, а не желаний.  Эстетика была неизменна, диаметрально противоположна тщательно организованному и структурированному модернистскому подходу. Не стремясь к доведенному до идеала совершенству, необрутализм произвел начало раскола в архитектуре.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lastRenderedPageBreak/>
        <w:t xml:space="preserve">Неофункционализм подхватил волну разрушения традиционных форм домов от необрутализма. В отличии от функционализма, он является движением без стиля. Если принцип функционализма «форма следует за функцией», то у неофункционализма принципов нет вообще. Этот подход призван сопротивляться признанным положениям вещей, находясь в постоянной оппозиции к существующим принципам проектирования. В итоге простота и несовершенство постепенно станут приемлемы как для архитекторов, так и для заказчиков.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Неофункционализм придает новое значение прогрессу, смотря на мир архитектуры с твердым, недавно обнаруженным, но все же абсолютно реалистичным оптимизмом. Неофункционализм демонстрирует ясный подход, отрицая претензии того, что могло быть названо «литературной архитектурой», к сложности и запутанности. Он не отказывается от своего архитектурного прошлого, а просто предлагает альтернативную и свежую версию настоящего, прокладывая путь к новому, многообещающему и глобальному будущему современного проектирования.</w:t>
      </w:r>
    </w:p>
    <w:p w:rsidR="006E52AA" w:rsidRPr="00D22C9F" w:rsidRDefault="006E52AA" w:rsidP="00422112">
      <w:pPr>
        <w:spacing w:after="0" w:line="360" w:lineRule="auto"/>
        <w:ind w:firstLine="709"/>
        <w:jc w:val="both"/>
        <w:rPr>
          <w:rFonts w:ascii="Times New Roman" w:hAnsi="Times New Roman" w:cs="Times New Roman"/>
          <w:b/>
          <w:i/>
          <w:sz w:val="28"/>
          <w:szCs w:val="28"/>
        </w:rPr>
      </w:pPr>
      <w:r w:rsidRPr="00D22C9F">
        <w:rPr>
          <w:rFonts w:ascii="Times New Roman" w:hAnsi="Times New Roman" w:cs="Times New Roman"/>
          <w:b/>
          <w:i/>
          <w:sz w:val="28"/>
          <w:szCs w:val="28"/>
        </w:rPr>
        <w:t>Значение неофункционализма для современной архитектуры.</w:t>
      </w:r>
    </w:p>
    <w:p w:rsidR="00B905B1"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Дома построенные в стиле неофункционализма не будут испытывать недостатка идей, ведь он несет в себе гражданскую, географическую и культурную точку зрения.  Они обладают простой эстетикой: не прямой визуальной однородностью, а общим восприятием места, которое впитывает в себя традиционные формы и материалы, так же прагматическим желанием получить максимум от места застройки, быстро в рамках бюджета. Дома созданные в неофункционализме делятся два типа: загородные дома, вписанные в ландшафт и коттеджи, находящиеся в условиях пригорода.</w:t>
      </w:r>
    </w:p>
    <w:p w:rsidR="00B905B1" w:rsidRDefault="00B905B1" w:rsidP="00B905B1">
      <w:r>
        <w:br w:type="page"/>
      </w:r>
    </w:p>
    <w:p w:rsidR="006E52AA" w:rsidRDefault="006E52AA" w:rsidP="00B905B1">
      <w:pPr>
        <w:pStyle w:val="1"/>
        <w:jc w:val="center"/>
        <w:rPr>
          <w:rFonts w:ascii="Times New Roman" w:hAnsi="Times New Roman" w:cs="Times New Roman"/>
          <w:color w:val="auto"/>
        </w:rPr>
      </w:pPr>
      <w:bookmarkStart w:id="3" w:name="_Toc478502561"/>
      <w:r w:rsidRPr="00B905B1">
        <w:rPr>
          <w:rFonts w:ascii="Times New Roman" w:hAnsi="Times New Roman" w:cs="Times New Roman"/>
          <w:color w:val="auto"/>
        </w:rPr>
        <w:lastRenderedPageBreak/>
        <w:t>Глава 2</w:t>
      </w:r>
      <w:r w:rsidR="00B905B1">
        <w:rPr>
          <w:rFonts w:ascii="Times New Roman" w:hAnsi="Times New Roman" w:cs="Times New Roman"/>
          <w:color w:val="auto"/>
        </w:rPr>
        <w:t xml:space="preserve"> «</w:t>
      </w:r>
      <w:r w:rsidRPr="00B905B1">
        <w:rPr>
          <w:rFonts w:ascii="Times New Roman" w:hAnsi="Times New Roman" w:cs="Times New Roman"/>
          <w:color w:val="auto"/>
        </w:rPr>
        <w:t>Загородные дома</w:t>
      </w:r>
      <w:r w:rsidR="00B905B1">
        <w:rPr>
          <w:rFonts w:ascii="Times New Roman" w:hAnsi="Times New Roman" w:cs="Times New Roman"/>
          <w:color w:val="auto"/>
        </w:rPr>
        <w:t>»</w:t>
      </w:r>
      <w:bookmarkEnd w:id="3"/>
    </w:p>
    <w:p w:rsidR="00B905B1" w:rsidRPr="00B905B1" w:rsidRDefault="00B905B1" w:rsidP="00B905B1"/>
    <w:p w:rsidR="006E52AA"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Загородный дом, вписанный в ландшафт – один из самых желанных идеалов традиционных домов эпохи модернизма. </w:t>
      </w:r>
    </w:p>
    <w:p w:rsidR="00B905B1" w:rsidRPr="00D22C9F" w:rsidRDefault="00B905B1" w:rsidP="00B905B1">
      <w:pPr>
        <w:spacing w:after="0" w:line="360" w:lineRule="auto"/>
        <w:ind w:firstLine="709"/>
        <w:jc w:val="both"/>
        <w:rPr>
          <w:rFonts w:ascii="Times New Roman" w:hAnsi="Times New Roman" w:cs="Times New Roman"/>
          <w:b/>
          <w:i/>
          <w:sz w:val="28"/>
          <w:szCs w:val="28"/>
          <w:lang w:val="en-US"/>
        </w:rPr>
      </w:pPr>
      <w:r w:rsidRPr="00D22C9F">
        <w:rPr>
          <w:rFonts w:ascii="Times New Roman" w:hAnsi="Times New Roman" w:cs="Times New Roman"/>
          <w:b/>
          <w:i/>
          <w:sz w:val="28"/>
          <w:szCs w:val="28"/>
          <w:lang w:val="en-US"/>
        </w:rPr>
        <w:t>Permanent camping (</w:t>
      </w:r>
      <w:r w:rsidRPr="00D22C9F">
        <w:rPr>
          <w:rFonts w:ascii="Times New Roman" w:hAnsi="Times New Roman" w:cs="Times New Roman"/>
          <w:b/>
          <w:i/>
          <w:sz w:val="28"/>
          <w:szCs w:val="28"/>
        </w:rPr>
        <w:t>проект</w:t>
      </w:r>
      <w:r w:rsidRPr="00D22C9F">
        <w:rPr>
          <w:rFonts w:ascii="Times New Roman" w:hAnsi="Times New Roman" w:cs="Times New Roman"/>
          <w:b/>
          <w:i/>
          <w:sz w:val="28"/>
          <w:szCs w:val="28"/>
          <w:lang w:val="en-US"/>
        </w:rPr>
        <w:t xml:space="preserve"> </w:t>
      </w:r>
      <w:r w:rsidRPr="00D22C9F">
        <w:rPr>
          <w:rFonts w:ascii="Times New Roman" w:hAnsi="Times New Roman" w:cs="Times New Roman"/>
          <w:b/>
          <w:i/>
          <w:sz w:val="28"/>
          <w:szCs w:val="28"/>
        </w:rPr>
        <w:t>кемпинга</w:t>
      </w:r>
      <w:r w:rsidRPr="00D22C9F">
        <w:rPr>
          <w:rFonts w:ascii="Times New Roman" w:hAnsi="Times New Roman" w:cs="Times New Roman"/>
          <w:b/>
          <w:i/>
          <w:sz w:val="28"/>
          <w:szCs w:val="28"/>
          <w:lang w:val="en-US"/>
        </w:rPr>
        <w:t xml:space="preserve">), </w:t>
      </w:r>
      <w:r w:rsidR="00D22C9F">
        <w:rPr>
          <w:rFonts w:ascii="Times New Roman" w:hAnsi="Times New Roman" w:cs="Times New Roman"/>
          <w:b/>
          <w:i/>
          <w:sz w:val="28"/>
          <w:szCs w:val="28"/>
        </w:rPr>
        <w:t>а</w:t>
      </w:r>
      <w:r w:rsidRPr="00D22C9F">
        <w:rPr>
          <w:rFonts w:ascii="Times New Roman" w:hAnsi="Times New Roman" w:cs="Times New Roman"/>
          <w:b/>
          <w:i/>
          <w:sz w:val="28"/>
          <w:szCs w:val="28"/>
        </w:rPr>
        <w:t>рхитектурное</w:t>
      </w:r>
      <w:r w:rsidRPr="00D22C9F">
        <w:rPr>
          <w:rFonts w:ascii="Times New Roman" w:hAnsi="Times New Roman" w:cs="Times New Roman"/>
          <w:b/>
          <w:i/>
          <w:sz w:val="28"/>
          <w:szCs w:val="28"/>
          <w:lang w:val="en-US"/>
        </w:rPr>
        <w:t xml:space="preserve"> </w:t>
      </w:r>
      <w:r w:rsidRPr="00D22C9F">
        <w:rPr>
          <w:rFonts w:ascii="Times New Roman" w:hAnsi="Times New Roman" w:cs="Times New Roman"/>
          <w:b/>
          <w:i/>
          <w:sz w:val="28"/>
          <w:szCs w:val="28"/>
        </w:rPr>
        <w:t>бюро</w:t>
      </w:r>
      <w:r w:rsidRPr="00D22C9F">
        <w:rPr>
          <w:rFonts w:ascii="Times New Roman" w:hAnsi="Times New Roman" w:cs="Times New Roman"/>
          <w:b/>
          <w:i/>
          <w:sz w:val="28"/>
          <w:szCs w:val="28"/>
          <w:lang w:val="en-US"/>
        </w:rPr>
        <w:t xml:space="preserve"> Casey Brown Architecture’s</w:t>
      </w:r>
      <w:r w:rsidR="00D22C9F" w:rsidRPr="00D22C9F">
        <w:rPr>
          <w:rFonts w:ascii="Times New Roman" w:hAnsi="Times New Roman" w:cs="Times New Roman"/>
          <w:b/>
          <w:i/>
          <w:sz w:val="28"/>
          <w:szCs w:val="28"/>
          <w:lang w:val="en-US"/>
        </w:rPr>
        <w:t>.</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Когда-то именно сельскохозяйственные здания послужили одним из главных технических и визуальных образцов для архитектуры модерна. К примеру, элеваторы американского Среднего Запада привели в восхищение ранних модернистов, из-за своих огромных абстрактных форм. </w:t>
      </w:r>
    </w:p>
    <w:p w:rsidR="00B905B1" w:rsidRDefault="006E52AA"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939155" cy="3923030"/>
            <wp:effectExtent l="0" t="0" r="4445" b="1270"/>
            <wp:docPr id="7" name="Рисунок 7" descr="88c54  permanent camping casey brown architecture1 Summer Holiday In A Tiny Cabin – A Must Consider Encounter oth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c54  permanent camping casey brown architecture1 Summer Holiday In A Tiny Cabin – A Must Consider Encounter other  phot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3923030"/>
                    </a:xfrm>
                    <a:prstGeom prst="rect">
                      <a:avLst/>
                    </a:prstGeom>
                    <a:noFill/>
                    <a:ln w="9525">
                      <a:noFill/>
                      <a:miter lim="800000"/>
                      <a:headEnd/>
                      <a:tailEnd/>
                    </a:ln>
                  </pic:spPr>
                </pic:pic>
              </a:graphicData>
            </a:graphic>
          </wp:inline>
        </w:drawing>
      </w:r>
    </w:p>
    <w:p w:rsidR="00B905B1" w:rsidRPr="00B905B1" w:rsidRDefault="00B905B1" w:rsidP="00B905B1">
      <w:pPr>
        <w:pStyle w:val="ae"/>
        <w:jc w:val="center"/>
        <w:rPr>
          <w:rFonts w:ascii="Times New Roman" w:hAnsi="Times New Roman" w:cs="Times New Roman"/>
          <w:color w:val="auto"/>
          <w:sz w:val="24"/>
          <w:szCs w:val="24"/>
        </w:rPr>
      </w:pPr>
      <w:r w:rsidRPr="00B905B1">
        <w:rPr>
          <w:rFonts w:ascii="Times New Roman" w:hAnsi="Times New Roman" w:cs="Times New Roman"/>
          <w:color w:val="auto"/>
          <w:sz w:val="24"/>
          <w:szCs w:val="24"/>
        </w:rPr>
        <w:t xml:space="preserve">Рисунок </w:t>
      </w:r>
      <w:r w:rsidR="00F2281F" w:rsidRPr="00B905B1">
        <w:rPr>
          <w:rFonts w:ascii="Times New Roman" w:hAnsi="Times New Roman" w:cs="Times New Roman"/>
          <w:color w:val="auto"/>
          <w:sz w:val="24"/>
          <w:szCs w:val="24"/>
        </w:rPr>
        <w:fldChar w:fldCharType="begin"/>
      </w:r>
      <w:r w:rsidRPr="00B905B1">
        <w:rPr>
          <w:rFonts w:ascii="Times New Roman" w:hAnsi="Times New Roman" w:cs="Times New Roman"/>
          <w:color w:val="auto"/>
          <w:sz w:val="24"/>
          <w:szCs w:val="24"/>
        </w:rPr>
        <w:instrText xml:space="preserve"> SEQ Рисунок \* ARABIC </w:instrText>
      </w:r>
      <w:r w:rsidR="00F2281F" w:rsidRPr="00B905B1">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1</w:t>
      </w:r>
      <w:r w:rsidR="00F2281F" w:rsidRPr="00B905B1">
        <w:rPr>
          <w:rFonts w:ascii="Times New Roman" w:hAnsi="Times New Roman" w:cs="Times New Roman"/>
          <w:color w:val="auto"/>
          <w:sz w:val="24"/>
          <w:szCs w:val="24"/>
        </w:rPr>
        <w:fldChar w:fldCharType="end"/>
      </w:r>
      <w:r w:rsidRPr="00B905B1">
        <w:rPr>
          <w:rFonts w:ascii="Times New Roman" w:hAnsi="Times New Roman" w:cs="Times New Roman"/>
          <w:color w:val="auto"/>
          <w:sz w:val="24"/>
          <w:szCs w:val="24"/>
        </w:rPr>
        <w:t xml:space="preserve"> Perman</w:t>
      </w:r>
      <w:r w:rsidR="00D22C9F">
        <w:rPr>
          <w:rFonts w:ascii="Times New Roman" w:hAnsi="Times New Roman" w:cs="Times New Roman"/>
          <w:color w:val="auto"/>
          <w:sz w:val="24"/>
          <w:szCs w:val="24"/>
        </w:rPr>
        <w:t>ent camping (проект кемпинга), а</w:t>
      </w:r>
      <w:r w:rsidRPr="00B905B1">
        <w:rPr>
          <w:rFonts w:ascii="Times New Roman" w:hAnsi="Times New Roman" w:cs="Times New Roman"/>
          <w:color w:val="auto"/>
          <w:sz w:val="24"/>
          <w:szCs w:val="24"/>
        </w:rPr>
        <w:t>рхитектурное бюро Casey Brown Architecture’s</w:t>
      </w:r>
      <w:r>
        <w:rPr>
          <w:rFonts w:ascii="Times New Roman" w:hAnsi="Times New Roman" w:cs="Times New Roman"/>
          <w:color w:val="auto"/>
          <w:sz w:val="24"/>
          <w:szCs w:val="24"/>
        </w:rPr>
        <w:t xml:space="preserve"> </w:t>
      </w:r>
      <w:r w:rsidRPr="00B905B1">
        <w:rPr>
          <w:rFonts w:ascii="Times New Roman" w:hAnsi="Times New Roman" w:cs="Times New Roman"/>
          <w:color w:val="auto"/>
          <w:sz w:val="24"/>
          <w:szCs w:val="24"/>
        </w:rPr>
        <w:t>(2007)</w:t>
      </w:r>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http://www.permanentcamping.com.au/</w:t>
      </w:r>
    </w:p>
    <w:p w:rsidR="006E52AA" w:rsidRPr="00422112" w:rsidRDefault="006E52AA" w:rsidP="00B905B1">
      <w:pPr>
        <w:spacing w:after="0" w:line="360" w:lineRule="auto"/>
        <w:jc w:val="both"/>
        <w:rPr>
          <w:rFonts w:ascii="Times New Roman" w:hAnsi="Times New Roman" w:cs="Times New Roman"/>
          <w:sz w:val="28"/>
          <w:szCs w:val="28"/>
        </w:rPr>
      </w:pPr>
      <w:r w:rsidRPr="00422112">
        <w:rPr>
          <w:rFonts w:ascii="Times New Roman" w:hAnsi="Times New Roman" w:cs="Times New Roman"/>
          <w:sz w:val="28"/>
          <w:szCs w:val="28"/>
        </w:rPr>
        <w:t xml:space="preserve">Проект кемпинга от архитектурного бюро </w:t>
      </w:r>
      <w:r w:rsidR="00B905B1">
        <w:rPr>
          <w:rFonts w:ascii="Times New Roman" w:hAnsi="Times New Roman" w:cs="Times New Roman"/>
          <w:sz w:val="28"/>
          <w:szCs w:val="28"/>
        </w:rPr>
        <w:t>Casey Brown Architecture’s</w:t>
      </w:r>
      <w:r w:rsidRPr="00422112">
        <w:rPr>
          <w:rFonts w:ascii="Times New Roman" w:hAnsi="Times New Roman" w:cs="Times New Roman"/>
          <w:sz w:val="28"/>
          <w:szCs w:val="28"/>
        </w:rPr>
        <w:t xml:space="preserve"> взял, как раз таки идею от сельско</w:t>
      </w:r>
      <w:r w:rsidR="00B905B1">
        <w:rPr>
          <w:rFonts w:ascii="Times New Roman" w:hAnsi="Times New Roman" w:cs="Times New Roman"/>
          <w:sz w:val="28"/>
          <w:szCs w:val="28"/>
        </w:rPr>
        <w:t xml:space="preserve">хозяйственного и промышленного </w:t>
      </w:r>
      <w:r w:rsidRPr="00422112">
        <w:rPr>
          <w:rFonts w:ascii="Times New Roman" w:hAnsi="Times New Roman" w:cs="Times New Roman"/>
          <w:sz w:val="28"/>
          <w:szCs w:val="28"/>
        </w:rPr>
        <w:t>проектирования. Расположившись на вершине хребта, это здание очень вписывается в окружающую среду: широкая панорама, открывающаяся от этого строения, подчеркивается «древними мертвыми деревьями» и гранитными валунами.</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Двухэтажный каркас из твердых пород деревьев, облицован медью. Имеет систему откидных панелей, предназначенных для того чтобы открыть первый этаж окружающему пейзажу, или наоборот, закрыть от плохой погоды. </w:t>
      </w:r>
    </w:p>
    <w:p w:rsidR="00B905B1" w:rsidRDefault="00B905B1" w:rsidP="00D22C9F">
      <w:pPr>
        <w:keepNext/>
        <w:spacing w:after="0" w:line="360" w:lineRule="auto"/>
        <w:ind w:firstLine="709"/>
        <w:jc w:val="center"/>
      </w:pPr>
      <w:r w:rsidRPr="00422112">
        <w:rPr>
          <w:rFonts w:ascii="Times New Roman" w:hAnsi="Times New Roman" w:cs="Times New Roman"/>
          <w:noProof/>
          <w:sz w:val="28"/>
          <w:szCs w:val="28"/>
        </w:rPr>
        <w:drawing>
          <wp:inline distT="0" distB="0" distL="0" distR="0">
            <wp:extent cx="5432425" cy="3603625"/>
            <wp:effectExtent l="0" t="0" r="0" b="0"/>
            <wp:docPr id="4" name="Рисунок 4" descr="http://www.decorismo.com/wp-content/uploads/2014/07/8761d__permanent-camping-casey-brown-archite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corismo.com/wp-content/uploads/2014/07/8761d__permanent-camping-casey-brown-architecture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2425" cy="3603625"/>
                    </a:xfrm>
                    <a:prstGeom prst="rect">
                      <a:avLst/>
                    </a:prstGeom>
                    <a:noFill/>
                    <a:ln w="9525">
                      <a:noFill/>
                      <a:miter lim="800000"/>
                      <a:headEnd/>
                      <a:tailEnd/>
                    </a:ln>
                  </pic:spPr>
                </pic:pic>
              </a:graphicData>
            </a:graphic>
          </wp:inline>
        </w:drawing>
      </w:r>
    </w:p>
    <w:p w:rsidR="006E52AA" w:rsidRPr="00DB54A8" w:rsidRDefault="00B905B1" w:rsidP="00B905B1">
      <w:pPr>
        <w:pStyle w:val="ae"/>
        <w:jc w:val="center"/>
        <w:rPr>
          <w:rFonts w:ascii="Times New Roman" w:hAnsi="Times New Roman" w:cs="Times New Roman"/>
          <w:color w:val="auto"/>
          <w:sz w:val="24"/>
          <w:szCs w:val="24"/>
          <w:lang w:val="en-US"/>
        </w:rPr>
      </w:pPr>
      <w:r w:rsidRPr="00D22C9F">
        <w:rPr>
          <w:rFonts w:ascii="Times New Roman" w:hAnsi="Times New Roman" w:cs="Times New Roman"/>
          <w:color w:val="auto"/>
          <w:sz w:val="24"/>
          <w:szCs w:val="24"/>
        </w:rPr>
        <w:t>Рисунок</w:t>
      </w:r>
      <w:r w:rsidRPr="00DB54A8">
        <w:rPr>
          <w:rFonts w:ascii="Times New Roman" w:hAnsi="Times New Roman" w:cs="Times New Roman"/>
          <w:color w:val="auto"/>
          <w:sz w:val="24"/>
          <w:szCs w:val="24"/>
          <w:lang w:val="en-US"/>
        </w:rPr>
        <w:t xml:space="preserve"> </w:t>
      </w:r>
      <w:r w:rsidR="00F2281F" w:rsidRPr="00D22C9F">
        <w:rPr>
          <w:rFonts w:ascii="Times New Roman" w:hAnsi="Times New Roman" w:cs="Times New Roman"/>
          <w:color w:val="auto"/>
          <w:sz w:val="24"/>
          <w:szCs w:val="24"/>
        </w:rPr>
        <w:fldChar w:fldCharType="begin"/>
      </w:r>
      <w:r w:rsidRPr="00DB54A8">
        <w:rPr>
          <w:rFonts w:ascii="Times New Roman" w:hAnsi="Times New Roman" w:cs="Times New Roman"/>
          <w:color w:val="auto"/>
          <w:sz w:val="24"/>
          <w:szCs w:val="24"/>
          <w:lang w:val="en-US"/>
        </w:rPr>
        <w:instrText xml:space="preserve"> </w:instrText>
      </w:r>
      <w:r w:rsidRPr="00D22C9F">
        <w:rPr>
          <w:rFonts w:ascii="Times New Roman" w:hAnsi="Times New Roman" w:cs="Times New Roman"/>
          <w:color w:val="auto"/>
          <w:sz w:val="24"/>
          <w:szCs w:val="24"/>
          <w:lang w:val="en-US"/>
        </w:rPr>
        <w:instrText>SEQ</w:instrText>
      </w:r>
      <w:r w:rsidRPr="00DB54A8">
        <w:rPr>
          <w:rFonts w:ascii="Times New Roman" w:hAnsi="Times New Roman" w:cs="Times New Roman"/>
          <w:color w:val="auto"/>
          <w:sz w:val="24"/>
          <w:szCs w:val="24"/>
          <w:lang w:val="en-US"/>
        </w:rPr>
        <w:instrText xml:space="preserve"> </w:instrText>
      </w:r>
      <w:r w:rsidRPr="00D22C9F">
        <w:rPr>
          <w:rFonts w:ascii="Times New Roman" w:hAnsi="Times New Roman" w:cs="Times New Roman"/>
          <w:color w:val="auto"/>
          <w:sz w:val="24"/>
          <w:szCs w:val="24"/>
        </w:rPr>
        <w:instrText>Рисунок</w:instrText>
      </w:r>
      <w:r w:rsidRPr="00DB54A8">
        <w:rPr>
          <w:rFonts w:ascii="Times New Roman" w:hAnsi="Times New Roman" w:cs="Times New Roman"/>
          <w:color w:val="auto"/>
          <w:sz w:val="24"/>
          <w:szCs w:val="24"/>
          <w:lang w:val="en-US"/>
        </w:rPr>
        <w:instrText xml:space="preserve"> \* </w:instrText>
      </w:r>
      <w:r w:rsidRPr="00D22C9F">
        <w:rPr>
          <w:rFonts w:ascii="Times New Roman" w:hAnsi="Times New Roman" w:cs="Times New Roman"/>
          <w:color w:val="auto"/>
          <w:sz w:val="24"/>
          <w:szCs w:val="24"/>
          <w:lang w:val="en-US"/>
        </w:rPr>
        <w:instrText>ARABIC</w:instrText>
      </w:r>
      <w:r w:rsidRPr="00DB54A8">
        <w:rPr>
          <w:rFonts w:ascii="Times New Roman" w:hAnsi="Times New Roman" w:cs="Times New Roman"/>
          <w:color w:val="auto"/>
          <w:sz w:val="24"/>
          <w:szCs w:val="24"/>
          <w:lang w:val="en-US"/>
        </w:rPr>
        <w:instrText xml:space="preserve"> </w:instrText>
      </w:r>
      <w:r w:rsidR="00F2281F" w:rsidRPr="00D22C9F">
        <w:rPr>
          <w:rFonts w:ascii="Times New Roman" w:hAnsi="Times New Roman" w:cs="Times New Roman"/>
          <w:color w:val="auto"/>
          <w:sz w:val="24"/>
          <w:szCs w:val="24"/>
        </w:rPr>
        <w:fldChar w:fldCharType="separate"/>
      </w:r>
      <w:r w:rsidR="00DD5336" w:rsidRPr="00DB54A8">
        <w:rPr>
          <w:rFonts w:ascii="Times New Roman" w:hAnsi="Times New Roman" w:cs="Times New Roman"/>
          <w:noProof/>
          <w:color w:val="auto"/>
          <w:sz w:val="24"/>
          <w:szCs w:val="24"/>
          <w:lang w:val="en-US"/>
        </w:rPr>
        <w:t>2</w:t>
      </w:r>
      <w:r w:rsidR="00F2281F" w:rsidRPr="00D22C9F">
        <w:rPr>
          <w:rFonts w:ascii="Times New Roman" w:hAnsi="Times New Roman" w:cs="Times New Roman"/>
          <w:color w:val="auto"/>
          <w:sz w:val="24"/>
          <w:szCs w:val="24"/>
        </w:rPr>
        <w:fldChar w:fldCharType="end"/>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lang w:val="en-US"/>
        </w:rPr>
        <w:t>Permanent</w:t>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lang w:val="en-US"/>
        </w:rPr>
        <w:t>camping</w:t>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rPr>
        <w:t>вид</w:t>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rPr>
        <w:t>изнутри</w:t>
      </w:r>
      <w:r w:rsidR="00DB54A8" w:rsidRPr="00DB54A8">
        <w:rPr>
          <w:rFonts w:ascii="Times New Roman" w:hAnsi="Times New Roman" w:cs="Times New Roman"/>
          <w:color w:val="auto"/>
          <w:sz w:val="24"/>
          <w:szCs w:val="24"/>
          <w:lang w:val="en-US"/>
        </w:rPr>
        <w:t xml:space="preserve"> http://www.permanentcamping.com.au/</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Справа от главного здания находится резервуар для вод</w:t>
      </w:r>
      <w:r w:rsidR="00B905B1">
        <w:rPr>
          <w:rFonts w:ascii="Times New Roman" w:hAnsi="Times New Roman" w:cs="Times New Roman"/>
          <w:sz w:val="28"/>
          <w:szCs w:val="28"/>
        </w:rPr>
        <w:t>ы. Структура надежно изолирована</w:t>
      </w:r>
      <w:r w:rsidRPr="00422112">
        <w:rPr>
          <w:rFonts w:ascii="Times New Roman" w:hAnsi="Times New Roman" w:cs="Times New Roman"/>
          <w:sz w:val="28"/>
          <w:szCs w:val="28"/>
        </w:rPr>
        <w:t xml:space="preserve"> от холодных ветров и жарких дневных температур.  Многослойные стены все вентилируемые сверху и снизу, что позволяет обеспечить  свободное движение воздуха. Внутренняя структура отдела переработанным деревом. Внутри находится дровяная печка. Проект находится в </w:t>
      </w:r>
      <w:r w:rsidR="00B905B1">
        <w:rPr>
          <w:rFonts w:ascii="Times New Roman" w:hAnsi="Times New Roman" w:cs="Times New Roman"/>
          <w:sz w:val="28"/>
          <w:szCs w:val="28"/>
        </w:rPr>
        <w:t>Австралии.</w:t>
      </w:r>
    </w:p>
    <w:p w:rsidR="006E52AA" w:rsidRPr="00D22C9F" w:rsidRDefault="006E52AA" w:rsidP="00422112">
      <w:pPr>
        <w:spacing w:after="0" w:line="360" w:lineRule="auto"/>
        <w:ind w:firstLine="709"/>
        <w:jc w:val="both"/>
        <w:rPr>
          <w:rFonts w:ascii="Times New Roman" w:hAnsi="Times New Roman" w:cs="Times New Roman"/>
          <w:b/>
          <w:i/>
          <w:sz w:val="28"/>
          <w:szCs w:val="28"/>
          <w:lang w:val="en-US"/>
        </w:rPr>
      </w:pPr>
      <w:r w:rsidRPr="00D22C9F">
        <w:rPr>
          <w:rFonts w:ascii="Times New Roman" w:hAnsi="Times New Roman" w:cs="Times New Roman"/>
          <w:b/>
          <w:i/>
          <w:sz w:val="28"/>
          <w:szCs w:val="28"/>
          <w:lang w:val="en-US"/>
        </w:rPr>
        <w:t>House RR (</w:t>
      </w:r>
      <w:r w:rsidRPr="00D22C9F">
        <w:rPr>
          <w:rFonts w:ascii="Times New Roman" w:hAnsi="Times New Roman" w:cs="Times New Roman"/>
          <w:b/>
          <w:i/>
          <w:sz w:val="28"/>
          <w:szCs w:val="28"/>
        </w:rPr>
        <w:t>Дом</w:t>
      </w:r>
      <w:r w:rsidRPr="00D22C9F">
        <w:rPr>
          <w:rFonts w:ascii="Times New Roman" w:hAnsi="Times New Roman" w:cs="Times New Roman"/>
          <w:b/>
          <w:i/>
          <w:sz w:val="28"/>
          <w:szCs w:val="28"/>
          <w:lang w:val="en-US"/>
        </w:rPr>
        <w:t xml:space="preserve"> RR)</w:t>
      </w:r>
      <w:r w:rsidR="00D22C9F" w:rsidRPr="00D22C9F">
        <w:rPr>
          <w:rFonts w:ascii="Times New Roman" w:hAnsi="Times New Roman" w:cs="Times New Roman"/>
          <w:b/>
          <w:i/>
          <w:sz w:val="28"/>
          <w:szCs w:val="28"/>
          <w:lang w:val="en-US"/>
        </w:rPr>
        <w:t xml:space="preserve">, </w:t>
      </w:r>
      <w:r w:rsidR="00D22C9F">
        <w:rPr>
          <w:rFonts w:ascii="Times New Roman" w:hAnsi="Times New Roman" w:cs="Times New Roman"/>
          <w:b/>
          <w:i/>
          <w:sz w:val="28"/>
          <w:szCs w:val="28"/>
        </w:rPr>
        <w:t>а</w:t>
      </w:r>
      <w:r w:rsidRPr="00D22C9F">
        <w:rPr>
          <w:rFonts w:ascii="Times New Roman" w:hAnsi="Times New Roman" w:cs="Times New Roman"/>
          <w:b/>
          <w:i/>
          <w:sz w:val="28"/>
          <w:szCs w:val="28"/>
        </w:rPr>
        <w:t>рхитектурное</w:t>
      </w:r>
      <w:r w:rsidRPr="00D22C9F">
        <w:rPr>
          <w:rFonts w:ascii="Times New Roman" w:hAnsi="Times New Roman" w:cs="Times New Roman"/>
          <w:b/>
          <w:i/>
          <w:sz w:val="28"/>
          <w:szCs w:val="28"/>
          <w:lang w:val="en-US"/>
        </w:rPr>
        <w:t xml:space="preserve"> </w:t>
      </w:r>
      <w:r w:rsidRPr="00D22C9F">
        <w:rPr>
          <w:rFonts w:ascii="Times New Roman" w:hAnsi="Times New Roman" w:cs="Times New Roman"/>
          <w:b/>
          <w:i/>
          <w:sz w:val="28"/>
          <w:szCs w:val="28"/>
        </w:rPr>
        <w:t>бюро</w:t>
      </w:r>
      <w:r w:rsidRPr="00D22C9F">
        <w:rPr>
          <w:rFonts w:ascii="Times New Roman" w:hAnsi="Times New Roman" w:cs="Times New Roman"/>
          <w:b/>
          <w:i/>
          <w:sz w:val="28"/>
          <w:szCs w:val="28"/>
          <w:lang w:val="en-US"/>
        </w:rPr>
        <w:t xml:space="preserve"> Andrade Morettin Arquitectos</w:t>
      </w:r>
      <w:r w:rsidR="00D22C9F" w:rsidRPr="00D22C9F">
        <w:rPr>
          <w:rFonts w:ascii="Times New Roman" w:hAnsi="Times New Roman" w:cs="Times New Roman"/>
          <w:b/>
          <w:i/>
          <w:sz w:val="28"/>
          <w:szCs w:val="28"/>
          <w:lang w:val="en-US"/>
        </w:rPr>
        <w:t>.</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Этот заказ поступил от молодой пары, которая хотела провести свою жизнь в экологически чистом доме. Кроме того здание нужно было </w:t>
      </w:r>
      <w:r w:rsidR="00D22C9F">
        <w:rPr>
          <w:rFonts w:ascii="Times New Roman" w:hAnsi="Times New Roman" w:cs="Times New Roman"/>
          <w:sz w:val="28"/>
          <w:szCs w:val="28"/>
        </w:rPr>
        <w:t xml:space="preserve">спроектировать из минимального </w:t>
      </w:r>
      <w:r w:rsidRPr="00422112">
        <w:rPr>
          <w:rFonts w:ascii="Times New Roman" w:hAnsi="Times New Roman" w:cs="Times New Roman"/>
          <w:sz w:val="28"/>
          <w:szCs w:val="28"/>
        </w:rPr>
        <w:t xml:space="preserve">бюджета. </w:t>
      </w:r>
    </w:p>
    <w:p w:rsidR="00D22C9F" w:rsidRDefault="006E52AA"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940425" cy="4326892"/>
            <wp:effectExtent l="19050" t="0" r="3175" b="0"/>
            <wp:docPr id="13" name="Рисунок 13" descr="http://images.adsttc.com/media/images/512b/eb7b/b3fc/4b11/a700/c939/large_jpg/1319222735-andrademorettin-rr-image01-copy.jpg?14142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adsttc.com/media/images/512b/eb7b/b3fc/4b11/a700/c939/large_jpg/1319222735-andrademorettin-rr-image01-copy.jpg?1414238615"/>
                    <pic:cNvPicPr>
                      <a:picLocks noChangeAspect="1" noChangeArrowheads="1"/>
                    </pic:cNvPicPr>
                  </pic:nvPicPr>
                  <pic:blipFill>
                    <a:blip r:embed="rId9" cstate="print"/>
                    <a:srcRect/>
                    <a:stretch>
                      <a:fillRect/>
                    </a:stretch>
                  </pic:blipFill>
                  <pic:spPr bwMode="auto">
                    <a:xfrm>
                      <a:off x="0" y="0"/>
                      <a:ext cx="5940425" cy="4326892"/>
                    </a:xfrm>
                    <a:prstGeom prst="rect">
                      <a:avLst/>
                    </a:prstGeom>
                    <a:noFill/>
                    <a:ln w="9525">
                      <a:noFill/>
                      <a:miter lim="800000"/>
                      <a:headEnd/>
                      <a:tailEnd/>
                    </a:ln>
                  </pic:spPr>
                </pic:pic>
              </a:graphicData>
            </a:graphic>
          </wp:inline>
        </w:drawing>
      </w:r>
    </w:p>
    <w:p w:rsidR="006E52AA"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F2281F"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F2281F" w:rsidRPr="00D22C9F">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3</w:t>
      </w:r>
      <w:r w:rsidR="00F2281F"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w:t>
      </w:r>
      <w:r>
        <w:rPr>
          <w:rFonts w:ascii="Times New Roman" w:hAnsi="Times New Roman" w:cs="Times New Roman"/>
          <w:color w:val="auto"/>
          <w:sz w:val="24"/>
          <w:szCs w:val="24"/>
        </w:rPr>
        <w:t>House RR (Дом RR), а</w:t>
      </w:r>
      <w:r w:rsidRPr="00D22C9F">
        <w:rPr>
          <w:rFonts w:ascii="Times New Roman" w:hAnsi="Times New Roman" w:cs="Times New Roman"/>
          <w:color w:val="auto"/>
          <w:sz w:val="24"/>
          <w:szCs w:val="24"/>
        </w:rPr>
        <w:t>рхитектурное бюро Andrade Morettin Arquitectos</w:t>
      </w:r>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http://architizer.com/projects/rr-house1/</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Дом </w:t>
      </w:r>
      <w:r w:rsidRPr="00422112">
        <w:rPr>
          <w:rFonts w:ascii="Times New Roman" w:hAnsi="Times New Roman" w:cs="Times New Roman"/>
          <w:sz w:val="28"/>
          <w:szCs w:val="28"/>
          <w:lang w:val="en-US"/>
        </w:rPr>
        <w:t>RR</w:t>
      </w:r>
      <w:r w:rsidRPr="00422112">
        <w:rPr>
          <w:rFonts w:ascii="Times New Roman" w:hAnsi="Times New Roman" w:cs="Times New Roman"/>
          <w:sz w:val="28"/>
          <w:szCs w:val="28"/>
        </w:rPr>
        <w:t xml:space="preserve"> стоит в живописном месте. Окруженный густой растительностью, он  находится всего в нескольких километрах от моря. Но есть небольшие минусы. Он подвержен черезвычайно жаркому и влажному климату леса.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Поскольку дом находится в таких экстремальных условиях, он должен защищать хозяев от насекомых, высоких температур, частых дождей и активного солнца. К примеру вид на океан и лес должны были сыграть на руку в защите хозяев этого дома. Легкий морской ветерок в сочетании с открытой планировкой дома обеспечивает постоянную сквозную вентиляцию. Дом поднят на 75 см над землей, чтобы тоже обеспечить постоянную сквозную вентиляцию.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Два длинных фасада, облицованными прозрачными экранами, можно полностью открыть. Так же дом требует минимального количества электроэнергии для функционирования, так как он спроектирован таким образом, чтобы была возможность установить на крыше солнечные батареи. В дополнении к этому, большое количество проемов позволяет проникать в здание дневному свету в течение дня.</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Так же экологический подход выражается в использование простых  функциональных материалов: древесина для деревянного каркаса, сталь для облицовки каркаса, бетон для свай фундамента. Экраны из стелка с покрытием ПВХ закрывают большие проемы, чтобы защитить дои от насекомых, но в то же время не перекрывают красивые виды. Проект находится в Бразилии </w:t>
      </w:r>
    </w:p>
    <w:p w:rsidR="00D22C9F" w:rsidRDefault="006E52AA"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943498" cy="3723967"/>
            <wp:effectExtent l="0" t="0" r="635" b="0"/>
            <wp:docPr id="16" name="Рисунок 16" descr="http://images.adsttc.com/media/images/512b/ebe0/b3fc/4b11/a700/c946/large_jpg/1319469501-binder1-page-3.jpg?141423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adsttc.com/media/images/512b/ebe0/b3fc/4b11/a700/c946/large_jpg/1319469501-binder1-page-3.jpg?141423865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498" cy="3723967"/>
                    </a:xfrm>
                    <a:prstGeom prst="rect">
                      <a:avLst/>
                    </a:prstGeom>
                    <a:noFill/>
                    <a:ln w="9525">
                      <a:noFill/>
                      <a:miter lim="800000"/>
                      <a:headEnd/>
                      <a:tailEnd/>
                    </a:ln>
                  </pic:spPr>
                </pic:pic>
              </a:graphicData>
            </a:graphic>
          </wp:inline>
        </w:drawing>
      </w:r>
    </w:p>
    <w:p w:rsidR="00D22C9F"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F2281F"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F2281F" w:rsidRPr="00D22C9F">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4</w:t>
      </w:r>
      <w:r w:rsidR="00F2281F"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House RR (Дом RR), план этажа</w:t>
      </w:r>
    </w:p>
    <w:p w:rsidR="006E52AA" w:rsidRPr="00D22C9F" w:rsidRDefault="006E52AA" w:rsidP="00D22C9F">
      <w:pPr>
        <w:spacing w:after="0" w:line="360" w:lineRule="auto"/>
        <w:ind w:firstLine="709"/>
        <w:jc w:val="both"/>
        <w:rPr>
          <w:rFonts w:ascii="Times New Roman" w:hAnsi="Times New Roman" w:cs="Times New Roman"/>
          <w:b/>
          <w:i/>
          <w:sz w:val="28"/>
          <w:szCs w:val="28"/>
        </w:rPr>
      </w:pPr>
      <w:r w:rsidRPr="00D22C9F">
        <w:rPr>
          <w:rFonts w:ascii="Times New Roman" w:hAnsi="Times New Roman" w:cs="Times New Roman"/>
          <w:b/>
          <w:i/>
          <w:sz w:val="28"/>
          <w:szCs w:val="28"/>
          <w:lang w:val="en-US"/>
        </w:rPr>
        <w:t>Casa</w:t>
      </w:r>
      <w:r w:rsidRPr="00D22C9F">
        <w:rPr>
          <w:rFonts w:ascii="Times New Roman" w:hAnsi="Times New Roman" w:cs="Times New Roman"/>
          <w:b/>
          <w:i/>
          <w:sz w:val="28"/>
          <w:szCs w:val="28"/>
        </w:rPr>
        <w:t xml:space="preserve"> </w:t>
      </w:r>
      <w:r w:rsidRPr="00D22C9F">
        <w:rPr>
          <w:rFonts w:ascii="Times New Roman" w:hAnsi="Times New Roman" w:cs="Times New Roman"/>
          <w:b/>
          <w:i/>
          <w:sz w:val="28"/>
          <w:szCs w:val="28"/>
          <w:lang w:val="en-US"/>
        </w:rPr>
        <w:t>Fosc</w:t>
      </w:r>
      <w:r w:rsidRPr="00D22C9F">
        <w:rPr>
          <w:rFonts w:ascii="Times New Roman" w:hAnsi="Times New Roman" w:cs="Times New Roman"/>
          <w:b/>
          <w:i/>
          <w:sz w:val="28"/>
          <w:szCs w:val="28"/>
        </w:rPr>
        <w:t xml:space="preserve"> (Дом фокс)</w:t>
      </w:r>
      <w:r w:rsidR="00D22C9F" w:rsidRPr="00D22C9F">
        <w:rPr>
          <w:rFonts w:ascii="Times New Roman" w:hAnsi="Times New Roman" w:cs="Times New Roman"/>
          <w:b/>
          <w:i/>
          <w:sz w:val="28"/>
          <w:szCs w:val="28"/>
        </w:rPr>
        <w:t>, а</w:t>
      </w:r>
      <w:r w:rsidRPr="00D22C9F">
        <w:rPr>
          <w:rFonts w:ascii="Times New Roman" w:hAnsi="Times New Roman" w:cs="Times New Roman"/>
          <w:b/>
          <w:i/>
          <w:sz w:val="28"/>
          <w:szCs w:val="28"/>
        </w:rPr>
        <w:t xml:space="preserve">рхитектурное бюро </w:t>
      </w:r>
      <w:r w:rsidRPr="00D22C9F">
        <w:rPr>
          <w:rFonts w:ascii="Times New Roman" w:hAnsi="Times New Roman" w:cs="Times New Roman"/>
          <w:b/>
          <w:i/>
          <w:sz w:val="28"/>
          <w:szCs w:val="28"/>
          <w:lang w:val="en-US"/>
        </w:rPr>
        <w:t>Pezo</w:t>
      </w:r>
      <w:r w:rsidRPr="00D22C9F">
        <w:rPr>
          <w:rFonts w:ascii="Times New Roman" w:hAnsi="Times New Roman" w:cs="Times New Roman"/>
          <w:b/>
          <w:i/>
          <w:sz w:val="28"/>
          <w:szCs w:val="28"/>
        </w:rPr>
        <w:t xml:space="preserve"> </w:t>
      </w:r>
      <w:r w:rsidRPr="00D22C9F">
        <w:rPr>
          <w:rFonts w:ascii="Times New Roman" w:hAnsi="Times New Roman" w:cs="Times New Roman"/>
          <w:b/>
          <w:i/>
          <w:sz w:val="28"/>
          <w:szCs w:val="28"/>
          <w:lang w:val="en-US"/>
        </w:rPr>
        <w:t>von</w:t>
      </w:r>
      <w:r w:rsidRPr="00D22C9F">
        <w:rPr>
          <w:rFonts w:ascii="Times New Roman" w:hAnsi="Times New Roman" w:cs="Times New Roman"/>
          <w:b/>
          <w:i/>
          <w:sz w:val="28"/>
          <w:szCs w:val="28"/>
        </w:rPr>
        <w:t xml:space="preserve"> </w:t>
      </w:r>
      <w:r w:rsidRPr="00D22C9F">
        <w:rPr>
          <w:rFonts w:ascii="Times New Roman" w:hAnsi="Times New Roman" w:cs="Times New Roman"/>
          <w:b/>
          <w:i/>
          <w:sz w:val="28"/>
          <w:szCs w:val="28"/>
          <w:lang w:val="en-US"/>
        </w:rPr>
        <w:t>Ellrichshausen</w:t>
      </w:r>
      <w:r w:rsidRPr="00D22C9F">
        <w:rPr>
          <w:rFonts w:ascii="Times New Roman" w:hAnsi="Times New Roman" w:cs="Times New Roman"/>
          <w:b/>
          <w:i/>
          <w:sz w:val="28"/>
          <w:szCs w:val="28"/>
        </w:rPr>
        <w:t xml:space="preserve"> </w:t>
      </w:r>
      <w:r w:rsidRPr="00D22C9F">
        <w:rPr>
          <w:rFonts w:ascii="Times New Roman" w:hAnsi="Times New Roman" w:cs="Times New Roman"/>
          <w:b/>
          <w:i/>
          <w:sz w:val="28"/>
          <w:szCs w:val="28"/>
          <w:lang w:val="en-US"/>
        </w:rPr>
        <w:t>Architescts</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Это один из самых громких проектов новой эры современной чилийской архитектуры. Этот дом располагается на самой высокой точке представляемого участка, что открывает его жителям живописную панораму.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Само здание предстваляет собой простое строение призматической формы, располоенное на трех уровнях, с большими сплошными наружными стенами. На первом и третьем этаже находятся личные комнаты, второй этаж стал общей частью дома, так как этот этаж находится на уровне земли и естественным образом соединяется с внешним миром. </w:t>
      </w:r>
    </w:p>
    <w:p w:rsidR="00D22C9F" w:rsidRDefault="006E52AA"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371140" cy="3222758"/>
            <wp:effectExtent l="0" t="0" r="1270" b="0"/>
            <wp:docPr id="19" name="Рисунок 19" descr="https://www.architectural-review.com/pictures/2000x2000fit/5/0/9/1428509_fosc-house-pezo-ellrichshau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rchitectural-review.com/pictures/2000x2000fit/5/0/9/1428509_fosc-house-pezo-ellrichshausen.jpg"/>
                    <pic:cNvPicPr>
                      <a:picLocks noChangeAspect="1" noChangeArrowheads="1"/>
                    </pic:cNvPicPr>
                  </pic:nvPicPr>
                  <pic:blipFill>
                    <a:blip r:embed="rId11" cstate="print"/>
                    <a:srcRect/>
                    <a:stretch>
                      <a:fillRect/>
                    </a:stretch>
                  </pic:blipFill>
                  <pic:spPr bwMode="auto">
                    <a:xfrm>
                      <a:off x="0" y="0"/>
                      <a:ext cx="5369551" cy="3221805"/>
                    </a:xfrm>
                    <a:prstGeom prst="rect">
                      <a:avLst/>
                    </a:prstGeom>
                    <a:noFill/>
                    <a:ln w="9525">
                      <a:noFill/>
                      <a:miter lim="800000"/>
                      <a:headEnd/>
                      <a:tailEnd/>
                    </a:ln>
                  </pic:spPr>
                </pic:pic>
              </a:graphicData>
            </a:graphic>
          </wp:inline>
        </w:drawing>
      </w:r>
    </w:p>
    <w:p w:rsidR="006E52AA"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F2281F"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F2281F" w:rsidRPr="00D22C9F">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5</w:t>
      </w:r>
      <w:r w:rsidR="00F2281F"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Casa Fosc (Дом фокс), архитектурное бюро Pezo von Ellrichshausen Architescts</w:t>
      </w:r>
    </w:p>
    <w:p w:rsidR="006E52AA"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Световые проемы напрямую отвечают потребностям внутреннего освещения. Стены представляют собой панели из двух бетонных плит и тепл</w:t>
      </w:r>
      <w:r w:rsidR="00D22C9F">
        <w:rPr>
          <w:rFonts w:ascii="Times New Roman" w:hAnsi="Times New Roman" w:cs="Times New Roman"/>
          <w:sz w:val="28"/>
          <w:szCs w:val="28"/>
        </w:rPr>
        <w:t>оизоляционного слоя между ними.</w:t>
      </w:r>
    </w:p>
    <w:p w:rsidR="00D22C9F" w:rsidRDefault="00D22C9F" w:rsidP="00D22C9F">
      <w:pPr>
        <w:keepNext/>
        <w:tabs>
          <w:tab w:val="left" w:pos="851"/>
        </w:tabs>
        <w:spacing w:after="0" w:line="360" w:lineRule="auto"/>
        <w:jc w:val="center"/>
      </w:pPr>
      <w:r w:rsidRPr="00422112">
        <w:rPr>
          <w:rFonts w:ascii="Times New Roman" w:hAnsi="Times New Roman" w:cs="Times New Roman"/>
          <w:noProof/>
          <w:sz w:val="28"/>
          <w:szCs w:val="28"/>
        </w:rPr>
        <w:drawing>
          <wp:inline distT="0" distB="0" distL="0" distR="0">
            <wp:extent cx="4748733" cy="3463716"/>
            <wp:effectExtent l="0" t="0" r="0" b="3810"/>
            <wp:docPr id="22" name="Рисунок 22" descr="Casa F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sa Fosc"/>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8733" cy="3463716"/>
                    </a:xfrm>
                    <a:prstGeom prst="rect">
                      <a:avLst/>
                    </a:prstGeom>
                    <a:noFill/>
                    <a:ln w="9525">
                      <a:noFill/>
                      <a:miter lim="800000"/>
                      <a:headEnd/>
                      <a:tailEnd/>
                    </a:ln>
                  </pic:spPr>
                </pic:pic>
              </a:graphicData>
            </a:graphic>
          </wp:inline>
        </w:drawing>
      </w:r>
    </w:p>
    <w:p w:rsidR="00D22C9F"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F2281F"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F2281F" w:rsidRPr="00D22C9F">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6</w:t>
      </w:r>
      <w:r w:rsidR="00F2281F"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Casa Fosc (Дом фокс), вид изнутри</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Монолитно</w:t>
      </w:r>
      <w:r w:rsidR="00D22C9F">
        <w:rPr>
          <w:rFonts w:ascii="Times New Roman" w:hAnsi="Times New Roman" w:cs="Times New Roman"/>
          <w:sz w:val="28"/>
          <w:szCs w:val="28"/>
        </w:rPr>
        <w:t>е</w:t>
      </w:r>
      <w:r w:rsidRPr="00422112">
        <w:rPr>
          <w:rFonts w:ascii="Times New Roman" w:hAnsi="Times New Roman" w:cs="Times New Roman"/>
          <w:sz w:val="28"/>
          <w:szCs w:val="28"/>
        </w:rPr>
        <w:t xml:space="preserve"> здание было спроектировано под воздействием старых и ржавых квадратных постаментов, так что не понятно</w:t>
      </w:r>
      <w:r w:rsidR="00D22C9F">
        <w:rPr>
          <w:rFonts w:ascii="Times New Roman" w:hAnsi="Times New Roman" w:cs="Times New Roman"/>
          <w:sz w:val="28"/>
          <w:szCs w:val="28"/>
        </w:rPr>
        <w:t>,</w:t>
      </w:r>
      <w:r w:rsidRPr="00422112">
        <w:rPr>
          <w:rFonts w:ascii="Times New Roman" w:hAnsi="Times New Roman" w:cs="Times New Roman"/>
          <w:sz w:val="28"/>
          <w:szCs w:val="28"/>
        </w:rPr>
        <w:t xml:space="preserve"> выполнено оно человеком или имеет природное происхождение. Строение может отображать символическое и эстетическое видение архитектора, но  с точки зрения материала и внутренней планировки, это представляет собой наиболее эффективное использование стоимости и места. Проект находится в Чили.</w:t>
      </w:r>
    </w:p>
    <w:p w:rsidR="006E52AA" w:rsidRPr="00D22C9F" w:rsidRDefault="006E52AA" w:rsidP="00422112">
      <w:pPr>
        <w:spacing w:after="0" w:line="360" w:lineRule="auto"/>
        <w:ind w:firstLine="709"/>
        <w:jc w:val="both"/>
        <w:rPr>
          <w:rFonts w:ascii="Times New Roman" w:hAnsi="Times New Roman" w:cs="Times New Roman"/>
          <w:b/>
          <w:i/>
          <w:sz w:val="28"/>
          <w:szCs w:val="28"/>
        </w:rPr>
      </w:pPr>
      <w:r w:rsidRPr="00D22C9F">
        <w:rPr>
          <w:rFonts w:ascii="Times New Roman" w:hAnsi="Times New Roman" w:cs="Times New Roman"/>
          <w:b/>
          <w:i/>
          <w:sz w:val="28"/>
          <w:szCs w:val="28"/>
          <w:lang w:val="en-US"/>
        </w:rPr>
        <w:t>Maison</w:t>
      </w:r>
      <w:r w:rsidRPr="00D22C9F">
        <w:rPr>
          <w:rFonts w:ascii="Times New Roman" w:hAnsi="Times New Roman" w:cs="Times New Roman"/>
          <w:b/>
          <w:i/>
          <w:sz w:val="28"/>
          <w:szCs w:val="28"/>
        </w:rPr>
        <w:t xml:space="preserve"> </w:t>
      </w:r>
      <w:r w:rsidRPr="00D22C9F">
        <w:rPr>
          <w:rFonts w:ascii="Times New Roman" w:hAnsi="Times New Roman" w:cs="Times New Roman"/>
          <w:b/>
          <w:i/>
          <w:sz w:val="28"/>
          <w:szCs w:val="28"/>
          <w:lang w:val="en-US"/>
        </w:rPr>
        <w:t>A</w:t>
      </w:r>
      <w:r w:rsidRPr="00D22C9F">
        <w:rPr>
          <w:rFonts w:ascii="Times New Roman" w:hAnsi="Times New Roman" w:cs="Times New Roman"/>
          <w:b/>
          <w:i/>
          <w:sz w:val="28"/>
          <w:szCs w:val="28"/>
        </w:rPr>
        <w:t xml:space="preserve"> 100,000 </w:t>
      </w:r>
      <w:r w:rsidRPr="00D22C9F">
        <w:rPr>
          <w:rFonts w:ascii="Times New Roman" w:hAnsi="Times New Roman" w:cs="Times New Roman"/>
          <w:b/>
          <w:i/>
          <w:sz w:val="28"/>
          <w:szCs w:val="28"/>
          <w:lang w:val="en-US"/>
        </w:rPr>
        <w:t>Euro</w:t>
      </w:r>
      <w:r w:rsidRPr="00D22C9F">
        <w:rPr>
          <w:rFonts w:ascii="Times New Roman" w:hAnsi="Times New Roman" w:cs="Times New Roman"/>
          <w:b/>
          <w:i/>
          <w:sz w:val="28"/>
          <w:szCs w:val="28"/>
        </w:rPr>
        <w:t xml:space="preserve"> (</w:t>
      </w:r>
      <w:r w:rsidR="00D22C9F" w:rsidRPr="00D22C9F">
        <w:rPr>
          <w:rFonts w:ascii="Times New Roman" w:hAnsi="Times New Roman" w:cs="Times New Roman"/>
          <w:b/>
          <w:i/>
          <w:sz w:val="28"/>
          <w:szCs w:val="28"/>
        </w:rPr>
        <w:t>«Д</w:t>
      </w:r>
      <w:r w:rsidRPr="00D22C9F">
        <w:rPr>
          <w:rFonts w:ascii="Times New Roman" w:hAnsi="Times New Roman" w:cs="Times New Roman"/>
          <w:b/>
          <w:i/>
          <w:sz w:val="28"/>
          <w:szCs w:val="28"/>
        </w:rPr>
        <w:t>ом за 100 000 евро</w:t>
      </w:r>
      <w:r w:rsidR="00D22C9F" w:rsidRPr="00D22C9F">
        <w:rPr>
          <w:rFonts w:ascii="Times New Roman" w:hAnsi="Times New Roman" w:cs="Times New Roman"/>
          <w:b/>
          <w:i/>
          <w:sz w:val="28"/>
          <w:szCs w:val="28"/>
        </w:rPr>
        <w:t>»</w:t>
      </w:r>
      <w:r w:rsidRPr="00D22C9F">
        <w:rPr>
          <w:rFonts w:ascii="Times New Roman" w:hAnsi="Times New Roman" w:cs="Times New Roman"/>
          <w:b/>
          <w:i/>
          <w:sz w:val="28"/>
          <w:szCs w:val="28"/>
        </w:rPr>
        <w:t>)</w:t>
      </w:r>
      <w:r w:rsidR="00D22C9F" w:rsidRPr="00D22C9F">
        <w:rPr>
          <w:rFonts w:ascii="Times New Roman" w:hAnsi="Times New Roman" w:cs="Times New Roman"/>
          <w:b/>
          <w:i/>
          <w:sz w:val="28"/>
          <w:szCs w:val="28"/>
        </w:rPr>
        <w:t>, а</w:t>
      </w:r>
      <w:r w:rsidRPr="00D22C9F">
        <w:rPr>
          <w:rFonts w:ascii="Times New Roman" w:hAnsi="Times New Roman" w:cs="Times New Roman"/>
          <w:b/>
          <w:i/>
          <w:sz w:val="28"/>
          <w:szCs w:val="28"/>
        </w:rPr>
        <w:t>рхитекторы Алдрик Бекманн и Франсуаза Н’Тепе</w:t>
      </w:r>
    </w:p>
    <w:p w:rsidR="006E52AA" w:rsidRDefault="00D22C9F" w:rsidP="00422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Дом, </w:t>
      </w:r>
      <w:r w:rsidR="006E52AA" w:rsidRPr="00422112">
        <w:rPr>
          <w:rFonts w:ascii="Times New Roman" w:hAnsi="Times New Roman" w:cs="Times New Roman"/>
          <w:sz w:val="28"/>
          <w:szCs w:val="28"/>
        </w:rPr>
        <w:t>имеющий форму куба, возводился как пример недорогого строительства. Фасады облицованы грунтованной лакотканью, образуя темно-коричневую патину, которая напоминает традиционный черепичные фасад</w:t>
      </w:r>
      <w:r>
        <w:rPr>
          <w:rFonts w:ascii="Times New Roman" w:hAnsi="Times New Roman" w:cs="Times New Roman"/>
          <w:sz w:val="28"/>
          <w:szCs w:val="28"/>
        </w:rPr>
        <w:t>ы этого региона.</w:t>
      </w:r>
    </w:p>
    <w:p w:rsidR="00D22C9F" w:rsidRDefault="00D22C9F"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940425" cy="3961883"/>
            <wp:effectExtent l="19050" t="0" r="3175" b="0"/>
            <wp:docPr id="25" name="Рисунок 25" descr="http://www.aa13.fr/wp-content/uploads/2013/08/beckmann_nth%C3%A9p%C3%A9_maison_normandie_1-99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a13.fr/wp-content/uploads/2013/08/beckmann_nth%C3%A9p%C3%A9_maison_normandie_1-990x660.jpg"/>
                    <pic:cNvPicPr>
                      <a:picLocks noChangeAspect="1" noChangeArrowheads="1"/>
                    </pic:cNvPicPr>
                  </pic:nvPicPr>
                  <pic:blipFill>
                    <a:blip r:embed="rId13" cstate="print"/>
                    <a:srcRect/>
                    <a:stretch>
                      <a:fillRect/>
                    </a:stretch>
                  </pic:blipFill>
                  <pic:spPr bwMode="auto">
                    <a:xfrm>
                      <a:off x="0" y="0"/>
                      <a:ext cx="5940425" cy="3961883"/>
                    </a:xfrm>
                    <a:prstGeom prst="rect">
                      <a:avLst/>
                    </a:prstGeom>
                    <a:noFill/>
                    <a:ln w="9525">
                      <a:noFill/>
                      <a:miter lim="800000"/>
                      <a:headEnd/>
                      <a:tailEnd/>
                    </a:ln>
                  </pic:spPr>
                </pic:pic>
              </a:graphicData>
            </a:graphic>
          </wp:inline>
        </w:drawing>
      </w:r>
    </w:p>
    <w:p w:rsidR="00D22C9F"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F2281F"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F2281F" w:rsidRPr="00D22C9F">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7</w:t>
      </w:r>
      <w:r w:rsidR="00F2281F"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Maison A 100,000 Euro («Дом за 100 000 евро»), архитекторы Алдрик Бекманн и Франсуаза Н’Тепе</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Небольшой по площади этаж стал причиной компактной планировки, но деревянные конструкции позволяют иметь больше вариантов и в то же время естественным образом снижает стоимость, поэтому здание с двумя-тремя спальнями может иметь чрезвычайно невысокую цену.</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Этот дом своим примером предлагает сделать шаг навстречу недорогому жилью как ответ на экономические проблемы. Находится во Франции</w:t>
      </w:r>
      <w:r w:rsidR="00225126">
        <w:rPr>
          <w:rFonts w:ascii="Times New Roman" w:hAnsi="Times New Roman" w:cs="Times New Roman"/>
          <w:sz w:val="28"/>
          <w:szCs w:val="28"/>
        </w:rPr>
        <w:t>.</w:t>
      </w:r>
    </w:p>
    <w:p w:rsidR="006E52AA" w:rsidRPr="00225126" w:rsidRDefault="006E52AA" w:rsidP="00422112">
      <w:pPr>
        <w:spacing w:after="0" w:line="360" w:lineRule="auto"/>
        <w:ind w:firstLine="709"/>
        <w:jc w:val="both"/>
        <w:rPr>
          <w:rFonts w:ascii="Times New Roman" w:hAnsi="Times New Roman" w:cs="Times New Roman"/>
          <w:b/>
          <w:i/>
          <w:sz w:val="28"/>
          <w:szCs w:val="28"/>
        </w:rPr>
      </w:pPr>
      <w:r w:rsidRPr="00225126">
        <w:rPr>
          <w:rFonts w:ascii="Times New Roman" w:hAnsi="Times New Roman" w:cs="Times New Roman"/>
          <w:b/>
          <w:i/>
          <w:sz w:val="28"/>
          <w:szCs w:val="28"/>
          <w:lang w:val="en-US"/>
        </w:rPr>
        <w:t>Casa</w:t>
      </w:r>
      <w:r w:rsidRPr="00225126">
        <w:rPr>
          <w:rFonts w:ascii="Times New Roman" w:hAnsi="Times New Roman" w:cs="Times New Roman"/>
          <w:b/>
          <w:i/>
          <w:sz w:val="28"/>
          <w:szCs w:val="28"/>
        </w:rPr>
        <w:t xml:space="preserve"> </w:t>
      </w:r>
      <w:r w:rsidRPr="00225126">
        <w:rPr>
          <w:rFonts w:ascii="Times New Roman" w:hAnsi="Times New Roman" w:cs="Times New Roman"/>
          <w:b/>
          <w:i/>
          <w:sz w:val="28"/>
          <w:szCs w:val="28"/>
          <w:lang w:val="en-US"/>
        </w:rPr>
        <w:t>tolo</w:t>
      </w:r>
      <w:r w:rsidRPr="00225126">
        <w:rPr>
          <w:rFonts w:ascii="Times New Roman" w:hAnsi="Times New Roman" w:cs="Times New Roman"/>
          <w:b/>
          <w:i/>
          <w:sz w:val="28"/>
          <w:szCs w:val="28"/>
        </w:rPr>
        <w:t xml:space="preserve"> (дом толо)</w:t>
      </w:r>
      <w:r w:rsidR="00225126" w:rsidRPr="00225126">
        <w:rPr>
          <w:rFonts w:ascii="Times New Roman" w:hAnsi="Times New Roman" w:cs="Times New Roman"/>
          <w:b/>
          <w:i/>
          <w:sz w:val="28"/>
          <w:szCs w:val="28"/>
        </w:rPr>
        <w:t>, а</w:t>
      </w:r>
      <w:r w:rsidRPr="00225126">
        <w:rPr>
          <w:rFonts w:ascii="Times New Roman" w:hAnsi="Times New Roman" w:cs="Times New Roman"/>
          <w:b/>
          <w:i/>
          <w:sz w:val="28"/>
          <w:szCs w:val="28"/>
        </w:rPr>
        <w:t>рхитектор Альваро Лейте и Сиза Виейра</w:t>
      </w:r>
    </w:p>
    <w:p w:rsidR="006E52AA" w:rsidRDefault="00225126" w:rsidP="00422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w:t>
      </w:r>
      <w:r w:rsidR="006E52AA" w:rsidRPr="00422112">
        <w:rPr>
          <w:rFonts w:ascii="Times New Roman" w:hAnsi="Times New Roman" w:cs="Times New Roman"/>
          <w:sz w:val="28"/>
          <w:szCs w:val="28"/>
        </w:rPr>
        <w:t xml:space="preserve"> строение больше походит на бункер или заброшенное военное укрепление, чем на дом. Основная характеристика проекта, которая во многом определила форму дома, заключалась в особенном положении участка: на длинной узкой и крутой части склона.</w:t>
      </w:r>
    </w:p>
    <w:p w:rsidR="00225126" w:rsidRDefault="00225126" w:rsidP="00225126">
      <w:pPr>
        <w:keepNext/>
        <w:spacing w:after="0" w:line="360" w:lineRule="auto"/>
        <w:jc w:val="center"/>
      </w:pPr>
      <w:r w:rsidRPr="00422112">
        <w:rPr>
          <w:rFonts w:ascii="Times New Roman" w:hAnsi="Times New Roman" w:cs="Times New Roman"/>
          <w:noProof/>
          <w:sz w:val="28"/>
          <w:szCs w:val="28"/>
        </w:rPr>
        <w:drawing>
          <wp:inline distT="0" distB="0" distL="0" distR="0">
            <wp:extent cx="5940425" cy="3960283"/>
            <wp:effectExtent l="19050" t="0" r="3175" b="0"/>
            <wp:docPr id="31" name="Рисунок 31" descr="http://www.quadraturaarquitectos.com/blog/wp-content/uploads/casa-tol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quadraturaarquitectos.com/blog/wp-content/uploads/casa-tolo-00.jpg"/>
                    <pic:cNvPicPr>
                      <a:picLocks noChangeAspect="1" noChangeArrowheads="1"/>
                    </pic:cNvPicPr>
                  </pic:nvPicPr>
                  <pic:blipFill>
                    <a:blip r:embed="rId1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225126" w:rsidRPr="00225126" w:rsidRDefault="00225126" w:rsidP="00225126">
      <w:pPr>
        <w:pStyle w:val="ae"/>
        <w:jc w:val="center"/>
        <w:rPr>
          <w:rFonts w:ascii="Times New Roman" w:hAnsi="Times New Roman" w:cs="Times New Roman"/>
          <w:color w:val="auto"/>
          <w:sz w:val="24"/>
          <w:szCs w:val="24"/>
        </w:rPr>
      </w:pPr>
      <w:r w:rsidRPr="00225126">
        <w:rPr>
          <w:rFonts w:ascii="Times New Roman" w:hAnsi="Times New Roman" w:cs="Times New Roman"/>
          <w:color w:val="auto"/>
          <w:sz w:val="24"/>
          <w:szCs w:val="24"/>
        </w:rPr>
        <w:t xml:space="preserve">Рисунок </w:t>
      </w:r>
      <w:r w:rsidR="00F2281F"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F2281F" w:rsidRPr="00225126">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8</w:t>
      </w:r>
      <w:r w:rsidR="00F2281F"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Casa tolo (дом толо), архитектор Альваро Лейте и Сиза Виейра</w:t>
      </w:r>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https://ru.pinterest.com/andrewolter/casa-tolo/</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Каскад крыши формирует ряд ступенек, которые выглядят, как террасы для садов. Кроме того, воспользовавшись наклоном участка и его развернутостью в строну юга, архитектор позаботился о том, чтобы каждый из объемов имел доступ к естественному свету и открытый вид на лес.</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Принимая решения о том, чтобы дом наполовину погрузить в холм, архитектор руководствовался экологическими и практическими соображениями. Это решение обеспечивает термоизоляцию, в результате появляется постоянная выгода. Вдобавок объемы, покрытые плитами, обеспечивают гидроизоляцию строения. Сеть пешеходных дорожек и тропинок соединяет различные уровни </w:t>
      </w:r>
      <w:r w:rsidR="00225126" w:rsidRPr="00422112">
        <w:rPr>
          <w:rFonts w:ascii="Times New Roman" w:hAnsi="Times New Roman" w:cs="Times New Roman"/>
          <w:sz w:val="28"/>
          <w:szCs w:val="28"/>
        </w:rPr>
        <w:t>участка</w:t>
      </w:r>
      <w:r w:rsidRPr="00422112">
        <w:rPr>
          <w:rFonts w:ascii="Times New Roman" w:hAnsi="Times New Roman" w:cs="Times New Roman"/>
          <w:sz w:val="28"/>
          <w:szCs w:val="28"/>
        </w:rPr>
        <w:t xml:space="preserve">, внутренние и наружные , и многочисленные сады и дворики.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На расстоянии этот дом похож на водопад ка</w:t>
      </w:r>
      <w:r w:rsidR="00225126">
        <w:rPr>
          <w:rFonts w:ascii="Times New Roman" w:hAnsi="Times New Roman" w:cs="Times New Roman"/>
          <w:sz w:val="28"/>
          <w:szCs w:val="28"/>
        </w:rPr>
        <w:t>мней, падающих с вершины холма.</w:t>
      </w:r>
    </w:p>
    <w:p w:rsidR="00225126" w:rsidRPr="00225126" w:rsidRDefault="00225126" w:rsidP="00422112">
      <w:pPr>
        <w:spacing w:after="0" w:line="360" w:lineRule="auto"/>
        <w:ind w:firstLine="709"/>
        <w:jc w:val="both"/>
        <w:rPr>
          <w:rFonts w:ascii="Times New Roman" w:hAnsi="Times New Roman" w:cs="Times New Roman"/>
          <w:b/>
          <w:i/>
          <w:sz w:val="28"/>
          <w:szCs w:val="28"/>
        </w:rPr>
      </w:pPr>
      <w:r w:rsidRPr="00225126">
        <w:rPr>
          <w:rFonts w:ascii="Times New Roman" w:hAnsi="Times New Roman" w:cs="Times New Roman"/>
          <w:b/>
          <w:i/>
          <w:sz w:val="28"/>
          <w:szCs w:val="28"/>
        </w:rPr>
        <w:t>Коттеджи.</w:t>
      </w:r>
    </w:p>
    <w:p w:rsidR="006E52AA" w:rsidRPr="00422112" w:rsidRDefault="006E52AA" w:rsidP="00422112">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sz w:val="28"/>
          <w:szCs w:val="28"/>
        </w:rPr>
        <w:t xml:space="preserve">Коттедж - </w:t>
      </w:r>
      <w:r w:rsidRPr="00422112">
        <w:rPr>
          <w:rFonts w:ascii="Times New Roman" w:hAnsi="Times New Roman" w:cs="Times New Roman"/>
          <w:color w:val="222222"/>
          <w:sz w:val="28"/>
          <w:szCs w:val="28"/>
          <w:shd w:val="clear" w:color="auto" w:fill="FFFFFF"/>
        </w:rPr>
        <w:t>Индивидуальный жилой благоустроенный дом в пригороде, в рабочем посёлке.</w:t>
      </w:r>
    </w:p>
    <w:p w:rsidR="006E52AA" w:rsidRPr="00225126" w:rsidRDefault="006E52AA" w:rsidP="00422112">
      <w:pPr>
        <w:spacing w:after="0" w:line="360" w:lineRule="auto"/>
        <w:ind w:firstLine="709"/>
        <w:jc w:val="both"/>
        <w:rPr>
          <w:rFonts w:ascii="Times New Roman" w:hAnsi="Times New Roman" w:cs="Times New Roman"/>
          <w:b/>
          <w:i/>
          <w:color w:val="222222"/>
          <w:sz w:val="28"/>
          <w:szCs w:val="28"/>
          <w:shd w:val="clear" w:color="auto" w:fill="FFFFFF"/>
        </w:rPr>
      </w:pPr>
      <w:r w:rsidRPr="00225126">
        <w:rPr>
          <w:rFonts w:ascii="Times New Roman" w:hAnsi="Times New Roman" w:cs="Times New Roman"/>
          <w:b/>
          <w:i/>
          <w:color w:val="222222"/>
          <w:sz w:val="28"/>
          <w:szCs w:val="28"/>
          <w:shd w:val="clear" w:color="auto" w:fill="FFFFFF"/>
          <w:lang w:val="en-US"/>
        </w:rPr>
        <w:t>SPARROW</w:t>
      </w:r>
      <w:r w:rsidRPr="00225126">
        <w:rPr>
          <w:rFonts w:ascii="Times New Roman" w:hAnsi="Times New Roman" w:cs="Times New Roman"/>
          <w:b/>
          <w:i/>
          <w:color w:val="222222"/>
          <w:sz w:val="28"/>
          <w:szCs w:val="28"/>
          <w:shd w:val="clear" w:color="auto" w:fill="FFFFFF"/>
        </w:rPr>
        <w:t xml:space="preserve"> </w:t>
      </w:r>
      <w:r w:rsidRPr="00225126">
        <w:rPr>
          <w:rFonts w:ascii="Times New Roman" w:hAnsi="Times New Roman" w:cs="Times New Roman"/>
          <w:b/>
          <w:i/>
          <w:color w:val="222222"/>
          <w:sz w:val="28"/>
          <w:szCs w:val="28"/>
          <w:shd w:val="clear" w:color="auto" w:fill="FFFFFF"/>
          <w:lang w:val="en-US"/>
        </w:rPr>
        <w:t>HOUSE</w:t>
      </w:r>
      <w:r w:rsidR="00225126" w:rsidRPr="00225126">
        <w:rPr>
          <w:rFonts w:ascii="Times New Roman" w:hAnsi="Times New Roman" w:cs="Times New Roman"/>
          <w:b/>
          <w:i/>
          <w:color w:val="222222"/>
          <w:sz w:val="28"/>
          <w:szCs w:val="28"/>
          <w:shd w:val="clear" w:color="auto" w:fill="FFFFFF"/>
        </w:rPr>
        <w:t xml:space="preserve"> </w:t>
      </w:r>
      <w:r w:rsidRPr="00225126">
        <w:rPr>
          <w:rFonts w:ascii="Times New Roman" w:hAnsi="Times New Roman" w:cs="Times New Roman"/>
          <w:b/>
          <w:i/>
          <w:color w:val="222222"/>
          <w:sz w:val="28"/>
          <w:szCs w:val="28"/>
          <w:shd w:val="clear" w:color="auto" w:fill="FFFFFF"/>
        </w:rPr>
        <w:t>(</w:t>
      </w:r>
      <w:r w:rsidR="00225126" w:rsidRPr="00225126">
        <w:rPr>
          <w:rFonts w:ascii="Times New Roman" w:hAnsi="Times New Roman" w:cs="Times New Roman"/>
          <w:b/>
          <w:i/>
          <w:color w:val="222222"/>
          <w:sz w:val="28"/>
          <w:szCs w:val="28"/>
          <w:shd w:val="clear" w:color="auto" w:fill="FFFFFF"/>
        </w:rPr>
        <w:t>«В</w:t>
      </w:r>
      <w:r w:rsidRPr="00225126">
        <w:rPr>
          <w:rFonts w:ascii="Times New Roman" w:hAnsi="Times New Roman" w:cs="Times New Roman"/>
          <w:b/>
          <w:i/>
          <w:color w:val="222222"/>
          <w:sz w:val="28"/>
          <w:szCs w:val="28"/>
          <w:shd w:val="clear" w:color="auto" w:fill="FFFFFF"/>
        </w:rPr>
        <w:t>оробьиный дом</w:t>
      </w:r>
      <w:r w:rsidR="00225126" w:rsidRPr="00225126">
        <w:rPr>
          <w:rFonts w:ascii="Times New Roman" w:hAnsi="Times New Roman" w:cs="Times New Roman"/>
          <w:b/>
          <w:i/>
          <w:color w:val="222222"/>
          <w:sz w:val="28"/>
          <w:szCs w:val="28"/>
          <w:shd w:val="clear" w:color="auto" w:fill="FFFFFF"/>
        </w:rPr>
        <w:t>»</w:t>
      </w:r>
      <w:r w:rsidRPr="00225126">
        <w:rPr>
          <w:rFonts w:ascii="Times New Roman" w:hAnsi="Times New Roman" w:cs="Times New Roman"/>
          <w:b/>
          <w:i/>
          <w:color w:val="222222"/>
          <w:sz w:val="28"/>
          <w:szCs w:val="28"/>
          <w:shd w:val="clear" w:color="auto" w:fill="FFFFFF"/>
        </w:rPr>
        <w:t>)</w:t>
      </w:r>
      <w:r w:rsidR="00225126" w:rsidRPr="00225126">
        <w:rPr>
          <w:rFonts w:ascii="Times New Roman" w:hAnsi="Times New Roman" w:cs="Times New Roman"/>
          <w:b/>
          <w:i/>
          <w:color w:val="222222"/>
          <w:sz w:val="28"/>
          <w:szCs w:val="28"/>
          <w:shd w:val="clear" w:color="auto" w:fill="FFFFFF"/>
        </w:rPr>
        <w:t>, а</w:t>
      </w:r>
      <w:r w:rsidRPr="00225126">
        <w:rPr>
          <w:rFonts w:ascii="Times New Roman" w:hAnsi="Times New Roman" w:cs="Times New Roman"/>
          <w:b/>
          <w:i/>
          <w:color w:val="222222"/>
          <w:sz w:val="28"/>
          <w:szCs w:val="28"/>
          <w:shd w:val="clear" w:color="auto" w:fill="FFFFFF"/>
        </w:rPr>
        <w:t xml:space="preserve">рхитектурное бюро </w:t>
      </w:r>
      <w:r w:rsidRPr="00225126">
        <w:rPr>
          <w:rFonts w:ascii="Times New Roman" w:hAnsi="Times New Roman" w:cs="Times New Roman"/>
          <w:b/>
          <w:i/>
          <w:color w:val="222222"/>
          <w:sz w:val="28"/>
          <w:szCs w:val="28"/>
          <w:shd w:val="clear" w:color="auto" w:fill="FFFFFF"/>
          <w:lang w:val="en-US"/>
        </w:rPr>
        <w:t>BMM</w:t>
      </w:r>
      <w:r w:rsidRPr="00225126">
        <w:rPr>
          <w:rFonts w:ascii="Times New Roman" w:hAnsi="Times New Roman" w:cs="Times New Roman"/>
          <w:b/>
          <w:i/>
          <w:color w:val="222222"/>
          <w:sz w:val="28"/>
          <w:szCs w:val="28"/>
          <w:shd w:val="clear" w:color="auto" w:fill="FFFFFF"/>
        </w:rPr>
        <w:t xml:space="preserve"> </w:t>
      </w:r>
      <w:r w:rsidRPr="00225126">
        <w:rPr>
          <w:rFonts w:ascii="Times New Roman" w:hAnsi="Times New Roman" w:cs="Times New Roman"/>
          <w:b/>
          <w:i/>
          <w:color w:val="222222"/>
          <w:sz w:val="28"/>
          <w:szCs w:val="28"/>
          <w:shd w:val="clear" w:color="auto" w:fill="FFFFFF"/>
          <w:lang w:val="en-US"/>
        </w:rPr>
        <w:t>Sustainble</w:t>
      </w:r>
      <w:r w:rsidRPr="00225126">
        <w:rPr>
          <w:rFonts w:ascii="Times New Roman" w:hAnsi="Times New Roman" w:cs="Times New Roman"/>
          <w:b/>
          <w:i/>
          <w:color w:val="222222"/>
          <w:sz w:val="28"/>
          <w:szCs w:val="28"/>
          <w:shd w:val="clear" w:color="auto" w:fill="FFFFFF"/>
        </w:rPr>
        <w:t xml:space="preserve"> </w:t>
      </w:r>
      <w:r w:rsidRPr="00225126">
        <w:rPr>
          <w:rFonts w:ascii="Times New Roman" w:hAnsi="Times New Roman" w:cs="Times New Roman"/>
          <w:b/>
          <w:i/>
          <w:color w:val="222222"/>
          <w:sz w:val="28"/>
          <w:szCs w:val="28"/>
          <w:shd w:val="clear" w:color="auto" w:fill="FFFFFF"/>
          <w:lang w:val="en-US"/>
        </w:rPr>
        <w:t>Design</w:t>
      </w:r>
      <w:r w:rsidR="00225126">
        <w:rPr>
          <w:rFonts w:ascii="Times New Roman" w:hAnsi="Times New Roman" w:cs="Times New Roman"/>
          <w:b/>
          <w:i/>
          <w:color w:val="222222"/>
          <w:sz w:val="28"/>
          <w:szCs w:val="28"/>
          <w:shd w:val="clear" w:color="auto" w:fill="FFFFFF"/>
        </w:rPr>
        <w:t>.</w:t>
      </w:r>
    </w:p>
    <w:p w:rsidR="00225126" w:rsidRDefault="006E52AA" w:rsidP="00422112">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color w:val="222222"/>
          <w:sz w:val="28"/>
          <w:szCs w:val="28"/>
          <w:shd w:val="clear" w:color="auto" w:fill="FFFFFF"/>
        </w:rPr>
        <w:t xml:space="preserve">Это здание с низким энергопотреблением. В начале строительства возникла проблема, поскольку само здание угрожало перегрузить территорию или доминировать над соседними одноэтажными этажами. </w:t>
      </w:r>
    </w:p>
    <w:p w:rsidR="00225126" w:rsidRDefault="00225126" w:rsidP="00225126">
      <w:pPr>
        <w:keepNext/>
        <w:spacing w:after="0" w:line="360" w:lineRule="auto"/>
        <w:ind w:firstLine="709"/>
        <w:jc w:val="both"/>
      </w:pPr>
      <w:r w:rsidRPr="00422112">
        <w:rPr>
          <w:rFonts w:ascii="Times New Roman" w:hAnsi="Times New Roman" w:cs="Times New Roman"/>
          <w:noProof/>
          <w:sz w:val="28"/>
          <w:szCs w:val="28"/>
        </w:rPr>
        <w:drawing>
          <wp:inline distT="0" distB="0" distL="0" distR="0">
            <wp:extent cx="5286615" cy="4108336"/>
            <wp:effectExtent l="0" t="0" r="0" b="6985"/>
            <wp:docPr id="2" name="Рисунок 1" descr="Картинки по запросу BBM Sustainable Design SPARR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BBM Sustainable Design SPARROW HOUSE"/>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7755" cy="4109222"/>
                    </a:xfrm>
                    <a:prstGeom prst="rect">
                      <a:avLst/>
                    </a:prstGeom>
                    <a:noFill/>
                    <a:ln w="9525">
                      <a:noFill/>
                      <a:miter lim="800000"/>
                      <a:headEnd/>
                      <a:tailEnd/>
                    </a:ln>
                  </pic:spPr>
                </pic:pic>
              </a:graphicData>
            </a:graphic>
          </wp:inline>
        </w:drawing>
      </w:r>
    </w:p>
    <w:p w:rsidR="00225126" w:rsidRPr="00225126" w:rsidRDefault="00225126" w:rsidP="00225126">
      <w:pPr>
        <w:pStyle w:val="ae"/>
        <w:jc w:val="center"/>
        <w:rPr>
          <w:rFonts w:ascii="Times New Roman" w:hAnsi="Times New Roman" w:cs="Times New Roman"/>
          <w:color w:val="auto"/>
          <w:sz w:val="24"/>
          <w:szCs w:val="24"/>
          <w:shd w:val="clear" w:color="auto" w:fill="FFFFFF"/>
        </w:rPr>
      </w:pPr>
      <w:r w:rsidRPr="00225126">
        <w:rPr>
          <w:rFonts w:ascii="Times New Roman" w:hAnsi="Times New Roman" w:cs="Times New Roman"/>
          <w:color w:val="auto"/>
          <w:sz w:val="24"/>
          <w:szCs w:val="24"/>
        </w:rPr>
        <w:t xml:space="preserve">Рисунок </w:t>
      </w:r>
      <w:r w:rsidR="00F2281F"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F2281F" w:rsidRPr="00225126">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9</w:t>
      </w:r>
      <w:r w:rsidR="00F2281F"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SPARROW HOUSE («Воробьиный дом»), архитектурное бюро BMM Sustainble Design</w:t>
      </w:r>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http://bbm-architects.co.uk/portfolio/sparrow-house/</w:t>
      </w:r>
    </w:p>
    <w:p w:rsidR="006E52AA" w:rsidRPr="00422112" w:rsidRDefault="006E52AA" w:rsidP="00225126">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color w:val="222222"/>
          <w:sz w:val="28"/>
          <w:szCs w:val="28"/>
          <w:shd w:val="clear" w:color="auto" w:fill="FFFFFF"/>
        </w:rPr>
        <w:t>Но все обошлось: местные органы власти разрешили строительство, хотя и с некими условиями.</w:t>
      </w:r>
      <w:r w:rsidR="00225126">
        <w:rPr>
          <w:rFonts w:ascii="Times New Roman" w:hAnsi="Times New Roman" w:cs="Times New Roman"/>
          <w:color w:val="222222"/>
          <w:sz w:val="28"/>
          <w:szCs w:val="28"/>
          <w:shd w:val="clear" w:color="auto" w:fill="FFFFFF"/>
        </w:rPr>
        <w:t xml:space="preserve"> </w:t>
      </w:r>
      <w:r w:rsidRPr="00422112">
        <w:rPr>
          <w:rFonts w:ascii="Times New Roman" w:hAnsi="Times New Roman" w:cs="Times New Roman"/>
          <w:noProof/>
          <w:sz w:val="28"/>
          <w:szCs w:val="28"/>
        </w:rPr>
        <w:t xml:space="preserve">Основные </w:t>
      </w:r>
      <w:r w:rsidRPr="00422112">
        <w:rPr>
          <w:rFonts w:ascii="Times New Roman" w:hAnsi="Times New Roman" w:cs="Times New Roman"/>
          <w:color w:val="222222"/>
          <w:sz w:val="28"/>
          <w:szCs w:val="28"/>
          <w:shd w:val="clear" w:color="auto" w:fill="FFFFFF"/>
        </w:rPr>
        <w:t>материалы: каштан, овечья шерсть, древесные плиты.</w:t>
      </w:r>
    </w:p>
    <w:p w:rsidR="006E52AA" w:rsidRPr="00422112" w:rsidRDefault="006E52AA" w:rsidP="00422112">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color w:val="222222"/>
          <w:sz w:val="28"/>
          <w:szCs w:val="28"/>
          <w:shd w:val="clear" w:color="auto" w:fill="FFFFFF"/>
        </w:rPr>
        <w:t>У этого дома имеются 3 стеклянные раздвижные двери. Из прихожей можно пройти на кухню. Выше находится спальня и ванная комната. Внутренний двор дома выходит на юг, что позволяет получить в два раза больше энергии.  Установленные на крыше тепловые солнечные панели обеспечивают горячую воду для обогрева полов, а овечья шерсть сохраняет тепло в доме. Каштановое дерево использовано для облицовки здания, так же применялось в изготовлении деталей интерьера.</w:t>
      </w:r>
    </w:p>
    <w:p w:rsidR="00225126" w:rsidRDefault="006E52AA" w:rsidP="00225126">
      <w:pPr>
        <w:keepNext/>
        <w:spacing w:after="0" w:line="360" w:lineRule="auto"/>
        <w:jc w:val="center"/>
      </w:pPr>
      <w:r w:rsidRPr="00422112">
        <w:rPr>
          <w:rFonts w:ascii="Times New Roman" w:hAnsi="Times New Roman" w:cs="Times New Roman"/>
          <w:noProof/>
          <w:color w:val="222222"/>
          <w:sz w:val="28"/>
          <w:szCs w:val="28"/>
        </w:rPr>
        <w:drawing>
          <wp:inline distT="0" distB="0" distL="0" distR="0">
            <wp:extent cx="5795010" cy="4503420"/>
            <wp:effectExtent l="0" t="0" r="0" b="0"/>
            <wp:docPr id="3" name="Рисунок 4" descr="Картинки по запросу BBM Sustainable Design SPARR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BBM Sustainable Design SPARROW HOUS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5010" cy="4503420"/>
                    </a:xfrm>
                    <a:prstGeom prst="rect">
                      <a:avLst/>
                    </a:prstGeom>
                    <a:noFill/>
                    <a:ln w="9525">
                      <a:noFill/>
                      <a:miter lim="800000"/>
                      <a:headEnd/>
                      <a:tailEnd/>
                    </a:ln>
                  </pic:spPr>
                </pic:pic>
              </a:graphicData>
            </a:graphic>
          </wp:inline>
        </w:drawing>
      </w:r>
    </w:p>
    <w:p w:rsidR="00225126" w:rsidRPr="00225126" w:rsidRDefault="00225126" w:rsidP="00225126">
      <w:pPr>
        <w:pStyle w:val="ae"/>
        <w:jc w:val="center"/>
        <w:rPr>
          <w:rFonts w:ascii="Times New Roman" w:hAnsi="Times New Roman" w:cs="Times New Roman"/>
          <w:color w:val="auto"/>
          <w:sz w:val="24"/>
          <w:szCs w:val="24"/>
        </w:rPr>
      </w:pPr>
      <w:r w:rsidRPr="00225126">
        <w:rPr>
          <w:rFonts w:ascii="Times New Roman" w:hAnsi="Times New Roman" w:cs="Times New Roman"/>
          <w:color w:val="auto"/>
          <w:sz w:val="24"/>
          <w:szCs w:val="24"/>
        </w:rPr>
        <w:t xml:space="preserve">Рисунок </w:t>
      </w:r>
      <w:r w:rsidR="00F2281F"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F2281F" w:rsidRPr="00225126">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10</w:t>
      </w:r>
      <w:r w:rsidR="00F2281F"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SPARROW HOUSE («Воробьиный дом»), фасад</w:t>
      </w:r>
      <w:r w:rsidR="00DB54A8">
        <w:rPr>
          <w:rFonts w:ascii="Times New Roman" w:hAnsi="Times New Roman" w:cs="Times New Roman"/>
          <w:color w:val="auto"/>
          <w:sz w:val="24"/>
          <w:szCs w:val="24"/>
        </w:rPr>
        <w:t xml:space="preserve"> </w:t>
      </w:r>
      <w:r w:rsidR="00DB54A8" w:rsidRPr="00DB54A8">
        <w:t xml:space="preserve"> </w:t>
      </w:r>
      <w:r w:rsidR="00DB54A8" w:rsidRPr="00DB54A8">
        <w:rPr>
          <w:rFonts w:ascii="Times New Roman" w:hAnsi="Times New Roman" w:cs="Times New Roman"/>
          <w:color w:val="auto"/>
          <w:sz w:val="24"/>
          <w:szCs w:val="24"/>
        </w:rPr>
        <w:t>http://bbm-architects.co.uk/portfolio/sparrow-house/</w:t>
      </w:r>
    </w:p>
    <w:p w:rsidR="006E52AA" w:rsidRDefault="006E52AA" w:rsidP="00225126">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color w:val="222222"/>
          <w:sz w:val="28"/>
          <w:szCs w:val="28"/>
          <w:shd w:val="clear" w:color="auto" w:fill="FFFFFF"/>
        </w:rPr>
        <w:t xml:space="preserve">В целом дом выглядит просто и непринужденно, хотя спрятанная высота крыши и окна с металлическим каркасом следуют современным тенденциям. </w:t>
      </w:r>
      <w:r w:rsidRPr="00422112">
        <w:rPr>
          <w:rFonts w:ascii="Times New Roman" w:hAnsi="Times New Roman" w:cs="Times New Roman"/>
          <w:sz w:val="28"/>
          <w:szCs w:val="28"/>
        </w:rPr>
        <w:t>Дом находится в Великобритании.</w:t>
      </w:r>
    </w:p>
    <w:p w:rsidR="00225126" w:rsidRDefault="00225126" w:rsidP="00422112">
      <w:pPr>
        <w:spacing w:after="0" w:line="360" w:lineRule="auto"/>
        <w:ind w:firstLine="709"/>
        <w:jc w:val="both"/>
        <w:rPr>
          <w:rFonts w:ascii="Times New Roman" w:hAnsi="Times New Roman" w:cs="Times New Roman"/>
          <w:sz w:val="28"/>
          <w:szCs w:val="28"/>
        </w:rPr>
      </w:pPr>
    </w:p>
    <w:p w:rsidR="006E52AA" w:rsidRPr="00225126" w:rsidRDefault="006E52AA" w:rsidP="00422112">
      <w:pPr>
        <w:spacing w:after="0" w:line="360" w:lineRule="auto"/>
        <w:ind w:firstLine="709"/>
        <w:jc w:val="both"/>
        <w:rPr>
          <w:rFonts w:ascii="Times New Roman" w:hAnsi="Times New Roman" w:cs="Times New Roman"/>
          <w:b/>
          <w:i/>
          <w:sz w:val="28"/>
          <w:szCs w:val="28"/>
        </w:rPr>
      </w:pPr>
      <w:r w:rsidRPr="00225126">
        <w:rPr>
          <w:rFonts w:ascii="Times New Roman" w:hAnsi="Times New Roman" w:cs="Times New Roman"/>
          <w:b/>
          <w:i/>
          <w:sz w:val="28"/>
          <w:szCs w:val="28"/>
          <w:lang w:val="en-US"/>
        </w:rPr>
        <w:t>ONE</w:t>
      </w:r>
      <w:r w:rsidRPr="00225126">
        <w:rPr>
          <w:rFonts w:ascii="Times New Roman" w:hAnsi="Times New Roman" w:cs="Times New Roman"/>
          <w:b/>
          <w:i/>
          <w:sz w:val="28"/>
          <w:szCs w:val="28"/>
        </w:rPr>
        <w:t xml:space="preserve"> </w:t>
      </w:r>
      <w:r w:rsidRPr="00225126">
        <w:rPr>
          <w:rFonts w:ascii="Times New Roman" w:hAnsi="Times New Roman" w:cs="Times New Roman"/>
          <w:b/>
          <w:i/>
          <w:sz w:val="28"/>
          <w:szCs w:val="28"/>
          <w:lang w:val="en-US"/>
        </w:rPr>
        <w:t>WINDOW</w:t>
      </w:r>
      <w:r w:rsidRPr="00225126">
        <w:rPr>
          <w:rFonts w:ascii="Times New Roman" w:hAnsi="Times New Roman" w:cs="Times New Roman"/>
          <w:b/>
          <w:i/>
          <w:sz w:val="28"/>
          <w:szCs w:val="28"/>
        </w:rPr>
        <w:t xml:space="preserve"> </w:t>
      </w:r>
      <w:r w:rsidRPr="00225126">
        <w:rPr>
          <w:rFonts w:ascii="Times New Roman" w:hAnsi="Times New Roman" w:cs="Times New Roman"/>
          <w:b/>
          <w:i/>
          <w:sz w:val="28"/>
          <w:szCs w:val="28"/>
          <w:lang w:val="en-US"/>
        </w:rPr>
        <w:t>HOUSE</w:t>
      </w:r>
      <w:r w:rsidRPr="00225126">
        <w:rPr>
          <w:rFonts w:ascii="Times New Roman" w:hAnsi="Times New Roman" w:cs="Times New Roman"/>
          <w:b/>
          <w:i/>
          <w:sz w:val="28"/>
          <w:szCs w:val="28"/>
        </w:rPr>
        <w:t xml:space="preserve"> (Дом с одним окном)</w:t>
      </w:r>
      <w:r w:rsidR="00225126" w:rsidRPr="00225126">
        <w:rPr>
          <w:rFonts w:ascii="Times New Roman" w:hAnsi="Times New Roman" w:cs="Times New Roman"/>
          <w:b/>
          <w:i/>
          <w:sz w:val="28"/>
          <w:szCs w:val="28"/>
        </w:rPr>
        <w:t>, а</w:t>
      </w:r>
      <w:r w:rsidRPr="00225126">
        <w:rPr>
          <w:rFonts w:ascii="Times New Roman" w:hAnsi="Times New Roman" w:cs="Times New Roman"/>
          <w:b/>
          <w:i/>
          <w:sz w:val="28"/>
          <w:szCs w:val="28"/>
        </w:rPr>
        <w:t>рхитектор</w:t>
      </w:r>
      <w:r w:rsidR="00225126" w:rsidRPr="00225126">
        <w:rPr>
          <w:rFonts w:ascii="Times New Roman" w:hAnsi="Times New Roman" w:cs="Times New Roman"/>
          <w:b/>
          <w:i/>
          <w:sz w:val="28"/>
          <w:szCs w:val="28"/>
        </w:rPr>
        <w:t>ы Оливер Туран и Дебора Ричмонд.</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Этот проект направлен на решение </w:t>
      </w:r>
      <w:r w:rsidR="00225126" w:rsidRPr="00422112">
        <w:rPr>
          <w:rFonts w:ascii="Times New Roman" w:hAnsi="Times New Roman" w:cs="Times New Roman"/>
          <w:sz w:val="28"/>
          <w:szCs w:val="28"/>
        </w:rPr>
        <w:t>жилищного</w:t>
      </w:r>
      <w:r w:rsidRPr="00422112">
        <w:rPr>
          <w:rFonts w:ascii="Times New Roman" w:hAnsi="Times New Roman" w:cs="Times New Roman"/>
          <w:sz w:val="28"/>
          <w:szCs w:val="28"/>
        </w:rPr>
        <w:t xml:space="preserve"> вопроса в Лос-Анджелесе.</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Фасад этого </w:t>
      </w:r>
      <w:r w:rsidR="00DD5336">
        <w:rPr>
          <w:rFonts w:ascii="Times New Roman" w:hAnsi="Times New Roman" w:cs="Times New Roman"/>
          <w:sz w:val="28"/>
          <w:szCs w:val="28"/>
        </w:rPr>
        <w:t xml:space="preserve">дома облицован </w:t>
      </w:r>
      <w:r w:rsidRPr="00422112">
        <w:rPr>
          <w:rFonts w:ascii="Times New Roman" w:hAnsi="Times New Roman" w:cs="Times New Roman"/>
          <w:sz w:val="28"/>
          <w:szCs w:val="28"/>
        </w:rPr>
        <w:t xml:space="preserve">профилированными, стеклянными и фанерными панелями. Основные материалы для облицовки </w:t>
      </w:r>
      <w:r w:rsidR="00DD5336">
        <w:rPr>
          <w:rFonts w:ascii="Times New Roman" w:hAnsi="Times New Roman" w:cs="Times New Roman"/>
          <w:sz w:val="28"/>
          <w:szCs w:val="28"/>
        </w:rPr>
        <w:t xml:space="preserve">внутри - </w:t>
      </w:r>
      <w:r w:rsidRPr="00422112">
        <w:rPr>
          <w:rFonts w:ascii="Times New Roman" w:hAnsi="Times New Roman" w:cs="Times New Roman"/>
          <w:sz w:val="28"/>
          <w:szCs w:val="28"/>
        </w:rPr>
        <w:t>это бетон, пластик и шлифованная ДСП.</w:t>
      </w:r>
    </w:p>
    <w:p w:rsidR="00225126" w:rsidRDefault="00225126" w:rsidP="00225126">
      <w:pPr>
        <w:keepNext/>
        <w:spacing w:after="0" w:line="360" w:lineRule="auto"/>
        <w:jc w:val="center"/>
      </w:pPr>
      <w:r w:rsidRPr="00422112">
        <w:rPr>
          <w:rFonts w:ascii="Times New Roman" w:hAnsi="Times New Roman" w:cs="Times New Roman"/>
          <w:noProof/>
          <w:sz w:val="28"/>
          <w:szCs w:val="28"/>
        </w:rPr>
        <w:drawing>
          <wp:inline distT="0" distB="0" distL="0" distR="0">
            <wp:extent cx="5651386" cy="3765177"/>
            <wp:effectExtent l="0" t="0" r="6985" b="6985"/>
            <wp:docPr id="5" name="Рисунок 7" descr="Картинки по запросу ONE WIND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ONE WINDOW HOUSE"/>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925" cy="3772198"/>
                    </a:xfrm>
                    <a:prstGeom prst="rect">
                      <a:avLst/>
                    </a:prstGeom>
                    <a:noFill/>
                    <a:ln w="9525">
                      <a:noFill/>
                      <a:miter lim="800000"/>
                      <a:headEnd/>
                      <a:tailEnd/>
                    </a:ln>
                  </pic:spPr>
                </pic:pic>
              </a:graphicData>
            </a:graphic>
          </wp:inline>
        </w:drawing>
      </w:r>
    </w:p>
    <w:p w:rsidR="00225126" w:rsidRPr="00DB54A8" w:rsidRDefault="00225126" w:rsidP="00225126">
      <w:pPr>
        <w:pStyle w:val="ae"/>
        <w:jc w:val="center"/>
        <w:rPr>
          <w:rFonts w:ascii="Times New Roman" w:hAnsi="Times New Roman" w:cs="Times New Roman"/>
          <w:noProof/>
          <w:color w:val="auto"/>
          <w:sz w:val="24"/>
          <w:szCs w:val="24"/>
        </w:rPr>
      </w:pPr>
      <w:r w:rsidRPr="00225126">
        <w:rPr>
          <w:rFonts w:ascii="Times New Roman" w:hAnsi="Times New Roman" w:cs="Times New Roman"/>
          <w:color w:val="auto"/>
          <w:sz w:val="24"/>
          <w:szCs w:val="24"/>
        </w:rPr>
        <w:t xml:space="preserve">Рисунок </w:t>
      </w:r>
      <w:r w:rsidR="00F2281F"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F2281F" w:rsidRPr="00225126">
        <w:rPr>
          <w:rFonts w:ascii="Times New Roman" w:hAnsi="Times New Roman" w:cs="Times New Roman"/>
          <w:color w:val="auto"/>
          <w:sz w:val="24"/>
          <w:szCs w:val="24"/>
        </w:rPr>
        <w:fldChar w:fldCharType="separate"/>
      </w:r>
      <w:r w:rsidR="00DD5336">
        <w:rPr>
          <w:rFonts w:ascii="Times New Roman" w:hAnsi="Times New Roman" w:cs="Times New Roman"/>
          <w:noProof/>
          <w:color w:val="auto"/>
          <w:sz w:val="24"/>
          <w:szCs w:val="24"/>
        </w:rPr>
        <w:t>11</w:t>
      </w:r>
      <w:r w:rsidR="00F2281F"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ONE WINDOW HOUSE (Дом с одним окном), архитекторы Оливер Туран и Дебора Ричмонд</w:t>
      </w:r>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000000" w:themeColor="text1"/>
          <w:sz w:val="24"/>
          <w:szCs w:val="24"/>
        </w:rPr>
        <w:t>http://www.e-architect.co.uk/losangeles/one-window-house</w:t>
      </w:r>
    </w:p>
    <w:p w:rsidR="006E52AA" w:rsidRDefault="006E52AA" w:rsidP="00225126">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Главная задача архитекторов – устойчивость строения. Строение, в котором присутствуют сочетания стальных и деревянных каркасов, фактически не нуждается в каком-либо особенном </w:t>
      </w:r>
      <w:r w:rsidR="00225126">
        <w:rPr>
          <w:rFonts w:ascii="Times New Roman" w:hAnsi="Times New Roman" w:cs="Times New Roman"/>
          <w:sz w:val="28"/>
          <w:szCs w:val="28"/>
        </w:rPr>
        <w:t>отоплении и кондиционировании.</w:t>
      </w:r>
    </w:p>
    <w:p w:rsidR="00DD5336" w:rsidRDefault="00225126" w:rsidP="00DD5336">
      <w:pPr>
        <w:keepNext/>
        <w:spacing w:after="0" w:line="360" w:lineRule="auto"/>
        <w:jc w:val="center"/>
      </w:pPr>
      <w:r w:rsidRPr="00422112">
        <w:rPr>
          <w:rFonts w:ascii="Times New Roman" w:hAnsi="Times New Roman" w:cs="Times New Roman"/>
          <w:noProof/>
          <w:sz w:val="28"/>
          <w:szCs w:val="28"/>
        </w:rPr>
        <w:drawing>
          <wp:inline distT="0" distB="0" distL="0" distR="0">
            <wp:extent cx="3073613" cy="3946929"/>
            <wp:effectExtent l="0" t="0" r="0" b="0"/>
            <wp:docPr id="6" name="Рисунок 10" descr="Картинки по запросу ONE WIND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ONE WINDOW HOUSE"/>
                    <pic:cNvPicPr>
                      <a:picLocks noChangeAspect="1" noChangeArrowheads="1"/>
                    </pic:cNvPicPr>
                  </pic:nvPicPr>
                  <pic:blipFill>
                    <a:blip r:embed="rId18" cstate="print"/>
                    <a:srcRect/>
                    <a:stretch>
                      <a:fillRect/>
                    </a:stretch>
                  </pic:blipFill>
                  <pic:spPr bwMode="auto">
                    <a:xfrm>
                      <a:off x="0" y="0"/>
                      <a:ext cx="3075509" cy="3949364"/>
                    </a:xfrm>
                    <a:prstGeom prst="rect">
                      <a:avLst/>
                    </a:prstGeom>
                    <a:noFill/>
                    <a:ln w="9525">
                      <a:noFill/>
                      <a:miter lim="800000"/>
                      <a:headEnd/>
                      <a:tailEnd/>
                    </a:ln>
                  </pic:spPr>
                </pic:pic>
              </a:graphicData>
            </a:graphic>
          </wp:inline>
        </w:drawing>
      </w:r>
    </w:p>
    <w:p w:rsidR="00225126" w:rsidRPr="00DB54A8" w:rsidRDefault="00DD5336" w:rsidP="00DD5336">
      <w:pPr>
        <w:pStyle w:val="ae"/>
        <w:jc w:val="center"/>
        <w:rPr>
          <w:rFonts w:ascii="Times New Roman" w:hAnsi="Times New Roman" w:cs="Times New Roman"/>
          <w:color w:val="000000" w:themeColor="text1"/>
          <w:sz w:val="24"/>
          <w:szCs w:val="24"/>
        </w:rPr>
      </w:pPr>
      <w:r w:rsidRPr="00DD5336">
        <w:rPr>
          <w:rFonts w:ascii="Times New Roman" w:hAnsi="Times New Roman" w:cs="Times New Roman"/>
          <w:color w:val="auto"/>
          <w:sz w:val="24"/>
          <w:szCs w:val="24"/>
        </w:rPr>
        <w:t xml:space="preserve">Рисунок </w:t>
      </w:r>
      <w:r w:rsidR="00F2281F" w:rsidRPr="00DD5336">
        <w:rPr>
          <w:rFonts w:ascii="Times New Roman" w:hAnsi="Times New Roman" w:cs="Times New Roman"/>
          <w:color w:val="auto"/>
          <w:sz w:val="24"/>
          <w:szCs w:val="24"/>
        </w:rPr>
        <w:fldChar w:fldCharType="begin"/>
      </w:r>
      <w:r w:rsidRPr="00DD5336">
        <w:rPr>
          <w:rFonts w:ascii="Times New Roman" w:hAnsi="Times New Roman" w:cs="Times New Roman"/>
          <w:color w:val="auto"/>
          <w:sz w:val="24"/>
          <w:szCs w:val="24"/>
        </w:rPr>
        <w:instrText xml:space="preserve"> SEQ Рисунок \* ARABIC </w:instrText>
      </w:r>
      <w:r w:rsidR="00F2281F" w:rsidRPr="00DD5336">
        <w:rPr>
          <w:rFonts w:ascii="Times New Roman" w:hAnsi="Times New Roman" w:cs="Times New Roman"/>
          <w:color w:val="auto"/>
          <w:sz w:val="24"/>
          <w:szCs w:val="24"/>
        </w:rPr>
        <w:fldChar w:fldCharType="separate"/>
      </w:r>
      <w:r w:rsidRPr="00DD5336">
        <w:rPr>
          <w:rFonts w:ascii="Times New Roman" w:hAnsi="Times New Roman" w:cs="Times New Roman"/>
          <w:noProof/>
          <w:color w:val="auto"/>
          <w:sz w:val="24"/>
          <w:szCs w:val="24"/>
        </w:rPr>
        <w:t>12</w:t>
      </w:r>
      <w:r w:rsidR="00F2281F" w:rsidRPr="00DD5336">
        <w:rPr>
          <w:rFonts w:ascii="Times New Roman" w:hAnsi="Times New Roman" w:cs="Times New Roman"/>
          <w:color w:val="auto"/>
          <w:sz w:val="24"/>
          <w:szCs w:val="24"/>
        </w:rPr>
        <w:fldChar w:fldCharType="end"/>
      </w:r>
      <w:r w:rsidRPr="00DD5336">
        <w:rPr>
          <w:rFonts w:ascii="Times New Roman" w:hAnsi="Times New Roman" w:cs="Times New Roman"/>
          <w:color w:val="auto"/>
          <w:sz w:val="24"/>
          <w:szCs w:val="24"/>
        </w:rPr>
        <w:t xml:space="preserve"> ONE WINDOW HOUSE (Дом с одним окном), дом и прилегающая территория</w:t>
      </w:r>
      <w:r w:rsidR="00DB54A8">
        <w:rPr>
          <w:rFonts w:ascii="Times New Roman" w:hAnsi="Times New Roman" w:cs="Times New Roman"/>
          <w:color w:val="auto"/>
          <w:sz w:val="24"/>
          <w:szCs w:val="24"/>
        </w:rPr>
        <w:t xml:space="preserve"> </w:t>
      </w:r>
      <w:hyperlink r:id="rId19" w:history="1">
        <w:r w:rsidR="00DB54A8" w:rsidRPr="00DB54A8">
          <w:rPr>
            <w:rStyle w:val="ad"/>
            <w:rFonts w:ascii="Times New Roman" w:hAnsi="Times New Roman" w:cs="Times New Roman"/>
            <w:color w:val="000000" w:themeColor="text1"/>
            <w:sz w:val="24"/>
            <w:szCs w:val="24"/>
          </w:rPr>
          <w:t>http://www.e-architect.co.uk/losangeles/one-window-house</w:t>
        </w:r>
      </w:hyperlink>
    </w:p>
    <w:p w:rsidR="00DD5336"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 п</w:t>
      </w:r>
      <w:r w:rsidR="00DD5336">
        <w:rPr>
          <w:rFonts w:ascii="Times New Roman" w:hAnsi="Times New Roman" w:cs="Times New Roman"/>
          <w:sz w:val="28"/>
          <w:szCs w:val="28"/>
        </w:rPr>
        <w:t xml:space="preserve">редназначен для семейной жизни </w:t>
      </w:r>
      <w:r w:rsidRPr="00422112">
        <w:rPr>
          <w:rFonts w:ascii="Times New Roman" w:hAnsi="Times New Roman" w:cs="Times New Roman"/>
          <w:sz w:val="28"/>
          <w:szCs w:val="28"/>
        </w:rPr>
        <w:t>в США.</w:t>
      </w:r>
    </w:p>
    <w:p w:rsidR="00DD5336" w:rsidRDefault="00DD5336" w:rsidP="00DD5336">
      <w:r>
        <w:br w:type="page"/>
      </w:r>
    </w:p>
    <w:p w:rsidR="00DD5336" w:rsidRDefault="00DD5336" w:rsidP="00DD5336">
      <w:pPr>
        <w:pStyle w:val="1"/>
        <w:jc w:val="center"/>
        <w:rPr>
          <w:rFonts w:ascii="Times New Roman" w:hAnsi="Times New Roman" w:cs="Times New Roman"/>
          <w:color w:val="auto"/>
        </w:rPr>
      </w:pPr>
      <w:bookmarkStart w:id="4" w:name="_Toc478502562"/>
      <w:r w:rsidRPr="00DD5336">
        <w:rPr>
          <w:rFonts w:ascii="Times New Roman" w:hAnsi="Times New Roman" w:cs="Times New Roman"/>
          <w:color w:val="auto"/>
        </w:rPr>
        <w:t>Заключение</w:t>
      </w:r>
      <w:bookmarkEnd w:id="4"/>
    </w:p>
    <w:p w:rsidR="0087153F" w:rsidRDefault="0087153F">
      <w:pPr>
        <w:rPr>
          <w:rFonts w:ascii="Times New Roman" w:hAnsi="Times New Roman" w:cs="Times New Roman"/>
          <w:sz w:val="28"/>
          <w:szCs w:val="28"/>
        </w:rPr>
      </w:pPr>
      <w:r w:rsidRPr="0087153F">
        <w:rPr>
          <w:rFonts w:ascii="Times New Roman" w:hAnsi="Times New Roman" w:cs="Times New Roman"/>
          <w:color w:val="000000" w:themeColor="text1"/>
          <w:sz w:val="28"/>
          <w:szCs w:val="28"/>
          <w:shd w:val="clear" w:color="auto" w:fill="FFFFFF"/>
        </w:rPr>
        <w:t>Неофункционализм отбирает самое лучшее из предшествующих стилей и архитектурных подходов и переводит их в мир потребностей сегодняшнего дня. Ни одно из архитектурных направлений не подходит лучше этому постоянно развивающемуся плюралистическому миру</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Неофункционализм придает новое значение прогрессу, демонстрируя ясный подход. Он не отказывается от своего архитектурного прошлого, а просто предлагает свежую и альтернативную версию настоящего, прокладывая путь к новому, многообещающему будущему современного проектирования.</w:t>
      </w:r>
    </w:p>
    <w:p w:rsidR="00FE6361" w:rsidRPr="0087153F" w:rsidRDefault="0087153F">
      <w:pPr>
        <w:rPr>
          <w:rFonts w:ascii="Times New Roman" w:hAnsi="Times New Roman" w:cs="Times New Roman"/>
          <w:color w:val="000000" w:themeColor="text1"/>
          <w:sz w:val="28"/>
          <w:szCs w:val="28"/>
        </w:rPr>
      </w:pPr>
      <w:r>
        <w:rPr>
          <w:rFonts w:ascii="Times New Roman" w:hAnsi="Times New Roman" w:cs="Times New Roman"/>
          <w:sz w:val="28"/>
          <w:szCs w:val="28"/>
        </w:rPr>
        <w:t xml:space="preserve">Я не утверждаю, что именно эта концепция домов в будущем будет одна из ведущих, это только предположение. Но это в полнее возможно, ведь никто из нас не может заглянуть в наше будущее. </w:t>
      </w:r>
      <w:r w:rsidR="00FE6361">
        <w:rPr>
          <w:rFonts w:ascii="Times New Roman" w:hAnsi="Times New Roman" w:cs="Times New Roman"/>
          <w:sz w:val="28"/>
          <w:szCs w:val="28"/>
        </w:rPr>
        <w:br w:type="page"/>
      </w:r>
    </w:p>
    <w:p w:rsidR="00FE6361" w:rsidRDefault="00FE6361" w:rsidP="00FE6361">
      <w:pPr>
        <w:pStyle w:val="1"/>
        <w:jc w:val="center"/>
        <w:rPr>
          <w:rFonts w:ascii="Times New Roman" w:hAnsi="Times New Roman" w:cs="Times New Roman"/>
          <w:color w:val="auto"/>
        </w:rPr>
      </w:pPr>
      <w:bookmarkStart w:id="5" w:name="_Toc478502563"/>
      <w:r w:rsidRPr="00FE6361">
        <w:rPr>
          <w:rFonts w:ascii="Times New Roman" w:hAnsi="Times New Roman" w:cs="Times New Roman"/>
          <w:color w:val="auto"/>
        </w:rPr>
        <w:t>Список использованной литературы</w:t>
      </w:r>
      <w:bookmarkEnd w:id="5"/>
    </w:p>
    <w:p w:rsidR="00FE6361" w:rsidRDefault="00FE6361" w:rsidP="00FE6361">
      <w:pPr>
        <w:rPr>
          <w:rFonts w:ascii="Times New Roman" w:hAnsi="Times New Roman" w:cs="Times New Roman"/>
          <w:sz w:val="28"/>
          <w:szCs w:val="28"/>
        </w:rPr>
      </w:pPr>
    </w:p>
    <w:p w:rsidR="00FE6361" w:rsidRDefault="00F2281F" w:rsidP="00FE6361">
      <w:hyperlink r:id="rId20" w:history="1">
        <w:r w:rsidR="0087153F" w:rsidRPr="00BB668D">
          <w:rPr>
            <w:rStyle w:val="ad"/>
          </w:rPr>
          <w:t>http://wright-park.ru/novelties/neofunkcionalizm_v_arhitekture_sovremennyh_zagorodnyh_domov/</w:t>
        </w:r>
      </w:hyperlink>
    </w:p>
    <w:p w:rsidR="0087153F" w:rsidRDefault="00F2281F" w:rsidP="00FE6361">
      <w:hyperlink r:id="rId21" w:history="1">
        <w:r w:rsidR="0087153F" w:rsidRPr="00BB668D">
          <w:rPr>
            <w:rStyle w:val="ad"/>
          </w:rPr>
          <w:t>http://www.elementalchile.cl/en/</w:t>
        </w:r>
      </w:hyperlink>
    </w:p>
    <w:p w:rsidR="0087153F" w:rsidRDefault="00F2281F" w:rsidP="00FE6361">
      <w:hyperlink r:id="rId22" w:history="1">
        <w:r w:rsidR="0087153F" w:rsidRPr="00BB668D">
          <w:rPr>
            <w:rStyle w:val="ad"/>
          </w:rPr>
          <w:t>https://ocw.mit.edu/courses/architecture/4-205-analysis-of-contemporary-architecture-fall-2009/readings/MIT4_205F09_Sullivan.pdf</w:t>
        </w:r>
      </w:hyperlink>
    </w:p>
    <w:p w:rsidR="0087153F" w:rsidRDefault="00F2281F" w:rsidP="00FE6361">
      <w:hyperlink r:id="rId23" w:history="1">
        <w:r w:rsidR="0067744A" w:rsidRPr="00BB668D">
          <w:rPr>
            <w:rStyle w:val="ad"/>
          </w:rPr>
          <w:t>https://www.theguardian.com/artanddesign/2009/may/02/architecture-brutalism-park-hill</w:t>
        </w:r>
      </w:hyperlink>
    </w:p>
    <w:p w:rsidR="0067744A" w:rsidRDefault="00F2281F" w:rsidP="00FE6361">
      <w:hyperlink r:id="rId24" w:history="1">
        <w:r w:rsidR="0067744A" w:rsidRPr="00BB668D">
          <w:rPr>
            <w:rStyle w:val="ad"/>
          </w:rPr>
          <w:t>http://caio.ueberalles.net/modernism/modernism_slides.pdf</w:t>
        </w:r>
      </w:hyperlink>
    </w:p>
    <w:p w:rsidR="0067744A" w:rsidRDefault="0067744A" w:rsidP="00FE6361">
      <w:r>
        <w:t>Архитектура Будущего Дж. Белл</w:t>
      </w:r>
    </w:p>
    <w:p w:rsidR="0067744A" w:rsidRDefault="00F2281F" w:rsidP="00FE6361">
      <w:hyperlink r:id="rId25" w:history="1">
        <w:r w:rsidR="0067744A" w:rsidRPr="00BB668D">
          <w:rPr>
            <w:rStyle w:val="ad"/>
          </w:rPr>
          <w:t>https://docs.google.com/file/d/0B7mgXcwfK2tDSzUydmhkalE4MGM/view</w:t>
        </w:r>
      </w:hyperlink>
    </w:p>
    <w:p w:rsidR="0067744A" w:rsidRDefault="00F2281F" w:rsidP="00FE6361">
      <w:hyperlink r:id="rId26" w:history="1">
        <w:r w:rsidR="0067744A" w:rsidRPr="00BB668D">
          <w:rPr>
            <w:rStyle w:val="ad"/>
          </w:rPr>
          <w:t>http://www.e-architect.co.uk/losangeles/one-window-house</w:t>
        </w:r>
      </w:hyperlink>
    </w:p>
    <w:p w:rsidR="0067744A" w:rsidRDefault="00F2281F" w:rsidP="00FE6361">
      <w:hyperlink r:id="rId27" w:history="1">
        <w:r w:rsidR="0067744A" w:rsidRPr="00BB668D">
          <w:rPr>
            <w:rStyle w:val="ad"/>
          </w:rPr>
          <w:t>http://www.curbed.com/2014/6/19/10085788/architect-familys-awardwinning-one-window-house-asks-2325m</w:t>
        </w:r>
      </w:hyperlink>
    </w:p>
    <w:p w:rsidR="0067744A" w:rsidRDefault="00F2281F" w:rsidP="00FE6361">
      <w:hyperlink r:id="rId28" w:history="1">
        <w:r w:rsidR="00DB54A8" w:rsidRPr="00BB668D">
          <w:rPr>
            <w:rStyle w:val="ad"/>
          </w:rPr>
          <w:t>http://bbm-architects.co.uk/portfolio/sparrow-house/</w:t>
        </w:r>
      </w:hyperlink>
    </w:p>
    <w:p w:rsidR="00DB54A8" w:rsidRDefault="00F2281F" w:rsidP="00FE6361">
      <w:hyperlink r:id="rId29" w:history="1">
        <w:r w:rsidR="00DB54A8" w:rsidRPr="00BB668D">
          <w:rPr>
            <w:rStyle w:val="ad"/>
          </w:rPr>
          <w:t>https://ru.pinterest.com/andrewolter/casa-tolo/</w:t>
        </w:r>
      </w:hyperlink>
    </w:p>
    <w:p w:rsidR="00DB54A8" w:rsidRDefault="00F2281F" w:rsidP="00FE6361">
      <w:hyperlink r:id="rId30" w:history="1">
        <w:r w:rsidR="00DB54A8" w:rsidRPr="00BB668D">
          <w:rPr>
            <w:rStyle w:val="ad"/>
          </w:rPr>
          <w:t>http://www.permanentcamping.com.au/</w:t>
        </w:r>
      </w:hyperlink>
    </w:p>
    <w:p w:rsidR="00DB54A8" w:rsidRDefault="00F2281F" w:rsidP="00FE6361">
      <w:hyperlink r:id="rId31" w:history="1">
        <w:r w:rsidR="00DB54A8" w:rsidRPr="00BB668D">
          <w:rPr>
            <w:rStyle w:val="ad"/>
          </w:rPr>
          <w:t>http://architizer.com/projects/rr-house1/</w:t>
        </w:r>
      </w:hyperlink>
    </w:p>
    <w:p w:rsidR="00DB54A8" w:rsidRPr="0067744A" w:rsidRDefault="00DB54A8" w:rsidP="00FE6361"/>
    <w:sectPr w:rsidR="00DB54A8" w:rsidRPr="0067744A" w:rsidSect="00422112">
      <w:headerReference w:type="default" r:id="rId32"/>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AF1" w:rsidRDefault="00A17AF1" w:rsidP="00422112">
      <w:pPr>
        <w:spacing w:after="0" w:line="240" w:lineRule="auto"/>
      </w:pPr>
      <w:r>
        <w:separator/>
      </w:r>
    </w:p>
  </w:endnote>
  <w:endnote w:type="continuationSeparator" w:id="0">
    <w:p w:rsidR="00A17AF1" w:rsidRDefault="00A17AF1" w:rsidP="00422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AF1" w:rsidRDefault="00A17AF1" w:rsidP="00422112">
      <w:pPr>
        <w:spacing w:after="0" w:line="240" w:lineRule="auto"/>
      </w:pPr>
      <w:r>
        <w:separator/>
      </w:r>
    </w:p>
  </w:footnote>
  <w:footnote w:type="continuationSeparator" w:id="0">
    <w:p w:rsidR="00A17AF1" w:rsidRDefault="00A17AF1" w:rsidP="004221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81123"/>
      <w:docPartObj>
        <w:docPartGallery w:val="Page Numbers (Top of Page)"/>
        <w:docPartUnique/>
      </w:docPartObj>
    </w:sdtPr>
    <w:sdtContent>
      <w:p w:rsidR="00DB54A8" w:rsidRDefault="00F2281F">
        <w:pPr>
          <w:pStyle w:val="a8"/>
          <w:jc w:val="center"/>
        </w:pPr>
        <w:fldSimple w:instr="PAGE   \* MERGEFORMAT">
          <w:r w:rsidR="000D3707">
            <w:rPr>
              <w:noProof/>
            </w:rPr>
            <w:t>6</w:t>
          </w:r>
        </w:fldSimple>
      </w:p>
    </w:sdtContent>
  </w:sdt>
  <w:p w:rsidR="00DB54A8" w:rsidRDefault="00DB54A8">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hdrShapeDefaults>
    <o:shapedefaults v:ext="edit" spidmax="11266"/>
  </w:hdrShapeDefaults>
  <w:footnotePr>
    <w:footnote w:id="-1"/>
    <w:footnote w:id="0"/>
  </w:footnotePr>
  <w:endnotePr>
    <w:endnote w:id="-1"/>
    <w:endnote w:id="0"/>
  </w:endnotePr>
  <w:compat>
    <w:useFELayout/>
  </w:compat>
  <w:rsids>
    <w:rsidRoot w:val="00EF1DFD"/>
    <w:rsid w:val="00040542"/>
    <w:rsid w:val="000D3707"/>
    <w:rsid w:val="001109A2"/>
    <w:rsid w:val="00225126"/>
    <w:rsid w:val="00252892"/>
    <w:rsid w:val="002B3E96"/>
    <w:rsid w:val="00321E37"/>
    <w:rsid w:val="00422112"/>
    <w:rsid w:val="0043095B"/>
    <w:rsid w:val="004A5DAA"/>
    <w:rsid w:val="00504477"/>
    <w:rsid w:val="005C2A9D"/>
    <w:rsid w:val="005F2D68"/>
    <w:rsid w:val="0062479C"/>
    <w:rsid w:val="0067744A"/>
    <w:rsid w:val="006924A7"/>
    <w:rsid w:val="006D74AA"/>
    <w:rsid w:val="006E52AA"/>
    <w:rsid w:val="0087153F"/>
    <w:rsid w:val="00963A49"/>
    <w:rsid w:val="00A17AF1"/>
    <w:rsid w:val="00A730E8"/>
    <w:rsid w:val="00B64927"/>
    <w:rsid w:val="00B905B1"/>
    <w:rsid w:val="00C65926"/>
    <w:rsid w:val="00D22C9F"/>
    <w:rsid w:val="00D4049A"/>
    <w:rsid w:val="00DB54A8"/>
    <w:rsid w:val="00DD5336"/>
    <w:rsid w:val="00EF1DFD"/>
    <w:rsid w:val="00F2281F"/>
    <w:rsid w:val="00FD7994"/>
    <w:rsid w:val="00FE6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D68"/>
  </w:style>
  <w:style w:type="paragraph" w:styleId="1">
    <w:name w:val="heading 1"/>
    <w:basedOn w:val="a"/>
    <w:next w:val="a"/>
    <w:link w:val="10"/>
    <w:uiPriority w:val="9"/>
    <w:qFormat/>
    <w:rsid w:val="0042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0542"/>
    <w:rPr>
      <w:b/>
      <w:bCs/>
    </w:rPr>
  </w:style>
  <w:style w:type="paragraph" w:styleId="a4">
    <w:name w:val="List Paragraph"/>
    <w:basedOn w:val="a"/>
    <w:uiPriority w:val="34"/>
    <w:qFormat/>
    <w:rsid w:val="00040542"/>
    <w:pPr>
      <w:ind w:left="720"/>
      <w:contextualSpacing/>
    </w:pPr>
  </w:style>
  <w:style w:type="paragraph" w:styleId="a5">
    <w:name w:val="Balloon Text"/>
    <w:basedOn w:val="a"/>
    <w:link w:val="a6"/>
    <w:uiPriority w:val="99"/>
    <w:semiHidden/>
    <w:unhideWhenUsed/>
    <w:rsid w:val="006E52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52AA"/>
    <w:rPr>
      <w:rFonts w:ascii="Tahoma" w:hAnsi="Tahoma" w:cs="Tahoma"/>
      <w:sz w:val="16"/>
      <w:szCs w:val="16"/>
    </w:rPr>
  </w:style>
  <w:style w:type="table" w:styleId="a7">
    <w:name w:val="Table Grid"/>
    <w:basedOn w:val="a1"/>
    <w:uiPriority w:val="59"/>
    <w:rsid w:val="00422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221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22112"/>
  </w:style>
  <w:style w:type="paragraph" w:styleId="aa">
    <w:name w:val="footer"/>
    <w:basedOn w:val="a"/>
    <w:link w:val="ab"/>
    <w:uiPriority w:val="99"/>
    <w:unhideWhenUsed/>
    <w:rsid w:val="004221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22112"/>
  </w:style>
  <w:style w:type="character" w:customStyle="1" w:styleId="10">
    <w:name w:val="Заголовок 1 Знак"/>
    <w:basedOn w:val="a0"/>
    <w:link w:val="1"/>
    <w:uiPriority w:val="9"/>
    <w:rsid w:val="00422112"/>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422112"/>
    <w:pPr>
      <w:outlineLvl w:val="9"/>
    </w:pPr>
  </w:style>
  <w:style w:type="paragraph" w:styleId="11">
    <w:name w:val="toc 1"/>
    <w:basedOn w:val="a"/>
    <w:next w:val="a"/>
    <w:autoRedefine/>
    <w:uiPriority w:val="39"/>
    <w:unhideWhenUsed/>
    <w:rsid w:val="00422112"/>
    <w:pPr>
      <w:spacing w:after="100"/>
    </w:pPr>
  </w:style>
  <w:style w:type="character" w:styleId="ad">
    <w:name w:val="Hyperlink"/>
    <w:basedOn w:val="a0"/>
    <w:uiPriority w:val="99"/>
    <w:unhideWhenUsed/>
    <w:rsid w:val="00422112"/>
    <w:rPr>
      <w:color w:val="0000FF" w:themeColor="hyperlink"/>
      <w:u w:val="single"/>
    </w:rPr>
  </w:style>
  <w:style w:type="paragraph" w:styleId="ae">
    <w:name w:val="caption"/>
    <w:basedOn w:val="a"/>
    <w:next w:val="a"/>
    <w:uiPriority w:val="35"/>
    <w:unhideWhenUsed/>
    <w:qFormat/>
    <w:rsid w:val="00B905B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0542"/>
    <w:rPr>
      <w:b/>
      <w:bCs/>
    </w:rPr>
  </w:style>
  <w:style w:type="paragraph" w:styleId="a4">
    <w:name w:val="List Paragraph"/>
    <w:basedOn w:val="a"/>
    <w:uiPriority w:val="34"/>
    <w:qFormat/>
    <w:rsid w:val="00040542"/>
    <w:pPr>
      <w:ind w:left="720"/>
      <w:contextualSpacing/>
    </w:pPr>
  </w:style>
  <w:style w:type="paragraph" w:styleId="a5">
    <w:name w:val="Balloon Text"/>
    <w:basedOn w:val="a"/>
    <w:link w:val="a6"/>
    <w:uiPriority w:val="99"/>
    <w:semiHidden/>
    <w:unhideWhenUsed/>
    <w:rsid w:val="006E52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52AA"/>
    <w:rPr>
      <w:rFonts w:ascii="Tahoma" w:hAnsi="Tahoma" w:cs="Tahoma"/>
      <w:sz w:val="16"/>
      <w:szCs w:val="16"/>
    </w:rPr>
  </w:style>
  <w:style w:type="table" w:styleId="a7">
    <w:name w:val="Table Grid"/>
    <w:basedOn w:val="a1"/>
    <w:uiPriority w:val="59"/>
    <w:rsid w:val="0042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221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22112"/>
  </w:style>
  <w:style w:type="paragraph" w:styleId="aa">
    <w:name w:val="footer"/>
    <w:basedOn w:val="a"/>
    <w:link w:val="ab"/>
    <w:uiPriority w:val="99"/>
    <w:unhideWhenUsed/>
    <w:rsid w:val="004221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22112"/>
  </w:style>
  <w:style w:type="character" w:customStyle="1" w:styleId="10">
    <w:name w:val="Заголовок 1 Знак"/>
    <w:basedOn w:val="a0"/>
    <w:link w:val="1"/>
    <w:uiPriority w:val="9"/>
    <w:rsid w:val="00422112"/>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422112"/>
    <w:pPr>
      <w:outlineLvl w:val="9"/>
    </w:pPr>
  </w:style>
  <w:style w:type="paragraph" w:styleId="11">
    <w:name w:val="toc 1"/>
    <w:basedOn w:val="a"/>
    <w:next w:val="a"/>
    <w:autoRedefine/>
    <w:uiPriority w:val="39"/>
    <w:unhideWhenUsed/>
    <w:rsid w:val="00422112"/>
    <w:pPr>
      <w:spacing w:after="100"/>
    </w:pPr>
  </w:style>
  <w:style w:type="character" w:styleId="ad">
    <w:name w:val="Hyperlink"/>
    <w:basedOn w:val="a0"/>
    <w:uiPriority w:val="99"/>
    <w:unhideWhenUsed/>
    <w:rsid w:val="00422112"/>
    <w:rPr>
      <w:color w:val="0000FF" w:themeColor="hyperlink"/>
      <w:u w:val="single"/>
    </w:rPr>
  </w:style>
  <w:style w:type="paragraph" w:styleId="ae">
    <w:name w:val="caption"/>
    <w:basedOn w:val="a"/>
    <w:next w:val="a"/>
    <w:uiPriority w:val="35"/>
    <w:unhideWhenUsed/>
    <w:qFormat/>
    <w:rsid w:val="00B905B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e-architect.co.uk/losangeles/one-window-house" TargetMode="External"/><Relationship Id="rId3" Type="http://schemas.openxmlformats.org/officeDocument/2006/relationships/settings" Target="settings.xml"/><Relationship Id="rId21" Type="http://schemas.openxmlformats.org/officeDocument/2006/relationships/hyperlink" Target="http://www.elementalchile.cl/en/"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cs.google.com/file/d/0B7mgXcwfK2tDSzUydmhkalE4MGM/vie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right-park.ru/novelties/neofunkcionalizm_v_arhitekture_sovremennyh_zagorodnyh_domov/" TargetMode="External"/><Relationship Id="rId29" Type="http://schemas.openxmlformats.org/officeDocument/2006/relationships/hyperlink" Target="https://ru.pinterest.com/andrewolter/casa-tol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caio.ueberalles.net/modernism/modernism_slides.pdf"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theguardian.com/artanddesign/2009/may/02/architecture-brutalism-park-hill" TargetMode="External"/><Relationship Id="rId28" Type="http://schemas.openxmlformats.org/officeDocument/2006/relationships/hyperlink" Target="http://bbm-architects.co.uk/portfolio/sparrow-house/" TargetMode="External"/><Relationship Id="rId10" Type="http://schemas.openxmlformats.org/officeDocument/2006/relationships/image" Target="media/image4.jpeg"/><Relationship Id="rId19" Type="http://schemas.openxmlformats.org/officeDocument/2006/relationships/hyperlink" Target="http://www.e-architect.co.uk/losangeles/one-window-house" TargetMode="External"/><Relationship Id="rId31" Type="http://schemas.openxmlformats.org/officeDocument/2006/relationships/hyperlink" Target="http://architizer.com/projects/rr-house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ocw.mit.edu/courses/architecture/4-205-analysis-of-contemporary-architecture-fall-2009/readings/MIT4_205F09_Sullivan.pdf" TargetMode="External"/><Relationship Id="rId27" Type="http://schemas.openxmlformats.org/officeDocument/2006/relationships/hyperlink" Target="http://www.curbed.com/2014/6/19/10085788/architect-familys-awardwinning-one-window-house-asks-2325m" TargetMode="External"/><Relationship Id="rId30" Type="http://schemas.openxmlformats.org/officeDocument/2006/relationships/hyperlink" Target="http://www.permanentcamping.com.au/"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F0EA1-5515-442E-B97A-462ACDF9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2669</Words>
  <Characters>15215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2</cp:revision>
  <dcterms:created xsi:type="dcterms:W3CDTF">2017-04-03T15:55:00Z</dcterms:created>
  <dcterms:modified xsi:type="dcterms:W3CDTF">2017-04-03T15:55:00Z</dcterms:modified>
</cp:coreProperties>
</file>