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3EB" w:rsidRPr="001C13EB" w:rsidRDefault="001C13EB" w:rsidP="001C13EB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1C13EB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>1. Ракетоплан</w:t>
      </w:r>
    </w:p>
    <w:p w:rsidR="001C13EB" w:rsidRPr="001C13EB" w:rsidRDefault="001C13EB" w:rsidP="001C13EB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1C13EB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Дизайнерам и архитекторам давно стало тесно на земле. Так же, как и астронавты, они мечтают о покорении космоса. О летательном аппарате, разработанном аэрокосмической корпорацией </w:t>
      </w:r>
      <w:hyperlink r:id="rId4" w:tgtFrame="_blank" w:history="1">
        <w:r w:rsidRPr="001C13EB">
          <w:rPr>
            <w:rFonts w:ascii="Arial" w:eastAsia="Times New Roman" w:hAnsi="Arial" w:cs="Arial"/>
            <w:color w:val="D81B00"/>
            <w:sz w:val="16"/>
            <w:lang w:eastAsia="ru-RU"/>
          </w:rPr>
          <w:t>Astrium</w:t>
        </w:r>
      </w:hyperlink>
      <w:r w:rsidRPr="001C13EB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 и австралийским дизайнером </w:t>
      </w:r>
      <w:hyperlink r:id="rId5" w:tgtFrame="_blank" w:history="1">
        <w:r w:rsidRPr="001C13EB">
          <w:rPr>
            <w:rFonts w:ascii="Arial" w:eastAsia="Times New Roman" w:hAnsi="Arial" w:cs="Arial"/>
            <w:color w:val="D81B00"/>
            <w:sz w:val="16"/>
            <w:lang w:eastAsia="ru-RU"/>
          </w:rPr>
          <w:t>Марком Ньюсоном</w:t>
        </w:r>
      </w:hyperlink>
      <w:r w:rsidRPr="001C13EB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, говорят с 2006 года. Казалось, проект так и останется утопией, но нет: недавно был подписан контракт с сингапурской компанией </w:t>
      </w:r>
      <w:hyperlink r:id="rId6" w:tgtFrame="_blank" w:history="1">
        <w:r w:rsidRPr="001C13EB">
          <w:rPr>
            <w:rFonts w:ascii="Arial" w:eastAsia="Times New Roman" w:hAnsi="Arial" w:cs="Arial"/>
            <w:color w:val="D81B00"/>
            <w:sz w:val="16"/>
            <w:lang w:eastAsia="ru-RU"/>
          </w:rPr>
          <w:t>Hope Technik</w:t>
        </w:r>
      </w:hyperlink>
      <w:r w:rsidRPr="001C13EB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 о производстве опытного образца. Коммерческие полеты обещают в 2017 году.</w:t>
      </w:r>
    </w:p>
    <w:p w:rsidR="001C13EB" w:rsidRPr="001C13EB" w:rsidRDefault="001C13EB" w:rsidP="001C13EB">
      <w:pPr>
        <w:spacing w:line="240" w:lineRule="auto"/>
        <w:rPr>
          <w:rFonts w:ascii="Arial" w:eastAsia="Times New Roman" w:hAnsi="Arial" w:cs="Arial"/>
          <w:color w:val="222222"/>
          <w:sz w:val="13"/>
          <w:szCs w:val="13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3"/>
          <w:szCs w:val="13"/>
          <w:lang w:eastAsia="ru-RU"/>
        </w:rPr>
        <w:drawing>
          <wp:inline distT="0" distB="0" distL="0" distR="0">
            <wp:extent cx="5812155" cy="3879215"/>
            <wp:effectExtent l="19050" t="0" r="0" b="0"/>
            <wp:docPr id="1" name="Рисунок 1" descr="Архитектура будущ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хитектура будущег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3EB" w:rsidRPr="001C13EB" w:rsidRDefault="001C13EB" w:rsidP="001C13EB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1C13EB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>2. Космопорт America</w:t>
      </w:r>
    </w:p>
    <w:p w:rsidR="001C13EB" w:rsidRPr="001C13EB" w:rsidRDefault="001C13EB" w:rsidP="001C13EB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1C13EB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Ричард Брэнсон, владелец группы </w:t>
      </w:r>
      <w:hyperlink r:id="rId8" w:history="1">
        <w:r w:rsidRPr="001C13EB">
          <w:rPr>
            <w:rFonts w:ascii="Arial" w:eastAsia="Times New Roman" w:hAnsi="Arial" w:cs="Arial"/>
            <w:color w:val="D81B00"/>
            <w:sz w:val="16"/>
            <w:lang w:eastAsia="ru-RU"/>
          </w:rPr>
          <w:t>Virgin</w:t>
        </w:r>
      </w:hyperlink>
      <w:r w:rsidRPr="001C13EB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, был одним из первых, кто замахнулся на космический туризм. Его состояние позволяет работать с самыми лучшими специалистами. Долгое время арт-директором подразделения Virgin Galactic трудился </w:t>
      </w:r>
      <w:hyperlink r:id="rId9" w:tgtFrame="_blank" w:history="1">
        <w:r w:rsidRPr="001C13EB">
          <w:rPr>
            <w:rFonts w:ascii="Arial" w:eastAsia="Times New Roman" w:hAnsi="Arial" w:cs="Arial"/>
            <w:color w:val="D81B00"/>
            <w:sz w:val="16"/>
            <w:lang w:eastAsia="ru-RU"/>
          </w:rPr>
          <w:t>Филипп Старк</w:t>
        </w:r>
      </w:hyperlink>
      <w:r w:rsidRPr="001C13EB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, отвечавший за общий визуальный стиль. К строительству космопорта в Мексике был приглашен </w:t>
      </w:r>
      <w:hyperlink r:id="rId10" w:tgtFrame="_blank" w:history="1">
        <w:r w:rsidRPr="001C13EB">
          <w:rPr>
            <w:rFonts w:ascii="Arial" w:eastAsia="Times New Roman" w:hAnsi="Arial" w:cs="Arial"/>
            <w:color w:val="D81B00"/>
            <w:sz w:val="16"/>
            <w:lang w:eastAsia="ru-RU"/>
          </w:rPr>
          <w:t>Норман Фостер</w:t>
        </w:r>
      </w:hyperlink>
      <w:r w:rsidRPr="001C13EB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. Здание сливается с пейзажем и частично утоплено в землю. За неброской внешностью прячется суперсовременное техническое наполнение. Космопорт уже открыт, полеты не за горами, по плану – с 2013 года.</w:t>
      </w:r>
    </w:p>
    <w:p w:rsidR="001C13EB" w:rsidRPr="001C13EB" w:rsidRDefault="001C13EB" w:rsidP="001C13EB">
      <w:pPr>
        <w:spacing w:line="240" w:lineRule="auto"/>
        <w:rPr>
          <w:rFonts w:ascii="Arial" w:eastAsia="Times New Roman" w:hAnsi="Arial" w:cs="Arial"/>
          <w:color w:val="222222"/>
          <w:sz w:val="13"/>
          <w:szCs w:val="13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3"/>
          <w:szCs w:val="13"/>
          <w:lang w:eastAsia="ru-RU"/>
        </w:rPr>
        <w:lastRenderedPageBreak/>
        <w:drawing>
          <wp:inline distT="0" distB="0" distL="0" distR="0">
            <wp:extent cx="5812155" cy="3941445"/>
            <wp:effectExtent l="19050" t="0" r="0" b="0"/>
            <wp:docPr id="2" name="Рисунок 2" descr="Архитектура будущ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итектура будущег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3EB" w:rsidRPr="001C13EB" w:rsidRDefault="001C13EB" w:rsidP="001C13EB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1C13EB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>3. Сангтудинская ГЭС</w:t>
      </w:r>
    </w:p>
    <w:p w:rsidR="001C13EB" w:rsidRPr="001C13EB" w:rsidRDefault="001C13EB" w:rsidP="001C13EB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1C13EB">
        <w:rPr>
          <w:rFonts w:ascii="Arial" w:eastAsia="Times New Roman" w:hAnsi="Arial" w:cs="Arial"/>
          <w:color w:val="222222"/>
          <w:sz w:val="16"/>
          <w:szCs w:val="16"/>
          <w:lang w:eastAsia="ru-RU"/>
        </w:rPr>
        <w:t xml:space="preserve">Архитектура нуждается в новых материалах. Но не всегда их внедрение </w:t>
      </w:r>
      <w:r w:rsidRPr="001C13EB">
        <w:rPr>
          <w:rFonts w:ascii="Arial" w:eastAsia="Times New Roman" w:hAnsi="Arial" w:cs="Arial"/>
          <w:color w:val="222222"/>
          <w:sz w:val="16"/>
          <w:szCs w:val="16"/>
          <w:lang w:eastAsia="ru-RU"/>
        </w:rPr>
        <w:softHyphen/>
        <w:t>проходит гладко. В 2007 году студия Евгения Полянцева разработала проект фасадов для ГЭС в Таджикистане из композитного материала на основе полиуретана, применяемого в оборонной промышленности и для строительства радаров. Легкий, светопроводящий, прочный, пластичный, он идеально подошел бы для облицовки фасадов и кровли в регионах с суровым климатом. Увы, заказчикам затея показалась слишком сложной, и они выбрали другой проект. Но Евгений не оставляет надежды использовать этот материал в архитектуре.</w:t>
      </w:r>
    </w:p>
    <w:p w:rsidR="001C13EB" w:rsidRPr="001C13EB" w:rsidRDefault="001C13EB" w:rsidP="001C13EB">
      <w:pPr>
        <w:spacing w:line="240" w:lineRule="auto"/>
        <w:rPr>
          <w:rFonts w:ascii="Arial" w:eastAsia="Times New Roman" w:hAnsi="Arial" w:cs="Arial"/>
          <w:color w:val="222222"/>
          <w:sz w:val="13"/>
          <w:szCs w:val="13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3"/>
          <w:szCs w:val="13"/>
          <w:lang w:eastAsia="ru-RU"/>
        </w:rPr>
        <w:lastRenderedPageBreak/>
        <w:drawing>
          <wp:inline distT="0" distB="0" distL="0" distR="0">
            <wp:extent cx="5812155" cy="4274185"/>
            <wp:effectExtent l="19050" t="0" r="0" b="0"/>
            <wp:docPr id="3" name="Рисунок 3" descr="Архитектура будущ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хитектура будущег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3EB" w:rsidRPr="001C13EB" w:rsidRDefault="001C13EB" w:rsidP="001C13EB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1C13EB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>4. Бурдж-Халифа</w:t>
      </w:r>
    </w:p>
    <w:p w:rsidR="001C13EB" w:rsidRPr="001C13EB" w:rsidRDefault="001C13EB" w:rsidP="001C13EB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1C13EB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Дубай – город-утопия. Выросший в пустыне за два десятка лет, он тщится доказать всемогущество человека. Здесь работают самые великие архитекторы, здесь замысливаются самые безумные проекты. Многие из них провалились (подводный отель, острова в виде карты мира), но самое высокое здание всё же было построено. С высоты 828 м творение </w:t>
      </w:r>
      <w:hyperlink r:id="rId13" w:tgtFrame="_blank" w:history="1">
        <w:r w:rsidRPr="001C13EB">
          <w:rPr>
            <w:rFonts w:ascii="Arial" w:eastAsia="Times New Roman" w:hAnsi="Arial" w:cs="Arial"/>
            <w:color w:val="D81B00"/>
            <w:sz w:val="16"/>
            <w:lang w:eastAsia="ru-RU"/>
          </w:rPr>
          <w:t>бюро SOM</w:t>
        </w:r>
      </w:hyperlink>
      <w:r w:rsidRPr="001C13EB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 взирает на искусственный город, не нужный никому, кроме девелоперов.</w:t>
      </w:r>
    </w:p>
    <w:p w:rsidR="001C13EB" w:rsidRPr="001C13EB" w:rsidRDefault="001C13EB" w:rsidP="001C13EB">
      <w:pPr>
        <w:spacing w:line="240" w:lineRule="auto"/>
        <w:rPr>
          <w:rFonts w:ascii="Arial" w:eastAsia="Times New Roman" w:hAnsi="Arial" w:cs="Arial"/>
          <w:color w:val="222222"/>
          <w:sz w:val="13"/>
          <w:szCs w:val="13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3"/>
          <w:szCs w:val="13"/>
          <w:lang w:eastAsia="ru-RU"/>
        </w:rPr>
        <w:lastRenderedPageBreak/>
        <w:drawing>
          <wp:inline distT="0" distB="0" distL="0" distR="0">
            <wp:extent cx="5812155" cy="8756015"/>
            <wp:effectExtent l="19050" t="0" r="0" b="0"/>
            <wp:docPr id="4" name="Рисунок 4" descr="Архитектура будущ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итектура будущег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87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3EB" w:rsidRPr="001C13EB" w:rsidRDefault="001C13EB" w:rsidP="001C13EB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1C13EB">
        <w:rPr>
          <w:rFonts w:ascii="Arial" w:eastAsia="Times New Roman" w:hAnsi="Arial" w:cs="Arial"/>
          <w:b/>
          <w:bCs/>
          <w:color w:val="222222"/>
          <w:sz w:val="16"/>
          <w:szCs w:val="16"/>
          <w:lang w:eastAsia="ru-RU"/>
        </w:rPr>
        <w:t>5. Дата-центр Bahnhof</w:t>
      </w:r>
    </w:p>
    <w:p w:rsidR="001C13EB" w:rsidRPr="001C13EB" w:rsidRDefault="001C13EB" w:rsidP="001C13EB">
      <w:pPr>
        <w:spacing w:after="109" w:line="218" w:lineRule="atLeast"/>
        <w:rPr>
          <w:rFonts w:ascii="Arial" w:eastAsia="Times New Roman" w:hAnsi="Arial" w:cs="Arial"/>
          <w:color w:val="222222"/>
          <w:sz w:val="16"/>
          <w:szCs w:val="16"/>
          <w:lang w:eastAsia="ru-RU"/>
        </w:rPr>
      </w:pPr>
      <w:r w:rsidRPr="001C13EB">
        <w:rPr>
          <w:rFonts w:ascii="Arial" w:eastAsia="Times New Roman" w:hAnsi="Arial" w:cs="Arial"/>
          <w:color w:val="222222"/>
          <w:sz w:val="16"/>
          <w:szCs w:val="16"/>
          <w:lang w:eastAsia="ru-RU"/>
        </w:rPr>
        <w:lastRenderedPageBreak/>
        <w:t>Уход под землю не менее популярен у футуристов, чем устремление в космос. В данном случае </w:t>
      </w:r>
      <w:hyperlink r:id="rId15" w:tgtFrame="_blank" w:history="1">
        <w:r w:rsidRPr="001C13EB">
          <w:rPr>
            <w:rFonts w:ascii="Arial" w:eastAsia="Times New Roman" w:hAnsi="Arial" w:cs="Arial"/>
            <w:color w:val="D81B00"/>
            <w:sz w:val="16"/>
            <w:lang w:eastAsia="ru-RU"/>
          </w:rPr>
          <w:t>бюро Albert France-Lanord Architects</w:t>
        </w:r>
      </w:hyperlink>
      <w:r w:rsidRPr="001C13EB">
        <w:rPr>
          <w:rFonts w:ascii="Arial" w:eastAsia="Times New Roman" w:hAnsi="Arial" w:cs="Arial"/>
          <w:color w:val="222222"/>
          <w:sz w:val="16"/>
          <w:szCs w:val="16"/>
          <w:lang w:eastAsia="ru-RU"/>
        </w:rPr>
        <w:t> использовало уже существующее помещение – бункер времен Второй мировой войны, устроенный в гранитной скале в Стокгольме.</w:t>
      </w:r>
    </w:p>
    <w:p w:rsidR="00853D00" w:rsidRDefault="001C13EB"/>
    <w:sectPr w:rsidR="00853D00" w:rsidSect="005C2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1C13EB"/>
    <w:rsid w:val="00040542"/>
    <w:rsid w:val="001C13EB"/>
    <w:rsid w:val="00321E37"/>
    <w:rsid w:val="0043095B"/>
    <w:rsid w:val="005C2A9D"/>
    <w:rsid w:val="006D74AA"/>
    <w:rsid w:val="00D87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0542"/>
    <w:rPr>
      <w:b/>
      <w:bCs/>
    </w:rPr>
  </w:style>
  <w:style w:type="paragraph" w:styleId="a4">
    <w:name w:val="List Paragraph"/>
    <w:basedOn w:val="a"/>
    <w:uiPriority w:val="34"/>
    <w:qFormat/>
    <w:rsid w:val="0004054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C1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C13E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C1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13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6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3004">
          <w:marLeft w:val="0"/>
          <w:marRight w:val="0"/>
          <w:marTop w:val="436"/>
          <w:marBottom w:val="2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95243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8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95143">
          <w:marLeft w:val="0"/>
          <w:marRight w:val="0"/>
          <w:marTop w:val="436"/>
          <w:marBottom w:val="2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75019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7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49">
          <w:marLeft w:val="0"/>
          <w:marRight w:val="0"/>
          <w:marTop w:val="436"/>
          <w:marBottom w:val="2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34860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948165">
          <w:marLeft w:val="0"/>
          <w:marRight w:val="0"/>
          <w:marTop w:val="436"/>
          <w:marBottom w:val="2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5623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7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rgin.com/" TargetMode="External"/><Relationship Id="rId13" Type="http://schemas.openxmlformats.org/officeDocument/2006/relationships/hyperlink" Target="https://www.som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hopetechnik.com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marc-newson.com/intro.htm" TargetMode="External"/><Relationship Id="rId15" Type="http://schemas.openxmlformats.org/officeDocument/2006/relationships/hyperlink" Target="http://www.zaarchitects.com/" TargetMode="External"/><Relationship Id="rId10" Type="http://schemas.openxmlformats.org/officeDocument/2006/relationships/hyperlink" Target="http://www.fosterandpartners.com/" TargetMode="External"/><Relationship Id="rId4" Type="http://schemas.openxmlformats.org/officeDocument/2006/relationships/hyperlink" Target="http://www.astrium.eads.net/" TargetMode="External"/><Relationship Id="rId9" Type="http://schemas.openxmlformats.org/officeDocument/2006/relationships/hyperlink" Target="http://www.starck.com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412</Words>
  <Characters>2352</Characters>
  <Application>Microsoft Office Word</Application>
  <DocSecurity>0</DocSecurity>
  <Lines>19</Lines>
  <Paragraphs>5</Paragraphs>
  <ScaleCrop>false</ScaleCrop>
  <Company>Company</Company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2017-01-31T15:42:00Z</dcterms:created>
  <dcterms:modified xsi:type="dcterms:W3CDTF">2017-01-31T15:43:00Z</dcterms:modified>
</cp:coreProperties>
</file>