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84" w:rsidRPr="00F6185F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6185F">
        <w:rPr>
          <w:b/>
        </w:rPr>
        <w:t>3. Организация урока географии в школе</w:t>
      </w:r>
    </w:p>
    <w:p w:rsidR="002B5C84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6185F">
        <w:rPr>
          <w:b/>
        </w:rPr>
        <w:t>3.1 Значение географии как учебного предмета</w:t>
      </w:r>
    </w:p>
    <w:p w:rsidR="002B5C84" w:rsidRPr="00F6185F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2B5C84" w:rsidRDefault="002B5C84" w:rsidP="002B5C84">
      <w:pPr>
        <w:pStyle w:val="c6c2"/>
        <w:spacing w:before="0" w:beforeAutospacing="0" w:after="0" w:afterAutospacing="0"/>
        <w:ind w:left="4500"/>
        <w:jc w:val="both"/>
      </w:pPr>
      <w:r>
        <w:rPr>
          <w:rStyle w:val="c1"/>
        </w:rPr>
        <w:t>Географическая наука, понимаемая в широком смысле, необходимо должна занять первое место в новой системе                 человеческого образования, так как она более</w:t>
      </w:r>
      <w:proofErr w:type="gramStart"/>
      <w:r>
        <w:rPr>
          <w:rStyle w:val="c1"/>
        </w:rPr>
        <w:t>,</w:t>
      </w:r>
      <w:proofErr w:type="gramEnd"/>
      <w:r>
        <w:rPr>
          <w:rStyle w:val="c1"/>
        </w:rPr>
        <w:t xml:space="preserve"> чем другие науки, способствует развитию духа истинного гуманизма в человеке.</w:t>
      </w:r>
    </w:p>
    <w:p w:rsidR="002B5C84" w:rsidRDefault="002B5C84" w:rsidP="002B5C84">
      <w:pPr>
        <w:pStyle w:val="c6c2"/>
        <w:spacing w:before="0" w:beforeAutospacing="0" w:after="0" w:afterAutospacing="0"/>
        <w:ind w:left="4500"/>
        <w:jc w:val="right"/>
      </w:pPr>
      <w:proofErr w:type="spellStart"/>
      <w:r>
        <w:rPr>
          <w:rStyle w:val="c1"/>
        </w:rPr>
        <w:t>Элизе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Реклю</w:t>
      </w:r>
      <w:proofErr w:type="spellEnd"/>
    </w:p>
    <w:p w:rsidR="002B5C84" w:rsidRDefault="002B5C84" w:rsidP="002B5C84">
      <w:pPr>
        <w:rPr>
          <w:rFonts w:ascii="Arial" w:hAnsi="Arial" w:cs="Arial"/>
          <w:sz w:val="17"/>
          <w:szCs w:val="17"/>
        </w:rPr>
      </w:pPr>
    </w:p>
    <w:p w:rsidR="002B5C84" w:rsidRDefault="002B5C84" w:rsidP="002B5C84">
      <w:pPr>
        <w:rPr>
          <w:rFonts w:ascii="Arial" w:hAnsi="Arial" w:cs="Arial"/>
          <w:sz w:val="17"/>
          <w:szCs w:val="17"/>
        </w:rPr>
      </w:pPr>
    </w:p>
    <w:p w:rsidR="002B5C84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Главной целью географического образования является формирование активной творческой личности. Вклад школьной географии определяется современным этапом взаимодействия природы и общества, когда деятельность личности является важнейшим фактором в системе взаимоотношений человека и природы.</w:t>
      </w:r>
    </w:p>
    <w:p w:rsidR="002B5C84" w:rsidRPr="00C55ACF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География — как учебный предмет, </w:t>
      </w:r>
      <w:r w:rsidRPr="009254E4">
        <w:t>ф</w:t>
      </w:r>
      <w:r>
        <w:t>ормирует</w:t>
      </w:r>
      <w:r w:rsidRPr="00C55ACF">
        <w:t xml:space="preserve"> у учащихся целостны</w:t>
      </w:r>
      <w:r>
        <w:t>е</w:t>
      </w:r>
      <w:r w:rsidRPr="00C55ACF">
        <w:t xml:space="preserve"> представлений о природе Земли как планеты людей в пространстве и во времени, а также неоднородности ее различных территорий на примере крупнейших стран и регионов Земли, своей родины </w:t>
      </w:r>
      <w:r>
        <w:t xml:space="preserve">– </w:t>
      </w:r>
      <w:r w:rsidRPr="00C55ACF">
        <w:t>России, а также своей местности.</w:t>
      </w:r>
    </w:p>
    <w:p w:rsidR="002B5C84" w:rsidRDefault="002B5C84" w:rsidP="002B5C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П</w:t>
      </w:r>
      <w:r w:rsidRPr="00C55ACF">
        <w:t>ервый этап географической подготовки учащихся</w:t>
      </w:r>
      <w:r>
        <w:t xml:space="preserve"> – это курс</w:t>
      </w:r>
      <w:r w:rsidRPr="00C55ACF">
        <w:t xml:space="preserve"> </w:t>
      </w:r>
      <w:r w:rsidRPr="00E70DC5">
        <w:rPr>
          <w:i/>
        </w:rPr>
        <w:t>«Землеведение»</w:t>
      </w:r>
      <w:r w:rsidRPr="00C55ACF">
        <w:t xml:space="preserve"> в 6 классе</w:t>
      </w:r>
      <w:r>
        <w:t xml:space="preserve">. </w:t>
      </w:r>
      <w:r w:rsidRPr="00C55ACF">
        <w:t>В ходе изучения землеведения учащихся</w:t>
      </w:r>
      <w:r>
        <w:t xml:space="preserve"> знакомятся</w:t>
      </w:r>
      <w:r w:rsidRPr="00C55ACF">
        <w:t xml:space="preserve"> с базовыми знаниями о</w:t>
      </w:r>
      <w:r>
        <w:t xml:space="preserve"> природе планеты Земля, основными</w:t>
      </w:r>
      <w:r w:rsidRPr="00C55ACF">
        <w:t xml:space="preserve"> закономерностя</w:t>
      </w:r>
      <w:r>
        <w:t>ми</w:t>
      </w:r>
      <w:r w:rsidRPr="00C55ACF">
        <w:t xml:space="preserve"> ее существования и развития, взаимовлиянии природы и хозяйственной деятельности человека. </w:t>
      </w:r>
    </w:p>
    <w:p w:rsidR="002B5C84" w:rsidRDefault="002B5C84" w:rsidP="002B5C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П</w:t>
      </w:r>
      <w:r w:rsidRPr="00C55ACF">
        <w:t>ри изучении курса «Землеведение» начинается формирование географической культуры и</w:t>
      </w:r>
      <w:r>
        <w:t xml:space="preserve"> обучение географическому языку.</w:t>
      </w:r>
      <w:r w:rsidRPr="00C55ACF">
        <w:t xml:space="preserve"> </w:t>
      </w:r>
      <w:r>
        <w:t>Ш</w:t>
      </w:r>
      <w:r w:rsidRPr="00C55ACF">
        <w:t>кольники овладевают первоначальными представлениями, понятиями, причинно-следственными связями, а также умениями, связанными с использованием источников</w:t>
      </w:r>
      <w:r>
        <w:t xml:space="preserve">. </w:t>
      </w:r>
    </w:p>
    <w:p w:rsidR="002B5C84" w:rsidRDefault="002B5C84" w:rsidP="002B5C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C55ACF">
        <w:t xml:space="preserve">Курс географии </w:t>
      </w:r>
      <w:r w:rsidRPr="00E70DC5">
        <w:rPr>
          <w:i/>
        </w:rPr>
        <w:t>«Материи и океаны»</w:t>
      </w:r>
      <w:r w:rsidRPr="00C55ACF">
        <w:t xml:space="preserve"> —</w:t>
      </w:r>
      <w:r>
        <w:t xml:space="preserve"> </w:t>
      </w:r>
      <w:r w:rsidRPr="00C55ACF">
        <w:t xml:space="preserve">это второй по счету школьный курс географии. Основная цель курса </w:t>
      </w:r>
      <w:proofErr w:type="gramStart"/>
      <w:r w:rsidRPr="00C55ACF">
        <w:t>—с</w:t>
      </w:r>
      <w:proofErr w:type="gramEnd"/>
      <w:r w:rsidRPr="00C55ACF">
        <w:t>оздать у школьников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2B5C84" w:rsidRPr="00C55ACF" w:rsidRDefault="002B5C84" w:rsidP="002B5C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Ц</w:t>
      </w:r>
      <w:r w:rsidRPr="00C55ACF">
        <w:t xml:space="preserve">ентральное место в географическом образовании в школе занимает </w:t>
      </w:r>
      <w:r>
        <w:t>к</w:t>
      </w:r>
      <w:r w:rsidRPr="00C55ACF">
        <w:t xml:space="preserve">урс </w:t>
      </w:r>
      <w:r w:rsidRPr="00E70DC5">
        <w:rPr>
          <w:i/>
        </w:rPr>
        <w:t>«География России».</w:t>
      </w:r>
      <w:r w:rsidRPr="00C55ACF">
        <w:t xml:space="preserve"> Завершая географическую подготовку учащихся в основной школе, курс способствует становлению у школьников активной гражданской позиции, ответственного</w:t>
      </w:r>
      <w:r>
        <w:t xml:space="preserve"> </w:t>
      </w:r>
      <w:r w:rsidRPr="00C55ACF">
        <w:t xml:space="preserve">отношения к судьбе своей Родины, пониманию необходимости изучения </w:t>
      </w:r>
      <w:r w:rsidRPr="00C55ACF">
        <w:lastRenderedPageBreak/>
        <w:t xml:space="preserve">географических проблем и личного участия в их решении. </w:t>
      </w:r>
    </w:p>
    <w:p w:rsidR="002B5C84" w:rsidRPr="00C55ACF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55ACF"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</w:p>
    <w:p w:rsidR="002B5C84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B5C84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B5C84" w:rsidRPr="00237473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237473">
        <w:rPr>
          <w:b/>
        </w:rPr>
        <w:t>3.2 Средства обучения географии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Средства обучения – это разнообразные материальные предметы и орудия, используемые в процессе обучения для решения поставленных образовательных, воспитательных и развивающих задач.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Средства обучения создаются с учетом целей географического образования, его содержания, а также современных требований</w:t>
      </w:r>
      <w:r>
        <w:t xml:space="preserve"> </w:t>
      </w:r>
      <w:r w:rsidRPr="00A035C5">
        <w:t>[</w:t>
      </w:r>
      <w:r>
        <w:fldChar w:fldCharType="begin"/>
      </w:r>
      <w:r>
        <w:instrText xml:space="preserve"> NOTEREF _Ref464472872 \h </w:instrText>
      </w:r>
      <w:r>
        <w:fldChar w:fldCharType="separate"/>
      </w:r>
      <w:r>
        <w:t>1</w:t>
      </w:r>
      <w:r>
        <w:fldChar w:fldCharType="end"/>
      </w:r>
      <w:r w:rsidRPr="00A035C5">
        <w:t>]</w:t>
      </w:r>
      <w:r w:rsidRPr="006A7A82">
        <w:t xml:space="preserve"> к методам обучения географии. Они должны быть приспособлены к особенностям деятельности учащихся и учителя и содействовать наилучшему овладению знаниями и умениями при наименьшей затрате времени и энергии. Важнейшими функциями средств обучения являются: 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- активизация познавательной деятельности учащихся;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- обеспечение наглядности в ходе усвоения знаний;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- внесение разнообразия и новизны в учебный процесс. </w:t>
      </w:r>
      <w:r w:rsidRPr="006A7A82">
        <w:tab/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Правильному использованию средств обучения помогает знакомство с их классификацией.</w:t>
      </w:r>
      <w:r>
        <w:t xml:space="preserve"> Автор </w:t>
      </w:r>
      <w:r w:rsidRPr="006A7A82">
        <w:t>[</w:t>
      </w:r>
      <w:fldSimple w:instr=" NOTEREF _Ref466459436 \h  \* MERGEFORMAT ">
        <w:r>
          <w:t>2</w:t>
        </w:r>
      </w:fldSimple>
      <w:r w:rsidRPr="006A7A82">
        <w:t>]</w:t>
      </w:r>
      <w:r>
        <w:t xml:space="preserve"> все средства обучения географии подразделяет</w:t>
      </w:r>
      <w:r w:rsidRPr="006A7A82">
        <w:t xml:space="preserve"> на следующие четыре группы: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1 </w:t>
      </w:r>
      <w:r w:rsidRPr="006A7A82">
        <w:rPr>
          <w:i/>
        </w:rPr>
        <w:t>Натуральные объекты</w:t>
      </w:r>
      <w:r w:rsidRPr="006A7A82">
        <w:t xml:space="preserve"> – служат задачам образования непосредственных представлений об изучаемых предметах и явлениях, их свойствах, отношениях: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природные объекты и предметы хозяйственной деятельности, изучаемые в условиях класса (коллекции, гербарии и т.п.);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природные объекты и продукты хозяйственной деятельности в естественной среде, изучаемые на экскурсиях.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2 </w:t>
      </w:r>
      <w:r w:rsidRPr="006A7A82">
        <w:rPr>
          <w:i/>
        </w:rPr>
        <w:t>Изображение натуральных географических объектов и явлений</w:t>
      </w:r>
      <w:r w:rsidRPr="006A7A82">
        <w:t xml:space="preserve"> – способствуют образованию конкретных представлений и научных географических понятий о природных и хозяйственных объектах и явлениях: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– модели объемные (модели форм земной поверхности, хозяйственных объектов и </w:t>
      </w:r>
      <w:r w:rsidRPr="006A7A82">
        <w:lastRenderedPageBreak/>
        <w:t>т.п.);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A7A82">
        <w:t>– иллюстративные пособия плоскостные (настенные картины, рисунки, фотографии, портреты, диапозитивы, диафильмы, кинофильмы, кинофрагменты).</w:t>
      </w:r>
      <w:proofErr w:type="gramEnd"/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3 </w:t>
      </w:r>
      <w:r w:rsidRPr="006A7A82">
        <w:rPr>
          <w:i/>
        </w:rPr>
        <w:t>Описание и изображение предметов и явлений условными средствами</w:t>
      </w:r>
      <w:r w:rsidRPr="006A7A82">
        <w:t xml:space="preserve"> (слова, знаки, цифры) – служат целям формирования географических представлений, раскрытию сущности и структуры объектов и явлений, особенностей их пространственно-территориального размещения; они помогают усвоению теоретических знаний: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вербальные (учебники, справочники, тетради на печатной основе, текстовые таблицы, хрестоматии);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картографические пособия (настенные, настольные и контурные карты, карты-схемы и т.д.);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графические схематические пособия (схемы структурные и классификационные, схемы связей и взаимосвязей природных и экономических объектов и явлений);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графические статистические пособия (графики, диаграммы, таблицы).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 xml:space="preserve">4 </w:t>
      </w:r>
      <w:r w:rsidRPr="006A7A82">
        <w:rPr>
          <w:i/>
        </w:rPr>
        <w:t>Предметы для воспроизведения и анализа явлений природы</w:t>
      </w:r>
      <w:r w:rsidRPr="006A7A82">
        <w:t xml:space="preserve"> – формирование умений и навыков пользования приборами, фиксации и обработки материалов, анализа разнообразных явлений природы и общества: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приборы для проведения измерительных работ на местности;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приборы для определения количественных и качественных показателей явлений природы;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приборы для картометрических работ;</w:t>
      </w:r>
    </w:p>
    <w:p w:rsidR="002B5C84" w:rsidRPr="006A7A82" w:rsidRDefault="002B5C84" w:rsidP="002B5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A7A82">
        <w:t>– приборы для воспроизведения годового и суточного движения Земли (теллурий и др.).</w:t>
      </w:r>
    </w:p>
    <w:p w:rsidR="002B5C84" w:rsidRPr="006A7A82" w:rsidRDefault="002B5C84" w:rsidP="002B5C84">
      <w:pPr>
        <w:spacing w:line="360" w:lineRule="auto"/>
        <w:ind w:firstLine="720"/>
        <w:jc w:val="both"/>
      </w:pPr>
    </w:p>
    <w:p w:rsidR="00705536" w:rsidRDefault="00705536"/>
    <w:sectPr w:rsidR="00705536" w:rsidSect="0070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84"/>
    <w:rsid w:val="002B5C84"/>
    <w:rsid w:val="00705536"/>
    <w:rsid w:val="00C2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C84"/>
    <w:pPr>
      <w:spacing w:before="100" w:beforeAutospacing="1" w:after="100" w:afterAutospacing="1"/>
    </w:pPr>
  </w:style>
  <w:style w:type="paragraph" w:customStyle="1" w:styleId="c6c2">
    <w:name w:val="c6 c2"/>
    <w:basedOn w:val="a"/>
    <w:rsid w:val="002B5C84"/>
    <w:pPr>
      <w:spacing w:before="100" w:beforeAutospacing="1" w:after="100" w:afterAutospacing="1"/>
    </w:pPr>
  </w:style>
  <w:style w:type="character" w:customStyle="1" w:styleId="c1">
    <w:name w:val="c1"/>
    <w:basedOn w:val="a0"/>
    <w:rsid w:val="002B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2017-02-01T20:18:00Z</dcterms:created>
  <dcterms:modified xsi:type="dcterms:W3CDTF">2017-02-01T20:19:00Z</dcterms:modified>
</cp:coreProperties>
</file>