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55" w:rsidRDefault="00607755" w:rsidP="00607755">
      <w:pPr>
        <w:jc w:val="center"/>
      </w:pPr>
    </w:p>
    <w:p w:rsidR="00132C86" w:rsidRPr="00132C86" w:rsidRDefault="00132C86" w:rsidP="00132C86">
      <w:pPr>
        <w:jc w:val="center"/>
        <w:rPr>
          <w:sz w:val="28"/>
          <w:szCs w:val="28"/>
        </w:rPr>
      </w:pPr>
      <w:r w:rsidRPr="00132C86">
        <w:rPr>
          <w:sz w:val="28"/>
          <w:szCs w:val="28"/>
        </w:rPr>
        <w:t xml:space="preserve">ГБОУ Гимназия № 1505 </w:t>
      </w:r>
      <w:r w:rsidRPr="00132C86">
        <w:rPr>
          <w:sz w:val="28"/>
          <w:szCs w:val="28"/>
        </w:rPr>
        <w:br/>
        <w:t>«Московская городская педагогическая гимназия – лаборатория»</w:t>
      </w:r>
    </w:p>
    <w:p w:rsidR="00607755" w:rsidRDefault="00607755"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pPr>
    </w:p>
    <w:p w:rsidR="00607755" w:rsidRDefault="00607755" w:rsidP="00607755">
      <w:pPr>
        <w:jc w:val="center"/>
      </w:pPr>
    </w:p>
    <w:p w:rsidR="00132C86" w:rsidRPr="00132C86" w:rsidRDefault="00132C86" w:rsidP="00132C86">
      <w:pPr>
        <w:jc w:val="center"/>
        <w:rPr>
          <w:sz w:val="52"/>
          <w:szCs w:val="52"/>
        </w:rPr>
      </w:pPr>
      <w:r w:rsidRPr="00132C86">
        <w:rPr>
          <w:sz w:val="52"/>
          <w:szCs w:val="52"/>
        </w:rPr>
        <w:t xml:space="preserve">Реферат </w:t>
      </w:r>
      <w:r w:rsidRPr="00132C86">
        <w:rPr>
          <w:sz w:val="52"/>
          <w:szCs w:val="52"/>
        </w:rPr>
        <w:br/>
        <w:t>Гонение на христиан при Хрущёве</w:t>
      </w:r>
    </w:p>
    <w:p w:rsidR="00607755" w:rsidRDefault="00607755" w:rsidP="00607755">
      <w:pPr>
        <w:jc w:val="center"/>
      </w:pPr>
    </w:p>
    <w:p w:rsidR="00607755" w:rsidRDefault="00607755" w:rsidP="00607755">
      <w:pPr>
        <w:jc w:val="center"/>
      </w:pPr>
    </w:p>
    <w:p w:rsidR="00132C86" w:rsidRPr="00132C86" w:rsidRDefault="00132C86" w:rsidP="00607755">
      <w:pPr>
        <w:jc w:val="center"/>
        <w:rPr>
          <w:sz w:val="52"/>
          <w:szCs w:val="52"/>
        </w:rPr>
      </w:pPr>
    </w:p>
    <w:p w:rsidR="00607755" w:rsidRDefault="00607755" w:rsidP="00607755">
      <w:pPr>
        <w:jc w:val="center"/>
        <w:rPr>
          <w:sz w:val="72"/>
          <w:szCs w:val="72"/>
        </w:rPr>
      </w:pPr>
    </w:p>
    <w:p w:rsidR="00607755" w:rsidRDefault="00607755" w:rsidP="00132C86">
      <w:pPr>
        <w:jc w:val="right"/>
        <w:rPr>
          <w:sz w:val="32"/>
          <w:szCs w:val="32"/>
        </w:rPr>
      </w:pPr>
      <w:r w:rsidRPr="00132C86">
        <w:rPr>
          <w:b/>
          <w:sz w:val="32"/>
          <w:szCs w:val="32"/>
        </w:rPr>
        <w:t>Автор:</w:t>
      </w:r>
      <w:r w:rsidRPr="00132C86">
        <w:rPr>
          <w:sz w:val="32"/>
          <w:szCs w:val="32"/>
        </w:rPr>
        <w:t xml:space="preserve"> </w:t>
      </w:r>
      <w:r w:rsidR="00132C86">
        <w:rPr>
          <w:sz w:val="32"/>
          <w:szCs w:val="32"/>
        </w:rPr>
        <w:t>ученица 9 класса «Б»</w:t>
      </w:r>
      <w:r w:rsidR="00132C86">
        <w:rPr>
          <w:sz w:val="32"/>
          <w:szCs w:val="32"/>
        </w:rPr>
        <w:br/>
      </w:r>
      <w:r w:rsidRPr="00132C86">
        <w:rPr>
          <w:sz w:val="32"/>
          <w:szCs w:val="32"/>
        </w:rPr>
        <w:t xml:space="preserve">Касимова Виктория </w:t>
      </w:r>
      <w:r w:rsidRPr="00132C86">
        <w:rPr>
          <w:sz w:val="32"/>
          <w:szCs w:val="32"/>
        </w:rPr>
        <w:br/>
      </w:r>
      <w:r w:rsidR="00132C86">
        <w:rPr>
          <w:b/>
          <w:sz w:val="32"/>
          <w:szCs w:val="32"/>
        </w:rPr>
        <w:t>Руководитель</w:t>
      </w:r>
      <w:r w:rsidRPr="00132C86">
        <w:rPr>
          <w:b/>
          <w:sz w:val="32"/>
          <w:szCs w:val="32"/>
        </w:rPr>
        <w:t>:</w:t>
      </w:r>
      <w:r w:rsidRPr="00132C86">
        <w:rPr>
          <w:sz w:val="32"/>
          <w:szCs w:val="32"/>
        </w:rPr>
        <w:t xml:space="preserve"> Гутлин М</w:t>
      </w:r>
      <w:r w:rsidR="00132C86">
        <w:rPr>
          <w:sz w:val="32"/>
          <w:szCs w:val="32"/>
        </w:rPr>
        <w:t>.</w:t>
      </w:r>
      <w:r w:rsidRPr="00132C86">
        <w:rPr>
          <w:sz w:val="32"/>
          <w:szCs w:val="32"/>
        </w:rPr>
        <w:t xml:space="preserve"> Н</w:t>
      </w:r>
      <w:r w:rsidR="00132C86">
        <w:rPr>
          <w:sz w:val="32"/>
          <w:szCs w:val="32"/>
        </w:rPr>
        <w:t>.</w:t>
      </w:r>
    </w:p>
    <w:p w:rsidR="00132C86" w:rsidRDefault="00132C86" w:rsidP="00132C86">
      <w:pPr>
        <w:jc w:val="right"/>
        <w:rPr>
          <w:sz w:val="32"/>
          <w:szCs w:val="32"/>
        </w:rPr>
      </w:pPr>
    </w:p>
    <w:p w:rsidR="00132C86" w:rsidRDefault="00132C86" w:rsidP="00132C86">
      <w:pPr>
        <w:jc w:val="right"/>
        <w:rPr>
          <w:sz w:val="32"/>
          <w:szCs w:val="32"/>
        </w:rPr>
      </w:pPr>
    </w:p>
    <w:p w:rsidR="00132C86" w:rsidRDefault="00132C86" w:rsidP="00607755">
      <w:pPr>
        <w:jc w:val="right"/>
        <w:rPr>
          <w:sz w:val="32"/>
          <w:szCs w:val="32"/>
        </w:rPr>
      </w:pPr>
    </w:p>
    <w:p w:rsidR="00132C86" w:rsidRPr="00132C86" w:rsidRDefault="00132C86" w:rsidP="00132C86">
      <w:pPr>
        <w:jc w:val="center"/>
        <w:rPr>
          <w:sz w:val="32"/>
          <w:szCs w:val="32"/>
        </w:rPr>
      </w:pPr>
      <w:r>
        <w:rPr>
          <w:sz w:val="32"/>
          <w:szCs w:val="32"/>
        </w:rPr>
        <w:t xml:space="preserve">Москва </w:t>
      </w:r>
      <w:r>
        <w:rPr>
          <w:sz w:val="32"/>
          <w:szCs w:val="32"/>
        </w:rPr>
        <w:br/>
        <w:t>2014</w:t>
      </w:r>
    </w:p>
    <w:p w:rsidR="00AA765F" w:rsidRDefault="00AA765F" w:rsidP="00607755">
      <w:pPr>
        <w:jc w:val="right"/>
        <w:rPr>
          <w:sz w:val="44"/>
          <w:szCs w:val="44"/>
        </w:rPr>
      </w:pPr>
    </w:p>
    <w:p w:rsidR="00AA765F" w:rsidRDefault="00AA765F" w:rsidP="00607755">
      <w:pPr>
        <w:jc w:val="right"/>
        <w:rPr>
          <w:sz w:val="44"/>
          <w:szCs w:val="44"/>
        </w:rPr>
      </w:pPr>
    </w:p>
    <w:p w:rsidR="00AA765F"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6E48F4" w:rsidRDefault="00AA765F" w:rsidP="00AA765F">
      <w:pPr>
        <w:autoSpaceDE w:val="0"/>
        <w:autoSpaceDN w:val="0"/>
        <w:adjustRightInd w:val="0"/>
        <w:spacing w:after="0" w:line="240" w:lineRule="auto"/>
        <w:jc w:val="center"/>
        <w:rPr>
          <w:rFonts w:ascii="Times New Roman" w:hAnsi="Times New Roman" w:cs="Times New Roman"/>
          <w:b/>
          <w:i/>
          <w:sz w:val="40"/>
          <w:szCs w:val="40"/>
        </w:rPr>
      </w:pPr>
      <w:r w:rsidRPr="006E48F4">
        <w:rPr>
          <w:rFonts w:ascii="Times New Roman" w:hAnsi="Times New Roman" w:cs="Times New Roman"/>
          <w:b/>
          <w:i/>
          <w:sz w:val="40"/>
          <w:szCs w:val="40"/>
        </w:rPr>
        <w:t>Содержание</w:t>
      </w:r>
    </w:p>
    <w:p w:rsidR="00AA765F" w:rsidRDefault="00AA765F" w:rsidP="00AA765F">
      <w:pPr>
        <w:autoSpaceDE w:val="0"/>
        <w:autoSpaceDN w:val="0"/>
        <w:adjustRightInd w:val="0"/>
        <w:spacing w:after="0" w:line="240" w:lineRule="auto"/>
        <w:jc w:val="center"/>
        <w:rPr>
          <w:rFonts w:ascii="Times New Roman" w:hAnsi="Times New Roman" w:cs="Times New Roman"/>
          <w:sz w:val="40"/>
          <w:szCs w:val="40"/>
        </w:rPr>
      </w:pPr>
    </w:p>
    <w:p w:rsidR="00AA765F" w:rsidRDefault="00AA765F" w:rsidP="00AA765F">
      <w:pPr>
        <w:autoSpaceDE w:val="0"/>
        <w:autoSpaceDN w:val="0"/>
        <w:adjustRightInd w:val="0"/>
        <w:spacing w:after="0" w:line="240" w:lineRule="auto"/>
        <w:jc w:val="center"/>
        <w:rPr>
          <w:rFonts w:ascii="Times New Roman" w:hAnsi="Times New Roman" w:cs="Times New Roman"/>
          <w:sz w:val="40"/>
          <w:szCs w:val="40"/>
        </w:rPr>
      </w:pPr>
    </w:p>
    <w:p w:rsidR="00AA765F" w:rsidRPr="004D4A5D" w:rsidRDefault="00132C86" w:rsidP="00132C86">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Введение………………………………………..3</w:t>
      </w:r>
    </w:p>
    <w:p w:rsidR="00132C86" w:rsidRPr="004D4A5D" w:rsidRDefault="00132C86" w:rsidP="00132C86">
      <w:pPr>
        <w:autoSpaceDE w:val="0"/>
        <w:autoSpaceDN w:val="0"/>
        <w:adjustRightInd w:val="0"/>
        <w:spacing w:after="0" w:line="240" w:lineRule="auto"/>
        <w:rPr>
          <w:rFonts w:ascii="Times New Roman" w:hAnsi="Times New Roman" w:cs="Times New Roman"/>
          <w:sz w:val="40"/>
          <w:szCs w:val="40"/>
        </w:rPr>
      </w:pPr>
    </w:p>
    <w:p w:rsidR="00132C86" w:rsidRDefault="00132C86" w:rsidP="00132C86">
      <w:pPr>
        <w:autoSpaceDE w:val="0"/>
        <w:autoSpaceDN w:val="0"/>
        <w:adjustRightInd w:val="0"/>
        <w:spacing w:after="0" w:line="240" w:lineRule="auto"/>
        <w:rPr>
          <w:rFonts w:ascii="Times New Roman" w:hAnsi="Times New Roman" w:cs="Times New Roman"/>
          <w:sz w:val="40"/>
          <w:szCs w:val="40"/>
        </w:rPr>
      </w:pPr>
      <w:r w:rsidRPr="004D4A5D">
        <w:rPr>
          <w:rFonts w:ascii="Times New Roman" w:hAnsi="Times New Roman" w:cs="Times New Roman"/>
          <w:sz w:val="40"/>
          <w:szCs w:val="40"/>
        </w:rPr>
        <w:t xml:space="preserve">§1 </w:t>
      </w:r>
      <w:r>
        <w:rPr>
          <w:rFonts w:ascii="Times New Roman" w:hAnsi="Times New Roman" w:cs="Times New Roman"/>
          <w:sz w:val="40"/>
          <w:szCs w:val="40"/>
        </w:rPr>
        <w:t>Знакомство с понятием «гонение»………….4-5</w:t>
      </w:r>
    </w:p>
    <w:p w:rsidR="00132C86" w:rsidRPr="00132C86" w:rsidRDefault="00132C86" w:rsidP="00132C86">
      <w:pPr>
        <w:autoSpaceDE w:val="0"/>
        <w:autoSpaceDN w:val="0"/>
        <w:adjustRightInd w:val="0"/>
        <w:spacing w:after="0" w:line="240" w:lineRule="auto"/>
        <w:rPr>
          <w:rFonts w:ascii="Times New Roman" w:hAnsi="Times New Roman" w:cs="Times New Roman"/>
          <w:sz w:val="40"/>
          <w:szCs w:val="40"/>
        </w:rPr>
      </w:pPr>
    </w:p>
    <w:p w:rsidR="00AA765F" w:rsidRDefault="00132C86" w:rsidP="00132C86">
      <w:pPr>
        <w:autoSpaceDE w:val="0"/>
        <w:autoSpaceDN w:val="0"/>
        <w:adjustRightInd w:val="0"/>
        <w:spacing w:after="0" w:line="240" w:lineRule="auto"/>
        <w:rPr>
          <w:rFonts w:ascii="Times New Roman" w:hAnsi="Times New Roman" w:cs="Times New Roman"/>
          <w:sz w:val="40"/>
          <w:szCs w:val="40"/>
        </w:rPr>
      </w:pPr>
      <w:r w:rsidRPr="004D4A5D">
        <w:rPr>
          <w:rFonts w:ascii="Times New Roman" w:hAnsi="Times New Roman" w:cs="Times New Roman"/>
          <w:sz w:val="40"/>
          <w:szCs w:val="40"/>
        </w:rPr>
        <w:t>§</w:t>
      </w:r>
      <w:r>
        <w:rPr>
          <w:rFonts w:ascii="Times New Roman" w:hAnsi="Times New Roman" w:cs="Times New Roman"/>
          <w:sz w:val="40"/>
          <w:szCs w:val="40"/>
        </w:rPr>
        <w:t xml:space="preserve">2 </w:t>
      </w:r>
      <w:r w:rsidR="00226614">
        <w:rPr>
          <w:rFonts w:ascii="Times New Roman" w:hAnsi="Times New Roman" w:cs="Times New Roman"/>
          <w:sz w:val="40"/>
          <w:szCs w:val="40"/>
        </w:rPr>
        <w:t>История вопроса……………………………...6-9</w:t>
      </w:r>
    </w:p>
    <w:p w:rsidR="00226614" w:rsidRDefault="00226614" w:rsidP="00132C86">
      <w:pPr>
        <w:autoSpaceDE w:val="0"/>
        <w:autoSpaceDN w:val="0"/>
        <w:adjustRightInd w:val="0"/>
        <w:spacing w:after="0" w:line="240" w:lineRule="auto"/>
        <w:rPr>
          <w:rFonts w:ascii="Times New Roman" w:hAnsi="Times New Roman" w:cs="Times New Roman"/>
          <w:sz w:val="40"/>
          <w:szCs w:val="40"/>
        </w:rPr>
      </w:pPr>
    </w:p>
    <w:p w:rsidR="00226614" w:rsidRDefault="00226614" w:rsidP="00132C86">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Заключение…………………………………….10-11</w:t>
      </w:r>
    </w:p>
    <w:p w:rsidR="00226614" w:rsidRDefault="00226614" w:rsidP="00132C86">
      <w:pPr>
        <w:autoSpaceDE w:val="0"/>
        <w:autoSpaceDN w:val="0"/>
        <w:adjustRightInd w:val="0"/>
        <w:spacing w:after="0" w:line="240" w:lineRule="auto"/>
        <w:rPr>
          <w:rFonts w:ascii="Times New Roman" w:hAnsi="Times New Roman" w:cs="Times New Roman"/>
          <w:sz w:val="40"/>
          <w:szCs w:val="40"/>
        </w:rPr>
      </w:pPr>
    </w:p>
    <w:p w:rsidR="00226614" w:rsidRPr="00226614" w:rsidRDefault="00226614" w:rsidP="00132C86">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Список литературы…………………………………</w:t>
      </w:r>
      <w:r w:rsidR="008F449E">
        <w:rPr>
          <w:rFonts w:ascii="Times New Roman" w:hAnsi="Times New Roman" w:cs="Times New Roman"/>
          <w:sz w:val="40"/>
          <w:szCs w:val="40"/>
        </w:rPr>
        <w:t>12</w:t>
      </w:r>
    </w:p>
    <w:p w:rsidR="00AA765F" w:rsidRPr="004D4A5D" w:rsidRDefault="00AA765F" w:rsidP="00AA765F">
      <w:pPr>
        <w:autoSpaceDE w:val="0"/>
        <w:autoSpaceDN w:val="0"/>
        <w:adjustRightInd w:val="0"/>
        <w:spacing w:after="0" w:line="240" w:lineRule="auto"/>
        <w:jc w:val="center"/>
        <w:rPr>
          <w:rFonts w:ascii="Times New Roman" w:hAnsi="Times New Roman" w:cs="Times New Roman"/>
          <w:sz w:val="40"/>
          <w:szCs w:val="40"/>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Pr="004D4A5D" w:rsidRDefault="00AA765F" w:rsidP="00313171">
      <w:pPr>
        <w:autoSpaceDE w:val="0"/>
        <w:autoSpaceDN w:val="0"/>
        <w:adjustRightInd w:val="0"/>
        <w:spacing w:after="0" w:line="240" w:lineRule="auto"/>
        <w:rPr>
          <w:rFonts w:ascii="Times New Roman" w:hAnsi="Times New Roman" w:cs="Times New Roman"/>
          <w:sz w:val="24"/>
          <w:szCs w:val="24"/>
        </w:rPr>
      </w:pPr>
    </w:p>
    <w:p w:rsidR="00AA765F" w:rsidRDefault="00AA765F" w:rsidP="00313171">
      <w:pPr>
        <w:autoSpaceDE w:val="0"/>
        <w:autoSpaceDN w:val="0"/>
        <w:adjustRightInd w:val="0"/>
        <w:spacing w:after="0" w:line="240" w:lineRule="auto"/>
        <w:rPr>
          <w:rFonts w:ascii="Times New Roman" w:hAnsi="Times New Roman" w:cs="Times New Roman"/>
          <w:sz w:val="24"/>
          <w:szCs w:val="24"/>
        </w:rPr>
      </w:pPr>
    </w:p>
    <w:p w:rsidR="001D389B" w:rsidRDefault="001D389B" w:rsidP="00313171">
      <w:pPr>
        <w:autoSpaceDE w:val="0"/>
        <w:autoSpaceDN w:val="0"/>
        <w:adjustRightInd w:val="0"/>
        <w:spacing w:after="0" w:line="240" w:lineRule="auto"/>
        <w:rPr>
          <w:rFonts w:ascii="Times New Roman" w:hAnsi="Times New Roman" w:cs="Times New Roman"/>
          <w:sz w:val="24"/>
          <w:szCs w:val="24"/>
        </w:rPr>
      </w:pPr>
    </w:p>
    <w:p w:rsidR="001D389B" w:rsidRPr="004D4A5D" w:rsidRDefault="001D389B" w:rsidP="00313171">
      <w:pPr>
        <w:autoSpaceDE w:val="0"/>
        <w:autoSpaceDN w:val="0"/>
        <w:adjustRightInd w:val="0"/>
        <w:spacing w:after="0" w:line="240" w:lineRule="auto"/>
        <w:rPr>
          <w:rFonts w:ascii="Times New Roman" w:hAnsi="Times New Roman" w:cs="Times New Roman"/>
          <w:sz w:val="24"/>
          <w:szCs w:val="24"/>
        </w:rPr>
      </w:pPr>
    </w:p>
    <w:p w:rsidR="006E48F4" w:rsidRDefault="006E48F4" w:rsidP="00313171">
      <w:pPr>
        <w:autoSpaceDE w:val="0"/>
        <w:autoSpaceDN w:val="0"/>
        <w:adjustRightInd w:val="0"/>
        <w:spacing w:after="0" w:line="240" w:lineRule="auto"/>
        <w:rPr>
          <w:rFonts w:ascii="Times New Roman" w:hAnsi="Times New Roman" w:cs="Times New Roman"/>
          <w:sz w:val="24"/>
          <w:szCs w:val="24"/>
        </w:rPr>
      </w:pPr>
    </w:p>
    <w:p w:rsidR="006E48F4" w:rsidRPr="001D389B" w:rsidRDefault="00607755" w:rsidP="00313171">
      <w:pPr>
        <w:autoSpaceDE w:val="0"/>
        <w:autoSpaceDN w:val="0"/>
        <w:adjustRightInd w:val="0"/>
        <w:spacing w:after="0" w:line="240" w:lineRule="auto"/>
        <w:rPr>
          <w:rFonts w:ascii="Times New Roman" w:hAnsi="Times New Roman" w:cs="Times New Roman"/>
          <w:sz w:val="24"/>
          <w:szCs w:val="24"/>
        </w:rPr>
      </w:pPr>
      <w:r w:rsidRPr="006E48F4">
        <w:rPr>
          <w:rFonts w:ascii="Times New Roman" w:hAnsi="Times New Roman" w:cs="Times New Roman"/>
          <w:b/>
          <w:i/>
          <w:sz w:val="28"/>
          <w:szCs w:val="28"/>
        </w:rPr>
        <w:lastRenderedPageBreak/>
        <w:t>Введение.</w:t>
      </w:r>
      <w:r w:rsidRPr="006E48F4">
        <w:rPr>
          <w:rFonts w:ascii="Times New Roman" w:hAnsi="Times New Roman" w:cs="Times New Roman"/>
          <w:sz w:val="24"/>
          <w:szCs w:val="24"/>
        </w:rPr>
        <w:br/>
      </w:r>
      <w:r w:rsidR="006E48F4" w:rsidRPr="001D389B">
        <w:rPr>
          <w:rFonts w:ascii="Times New Roman" w:hAnsi="Times New Roman" w:cs="Times New Roman"/>
          <w:sz w:val="24"/>
          <w:szCs w:val="24"/>
        </w:rPr>
        <w:t xml:space="preserve"> В своём реферате я хочу рассмотреть причины гонений, их ход и последствия.</w:t>
      </w:r>
    </w:p>
    <w:p w:rsidR="001A72B6" w:rsidRPr="001D389B" w:rsidRDefault="006E48F4" w:rsidP="00313171">
      <w:pPr>
        <w:autoSpaceDE w:val="0"/>
        <w:autoSpaceDN w:val="0"/>
        <w:adjustRightInd w:val="0"/>
        <w:spacing w:after="0" w:line="240" w:lineRule="auto"/>
        <w:rPr>
          <w:rFonts w:ascii="Times New Roman" w:hAnsi="Times New Roman" w:cs="Times New Roman"/>
          <w:sz w:val="24"/>
          <w:szCs w:val="24"/>
        </w:rPr>
      </w:pPr>
      <w:r w:rsidRPr="001D389B">
        <w:rPr>
          <w:rFonts w:ascii="Times New Roman" w:hAnsi="Times New Roman" w:cs="Times New Roman"/>
          <w:sz w:val="24"/>
          <w:szCs w:val="24"/>
        </w:rPr>
        <w:t xml:space="preserve"> </w:t>
      </w:r>
      <w:r w:rsidR="00607755" w:rsidRPr="001D389B">
        <w:rPr>
          <w:rFonts w:ascii="Times New Roman" w:hAnsi="Times New Roman" w:cs="Times New Roman"/>
          <w:sz w:val="24"/>
          <w:szCs w:val="24"/>
        </w:rPr>
        <w:t>Развитие отношений государства и церкви составляет важнейшую и неотъемлемую часть истории России. Русское государство исторически складывалось при огромной роли церкви, а морально-нравственное сознание общества определялось влиянием религиозного вероучения. Жизнь народа России была проникнута религиозными традициями (посты, праздники, крестные ходы).</w:t>
      </w:r>
      <w:r w:rsidR="00595D41" w:rsidRPr="001D389B">
        <w:rPr>
          <w:rFonts w:ascii="Times New Roman" w:hAnsi="Times New Roman" w:cs="Times New Roman"/>
          <w:sz w:val="24"/>
          <w:szCs w:val="24"/>
        </w:rPr>
        <w:t xml:space="preserve"> С молитвой пробуждались ото сна, работали, садились за стол и даже умирали с именем Бога на устах. </w:t>
      </w:r>
      <w:r w:rsidR="00607755" w:rsidRPr="001D389B">
        <w:rPr>
          <w:rFonts w:ascii="Times New Roman" w:hAnsi="Times New Roman" w:cs="Times New Roman"/>
          <w:sz w:val="24"/>
          <w:szCs w:val="24"/>
        </w:rPr>
        <w:t xml:space="preserve"> В силу этого государство всегда уделяло пристальное внимание вероисповеднической политике, которая осознавалась как важная составляющая внутренней политики.</w:t>
      </w:r>
    </w:p>
    <w:p w:rsidR="001A72B6" w:rsidRPr="001D389B" w:rsidRDefault="00607755" w:rsidP="00313171">
      <w:pPr>
        <w:autoSpaceDE w:val="0"/>
        <w:autoSpaceDN w:val="0"/>
        <w:adjustRightInd w:val="0"/>
        <w:spacing w:after="0" w:line="240" w:lineRule="auto"/>
        <w:rPr>
          <w:rFonts w:ascii="Times New Roman" w:hAnsi="Times New Roman" w:cs="Times New Roman"/>
          <w:sz w:val="24"/>
          <w:szCs w:val="24"/>
        </w:rPr>
      </w:pPr>
      <w:r w:rsidRPr="001D389B">
        <w:rPr>
          <w:rFonts w:ascii="Times New Roman" w:hAnsi="Times New Roman" w:cs="Times New Roman"/>
          <w:sz w:val="24"/>
          <w:szCs w:val="24"/>
        </w:rPr>
        <w:br/>
        <w:t xml:space="preserve">Тысячелетняя история церковно-государственных отношений не была безоблачной. Так, реформы Петра I, направленные на преодоление замкнутости России, затронули и церковь. Создавая Синод, Петр попытался заставить церковь служить государству и подчиняться ему. Проведенная Екатериной II секуляризация земель также затронула жизнь церкви и углубила её зависимость от государства. </w:t>
      </w:r>
    </w:p>
    <w:p w:rsidR="001A72B6" w:rsidRPr="001D389B" w:rsidRDefault="00607755" w:rsidP="00313171">
      <w:pPr>
        <w:autoSpaceDE w:val="0"/>
        <w:autoSpaceDN w:val="0"/>
        <w:adjustRightInd w:val="0"/>
        <w:spacing w:after="0" w:line="240" w:lineRule="auto"/>
        <w:rPr>
          <w:rFonts w:ascii="Times New Roman" w:hAnsi="Times New Roman" w:cs="Times New Roman"/>
          <w:sz w:val="24"/>
          <w:szCs w:val="24"/>
        </w:rPr>
      </w:pPr>
      <w:r w:rsidRPr="001D389B">
        <w:rPr>
          <w:rFonts w:ascii="Times New Roman" w:hAnsi="Times New Roman" w:cs="Times New Roman"/>
          <w:sz w:val="24"/>
          <w:szCs w:val="24"/>
        </w:rPr>
        <w:t>Эта историческая традиция не прерывалась и в советский период. Однако политика, осуществляемая советской властью в отношении церкви, была направлена на разрушение религиозной организации и изживание религиозного чувства народа.</w:t>
      </w:r>
      <w:r w:rsidRPr="001D389B">
        <w:rPr>
          <w:rFonts w:ascii="Times New Roman" w:hAnsi="Times New Roman" w:cs="Times New Roman"/>
          <w:sz w:val="24"/>
          <w:szCs w:val="24"/>
        </w:rPr>
        <w:br/>
        <w:t>Наиболее трагичным для церкви и верующих стал период 1920-х - 30-х гг., когда проходило утверждение тоталитарного режима в стране. Духовенство и верующие, воспринимаемые властью как очаг оппозиции, подвергались преследованию. Гонения на церковь способствовали укоренению новой политической ситуации и соответствовали общей атмосфере страха, доносите</w:t>
      </w:r>
      <w:r w:rsidR="001A72B6" w:rsidRPr="001D389B">
        <w:rPr>
          <w:rFonts w:ascii="Times New Roman" w:hAnsi="Times New Roman" w:cs="Times New Roman"/>
          <w:sz w:val="24"/>
          <w:szCs w:val="24"/>
        </w:rPr>
        <w:t>льства, шпиономании. Происходила</w:t>
      </w:r>
      <w:r w:rsidRPr="001D389B">
        <w:rPr>
          <w:rFonts w:ascii="Times New Roman" w:hAnsi="Times New Roman" w:cs="Times New Roman"/>
          <w:sz w:val="24"/>
          <w:szCs w:val="24"/>
        </w:rPr>
        <w:t xml:space="preserve"> подмена христианских (общечеловеческих) ценностей классовыми, уничтожение русского национального самосознания, ликвидация многих тысяч верующих. Следствиями гонений стали гибель значительной части культурных ценностей и снижение интеллектуального потенциала общества, так как вытесненные «лишенцы» составляли значительный слой русской интеллигенции. («Лишенцы» - лица, лишенные избирательных прав.). К их числу относились не только священники, но и члены их семей, зависимые материально от служителей культа.</w:t>
      </w:r>
    </w:p>
    <w:p w:rsidR="006E48F4" w:rsidRPr="001D389B" w:rsidRDefault="00607755" w:rsidP="00313171">
      <w:pPr>
        <w:autoSpaceDE w:val="0"/>
        <w:autoSpaceDN w:val="0"/>
        <w:adjustRightInd w:val="0"/>
        <w:spacing w:after="0" w:line="240" w:lineRule="auto"/>
        <w:rPr>
          <w:rFonts w:ascii="Times New Roman" w:hAnsi="Times New Roman" w:cs="Times New Roman"/>
          <w:sz w:val="24"/>
          <w:szCs w:val="24"/>
        </w:rPr>
      </w:pPr>
      <w:r w:rsidRPr="001D389B">
        <w:rPr>
          <w:rFonts w:ascii="Times New Roman" w:hAnsi="Times New Roman" w:cs="Times New Roman"/>
          <w:sz w:val="24"/>
          <w:szCs w:val="24"/>
        </w:rPr>
        <w:t xml:space="preserve"> И все же народные массы сберегли религиозное чувство, несмотря на антицерковные акции 1920-х - 40-х гг.</w:t>
      </w:r>
      <w:r w:rsidRPr="001D389B">
        <w:rPr>
          <w:rFonts w:ascii="Times New Roman" w:hAnsi="Times New Roman" w:cs="Times New Roman"/>
          <w:sz w:val="24"/>
          <w:szCs w:val="24"/>
        </w:rPr>
        <w:br/>
        <w:t>К переосмыслению опыта взаимоотношений советской власти и церкви подталкивает еще ряд обстоятельств. Происходит постепенный возврат россиян к национальным (в том числе, религиозным) истокам жизни, что является неизбежным в условиях, когда остро стоит вопрос единства общества и государства.</w:t>
      </w:r>
    </w:p>
    <w:p w:rsidR="006E48F4" w:rsidRPr="001D389B" w:rsidRDefault="006E48F4" w:rsidP="00313171">
      <w:pPr>
        <w:autoSpaceDE w:val="0"/>
        <w:autoSpaceDN w:val="0"/>
        <w:adjustRightInd w:val="0"/>
        <w:spacing w:after="0" w:line="240" w:lineRule="auto"/>
        <w:rPr>
          <w:rFonts w:ascii="Times New Roman" w:hAnsi="Times New Roman" w:cs="Times New Roman"/>
          <w:sz w:val="24"/>
          <w:szCs w:val="24"/>
        </w:rPr>
      </w:pPr>
    </w:p>
    <w:p w:rsidR="006E48F4" w:rsidRPr="005359F3" w:rsidRDefault="006E48F4" w:rsidP="00313171">
      <w:pPr>
        <w:autoSpaceDE w:val="0"/>
        <w:autoSpaceDN w:val="0"/>
        <w:adjustRightInd w:val="0"/>
        <w:spacing w:after="0" w:line="240" w:lineRule="auto"/>
        <w:rPr>
          <w:rFonts w:ascii="Times New Roman" w:hAnsi="Times New Roman" w:cs="Times New Roman"/>
          <w:sz w:val="24"/>
          <w:szCs w:val="24"/>
        </w:rPr>
      </w:pPr>
    </w:p>
    <w:p w:rsidR="006F00B6" w:rsidRPr="005359F3" w:rsidRDefault="00607755" w:rsidP="00313171">
      <w:pPr>
        <w:autoSpaceDE w:val="0"/>
        <w:autoSpaceDN w:val="0"/>
        <w:adjustRightInd w:val="0"/>
        <w:spacing w:after="0" w:line="240" w:lineRule="auto"/>
        <w:rPr>
          <w:rFonts w:ascii="Times New Roman" w:hAnsi="Times New Roman" w:cs="Times New Roman"/>
          <w:sz w:val="24"/>
          <w:szCs w:val="24"/>
        </w:rPr>
      </w:pPr>
      <w:r w:rsidRPr="005359F3">
        <w:rPr>
          <w:rFonts w:ascii="Times New Roman" w:hAnsi="Times New Roman" w:cs="Times New Roman"/>
          <w:sz w:val="24"/>
          <w:szCs w:val="24"/>
        </w:rPr>
        <w:br/>
      </w:r>
    </w:p>
    <w:p w:rsidR="009E7650" w:rsidRPr="001D389B" w:rsidRDefault="00A95A40" w:rsidP="003E4445">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85.05pt;margin-top:172.15pt;width:801pt;height:0;z-index:251663360" o:connectortype="straight"/>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26.15pt;margin-top:171.75pt;width:478pt;height:33.4pt;z-index:251662336;mso-height-percent:200;mso-height-percent:200;mso-width-relative:margin;mso-height-relative:margin" strokecolor="white [3212]">
            <v:textbox style="mso-fit-shape-to-text:t">
              <w:txbxContent>
                <w:p w:rsidR="00480BE2" w:rsidRDefault="003E4445">
                  <w:r w:rsidRPr="003E4445">
                    <w:rPr>
                      <w:rFonts w:ascii="Times New Roman" w:hAnsi="Times New Roman" w:cs="Times New Roman"/>
                      <w:b/>
                      <w:sz w:val="32"/>
                      <w:szCs w:val="32"/>
                    </w:rPr>
                    <w:t>¹</w:t>
                  </w:r>
                  <w:r>
                    <w:rPr>
                      <w:rFonts w:ascii="Times New Roman" w:hAnsi="Times New Roman" w:cs="Times New Roman"/>
                      <w:b/>
                      <w:sz w:val="32"/>
                      <w:szCs w:val="32"/>
                    </w:rPr>
                    <w:t xml:space="preserve"> </w:t>
                  </w:r>
                  <w:r w:rsidR="00480BE2" w:rsidRPr="00480BE2">
                    <w:t>Ушаков Д. Н. Орфографический словарь русского языка. — М.: Учпедгиз, 1937. — 162 с.</w:t>
                  </w:r>
                </w:p>
              </w:txbxContent>
            </v:textbox>
          </v:shape>
        </w:pict>
      </w:r>
      <w:r w:rsidR="00607755" w:rsidRPr="005359F3">
        <w:rPr>
          <w:rFonts w:ascii="Times New Roman" w:hAnsi="Times New Roman" w:cs="Times New Roman"/>
          <w:b/>
          <w:i/>
          <w:sz w:val="28"/>
          <w:szCs w:val="28"/>
        </w:rPr>
        <w:t>Глава I.</w:t>
      </w:r>
      <w:r w:rsidR="005A1D8D" w:rsidRPr="005359F3">
        <w:rPr>
          <w:rFonts w:ascii="Times New Roman" w:hAnsi="Times New Roman" w:cs="Times New Roman"/>
          <w:sz w:val="24"/>
          <w:szCs w:val="24"/>
        </w:rPr>
        <w:br/>
      </w:r>
      <w:r w:rsidR="00607755" w:rsidRPr="005359F3">
        <w:rPr>
          <w:rFonts w:ascii="Times New Roman" w:hAnsi="Times New Roman" w:cs="Times New Roman"/>
          <w:sz w:val="24"/>
          <w:szCs w:val="24"/>
        </w:rPr>
        <w:br/>
      </w:r>
      <w:r w:rsidR="00607755" w:rsidRPr="001D389B">
        <w:rPr>
          <w:rFonts w:ascii="Times New Roman" w:hAnsi="Times New Roman" w:cs="Times New Roman"/>
          <w:sz w:val="24"/>
          <w:szCs w:val="24"/>
        </w:rPr>
        <w:t>Знакомство с понятием «гонение».</w:t>
      </w:r>
      <w:r w:rsidR="00607755" w:rsidRPr="001D389B">
        <w:rPr>
          <w:rFonts w:ascii="Times New Roman" w:hAnsi="Times New Roman" w:cs="Times New Roman"/>
          <w:sz w:val="24"/>
          <w:szCs w:val="24"/>
        </w:rPr>
        <w:br/>
      </w:r>
      <w:r w:rsidR="00607755" w:rsidRPr="001D389B">
        <w:rPr>
          <w:rFonts w:ascii="Times New Roman" w:hAnsi="Times New Roman" w:cs="Times New Roman"/>
          <w:sz w:val="24"/>
          <w:szCs w:val="24"/>
        </w:rPr>
        <w:br/>
        <w:t>Гонение на христиан при Хрущёве достаточно сложная тема, имеющая множество пробелов. В своём реферате я хочу разобраться в этой теме и п</w:t>
      </w:r>
      <w:r w:rsidR="001A72B6" w:rsidRPr="001D389B">
        <w:rPr>
          <w:rFonts w:ascii="Times New Roman" w:hAnsi="Times New Roman" w:cs="Times New Roman"/>
          <w:sz w:val="24"/>
          <w:szCs w:val="24"/>
        </w:rPr>
        <w:t>онять, можно ли рассматривать эти</w:t>
      </w:r>
      <w:r w:rsidR="00607755" w:rsidRPr="001D389B">
        <w:rPr>
          <w:rFonts w:ascii="Times New Roman" w:hAnsi="Times New Roman" w:cs="Times New Roman"/>
          <w:sz w:val="24"/>
          <w:szCs w:val="24"/>
        </w:rPr>
        <w:t xml:space="preserve"> события как гонение.</w:t>
      </w:r>
      <w:r w:rsidR="00607755" w:rsidRPr="001D389B">
        <w:rPr>
          <w:rFonts w:ascii="Times New Roman" w:hAnsi="Times New Roman" w:cs="Times New Roman"/>
          <w:sz w:val="24"/>
          <w:szCs w:val="24"/>
        </w:rPr>
        <w:br/>
      </w:r>
      <w:r w:rsidR="00607755" w:rsidRPr="001D389B">
        <w:rPr>
          <w:rFonts w:ascii="Times New Roman" w:hAnsi="Times New Roman" w:cs="Times New Roman"/>
          <w:sz w:val="24"/>
          <w:szCs w:val="24"/>
        </w:rPr>
        <w:br/>
        <w:t>Для начала поймём</w:t>
      </w:r>
      <w:r w:rsidR="001A72B6" w:rsidRPr="001D389B">
        <w:rPr>
          <w:rFonts w:ascii="Times New Roman" w:hAnsi="Times New Roman" w:cs="Times New Roman"/>
          <w:sz w:val="24"/>
          <w:szCs w:val="24"/>
        </w:rPr>
        <w:t>,</w:t>
      </w:r>
      <w:r w:rsidR="00607755" w:rsidRPr="001D389B">
        <w:rPr>
          <w:rFonts w:ascii="Times New Roman" w:hAnsi="Times New Roman" w:cs="Times New Roman"/>
          <w:sz w:val="24"/>
          <w:szCs w:val="24"/>
        </w:rPr>
        <w:t xml:space="preserve"> что подразумевает под собой понятие «гонение».</w:t>
      </w:r>
      <w:r w:rsidR="00607755" w:rsidRPr="001D389B">
        <w:rPr>
          <w:rFonts w:ascii="Times New Roman" w:hAnsi="Times New Roman" w:cs="Times New Roman"/>
          <w:sz w:val="24"/>
          <w:szCs w:val="24"/>
        </w:rPr>
        <w:br/>
        <w:t>Гонение – это систематическое преследование подвластного, слабейшего.</w:t>
      </w:r>
      <w:r w:rsidR="00607755" w:rsidRPr="003E4445">
        <w:rPr>
          <w:rFonts w:ascii="Times New Roman" w:hAnsi="Times New Roman" w:cs="Times New Roman"/>
          <w:b/>
          <w:sz w:val="32"/>
          <w:szCs w:val="32"/>
        </w:rPr>
        <w:t xml:space="preserve"> </w:t>
      </w:r>
      <w:r w:rsidR="003E4445" w:rsidRPr="003E4445">
        <w:rPr>
          <w:rFonts w:ascii="Times New Roman" w:hAnsi="Times New Roman" w:cs="Times New Roman"/>
          <w:b/>
          <w:sz w:val="32"/>
          <w:szCs w:val="32"/>
        </w:rPr>
        <w:t>¹</w:t>
      </w:r>
    </w:p>
    <w:p w:rsidR="009E7650" w:rsidRPr="001D389B" w:rsidRDefault="009E7650" w:rsidP="00313171">
      <w:pPr>
        <w:autoSpaceDE w:val="0"/>
        <w:autoSpaceDN w:val="0"/>
        <w:adjustRightInd w:val="0"/>
        <w:spacing w:after="0" w:line="240" w:lineRule="auto"/>
        <w:rPr>
          <w:rFonts w:ascii="Times New Roman" w:hAnsi="Times New Roman" w:cs="Times New Roman"/>
          <w:sz w:val="24"/>
          <w:szCs w:val="24"/>
        </w:rPr>
      </w:pPr>
      <w:r w:rsidRPr="001D389B">
        <w:rPr>
          <w:rFonts w:ascii="Times New Roman" w:hAnsi="Times New Roman" w:cs="Times New Roman"/>
          <w:sz w:val="24"/>
          <w:szCs w:val="24"/>
        </w:rPr>
        <w:lastRenderedPageBreak/>
        <w:t>Гонение – это преследование с целью притеснения, угнетения, запрещения чего-</w:t>
      </w:r>
      <w:r w:rsidR="007A38E1">
        <w:rPr>
          <w:rFonts w:ascii="Times New Roman" w:hAnsi="Times New Roman" w:cs="Times New Roman"/>
          <w:sz w:val="24"/>
          <w:szCs w:val="24"/>
        </w:rPr>
        <w:t>либо.</w:t>
      </w:r>
      <w:r w:rsidR="00480BE2">
        <w:rPr>
          <w:rFonts w:ascii="Times New Roman" w:hAnsi="Times New Roman" w:cs="Times New Roman"/>
          <w:b/>
          <w:sz w:val="32"/>
          <w:szCs w:val="32"/>
        </w:rPr>
        <w:t>²</w:t>
      </w:r>
    </w:p>
    <w:p w:rsidR="009E7650" w:rsidRPr="001D389B" w:rsidRDefault="001A72B6" w:rsidP="00313171">
      <w:pPr>
        <w:autoSpaceDE w:val="0"/>
        <w:autoSpaceDN w:val="0"/>
        <w:adjustRightInd w:val="0"/>
        <w:spacing w:after="0" w:line="240" w:lineRule="auto"/>
        <w:rPr>
          <w:rFonts w:ascii="Times New Roman" w:hAnsi="Times New Roman" w:cs="Times New Roman"/>
          <w:sz w:val="24"/>
          <w:szCs w:val="24"/>
        </w:rPr>
      </w:pPr>
      <w:r w:rsidRPr="001D389B">
        <w:rPr>
          <w:rFonts w:ascii="Times New Roman" w:hAnsi="Times New Roman" w:cs="Times New Roman"/>
          <w:sz w:val="24"/>
          <w:szCs w:val="24"/>
        </w:rPr>
        <w:br/>
      </w:r>
      <w:r w:rsidR="00607755" w:rsidRPr="001D389B">
        <w:rPr>
          <w:rFonts w:ascii="Times New Roman" w:hAnsi="Times New Roman" w:cs="Times New Roman"/>
          <w:sz w:val="24"/>
          <w:szCs w:val="24"/>
        </w:rPr>
        <w:t xml:space="preserve">Самый известный случай гонения в истории произошёл при Нероне. </w:t>
      </w:r>
      <w:r w:rsidR="009E7650" w:rsidRPr="001D389B">
        <w:rPr>
          <w:rFonts w:ascii="Times New Roman" w:hAnsi="Times New Roman" w:cs="Times New Roman"/>
          <w:sz w:val="24"/>
          <w:szCs w:val="24"/>
        </w:rPr>
        <w:t xml:space="preserve"> </w:t>
      </w:r>
    </w:p>
    <w:p w:rsidR="00B07974" w:rsidRPr="001D389B" w:rsidRDefault="00607755" w:rsidP="00B07974">
      <w:pPr>
        <w:rPr>
          <w:rFonts w:ascii="Times New Roman" w:hAnsi="Times New Roman" w:cs="Times New Roman"/>
          <w:sz w:val="24"/>
          <w:szCs w:val="24"/>
        </w:rPr>
      </w:pPr>
      <w:r w:rsidRPr="001D389B">
        <w:rPr>
          <w:rFonts w:ascii="Times New Roman" w:hAnsi="Times New Roman" w:cs="Times New Roman"/>
          <w:sz w:val="24"/>
          <w:szCs w:val="24"/>
        </w:rPr>
        <w:t>"Христиан жестоко пытали, убивали. Их старались просто истребить, стереть с лица зе</w:t>
      </w:r>
      <w:r w:rsidR="001A72B6" w:rsidRPr="001D389B">
        <w:rPr>
          <w:rFonts w:ascii="Times New Roman" w:hAnsi="Times New Roman" w:cs="Times New Roman"/>
          <w:sz w:val="24"/>
          <w:szCs w:val="24"/>
        </w:rPr>
        <w:t xml:space="preserve">мли." </w:t>
      </w:r>
      <w:r w:rsidR="00480BE2">
        <w:rPr>
          <w:rFonts w:ascii="Times New Roman" w:hAnsi="Times New Roman" w:cs="Times New Roman"/>
          <w:b/>
          <w:sz w:val="32"/>
          <w:szCs w:val="32"/>
        </w:rPr>
        <w:t xml:space="preserve">³ </w:t>
      </w:r>
      <w:r w:rsidR="00B07974" w:rsidRPr="001D389B">
        <w:rPr>
          <w:rFonts w:ascii="Times New Roman" w:hAnsi="Times New Roman" w:cs="Times New Roman"/>
          <w:sz w:val="24"/>
          <w:szCs w:val="24"/>
        </w:rPr>
        <w:t xml:space="preserve"> Причиной столь ужасающих действий стало желание Нерона о</w:t>
      </w:r>
      <w:r w:rsidR="009B4D4E" w:rsidRPr="001D389B">
        <w:rPr>
          <w:rFonts w:ascii="Times New Roman" w:hAnsi="Times New Roman" w:cs="Times New Roman"/>
          <w:sz w:val="24"/>
          <w:szCs w:val="24"/>
        </w:rPr>
        <w:t>твести от себя подозрение в пожаре в</w:t>
      </w:r>
      <w:r w:rsidR="00AA765F" w:rsidRPr="001D389B">
        <w:rPr>
          <w:rFonts w:ascii="Times New Roman" w:hAnsi="Times New Roman" w:cs="Times New Roman"/>
          <w:sz w:val="24"/>
          <w:szCs w:val="24"/>
        </w:rPr>
        <w:t xml:space="preserve"> Риме</w:t>
      </w:r>
      <w:r w:rsidR="00B07974" w:rsidRPr="001D389B">
        <w:rPr>
          <w:rFonts w:ascii="Times New Roman" w:hAnsi="Times New Roman" w:cs="Times New Roman"/>
          <w:sz w:val="24"/>
          <w:szCs w:val="24"/>
        </w:rPr>
        <w:t xml:space="preserve"> .</w:t>
      </w:r>
    </w:p>
    <w:p w:rsidR="00B07974" w:rsidRPr="001D389B" w:rsidRDefault="00D2499C" w:rsidP="00B07974">
      <w:pPr>
        <w:rPr>
          <w:rFonts w:ascii="Times New Roman" w:hAnsi="Times New Roman" w:cs="Times New Roman"/>
          <w:sz w:val="24"/>
          <w:szCs w:val="24"/>
        </w:rPr>
      </w:pPr>
      <w:r w:rsidRPr="001D389B">
        <w:rPr>
          <w:rFonts w:ascii="Times New Roman" w:hAnsi="Times New Roman" w:cs="Times New Roman"/>
          <w:sz w:val="24"/>
          <w:szCs w:val="24"/>
        </w:rPr>
        <w:t xml:space="preserve"> </w:t>
      </w:r>
      <w:r w:rsidR="00B07974" w:rsidRPr="001D389B">
        <w:rPr>
          <w:rFonts w:ascii="Times New Roman" w:hAnsi="Times New Roman" w:cs="Times New Roman"/>
          <w:sz w:val="24"/>
          <w:szCs w:val="24"/>
        </w:rPr>
        <w:t>Пожар начался в ночь с 18 на 19 июля в деревянных строениях юго–восточного конца Большого Цирка, близ Палатинского холма. Раздуваемый ветром огонь не поддавался никаким усилиям пожарных и солдат. За три дня выгорели  два городских квартала.</w:t>
      </w:r>
      <w:r w:rsidRPr="001D389B">
        <w:rPr>
          <w:rFonts w:ascii="Times New Roman" w:hAnsi="Times New Roman" w:cs="Times New Roman"/>
          <w:sz w:val="24"/>
          <w:szCs w:val="24"/>
        </w:rPr>
        <w:br/>
        <w:t xml:space="preserve"> </w:t>
      </w:r>
      <w:r w:rsidR="00B07974" w:rsidRPr="001D389B">
        <w:rPr>
          <w:rFonts w:ascii="Times New Roman" w:hAnsi="Times New Roman" w:cs="Times New Roman"/>
          <w:sz w:val="24"/>
          <w:szCs w:val="24"/>
        </w:rPr>
        <w:t xml:space="preserve">Причиненный пожаром ущерб не поддавался исчислению. Из четырнадцати кварталов, на которые был поделен город, уцелели только четыре; три, в том числе весь центр города превратился  в руины.  Древние храмы, монументальные сооружения царских, республиканских и имперских времен, накопленные за многие века богатейшие произведения греческого искусства — все превратилось в прах и пепел; </w:t>
      </w:r>
    </w:p>
    <w:p w:rsidR="00D2499C" w:rsidRPr="001D389B" w:rsidRDefault="00D2499C" w:rsidP="00B07974">
      <w:pPr>
        <w:rPr>
          <w:rFonts w:ascii="Times New Roman" w:hAnsi="Times New Roman" w:cs="Times New Roman"/>
          <w:sz w:val="24"/>
          <w:szCs w:val="24"/>
        </w:rPr>
      </w:pPr>
      <w:r w:rsidRPr="001D389B">
        <w:rPr>
          <w:rFonts w:ascii="Times New Roman" w:hAnsi="Times New Roman" w:cs="Times New Roman"/>
          <w:sz w:val="24"/>
          <w:szCs w:val="24"/>
        </w:rPr>
        <w:t xml:space="preserve">Методы, которые использовались при  Нероне были </w:t>
      </w:r>
      <w:r w:rsidR="00AA765F" w:rsidRPr="001D389B">
        <w:rPr>
          <w:rFonts w:ascii="Times New Roman" w:hAnsi="Times New Roman" w:cs="Times New Roman"/>
          <w:sz w:val="24"/>
          <w:szCs w:val="24"/>
        </w:rPr>
        <w:t>поистине ужасающие</w:t>
      </w:r>
      <w:r w:rsidRPr="001D389B">
        <w:rPr>
          <w:rFonts w:ascii="Times New Roman" w:hAnsi="Times New Roman" w:cs="Times New Roman"/>
          <w:sz w:val="24"/>
          <w:szCs w:val="24"/>
        </w:rPr>
        <w:t>. Людей пытали различными способами, распинали на крестах. Так же их забрасывали в клетку ко львам, не давая никакого оружия. Для жителей это было что</w:t>
      </w:r>
      <w:r w:rsidR="00AA765F" w:rsidRPr="001D389B">
        <w:rPr>
          <w:rFonts w:ascii="Times New Roman" w:hAnsi="Times New Roman" w:cs="Times New Roman"/>
          <w:sz w:val="24"/>
          <w:szCs w:val="24"/>
        </w:rPr>
        <w:t>-</w:t>
      </w:r>
      <w:r w:rsidRPr="001D389B">
        <w:rPr>
          <w:rFonts w:ascii="Times New Roman" w:hAnsi="Times New Roman" w:cs="Times New Roman"/>
          <w:sz w:val="24"/>
          <w:szCs w:val="24"/>
        </w:rPr>
        <w:t xml:space="preserve"> то вроде развлечения.</w:t>
      </w:r>
    </w:p>
    <w:p w:rsidR="009E7650" w:rsidRPr="001D389B" w:rsidRDefault="009E7650" w:rsidP="00B07974">
      <w:pPr>
        <w:rPr>
          <w:rFonts w:ascii="Times New Roman" w:hAnsi="Times New Roman" w:cs="Times New Roman"/>
          <w:sz w:val="24"/>
          <w:szCs w:val="24"/>
        </w:rPr>
      </w:pPr>
      <w:r w:rsidRPr="001D389B">
        <w:rPr>
          <w:rFonts w:ascii="Times New Roman" w:hAnsi="Times New Roman" w:cs="Times New Roman"/>
          <w:sz w:val="24"/>
          <w:szCs w:val="24"/>
        </w:rPr>
        <w:t xml:space="preserve">В памяти христиан осталась свирепость Нерона. Ужасное </w:t>
      </w:r>
      <w:r w:rsidR="00D2499C" w:rsidRPr="001D389B">
        <w:rPr>
          <w:rFonts w:ascii="Times New Roman" w:hAnsi="Times New Roman" w:cs="Times New Roman"/>
          <w:sz w:val="24"/>
          <w:szCs w:val="24"/>
        </w:rPr>
        <w:t xml:space="preserve"> </w:t>
      </w:r>
      <w:r w:rsidRPr="001D389B">
        <w:rPr>
          <w:rFonts w:ascii="Times New Roman" w:hAnsi="Times New Roman" w:cs="Times New Roman"/>
          <w:sz w:val="24"/>
          <w:szCs w:val="24"/>
        </w:rPr>
        <w:t xml:space="preserve">преследование, в котором погибло большинство первого поколения христиан </w:t>
      </w:r>
      <w:r w:rsidR="004D4A5D" w:rsidRPr="001D389B">
        <w:rPr>
          <w:rFonts w:ascii="Times New Roman" w:hAnsi="Times New Roman" w:cs="Times New Roman"/>
          <w:sz w:val="24"/>
          <w:szCs w:val="24"/>
        </w:rPr>
        <w:t>Римской империи</w:t>
      </w:r>
      <w:r w:rsidRPr="001D389B">
        <w:rPr>
          <w:rFonts w:ascii="Times New Roman" w:hAnsi="Times New Roman" w:cs="Times New Roman"/>
          <w:sz w:val="24"/>
          <w:szCs w:val="24"/>
        </w:rPr>
        <w:t xml:space="preserve">, внушило их единоверцам мысль, что он антихрист; христиане даже верили, что он возвратится и снова овладеет царством,  что оно будет предвестием погибели нынешнего мира и начала тысячелетнего царства мучеников. Это верование глубоко вкоренилось в памяти христиан того времени и нашло себе выражение во многих трудах церковных писателей. </w:t>
      </w:r>
    </w:p>
    <w:p w:rsidR="0044716F" w:rsidRPr="001D389B" w:rsidRDefault="006C380F" w:rsidP="00B07974">
      <w:pPr>
        <w:rPr>
          <w:rFonts w:ascii="Times New Roman" w:hAnsi="Times New Roman" w:cs="Times New Roman"/>
          <w:sz w:val="24"/>
          <w:szCs w:val="24"/>
          <w:vertAlign w:val="superscript"/>
        </w:rPr>
      </w:pPr>
      <w:r w:rsidRPr="001D389B">
        <w:rPr>
          <w:rFonts w:ascii="Times New Roman" w:hAnsi="Times New Roman" w:cs="Times New Roman"/>
          <w:sz w:val="24"/>
          <w:szCs w:val="24"/>
        </w:rPr>
        <w:t>В России были случаи гонения и до Хрущёва. При</w:t>
      </w:r>
      <w:r w:rsidR="0044716F" w:rsidRPr="001D389B">
        <w:rPr>
          <w:rFonts w:ascii="Times New Roman" w:hAnsi="Times New Roman" w:cs="Times New Roman"/>
          <w:sz w:val="24"/>
          <w:szCs w:val="24"/>
        </w:rPr>
        <w:t xml:space="preserve"> </w:t>
      </w:r>
      <w:r w:rsidRPr="001D389B">
        <w:rPr>
          <w:rFonts w:ascii="Times New Roman" w:hAnsi="Times New Roman" w:cs="Times New Roman"/>
          <w:sz w:val="24"/>
          <w:szCs w:val="24"/>
        </w:rPr>
        <w:t xml:space="preserve"> Петре </w:t>
      </w:r>
      <w:r w:rsidRPr="001D389B">
        <w:rPr>
          <w:rFonts w:ascii="Times New Roman" w:hAnsi="Times New Roman" w:cs="Times New Roman"/>
          <w:sz w:val="24"/>
          <w:szCs w:val="24"/>
          <w:lang w:val="en-US"/>
        </w:rPr>
        <w:t>I</w:t>
      </w:r>
      <w:r w:rsidR="0044716F" w:rsidRPr="001D389B">
        <w:rPr>
          <w:rFonts w:ascii="Times New Roman" w:hAnsi="Times New Roman" w:cs="Times New Roman"/>
          <w:sz w:val="24"/>
          <w:szCs w:val="24"/>
        </w:rPr>
        <w:t xml:space="preserve"> ,после проведения ряда реформ патриарха  Никона, произошёл раскол русской православной церкви. Это событие положило начало гонению на старообрядцев.</w:t>
      </w:r>
      <w:r w:rsidR="0044716F" w:rsidRPr="001D389B">
        <w:rPr>
          <w:rFonts w:ascii="Times New Roman" w:hAnsi="Times New Roman" w:cs="Times New Roman"/>
          <w:sz w:val="24"/>
          <w:szCs w:val="24"/>
        </w:rPr>
        <w:br/>
        <w:t xml:space="preserve"> </w:t>
      </w:r>
      <w:r w:rsidR="0044716F" w:rsidRPr="001D389B">
        <w:rPr>
          <w:rStyle w:val="a6"/>
          <w:rFonts w:ascii="Times New Roman" w:hAnsi="Times New Roman" w:cs="Times New Roman"/>
          <w:b w:val="0"/>
          <w:sz w:val="24"/>
          <w:szCs w:val="24"/>
        </w:rPr>
        <w:t>СТАРООБРЯДЦЫ</w:t>
      </w:r>
      <w:r w:rsidR="0044716F" w:rsidRPr="001D389B">
        <w:rPr>
          <w:rFonts w:ascii="Times New Roman" w:hAnsi="Times New Roman" w:cs="Times New Roman"/>
          <w:b/>
          <w:sz w:val="24"/>
          <w:szCs w:val="24"/>
        </w:rPr>
        <w:t xml:space="preserve"> -</w:t>
      </w:r>
      <w:r w:rsidR="0044716F" w:rsidRPr="001D389B">
        <w:rPr>
          <w:rFonts w:ascii="Times New Roman" w:hAnsi="Times New Roman" w:cs="Times New Roman"/>
          <w:sz w:val="24"/>
          <w:szCs w:val="24"/>
        </w:rPr>
        <w:t xml:space="preserve"> часть православных христиан, отошедшая от господствующей в России </w:t>
      </w:r>
      <w:r w:rsidR="001D3DB9" w:rsidRPr="001D389B">
        <w:rPr>
          <w:rFonts w:ascii="Times New Roman" w:hAnsi="Times New Roman" w:cs="Times New Roman"/>
          <w:sz w:val="24"/>
          <w:szCs w:val="24"/>
        </w:rPr>
        <w:t xml:space="preserve"> </w:t>
      </w:r>
      <w:r w:rsidR="0044716F" w:rsidRPr="001D389B">
        <w:rPr>
          <w:rFonts w:ascii="Times New Roman" w:hAnsi="Times New Roman" w:cs="Times New Roman"/>
          <w:sz w:val="24"/>
          <w:szCs w:val="24"/>
        </w:rPr>
        <w:t xml:space="preserve">Церкви после реформ московского патриарха Никона. </w:t>
      </w:r>
      <w:r w:rsidR="001D3DB9" w:rsidRPr="001D389B">
        <w:rPr>
          <w:rFonts w:ascii="Times New Roman" w:hAnsi="Times New Roman" w:cs="Times New Roman"/>
          <w:sz w:val="24"/>
          <w:szCs w:val="24"/>
        </w:rPr>
        <w:br/>
        <w:t xml:space="preserve"> При </w:t>
      </w:r>
      <w:hyperlink r:id="rId8" w:tooltip="Пётр I" w:history="1">
        <w:r w:rsidR="001D3DB9" w:rsidRPr="001D389B">
          <w:rPr>
            <w:rStyle w:val="a4"/>
            <w:rFonts w:ascii="Times New Roman" w:hAnsi="Times New Roman" w:cs="Times New Roman"/>
            <w:color w:val="auto"/>
            <w:sz w:val="24"/>
            <w:szCs w:val="24"/>
            <w:u w:val="none"/>
          </w:rPr>
          <w:t>Петре I</w:t>
        </w:r>
      </w:hyperlink>
      <w:r w:rsidR="001D3DB9" w:rsidRPr="001D389B">
        <w:rPr>
          <w:rFonts w:ascii="Times New Roman" w:hAnsi="Times New Roman" w:cs="Times New Roman"/>
          <w:sz w:val="24"/>
          <w:szCs w:val="24"/>
        </w:rPr>
        <w:t xml:space="preserve"> </w:t>
      </w:r>
      <w:r w:rsidR="001D3DB9" w:rsidRPr="001D389B">
        <w:rPr>
          <w:rFonts w:ascii="Times New Roman" w:hAnsi="Times New Roman" w:cs="Times New Roman"/>
          <w:bCs/>
          <w:sz w:val="24"/>
          <w:szCs w:val="24"/>
        </w:rPr>
        <w:t>старообрядцам было позволено жить в селах и городах при условии двойного налогообложения</w:t>
      </w:r>
      <w:r w:rsidR="001D3DB9" w:rsidRPr="001D389B">
        <w:rPr>
          <w:rFonts w:ascii="Times New Roman" w:hAnsi="Times New Roman" w:cs="Times New Roman"/>
          <w:sz w:val="24"/>
          <w:szCs w:val="24"/>
        </w:rPr>
        <w:t xml:space="preserve">. </w:t>
      </w:r>
      <w:r w:rsidR="001D3DB9" w:rsidRPr="001D389B">
        <w:rPr>
          <w:rFonts w:ascii="Times New Roman" w:hAnsi="Times New Roman" w:cs="Times New Roman"/>
          <w:bCs/>
          <w:sz w:val="24"/>
          <w:szCs w:val="24"/>
        </w:rPr>
        <w:t>Старообрядцев</w:t>
      </w:r>
      <w:r w:rsidR="001D3DB9" w:rsidRPr="001D389B">
        <w:rPr>
          <w:rFonts w:ascii="Times New Roman" w:hAnsi="Times New Roman" w:cs="Times New Roman"/>
          <w:sz w:val="24"/>
          <w:szCs w:val="24"/>
        </w:rPr>
        <w:t xml:space="preserve">, согласившихся платить </w:t>
      </w:r>
      <w:r w:rsidR="001D3DB9" w:rsidRPr="001D389B">
        <w:rPr>
          <w:rFonts w:ascii="Times New Roman" w:hAnsi="Times New Roman" w:cs="Times New Roman"/>
          <w:bCs/>
          <w:sz w:val="24"/>
          <w:szCs w:val="24"/>
        </w:rPr>
        <w:t>двойную дань</w:t>
      </w:r>
      <w:r w:rsidR="001D3DB9" w:rsidRPr="001D389B">
        <w:rPr>
          <w:rFonts w:ascii="Times New Roman" w:hAnsi="Times New Roman" w:cs="Times New Roman"/>
          <w:sz w:val="24"/>
          <w:szCs w:val="24"/>
        </w:rPr>
        <w:t xml:space="preserve">, так и стали называть </w:t>
      </w:r>
      <w:r w:rsidR="001D3DB9" w:rsidRPr="001D389B">
        <w:rPr>
          <w:rFonts w:ascii="Times New Roman" w:hAnsi="Times New Roman" w:cs="Times New Roman"/>
          <w:bCs/>
          <w:sz w:val="24"/>
          <w:szCs w:val="24"/>
        </w:rPr>
        <w:t>двоеданами</w:t>
      </w:r>
      <w:r w:rsidR="001D3DB9" w:rsidRPr="001D389B">
        <w:rPr>
          <w:rFonts w:ascii="Times New Roman" w:hAnsi="Times New Roman" w:cs="Times New Roman"/>
          <w:sz w:val="24"/>
          <w:szCs w:val="24"/>
        </w:rPr>
        <w:t xml:space="preserve">. При этом был усилен контроль и наказание тех, кто уклонялся от выплаты двойного налога. </w:t>
      </w:r>
      <w:hyperlink r:id="rId9" w:tooltip="Исповедь" w:history="1">
        <w:r w:rsidR="001D3DB9" w:rsidRPr="001D389B">
          <w:rPr>
            <w:rStyle w:val="a4"/>
            <w:rFonts w:ascii="Times New Roman" w:hAnsi="Times New Roman" w:cs="Times New Roman"/>
            <w:color w:val="auto"/>
            <w:sz w:val="24"/>
            <w:szCs w:val="24"/>
            <w:u w:val="none"/>
          </w:rPr>
          <w:t>Не исповедующихся</w:t>
        </w:r>
      </w:hyperlink>
      <w:r w:rsidR="001D3DB9" w:rsidRPr="001D389B">
        <w:rPr>
          <w:rFonts w:ascii="Times New Roman" w:hAnsi="Times New Roman" w:cs="Times New Roman"/>
          <w:sz w:val="24"/>
          <w:szCs w:val="24"/>
        </w:rPr>
        <w:t xml:space="preserve"> и не платящих двойной налог предписывалось штра</w:t>
      </w:r>
      <w:r w:rsidR="00AA765F" w:rsidRPr="001D389B">
        <w:rPr>
          <w:rFonts w:ascii="Times New Roman" w:hAnsi="Times New Roman" w:cs="Times New Roman"/>
          <w:sz w:val="24"/>
          <w:szCs w:val="24"/>
        </w:rPr>
        <w:t>фовать, каждый раз увеличивая сумму</w:t>
      </w:r>
      <w:r w:rsidR="001D3DB9" w:rsidRPr="001D389B">
        <w:rPr>
          <w:rFonts w:ascii="Times New Roman" w:hAnsi="Times New Roman" w:cs="Times New Roman"/>
          <w:sz w:val="24"/>
          <w:szCs w:val="24"/>
        </w:rPr>
        <w:t xml:space="preserve"> штрафа, и даже ссылать на каторгу. За совращение в раскол (совращением считалось всякое старообрядческое богослужение или совершение </w:t>
      </w:r>
      <w:hyperlink r:id="rId10" w:tooltip="Требы" w:history="1">
        <w:r w:rsidR="001D3DB9" w:rsidRPr="001D389B">
          <w:rPr>
            <w:rStyle w:val="a4"/>
            <w:rFonts w:ascii="Times New Roman" w:hAnsi="Times New Roman" w:cs="Times New Roman"/>
            <w:color w:val="auto"/>
            <w:sz w:val="24"/>
            <w:szCs w:val="24"/>
            <w:u w:val="none"/>
          </w:rPr>
          <w:t>треб</w:t>
        </w:r>
      </w:hyperlink>
      <w:r w:rsidR="001D3DB9" w:rsidRPr="001D389B">
        <w:rPr>
          <w:rFonts w:ascii="Times New Roman" w:hAnsi="Times New Roman" w:cs="Times New Roman"/>
          <w:sz w:val="24"/>
          <w:szCs w:val="24"/>
        </w:rPr>
        <w:t>) как и до Петра I полагалась смертная казнь, что было подтверждено в 1722 г. Старообрядческих священников объявляли либо расколоучителями, если это были старообрядческие наставники, либо изменниками православию, если они раньше были священниками, и наказывали и за то, и за другое.</w:t>
      </w:r>
    </w:p>
    <w:p w:rsidR="00480BE2" w:rsidRDefault="00A95A40" w:rsidP="00B07974">
      <w:pPr>
        <w:rPr>
          <w:rFonts w:ascii="Times New Roman" w:hAnsi="Times New Roman" w:cs="Times New Roman"/>
          <w:bCs/>
          <w:sz w:val="24"/>
          <w:szCs w:val="24"/>
        </w:rPr>
      </w:pPr>
      <w:r>
        <w:rPr>
          <w:rFonts w:ascii="Times New Roman" w:hAnsi="Times New Roman" w:cs="Times New Roman"/>
          <w:bCs/>
          <w:noProof/>
          <w:sz w:val="24"/>
          <w:szCs w:val="24"/>
          <w:lang w:eastAsia="ru-RU"/>
        </w:rPr>
        <w:pict>
          <v:shape id="_x0000_s1029" type="#_x0000_t32" style="position:absolute;margin-left:-139.05pt;margin-top:83.85pt;width:734.25pt;height:0;z-index:251664384" o:connectortype="straight"/>
        </w:pict>
      </w:r>
      <w:r>
        <w:rPr>
          <w:rFonts w:ascii="Times New Roman" w:hAnsi="Times New Roman" w:cs="Times New Roman"/>
          <w:bCs/>
          <w:noProof/>
          <w:sz w:val="24"/>
          <w:szCs w:val="24"/>
        </w:rPr>
        <w:pict>
          <v:shape id="_x0000_s1026" type="#_x0000_t202" style="position:absolute;margin-left:-19.6pt;margin-top:78.6pt;width:467.15pt;height:73.2pt;z-index:251660288;mso-height-percent:200;mso-height-percent:200;mso-width-relative:margin;mso-height-relative:margin" fillcolor="white [3212]" strokecolor="white [3212]" strokeweight=".25pt">
            <v:textbox style="mso-next-textbox:#_x0000_s1026;mso-fit-shape-to-text:t">
              <w:txbxContent>
                <w:p w:rsidR="00480BE2" w:rsidRDefault="00480BE2" w:rsidP="00480BE2">
                  <w:pPr>
                    <w:pStyle w:val="ab"/>
                  </w:pPr>
                  <w:r>
                    <w:t>Академия Наук СССР институт русского языка. Словарь русского языка, Москва 1985 год</w:t>
                  </w:r>
                </w:p>
                <w:p w:rsidR="00480BE2" w:rsidRDefault="00480BE2" w:rsidP="00480BE2">
                  <w:pPr>
                    <w:pStyle w:val="ab"/>
                  </w:pPr>
                  <w:r w:rsidRPr="00480BE2">
                    <w:t xml:space="preserve">Болотов В.В., проф. Гонение на христиан при Нероне </w:t>
                  </w:r>
                  <w:r>
                    <w:t xml:space="preserve"> </w:t>
                  </w:r>
                  <w:r w:rsidRPr="00480BE2">
                    <w:t>С.-ПЕТЕРБУРГ, Типография М. Меркушева. Невский, 8. 1903</w:t>
                  </w:r>
                </w:p>
                <w:p w:rsidR="00480BE2" w:rsidRDefault="00480BE2"/>
              </w:txbxContent>
            </v:textbox>
          </v:shape>
        </w:pict>
      </w:r>
      <w:r w:rsidR="001D3DB9" w:rsidRPr="001D389B">
        <w:rPr>
          <w:rFonts w:ascii="Times New Roman" w:hAnsi="Times New Roman" w:cs="Times New Roman"/>
          <w:bCs/>
          <w:sz w:val="24"/>
          <w:szCs w:val="24"/>
        </w:rPr>
        <w:t>Приютившие старообрядцев даже всего на одну ночь лишались имущества</w:t>
      </w:r>
      <w:r w:rsidR="001D3DB9" w:rsidRPr="001D389B">
        <w:rPr>
          <w:rFonts w:ascii="Times New Roman" w:hAnsi="Times New Roman" w:cs="Times New Roman"/>
          <w:sz w:val="24"/>
          <w:szCs w:val="24"/>
        </w:rPr>
        <w:t xml:space="preserve"> (если </w:t>
      </w:r>
      <w:r w:rsidR="001D3DB9" w:rsidRPr="001D389B">
        <w:rPr>
          <w:rFonts w:ascii="Times New Roman" w:hAnsi="Times New Roman" w:cs="Times New Roman"/>
          <w:bCs/>
          <w:sz w:val="24"/>
          <w:szCs w:val="24"/>
        </w:rPr>
        <w:t>по неведению, то просто наказывались батогами</w:t>
      </w:r>
      <w:r w:rsidR="001D3DB9" w:rsidRPr="001D389B">
        <w:rPr>
          <w:rFonts w:ascii="Times New Roman" w:hAnsi="Times New Roman" w:cs="Times New Roman"/>
          <w:sz w:val="24"/>
          <w:szCs w:val="24"/>
        </w:rPr>
        <w:t xml:space="preserve">) и </w:t>
      </w:r>
      <w:r w:rsidR="001D3DB9" w:rsidRPr="001D389B">
        <w:rPr>
          <w:rFonts w:ascii="Times New Roman" w:hAnsi="Times New Roman" w:cs="Times New Roman"/>
          <w:bCs/>
          <w:sz w:val="24"/>
          <w:szCs w:val="24"/>
        </w:rPr>
        <w:t>ссылались.</w:t>
      </w:r>
      <w:r w:rsidR="001D3DB9" w:rsidRPr="001D389B">
        <w:rPr>
          <w:rFonts w:ascii="Times New Roman" w:hAnsi="Times New Roman" w:cs="Times New Roman"/>
          <w:bCs/>
          <w:sz w:val="24"/>
          <w:szCs w:val="24"/>
        </w:rPr>
        <w:br/>
        <w:t xml:space="preserve"> </w:t>
      </w:r>
      <w:r w:rsidR="001D3DB9" w:rsidRPr="001D389B">
        <w:rPr>
          <w:rFonts w:ascii="Times New Roman" w:hAnsi="Times New Roman" w:cs="Times New Roman"/>
          <w:sz w:val="24"/>
          <w:szCs w:val="24"/>
        </w:rPr>
        <w:t xml:space="preserve">При </w:t>
      </w:r>
      <w:r w:rsidR="001D3DB9" w:rsidRPr="001D389B">
        <w:rPr>
          <w:rFonts w:ascii="Times New Roman" w:hAnsi="Times New Roman" w:cs="Times New Roman"/>
          <w:bCs/>
          <w:sz w:val="24"/>
          <w:szCs w:val="24"/>
        </w:rPr>
        <w:t>Петре I</w:t>
      </w:r>
      <w:r w:rsidR="001D3DB9" w:rsidRPr="001D389B">
        <w:rPr>
          <w:rFonts w:ascii="Times New Roman" w:hAnsi="Times New Roman" w:cs="Times New Roman"/>
          <w:sz w:val="24"/>
          <w:szCs w:val="24"/>
        </w:rPr>
        <w:t xml:space="preserve"> были </w:t>
      </w:r>
      <w:r w:rsidR="001D3DB9" w:rsidRPr="001D389B">
        <w:rPr>
          <w:rFonts w:ascii="Times New Roman" w:hAnsi="Times New Roman" w:cs="Times New Roman"/>
          <w:bCs/>
          <w:sz w:val="24"/>
          <w:szCs w:val="24"/>
        </w:rPr>
        <w:t>созданы многочисленные учреждения и должности для искоренения старообрядчества</w:t>
      </w:r>
      <w:r w:rsidR="001D3DB9" w:rsidRPr="001D389B">
        <w:rPr>
          <w:rFonts w:ascii="Times New Roman" w:hAnsi="Times New Roman" w:cs="Times New Roman"/>
          <w:sz w:val="24"/>
          <w:szCs w:val="24"/>
        </w:rPr>
        <w:t xml:space="preserve">, такие как </w:t>
      </w:r>
      <w:r w:rsidR="001D3DB9" w:rsidRPr="001D389B">
        <w:rPr>
          <w:rFonts w:ascii="Times New Roman" w:hAnsi="Times New Roman" w:cs="Times New Roman"/>
          <w:bCs/>
          <w:sz w:val="24"/>
          <w:szCs w:val="24"/>
        </w:rPr>
        <w:t>Розыскные раскольничьих дел канцелярии</w:t>
      </w:r>
      <w:r w:rsidR="001D3DB9" w:rsidRPr="001D389B">
        <w:rPr>
          <w:rFonts w:ascii="Times New Roman" w:hAnsi="Times New Roman" w:cs="Times New Roman"/>
          <w:sz w:val="24"/>
          <w:szCs w:val="24"/>
        </w:rPr>
        <w:t xml:space="preserve">, </w:t>
      </w:r>
      <w:r w:rsidR="001D3DB9" w:rsidRPr="001D389B">
        <w:rPr>
          <w:rFonts w:ascii="Times New Roman" w:hAnsi="Times New Roman" w:cs="Times New Roman"/>
          <w:bCs/>
          <w:sz w:val="24"/>
          <w:szCs w:val="24"/>
        </w:rPr>
        <w:t xml:space="preserve">мирские судьи и </w:t>
      </w:r>
    </w:p>
    <w:p w:rsidR="001D3DB9" w:rsidRPr="001D389B" w:rsidRDefault="001D3DB9" w:rsidP="00B07974">
      <w:pPr>
        <w:rPr>
          <w:rFonts w:ascii="Times New Roman" w:hAnsi="Times New Roman" w:cs="Times New Roman"/>
          <w:sz w:val="24"/>
          <w:szCs w:val="24"/>
        </w:rPr>
      </w:pPr>
      <w:r w:rsidRPr="001D389B">
        <w:rPr>
          <w:rFonts w:ascii="Times New Roman" w:hAnsi="Times New Roman" w:cs="Times New Roman"/>
          <w:bCs/>
          <w:sz w:val="24"/>
          <w:szCs w:val="24"/>
        </w:rPr>
        <w:lastRenderedPageBreak/>
        <w:t>сыщики по раскольничьим делам</w:t>
      </w:r>
      <w:r w:rsidRPr="001D389B">
        <w:rPr>
          <w:rFonts w:ascii="Times New Roman" w:hAnsi="Times New Roman" w:cs="Times New Roman"/>
          <w:sz w:val="24"/>
          <w:szCs w:val="24"/>
        </w:rPr>
        <w:t xml:space="preserve"> из гвардейских поручиков. </w:t>
      </w:r>
      <w:r w:rsidRPr="001D389B">
        <w:rPr>
          <w:rFonts w:ascii="Times New Roman" w:hAnsi="Times New Roman" w:cs="Times New Roman"/>
          <w:bCs/>
          <w:sz w:val="24"/>
          <w:szCs w:val="24"/>
        </w:rPr>
        <w:t>Все граждане были обязаны доносить на известных им старообрядцев</w:t>
      </w:r>
      <w:r w:rsidRPr="001D389B">
        <w:rPr>
          <w:rFonts w:ascii="Times New Roman" w:hAnsi="Times New Roman" w:cs="Times New Roman"/>
          <w:sz w:val="24"/>
          <w:szCs w:val="24"/>
        </w:rPr>
        <w:t>.</w:t>
      </w:r>
    </w:p>
    <w:p w:rsidR="009B4D4E" w:rsidRPr="001D389B" w:rsidRDefault="009B4D4E" w:rsidP="009B4D4E">
      <w:pPr>
        <w:rPr>
          <w:rFonts w:ascii="Times New Roman" w:hAnsi="Times New Roman" w:cs="Times New Roman"/>
          <w:sz w:val="24"/>
          <w:szCs w:val="24"/>
        </w:rPr>
      </w:pPr>
      <w:r w:rsidRPr="001D389B">
        <w:rPr>
          <w:rFonts w:ascii="Times New Roman" w:hAnsi="Times New Roman" w:cs="Times New Roman"/>
          <w:sz w:val="24"/>
          <w:szCs w:val="24"/>
        </w:rPr>
        <w:t xml:space="preserve">Гонение на старообрядцев длилось вплоть до Николая </w:t>
      </w:r>
      <w:r w:rsidRPr="001D389B">
        <w:rPr>
          <w:rFonts w:ascii="Times New Roman" w:hAnsi="Times New Roman" w:cs="Times New Roman"/>
          <w:sz w:val="24"/>
          <w:szCs w:val="24"/>
          <w:lang w:val="en-US"/>
        </w:rPr>
        <w:t>II</w:t>
      </w:r>
      <w:r w:rsidRPr="001D389B">
        <w:rPr>
          <w:rFonts w:ascii="Times New Roman" w:hAnsi="Times New Roman" w:cs="Times New Roman"/>
          <w:sz w:val="24"/>
          <w:szCs w:val="24"/>
        </w:rPr>
        <w:t>. Именно после его указа «Об укреплении начал веротерпимости» от 17 апреля 1905 года старообрядцы были уравнены в правах с остальным населением России. Но это длилось не долго.</w:t>
      </w:r>
      <w:r w:rsidRPr="001D389B">
        <w:rPr>
          <w:rFonts w:ascii="Times New Roman" w:hAnsi="Times New Roman" w:cs="Times New Roman"/>
          <w:sz w:val="24"/>
          <w:szCs w:val="24"/>
        </w:rPr>
        <w:br/>
        <w:t xml:space="preserve"> </w:t>
      </w:r>
      <w:r w:rsidRPr="001D389B">
        <w:rPr>
          <w:rFonts w:ascii="Times New Roman" w:eastAsia="Times New Roman" w:hAnsi="Times New Roman" w:cs="Times New Roman"/>
          <w:color w:val="000000"/>
          <w:sz w:val="24"/>
          <w:szCs w:val="24"/>
          <w:lang w:eastAsia="ru-RU"/>
        </w:rPr>
        <w:t xml:space="preserve">После Октябрьской революции 1917 года </w:t>
      </w:r>
      <w:r w:rsidRPr="001D389B">
        <w:rPr>
          <w:rFonts w:ascii="Times New Roman" w:eastAsia="Times New Roman" w:hAnsi="Times New Roman" w:cs="Times New Roman"/>
          <w:bCs/>
          <w:color w:val="000000"/>
          <w:sz w:val="24"/>
          <w:szCs w:val="24"/>
          <w:lang w:eastAsia="ru-RU"/>
        </w:rPr>
        <w:t>старообрядчество вновь подверглось (на этот раз вместе со всеми остальными верующими России) гонениям.</w:t>
      </w:r>
    </w:p>
    <w:p w:rsidR="001D3DB9" w:rsidRPr="005359F3" w:rsidRDefault="001D3DB9" w:rsidP="00B07974">
      <w:pPr>
        <w:rPr>
          <w:rFonts w:ascii="Times New Roman" w:hAnsi="Times New Roman" w:cs="Times New Roman"/>
          <w:sz w:val="24"/>
          <w:szCs w:val="24"/>
        </w:rPr>
      </w:pPr>
    </w:p>
    <w:p w:rsidR="002E0E53" w:rsidRPr="001D389B" w:rsidRDefault="00607755" w:rsidP="00313171">
      <w:pPr>
        <w:autoSpaceDE w:val="0"/>
        <w:autoSpaceDN w:val="0"/>
        <w:adjustRightInd w:val="0"/>
        <w:spacing w:after="0" w:line="240" w:lineRule="auto"/>
        <w:rPr>
          <w:rFonts w:ascii="Times New Roman" w:hAnsi="Times New Roman" w:cs="Times New Roman"/>
          <w:sz w:val="24"/>
          <w:szCs w:val="24"/>
        </w:rPr>
      </w:pPr>
      <w:r w:rsidRPr="005359F3">
        <w:rPr>
          <w:rFonts w:ascii="Times New Roman" w:hAnsi="Times New Roman" w:cs="Times New Roman"/>
          <w:sz w:val="24"/>
          <w:szCs w:val="24"/>
        </w:rPr>
        <w:br/>
      </w:r>
      <w:r w:rsidRPr="005359F3">
        <w:rPr>
          <w:rFonts w:ascii="Times New Roman" w:hAnsi="Times New Roman" w:cs="Times New Roman"/>
          <w:b/>
          <w:i/>
          <w:sz w:val="28"/>
          <w:szCs w:val="28"/>
        </w:rPr>
        <w:t>Глава</w:t>
      </w:r>
      <w:r w:rsidR="006E48F4" w:rsidRPr="005359F3">
        <w:rPr>
          <w:rFonts w:ascii="Times New Roman" w:hAnsi="Times New Roman" w:cs="Times New Roman"/>
          <w:b/>
          <w:i/>
          <w:sz w:val="28"/>
          <w:szCs w:val="28"/>
        </w:rPr>
        <w:t xml:space="preserve"> </w:t>
      </w:r>
      <w:r w:rsidR="006E48F4" w:rsidRPr="005359F3">
        <w:rPr>
          <w:rFonts w:ascii="Times New Roman" w:hAnsi="Times New Roman" w:cs="Times New Roman"/>
          <w:b/>
          <w:i/>
          <w:sz w:val="28"/>
          <w:szCs w:val="28"/>
          <w:lang w:val="en-US"/>
        </w:rPr>
        <w:t>II</w:t>
      </w:r>
      <w:r w:rsidRPr="005359F3">
        <w:rPr>
          <w:rFonts w:ascii="Times New Roman" w:hAnsi="Times New Roman" w:cs="Times New Roman"/>
          <w:b/>
          <w:i/>
          <w:sz w:val="28"/>
          <w:szCs w:val="28"/>
        </w:rPr>
        <w:t>.</w:t>
      </w:r>
      <w:r w:rsidRPr="005359F3">
        <w:rPr>
          <w:rFonts w:ascii="Times New Roman" w:hAnsi="Times New Roman" w:cs="Times New Roman"/>
          <w:sz w:val="24"/>
          <w:szCs w:val="24"/>
        </w:rPr>
        <w:br/>
      </w:r>
      <w:r w:rsidRPr="005359F3">
        <w:rPr>
          <w:rFonts w:ascii="Times New Roman" w:hAnsi="Times New Roman" w:cs="Times New Roman"/>
          <w:sz w:val="24"/>
          <w:szCs w:val="24"/>
        </w:rPr>
        <w:br/>
      </w:r>
      <w:r w:rsidR="006979A4" w:rsidRPr="001D389B">
        <w:rPr>
          <w:rFonts w:ascii="Times New Roman" w:hAnsi="Times New Roman" w:cs="Times New Roman"/>
          <w:sz w:val="24"/>
          <w:szCs w:val="24"/>
        </w:rPr>
        <w:t>Сменив Сталин</w:t>
      </w:r>
      <w:r w:rsidR="002E0E53" w:rsidRPr="001D389B">
        <w:rPr>
          <w:rFonts w:ascii="Times New Roman" w:hAnsi="Times New Roman" w:cs="Times New Roman"/>
          <w:sz w:val="24"/>
          <w:szCs w:val="24"/>
        </w:rPr>
        <w:t>а</w:t>
      </w:r>
      <w:r w:rsidR="006979A4" w:rsidRPr="001D389B">
        <w:rPr>
          <w:rFonts w:ascii="Times New Roman" w:hAnsi="Times New Roman" w:cs="Times New Roman"/>
          <w:sz w:val="24"/>
          <w:szCs w:val="24"/>
        </w:rPr>
        <w:t xml:space="preserve"> на посту генерального секретаря, </w:t>
      </w:r>
      <w:r w:rsidR="002E0E53" w:rsidRPr="001D389B">
        <w:rPr>
          <w:rFonts w:ascii="Times New Roman" w:hAnsi="Times New Roman" w:cs="Times New Roman"/>
          <w:sz w:val="24"/>
          <w:szCs w:val="24"/>
        </w:rPr>
        <w:t xml:space="preserve"> Н.С. </w:t>
      </w:r>
      <w:r w:rsidR="006979A4" w:rsidRPr="001D389B">
        <w:rPr>
          <w:rFonts w:ascii="Times New Roman" w:hAnsi="Times New Roman" w:cs="Times New Roman"/>
          <w:sz w:val="24"/>
          <w:szCs w:val="24"/>
        </w:rPr>
        <w:t xml:space="preserve">Хрущёв в самом начале своего правления совершает два очень значимых поступка: уничтожение Берии и развенчание культа личности Сталина на </w:t>
      </w:r>
      <w:r w:rsidR="006979A4" w:rsidRPr="001D389B">
        <w:rPr>
          <w:rFonts w:ascii="Times New Roman" w:hAnsi="Times New Roman" w:cs="Times New Roman"/>
          <w:sz w:val="24"/>
          <w:szCs w:val="24"/>
          <w:lang w:val="en-US"/>
        </w:rPr>
        <w:t>XX</w:t>
      </w:r>
      <w:r w:rsidR="002E0E53" w:rsidRPr="001D389B">
        <w:rPr>
          <w:rFonts w:ascii="Times New Roman" w:hAnsi="Times New Roman" w:cs="Times New Roman"/>
          <w:sz w:val="24"/>
          <w:szCs w:val="24"/>
        </w:rPr>
        <w:t xml:space="preserve"> съезде КПСС.</w:t>
      </w:r>
    </w:p>
    <w:p w:rsidR="006979A4" w:rsidRPr="001D389B" w:rsidRDefault="002E0E53" w:rsidP="00313171">
      <w:pPr>
        <w:autoSpaceDE w:val="0"/>
        <w:autoSpaceDN w:val="0"/>
        <w:adjustRightInd w:val="0"/>
        <w:spacing w:after="0" w:line="240" w:lineRule="auto"/>
        <w:rPr>
          <w:rFonts w:ascii="Times New Roman" w:hAnsi="Times New Roman" w:cs="Times New Roman"/>
          <w:sz w:val="24"/>
          <w:szCs w:val="24"/>
        </w:rPr>
      </w:pPr>
      <w:r w:rsidRPr="001D389B">
        <w:rPr>
          <w:rFonts w:ascii="Times New Roman" w:hAnsi="Times New Roman" w:cs="Times New Roman"/>
          <w:sz w:val="24"/>
          <w:szCs w:val="24"/>
        </w:rPr>
        <w:t xml:space="preserve"> Деятельност</w:t>
      </w:r>
      <w:r w:rsidR="00D95E70">
        <w:rPr>
          <w:rFonts w:ascii="Times New Roman" w:hAnsi="Times New Roman" w:cs="Times New Roman"/>
          <w:sz w:val="24"/>
          <w:szCs w:val="24"/>
        </w:rPr>
        <w:t xml:space="preserve">ь нового партийного руководства </w:t>
      </w:r>
      <w:r w:rsidRPr="001D389B">
        <w:rPr>
          <w:rFonts w:ascii="Times New Roman" w:hAnsi="Times New Roman" w:cs="Times New Roman"/>
          <w:sz w:val="24"/>
          <w:szCs w:val="24"/>
        </w:rPr>
        <w:t>, пришедшего к власти во главе с Н. С. Хрущёвым, проходила под лозунгом борьбы со «сталинизмом», а церковь, которая укрепила свои позиции, особенно в период с 1943 – 1953 года (открывались монастыри, храмы, семинарии, увеличивалось количество верующих) воспринимались, как остатки сталинизма, его наследие, которое надо было уничтожить раз и навсегда.</w:t>
      </w:r>
    </w:p>
    <w:p w:rsidR="00CA0558" w:rsidRPr="001D389B" w:rsidRDefault="00CA0558" w:rsidP="00313171">
      <w:pPr>
        <w:autoSpaceDE w:val="0"/>
        <w:autoSpaceDN w:val="0"/>
        <w:adjustRightInd w:val="0"/>
        <w:spacing w:after="0" w:line="240" w:lineRule="auto"/>
        <w:rPr>
          <w:rFonts w:ascii="Times New Roman" w:hAnsi="Times New Roman" w:cs="Times New Roman"/>
          <w:sz w:val="24"/>
          <w:szCs w:val="24"/>
        </w:rPr>
      </w:pPr>
      <w:r w:rsidRPr="001D389B">
        <w:rPr>
          <w:rFonts w:ascii="Times New Roman" w:hAnsi="Times New Roman" w:cs="Times New Roman"/>
          <w:sz w:val="24"/>
          <w:szCs w:val="24"/>
        </w:rPr>
        <w:t xml:space="preserve"> </w:t>
      </w:r>
      <w:r w:rsidR="002E0E53" w:rsidRPr="001D389B">
        <w:rPr>
          <w:rFonts w:ascii="Times New Roman" w:hAnsi="Times New Roman" w:cs="Times New Roman"/>
          <w:sz w:val="24"/>
          <w:szCs w:val="24"/>
        </w:rPr>
        <w:t>Другой причиной гонений можно считать слепую веру руководства страны в скорое построение коммунистического о</w:t>
      </w:r>
      <w:r w:rsidRPr="001D389B">
        <w:rPr>
          <w:rFonts w:ascii="Times New Roman" w:hAnsi="Times New Roman" w:cs="Times New Roman"/>
          <w:sz w:val="24"/>
          <w:szCs w:val="24"/>
        </w:rPr>
        <w:t xml:space="preserve">бщества, а коммунистическая </w:t>
      </w:r>
      <w:r w:rsidR="00EA37AA" w:rsidRPr="001D389B">
        <w:rPr>
          <w:rFonts w:ascii="Times New Roman" w:hAnsi="Times New Roman" w:cs="Times New Roman"/>
          <w:sz w:val="24"/>
          <w:szCs w:val="24"/>
        </w:rPr>
        <w:t>идеология</w:t>
      </w:r>
      <w:r w:rsidR="002E0E53" w:rsidRPr="001D389B">
        <w:rPr>
          <w:rFonts w:ascii="Times New Roman" w:hAnsi="Times New Roman" w:cs="Times New Roman"/>
          <w:sz w:val="24"/>
          <w:szCs w:val="24"/>
        </w:rPr>
        <w:t>, в свою очередь, не терпела никаких религиозных альтернатив.</w:t>
      </w:r>
      <w:r w:rsidRPr="001D389B">
        <w:rPr>
          <w:rFonts w:ascii="Times New Roman" w:hAnsi="Times New Roman" w:cs="Times New Roman"/>
          <w:sz w:val="24"/>
          <w:szCs w:val="24"/>
        </w:rPr>
        <w:t xml:space="preserve"> </w:t>
      </w:r>
    </w:p>
    <w:p w:rsidR="00CA0558" w:rsidRPr="001D389B" w:rsidRDefault="00CA0558" w:rsidP="00313171">
      <w:pPr>
        <w:autoSpaceDE w:val="0"/>
        <w:autoSpaceDN w:val="0"/>
        <w:adjustRightInd w:val="0"/>
        <w:spacing w:after="0" w:line="240" w:lineRule="auto"/>
        <w:rPr>
          <w:rFonts w:ascii="Times New Roman" w:hAnsi="Times New Roman" w:cs="Times New Roman"/>
          <w:sz w:val="24"/>
          <w:szCs w:val="24"/>
        </w:rPr>
      </w:pPr>
      <w:r w:rsidRPr="001D389B">
        <w:rPr>
          <w:rFonts w:ascii="Times New Roman" w:hAnsi="Times New Roman" w:cs="Times New Roman"/>
          <w:sz w:val="24"/>
          <w:szCs w:val="24"/>
        </w:rPr>
        <w:t xml:space="preserve"> В книге М. В. Шкаровского «Русская православная церковь при Сталине и Хрущёве» </w:t>
      </w:r>
      <w:r w:rsidR="003E4445">
        <w:rPr>
          <w:rFonts w:ascii="Times New Roman" w:hAnsi="Times New Roman" w:cs="Times New Roman"/>
          <w:sz w:val="24"/>
          <w:szCs w:val="24"/>
        </w:rPr>
        <w:t>*</w:t>
      </w:r>
      <w:r w:rsidR="00B86A7F">
        <w:rPr>
          <w:rFonts w:ascii="Times New Roman" w:hAnsi="Times New Roman" w:cs="Times New Roman"/>
          <w:sz w:val="24"/>
          <w:szCs w:val="24"/>
        </w:rPr>
        <w:t xml:space="preserve"> </w:t>
      </w:r>
      <w:r w:rsidRPr="001D389B">
        <w:rPr>
          <w:rFonts w:ascii="Times New Roman" w:hAnsi="Times New Roman" w:cs="Times New Roman"/>
          <w:sz w:val="24"/>
          <w:szCs w:val="24"/>
        </w:rPr>
        <w:t>рассматривается и экономическая подоплёка этого процесса. В само</w:t>
      </w:r>
      <w:r w:rsidR="00EA37AA">
        <w:rPr>
          <w:rFonts w:ascii="Times New Roman" w:hAnsi="Times New Roman" w:cs="Times New Roman"/>
          <w:sz w:val="24"/>
          <w:szCs w:val="24"/>
        </w:rPr>
        <w:t>м</w:t>
      </w:r>
      <w:r w:rsidRPr="001D389B">
        <w:rPr>
          <w:rFonts w:ascii="Times New Roman" w:hAnsi="Times New Roman" w:cs="Times New Roman"/>
          <w:sz w:val="24"/>
          <w:szCs w:val="24"/>
        </w:rPr>
        <w:t xml:space="preserve"> деле, в конце 50х годов власти активно искали источники пополнения государственного бюджета. И новая волна наступления на церковь началась именно с многократного  увеличения налогов и изъятия имущества у Церкви. </w:t>
      </w:r>
    </w:p>
    <w:p w:rsidR="008D757B" w:rsidRPr="001D389B" w:rsidRDefault="008D757B" w:rsidP="00D4205D">
      <w:pPr>
        <w:pStyle w:val="a7"/>
      </w:pPr>
      <w:r w:rsidRPr="001D389B">
        <w:t xml:space="preserve">  Для подавления жизнеспособности Русской Православной Церкви действовал Совет по делам Русской Православной Церкви</w:t>
      </w:r>
      <w:r w:rsidR="00D4205D" w:rsidRPr="001D389B">
        <w:t>, который, выполняя указания ЦК КПСС и правительства, проводил последовательную политику по ограничению деятельности Церкви в рамках советского законодательства.</w:t>
      </w:r>
    </w:p>
    <w:p w:rsidR="00CA0558" w:rsidRPr="001D389B" w:rsidRDefault="00CA0558" w:rsidP="00313171">
      <w:pPr>
        <w:autoSpaceDE w:val="0"/>
        <w:autoSpaceDN w:val="0"/>
        <w:adjustRightInd w:val="0"/>
        <w:spacing w:after="0" w:line="240" w:lineRule="auto"/>
        <w:rPr>
          <w:rFonts w:ascii="Times New Roman" w:hAnsi="Times New Roman" w:cs="Times New Roman"/>
          <w:sz w:val="24"/>
          <w:szCs w:val="24"/>
        </w:rPr>
      </w:pPr>
      <w:r w:rsidRPr="001D389B">
        <w:rPr>
          <w:rFonts w:ascii="Times New Roman" w:hAnsi="Times New Roman" w:cs="Times New Roman"/>
          <w:sz w:val="24"/>
          <w:szCs w:val="24"/>
        </w:rPr>
        <w:t xml:space="preserve"> Так 16 октября 1958 года совет министров СССР принял первые антицерковные постановления: «О монастырях в СССР» и «О налоговом </w:t>
      </w:r>
      <w:r w:rsidR="008207B3" w:rsidRPr="001D389B">
        <w:rPr>
          <w:rFonts w:ascii="Times New Roman" w:hAnsi="Times New Roman" w:cs="Times New Roman"/>
          <w:sz w:val="24"/>
          <w:szCs w:val="24"/>
        </w:rPr>
        <w:t>обложении</w:t>
      </w:r>
      <w:r w:rsidRPr="001D389B">
        <w:rPr>
          <w:rFonts w:ascii="Times New Roman" w:hAnsi="Times New Roman" w:cs="Times New Roman"/>
          <w:sz w:val="24"/>
          <w:szCs w:val="24"/>
        </w:rPr>
        <w:t xml:space="preserve"> доходов епархиальных управлений, а так же о </w:t>
      </w:r>
      <w:r w:rsidR="008207B3" w:rsidRPr="001D389B">
        <w:rPr>
          <w:rFonts w:ascii="Times New Roman" w:hAnsi="Times New Roman" w:cs="Times New Roman"/>
          <w:sz w:val="24"/>
          <w:szCs w:val="24"/>
        </w:rPr>
        <w:t xml:space="preserve">доходах монастырей».  </w:t>
      </w:r>
      <w:r w:rsidR="00D4205D" w:rsidRPr="001D389B">
        <w:rPr>
          <w:rFonts w:ascii="Times New Roman" w:eastAsia="Times New Roman" w:hAnsi="Times New Roman" w:cs="Times New Roman"/>
          <w:bCs/>
          <w:sz w:val="24"/>
          <w:szCs w:val="24"/>
          <w:lang w:eastAsia="ru-RU"/>
        </w:rPr>
        <w:t>Был повышен налог с земельных церковных участков, включая даже кладбища при монастырях</w:t>
      </w:r>
      <w:r w:rsidR="00D4205D" w:rsidRPr="001D389B">
        <w:rPr>
          <w:rFonts w:ascii="Times New Roman" w:hAnsi="Times New Roman" w:cs="Times New Roman"/>
          <w:sz w:val="24"/>
          <w:szCs w:val="24"/>
        </w:rPr>
        <w:t xml:space="preserve">. </w:t>
      </w:r>
      <w:r w:rsidR="008207B3" w:rsidRPr="001D389B">
        <w:rPr>
          <w:rFonts w:ascii="Times New Roman" w:hAnsi="Times New Roman" w:cs="Times New Roman"/>
          <w:sz w:val="24"/>
          <w:szCs w:val="24"/>
        </w:rPr>
        <w:t xml:space="preserve">Введение больших налогов  грозило подрывом экономического состояния храмов, церквей, приходов. Например, повышение налога на доход свечных мастерских коснулось каждого прихода. </w:t>
      </w:r>
      <w:r w:rsidR="00F35630" w:rsidRPr="001D389B">
        <w:rPr>
          <w:rFonts w:ascii="Times New Roman" w:hAnsi="Times New Roman" w:cs="Times New Roman"/>
          <w:sz w:val="24"/>
          <w:szCs w:val="24"/>
        </w:rPr>
        <w:t>Его принятие влекло за собой взыскание дополнительной платы даже за уже проданные свечи.</w:t>
      </w:r>
      <w:r w:rsidR="00F35630">
        <w:rPr>
          <w:rFonts w:ascii="Times New Roman" w:hAnsi="Times New Roman" w:cs="Times New Roman"/>
          <w:sz w:val="24"/>
          <w:szCs w:val="24"/>
        </w:rPr>
        <w:t xml:space="preserve"> </w:t>
      </w:r>
      <w:r w:rsidR="00EA37AA">
        <w:rPr>
          <w:rFonts w:ascii="Times New Roman" w:hAnsi="Times New Roman" w:cs="Times New Roman"/>
          <w:sz w:val="24"/>
          <w:szCs w:val="24"/>
        </w:rPr>
        <w:t>Было запрещено продавать в храмах свечи по более высоким ценам, чем они приобретались в свечных мастерских</w:t>
      </w:r>
      <w:r w:rsidR="00F35630">
        <w:rPr>
          <w:rFonts w:ascii="Times New Roman" w:hAnsi="Times New Roman" w:cs="Times New Roman"/>
          <w:sz w:val="24"/>
          <w:szCs w:val="24"/>
        </w:rPr>
        <w:t>, что привело к уменьшению свечных мастерских.</w:t>
      </w:r>
    </w:p>
    <w:p w:rsidR="00D61F66" w:rsidRPr="001D389B" w:rsidRDefault="00A95A40" w:rsidP="00D61F66">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shape id="_x0000_s1032" type="#_x0000_t32" style="position:absolute;margin-left:-84.3pt;margin-top:105.45pt;width:650.25pt;height:0;z-index:251669504" o:connectortype="straight"/>
        </w:pict>
      </w:r>
      <w:r>
        <w:rPr>
          <w:rFonts w:ascii="Times New Roman" w:eastAsia="Times New Roman" w:hAnsi="Times New Roman" w:cs="Times New Roman"/>
          <w:bCs/>
          <w:noProof/>
          <w:sz w:val="24"/>
          <w:szCs w:val="24"/>
          <w:lang w:eastAsia="ru-RU"/>
        </w:rPr>
        <w:pict>
          <v:shape id="_x0000_s1030" type="#_x0000_t202" style="position:absolute;margin-left:-16.1pt;margin-top:109.95pt;width:455.95pt;height:33.4pt;z-index:251666432;mso-height-percent:200;mso-height-percent:200;mso-width-relative:margin;mso-height-relative:margin" strokecolor="white [3212]">
            <v:textbox style="mso-fit-shape-to-text:t">
              <w:txbxContent>
                <w:p w:rsidR="00B86A7F" w:rsidRDefault="00B86A7F" w:rsidP="00B86A7F">
                  <w:r>
                    <w:t>*</w:t>
                  </w:r>
                  <w:r w:rsidRPr="00B86A7F">
                    <w:t>Шкаровский М.В. “Русская Православная Церковь при Сталине и Хрущеве”.– Москва, 2000 г</w:t>
                  </w:r>
                </w:p>
              </w:txbxContent>
            </v:textbox>
          </v:shape>
        </w:pict>
      </w:r>
      <w:r w:rsidR="008207B3" w:rsidRPr="001D389B">
        <w:rPr>
          <w:rFonts w:ascii="Times New Roman" w:hAnsi="Times New Roman" w:cs="Times New Roman"/>
          <w:sz w:val="24"/>
          <w:szCs w:val="24"/>
        </w:rPr>
        <w:t xml:space="preserve"> В том же 1958 году из церковных биб</w:t>
      </w:r>
      <w:r w:rsidR="00981D01" w:rsidRPr="001D389B">
        <w:rPr>
          <w:rFonts w:ascii="Times New Roman" w:hAnsi="Times New Roman" w:cs="Times New Roman"/>
          <w:sz w:val="24"/>
          <w:szCs w:val="24"/>
        </w:rPr>
        <w:t>лиотек были изъяты многие книги, так же</w:t>
      </w:r>
      <w:r w:rsidR="008207B3" w:rsidRPr="001D389B">
        <w:rPr>
          <w:rFonts w:ascii="Times New Roman" w:hAnsi="Times New Roman" w:cs="Times New Roman"/>
          <w:sz w:val="24"/>
          <w:szCs w:val="24"/>
        </w:rPr>
        <w:t xml:space="preserve"> </w:t>
      </w:r>
      <w:r w:rsidR="00981D01" w:rsidRPr="001D389B">
        <w:rPr>
          <w:rFonts w:ascii="Times New Roman" w:hAnsi="Times New Roman" w:cs="Times New Roman"/>
          <w:sz w:val="24"/>
          <w:szCs w:val="24"/>
        </w:rPr>
        <w:t>был з</w:t>
      </w:r>
      <w:r w:rsidR="00981D01" w:rsidRPr="001D389B">
        <w:rPr>
          <w:rFonts w:ascii="Times New Roman" w:eastAsia="Times New Roman" w:hAnsi="Times New Roman" w:cs="Times New Roman"/>
          <w:bCs/>
          <w:sz w:val="24"/>
          <w:szCs w:val="24"/>
          <w:lang w:eastAsia="ru-RU"/>
        </w:rPr>
        <w:t>апрещён колокольный звон, разрешенный Сталиным осенью 1941 года.</w:t>
      </w:r>
      <w:r w:rsidR="00981D01" w:rsidRPr="001D389B">
        <w:rPr>
          <w:rFonts w:ascii="Times New Roman" w:eastAsia="Times New Roman" w:hAnsi="Times New Roman" w:cs="Times New Roman"/>
          <w:b/>
          <w:bCs/>
          <w:sz w:val="24"/>
          <w:szCs w:val="24"/>
          <w:lang w:eastAsia="ru-RU"/>
        </w:rPr>
        <w:t xml:space="preserve"> </w:t>
      </w:r>
      <w:r w:rsidR="00981D01" w:rsidRPr="001D389B">
        <w:rPr>
          <w:rFonts w:ascii="Times New Roman" w:eastAsia="Times New Roman" w:hAnsi="Times New Roman" w:cs="Times New Roman"/>
          <w:b/>
          <w:bCs/>
          <w:sz w:val="24"/>
          <w:szCs w:val="24"/>
          <w:lang w:eastAsia="ru-RU"/>
        </w:rPr>
        <w:br/>
      </w:r>
      <w:r w:rsidR="00D61F66" w:rsidRPr="001D389B">
        <w:rPr>
          <w:rFonts w:ascii="Times New Roman" w:eastAsia="Times New Roman" w:hAnsi="Times New Roman" w:cs="Times New Roman"/>
          <w:bCs/>
          <w:sz w:val="24"/>
          <w:szCs w:val="24"/>
          <w:lang w:eastAsia="ru-RU"/>
        </w:rPr>
        <w:t xml:space="preserve"> Началась компания по пропаганде агрессивного атеизма с создания журнала «Наука и религия» 8-го мая 1959 года. В то же время было создано множество антирелигиозных произведений кино, литературы. Антирелигиозные публикации наводнили газеты и </w:t>
      </w:r>
      <w:r w:rsidR="00D61F66" w:rsidRPr="001D389B">
        <w:rPr>
          <w:rFonts w:ascii="Times New Roman" w:eastAsia="Times New Roman" w:hAnsi="Times New Roman" w:cs="Times New Roman"/>
          <w:bCs/>
          <w:sz w:val="24"/>
          <w:szCs w:val="24"/>
          <w:lang w:eastAsia="ru-RU"/>
        </w:rPr>
        <w:lastRenderedPageBreak/>
        <w:t>журналы того времени.</w:t>
      </w:r>
      <w:r w:rsidR="00F35630">
        <w:rPr>
          <w:rFonts w:ascii="Times New Roman" w:eastAsia="Times New Roman" w:hAnsi="Times New Roman" w:cs="Times New Roman"/>
          <w:bCs/>
          <w:sz w:val="24"/>
          <w:szCs w:val="24"/>
          <w:lang w:eastAsia="ru-RU"/>
        </w:rPr>
        <w:t xml:space="preserve"> Даже пресловутая борьба с пьянством проводилась через призму борьбы с религией. </w:t>
      </w:r>
      <w:r w:rsidR="00D61F66" w:rsidRPr="001D389B">
        <w:rPr>
          <w:rFonts w:ascii="Times New Roman" w:eastAsia="Times New Roman" w:hAnsi="Times New Roman" w:cs="Times New Roman"/>
          <w:bCs/>
          <w:sz w:val="24"/>
          <w:szCs w:val="24"/>
          <w:lang w:eastAsia="ru-RU"/>
        </w:rPr>
        <w:t xml:space="preserve"> В большинстве своём эти публикации направлены были не на доказательство истинности атеизма, а на высмеивание и на возбуждение враждебности к религиозной части населения. </w:t>
      </w:r>
    </w:p>
    <w:p w:rsidR="00E337CB" w:rsidRPr="001D389B" w:rsidRDefault="00981D01" w:rsidP="00E337CB">
      <w:pPr>
        <w:spacing w:before="100" w:beforeAutospacing="1" w:after="100" w:afterAutospacing="1" w:line="240" w:lineRule="auto"/>
        <w:rPr>
          <w:rFonts w:ascii="Times New Roman" w:hAnsi="Times New Roman" w:cs="Times New Roman"/>
          <w:sz w:val="24"/>
          <w:szCs w:val="24"/>
        </w:rPr>
      </w:pPr>
      <w:r w:rsidRPr="001D389B">
        <w:rPr>
          <w:rFonts w:ascii="Times New Roman" w:hAnsi="Times New Roman" w:cs="Times New Roman"/>
          <w:sz w:val="24"/>
          <w:szCs w:val="24"/>
        </w:rPr>
        <w:br/>
      </w:r>
      <w:r w:rsidR="0015598D" w:rsidRPr="001D389B">
        <w:rPr>
          <w:rFonts w:ascii="Times New Roman" w:hAnsi="Times New Roman" w:cs="Times New Roman"/>
          <w:sz w:val="24"/>
          <w:szCs w:val="24"/>
        </w:rPr>
        <w:t xml:space="preserve"> </w:t>
      </w:r>
      <w:r w:rsidRPr="001D389B">
        <w:rPr>
          <w:rFonts w:ascii="Times New Roman" w:hAnsi="Times New Roman" w:cs="Times New Roman"/>
          <w:sz w:val="24"/>
          <w:szCs w:val="24"/>
        </w:rPr>
        <w:t xml:space="preserve"> В том же 1959 году Совет по делам Русской православной церкви переходит</w:t>
      </w:r>
      <w:r w:rsidR="0015598D" w:rsidRPr="001D389B">
        <w:rPr>
          <w:rFonts w:ascii="Times New Roman" w:hAnsi="Times New Roman" w:cs="Times New Roman"/>
          <w:sz w:val="24"/>
          <w:szCs w:val="24"/>
        </w:rPr>
        <w:t xml:space="preserve"> в наступление, требуя слияния епархий, например ликвидацию Ульяновской епархии и соединения ее с соседней Куйбышевской. Патриарх уступает; Далее Совет требует сокращения монастырей, требует от патриарха распоряжения, чтобы не принимали в монастырь людей моложе 30 лет. Патриарх нехотя соглашается.</w:t>
      </w:r>
      <w:r w:rsidR="00E337CB" w:rsidRPr="001D389B">
        <w:rPr>
          <w:rFonts w:ascii="Times New Roman" w:hAnsi="Times New Roman" w:cs="Times New Roman"/>
          <w:sz w:val="24"/>
          <w:szCs w:val="24"/>
        </w:rPr>
        <w:t xml:space="preserve"> </w:t>
      </w:r>
      <w:r w:rsidR="00E337CB" w:rsidRPr="001D389B">
        <w:rPr>
          <w:rFonts w:ascii="Times New Roman" w:hAnsi="Times New Roman" w:cs="Times New Roman"/>
          <w:sz w:val="24"/>
          <w:szCs w:val="24"/>
        </w:rPr>
        <w:br/>
        <w:t xml:space="preserve"> </w:t>
      </w:r>
      <w:r w:rsidR="00E337CB" w:rsidRPr="001D389B">
        <w:rPr>
          <w:rFonts w:ascii="Times New Roman" w:eastAsia="Times New Roman" w:hAnsi="Times New Roman" w:cs="Times New Roman"/>
          <w:bCs/>
          <w:sz w:val="24"/>
          <w:szCs w:val="24"/>
          <w:lang w:eastAsia="ru-RU"/>
        </w:rPr>
        <w:t>К 1959 году в СССР было пятьдесят восемь монастырей и семь скитов. Но в конце года их количество сократилось на двадцать два, то есть практически наполовину, а все семь скитов</w:t>
      </w:r>
      <w:r w:rsidR="00E337CB" w:rsidRPr="001D389B">
        <w:rPr>
          <w:rFonts w:ascii="Times New Roman" w:eastAsia="Times New Roman" w:hAnsi="Times New Roman" w:cs="Times New Roman"/>
          <w:b/>
          <w:bCs/>
          <w:sz w:val="24"/>
          <w:szCs w:val="24"/>
          <w:lang w:eastAsia="ru-RU"/>
        </w:rPr>
        <w:t xml:space="preserve"> </w:t>
      </w:r>
      <w:r w:rsidR="00E337CB" w:rsidRPr="001D389B">
        <w:rPr>
          <w:rFonts w:ascii="Times New Roman" w:eastAsia="Times New Roman" w:hAnsi="Times New Roman" w:cs="Times New Roman"/>
          <w:bCs/>
          <w:sz w:val="24"/>
          <w:szCs w:val="24"/>
          <w:lang w:eastAsia="ru-RU"/>
        </w:rPr>
        <w:t xml:space="preserve">были уничтожены. </w:t>
      </w:r>
    </w:p>
    <w:p w:rsidR="00AB6A93" w:rsidRPr="001D389B" w:rsidRDefault="00093738" w:rsidP="002E3799">
      <w:pPr>
        <w:pStyle w:val="a7"/>
        <w:rPr>
          <w:bCs/>
        </w:rPr>
      </w:pPr>
      <w:r w:rsidRPr="001D389B">
        <w:rPr>
          <w:bCs/>
        </w:rPr>
        <w:t xml:space="preserve">Антирелигиозная кампания отразилась и  на духовных учебных заведениях. Не только монастыри, скиты и святые места подверглись закрытию, закрывались  и духовные учебные заведения. Задача была ясна: лишить церковь кадров. На тот момент в стране было восемь семинарий и две академии. В результате хрущевских административных мер осталось только три семинарии и две академии. Действовали власти по-разному. Иногда препятствовали поступлению новых студентов, и при отсутствии наполняемости семинарии приходилось закрываться. В других случаях действовали через милицию или через комсомол. </w:t>
      </w:r>
    </w:p>
    <w:p w:rsidR="00D61F66" w:rsidRPr="001D389B" w:rsidRDefault="00A95A40" w:rsidP="00D61F66">
      <w:pP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84.3pt;margin-top:415.5pt;width:676.5pt;height:0;z-index:251670528" o:connectortype="straight"/>
        </w:pict>
      </w:r>
      <w:r>
        <w:rPr>
          <w:rFonts w:ascii="Times New Roman" w:hAnsi="Times New Roman" w:cs="Times New Roman"/>
          <w:noProof/>
          <w:sz w:val="24"/>
          <w:szCs w:val="24"/>
        </w:rPr>
        <w:pict>
          <v:shape id="_x0000_s1031" type="#_x0000_t202" style="position:absolute;margin-left:9.2pt;margin-top:422.25pt;width:234pt;height:33.4pt;z-index:251668480;mso-height-percent:200;mso-height-percent:200;mso-width-relative:margin;mso-height-relative:margin" strokecolor="white [3212]">
            <v:textbox style="mso-fit-shape-to-text:t">
              <w:txbxContent>
                <w:p w:rsidR="00B86A7F" w:rsidRDefault="00B86A7F">
                  <w:r>
                    <w:t xml:space="preserve">**Из речи  </w:t>
                  </w:r>
                  <w:r w:rsidRPr="00B86A7F">
                    <w:t>Хрущева на XX съезде партии</w:t>
                  </w:r>
                </w:p>
              </w:txbxContent>
            </v:textbox>
          </v:shape>
        </w:pict>
      </w:r>
      <w:r w:rsidR="00093738" w:rsidRPr="001D389B">
        <w:rPr>
          <w:rFonts w:ascii="Times New Roman" w:hAnsi="Times New Roman" w:cs="Times New Roman"/>
          <w:bCs/>
          <w:sz w:val="24"/>
          <w:szCs w:val="24"/>
        </w:rPr>
        <w:br/>
        <w:t xml:space="preserve"> </w:t>
      </w:r>
      <w:r w:rsidR="002E3799" w:rsidRPr="001D389B">
        <w:rPr>
          <w:rFonts w:ascii="Times New Roman" w:hAnsi="Times New Roman" w:cs="Times New Roman"/>
          <w:sz w:val="24"/>
          <w:szCs w:val="24"/>
        </w:rPr>
        <w:t xml:space="preserve">Еще более усилил гонение на Церковь XXII съезд КПСС, состоявшийся в октябре 1961 года. </w:t>
      </w:r>
      <w:r w:rsidR="00AB6A93" w:rsidRPr="001D389B">
        <w:rPr>
          <w:rFonts w:ascii="Times New Roman" w:hAnsi="Times New Roman" w:cs="Times New Roman"/>
          <w:sz w:val="24"/>
          <w:szCs w:val="24"/>
        </w:rPr>
        <w:t xml:space="preserve"> Принятая на нем программа КПСС предусматривала, что к 1980 году</w:t>
      </w:r>
      <w:r w:rsidR="002A4253" w:rsidRPr="001D389B">
        <w:rPr>
          <w:rFonts w:ascii="Times New Roman" w:hAnsi="Times New Roman" w:cs="Times New Roman"/>
          <w:sz w:val="24"/>
          <w:szCs w:val="24"/>
        </w:rPr>
        <w:t>, т.е через 20 лет</w:t>
      </w:r>
      <w:r w:rsidR="00AB6A93" w:rsidRPr="001D389B">
        <w:rPr>
          <w:rFonts w:ascii="Times New Roman" w:hAnsi="Times New Roman" w:cs="Times New Roman"/>
          <w:sz w:val="24"/>
          <w:szCs w:val="24"/>
        </w:rPr>
        <w:t xml:space="preserve"> в СССР будет построен коммунизм. </w:t>
      </w:r>
      <w:r w:rsidR="002A4253" w:rsidRPr="001D389B">
        <w:rPr>
          <w:rFonts w:ascii="Times New Roman" w:hAnsi="Times New Roman" w:cs="Times New Roman"/>
          <w:sz w:val="24"/>
          <w:szCs w:val="24"/>
        </w:rPr>
        <w:t>На съезде Н. С. Хрущев неоднократно говорил о необходимости борьбы с религией. «Коммунистическое воспитание, – утверждал он, – предполагает освобождение сознания от религиозных предрассудков, которые все еще мешают отдельным советским людям полностью проявить свои творческие силы…».</w:t>
      </w:r>
      <w:r w:rsidR="00B86A7F">
        <w:rPr>
          <w:rFonts w:ascii="Times New Roman" w:hAnsi="Times New Roman" w:cs="Times New Roman"/>
          <w:sz w:val="24"/>
          <w:szCs w:val="24"/>
        </w:rPr>
        <w:t>**</w:t>
      </w:r>
      <w:r w:rsidR="002A4253" w:rsidRPr="001D389B">
        <w:rPr>
          <w:rFonts w:ascii="Times New Roman" w:hAnsi="Times New Roman" w:cs="Times New Roman"/>
          <w:sz w:val="24"/>
          <w:szCs w:val="24"/>
        </w:rPr>
        <w:t xml:space="preserve"> Им была высказана мысль о создании универсальной системы атеистического воздействия, «которая охватывала бы все слои и группы населения, предотвращала распространение религиозных воззрений». Граждане СССР должны были освободиться от «пережитков старого строя», в том числе и от «религиозных предрассудков». </w:t>
      </w:r>
      <w:r w:rsidR="00AB6A93" w:rsidRPr="001D389B">
        <w:rPr>
          <w:rFonts w:ascii="Times New Roman" w:hAnsi="Times New Roman" w:cs="Times New Roman"/>
          <w:sz w:val="24"/>
          <w:szCs w:val="24"/>
        </w:rPr>
        <w:t>Соответственно, предполагалось, что современная молодежь будет жить в условиях, где нет места религии. Поэтому особое внимание уделялось атеистическому воспитанию детей.</w:t>
      </w:r>
      <w:r w:rsidR="002A4253" w:rsidRPr="001D389B">
        <w:rPr>
          <w:rFonts w:ascii="Times New Roman" w:hAnsi="Times New Roman" w:cs="Times New Roman"/>
          <w:sz w:val="24"/>
          <w:szCs w:val="24"/>
        </w:rPr>
        <w:br/>
        <w:t xml:space="preserve"> </w:t>
      </w:r>
      <w:r w:rsidR="00AB6A93" w:rsidRPr="001D389B">
        <w:rPr>
          <w:rFonts w:ascii="Times New Roman" w:hAnsi="Times New Roman" w:cs="Times New Roman"/>
          <w:sz w:val="24"/>
          <w:szCs w:val="24"/>
        </w:rPr>
        <w:t xml:space="preserve"> В школе естественные науки и история преподавались с атеистических позиций. Атеизм </w:t>
      </w:r>
      <w:r w:rsidR="002A4253" w:rsidRPr="001D389B">
        <w:rPr>
          <w:rFonts w:ascii="Times New Roman" w:hAnsi="Times New Roman" w:cs="Times New Roman"/>
          <w:sz w:val="24"/>
          <w:szCs w:val="24"/>
        </w:rPr>
        <w:t xml:space="preserve">особенно успешно прививался </w:t>
      </w:r>
      <w:r w:rsidR="00AB6A93" w:rsidRPr="001D389B">
        <w:rPr>
          <w:rFonts w:ascii="Times New Roman" w:hAnsi="Times New Roman" w:cs="Times New Roman"/>
          <w:sz w:val="24"/>
          <w:szCs w:val="24"/>
        </w:rPr>
        <w:t xml:space="preserve"> в пионерской и комсомольской организациях.</w:t>
      </w:r>
      <w:r w:rsidR="00AB6A93" w:rsidRPr="001D389B">
        <w:rPr>
          <w:rFonts w:ascii="Times New Roman" w:hAnsi="Times New Roman" w:cs="Times New Roman"/>
          <w:sz w:val="24"/>
          <w:szCs w:val="24"/>
        </w:rPr>
        <w:br/>
      </w:r>
      <w:r w:rsidR="00AB6A93" w:rsidRPr="001D389B">
        <w:rPr>
          <w:rFonts w:ascii="Times New Roman" w:hAnsi="Times New Roman" w:cs="Times New Roman"/>
          <w:sz w:val="24"/>
          <w:szCs w:val="24"/>
        </w:rPr>
        <w:br/>
        <w:t>Сложнее было с детьми верующих, которые получали религиозное воспитание в семье. Этот вопрос мог решаться путем провоцирования конфликта между детьми и родителями.</w:t>
      </w:r>
      <w:r w:rsidR="00AB6A93" w:rsidRPr="001D389B">
        <w:rPr>
          <w:rFonts w:ascii="Times New Roman" w:hAnsi="Times New Roman" w:cs="Times New Roman"/>
          <w:sz w:val="24"/>
          <w:szCs w:val="24"/>
        </w:rPr>
        <w:br/>
      </w:r>
      <w:r w:rsidR="00AB6A93" w:rsidRPr="001D389B">
        <w:rPr>
          <w:rFonts w:ascii="Times New Roman" w:hAnsi="Times New Roman" w:cs="Times New Roman"/>
          <w:sz w:val="24"/>
          <w:szCs w:val="24"/>
        </w:rPr>
        <w:br/>
      </w:r>
      <w:r w:rsidR="00D61F66" w:rsidRPr="001D389B">
        <w:rPr>
          <w:rFonts w:ascii="Times New Roman" w:hAnsi="Times New Roman" w:cs="Times New Roman"/>
          <w:sz w:val="24"/>
          <w:szCs w:val="24"/>
        </w:rPr>
        <w:t>Ещё более радикальной мерой, стало лишение верующих родительских прав.</w:t>
      </w:r>
      <w:r w:rsidR="00D61F66" w:rsidRPr="001D389B">
        <w:rPr>
          <w:rFonts w:ascii="Times New Roman" w:hAnsi="Times New Roman" w:cs="Times New Roman"/>
          <w:sz w:val="24"/>
          <w:szCs w:val="24"/>
        </w:rPr>
        <w:br/>
        <w:t>16 марта 1961 года вышло закрытое постановление Совета Министров СССР «Об усилении контроля</w:t>
      </w:r>
      <w:r w:rsidR="00F35630">
        <w:rPr>
          <w:rFonts w:ascii="Times New Roman" w:hAnsi="Times New Roman" w:cs="Times New Roman"/>
          <w:sz w:val="24"/>
          <w:szCs w:val="24"/>
        </w:rPr>
        <w:t xml:space="preserve"> </w:t>
      </w:r>
      <w:r w:rsidR="00D61F66" w:rsidRPr="001D389B">
        <w:rPr>
          <w:rFonts w:ascii="Times New Roman" w:hAnsi="Times New Roman" w:cs="Times New Roman"/>
          <w:sz w:val="24"/>
          <w:szCs w:val="24"/>
        </w:rPr>
        <w:t xml:space="preserve"> за соблюдением законодательства о культах», в котором было подчеркнуто, что духовенство не должно нарушать советские законы, в том числе касающиеся «привлечения и обучения религии детей, юношества, молодежи»</w:t>
      </w:r>
    </w:p>
    <w:p w:rsidR="00091908" w:rsidRPr="00F35630" w:rsidRDefault="00091908" w:rsidP="00091908">
      <w:pPr>
        <w:rPr>
          <w:rFonts w:ascii="Times New Roman" w:hAnsi="Times New Roman" w:cs="Times New Roman"/>
          <w:sz w:val="24"/>
          <w:szCs w:val="24"/>
        </w:rPr>
      </w:pPr>
      <w:r w:rsidRPr="00F35630">
        <w:rPr>
          <w:rFonts w:ascii="Times New Roman" w:hAnsi="Times New Roman" w:cs="Times New Roman"/>
          <w:sz w:val="24"/>
          <w:szCs w:val="24"/>
        </w:rPr>
        <w:lastRenderedPageBreak/>
        <w:t xml:space="preserve">4 мая 1961 года в СССР принят указ об усилении борьбы с </w:t>
      </w:r>
      <w:r w:rsidR="00F35630" w:rsidRPr="00F35630">
        <w:rPr>
          <w:rFonts w:ascii="Times New Roman" w:hAnsi="Times New Roman" w:cs="Times New Roman"/>
          <w:sz w:val="24"/>
          <w:szCs w:val="24"/>
        </w:rPr>
        <w:t>тунеядством</w:t>
      </w:r>
      <w:r w:rsidRPr="00F35630">
        <w:rPr>
          <w:rFonts w:ascii="Times New Roman" w:hAnsi="Times New Roman" w:cs="Times New Roman"/>
          <w:sz w:val="24"/>
          <w:szCs w:val="24"/>
        </w:rPr>
        <w:t xml:space="preserve">. Его утвердил Верховный Совет СССР, разработав меры по борьбе с явлением трудовой незанятости граждан. Тунеядцами автоматически становились все , кто не работал четыре </w:t>
      </w:r>
      <w:r w:rsidR="00F35630">
        <w:rPr>
          <w:rFonts w:ascii="Times New Roman" w:hAnsi="Times New Roman" w:cs="Times New Roman"/>
          <w:sz w:val="24"/>
          <w:szCs w:val="24"/>
        </w:rPr>
        <w:t xml:space="preserve">месяца </w:t>
      </w:r>
      <w:r w:rsidRPr="00F35630">
        <w:rPr>
          <w:rFonts w:ascii="Times New Roman" w:hAnsi="Times New Roman" w:cs="Times New Roman"/>
          <w:sz w:val="24"/>
          <w:szCs w:val="24"/>
        </w:rPr>
        <w:t>в году.</w:t>
      </w:r>
      <w:r w:rsidRPr="00F35630">
        <w:rPr>
          <w:rFonts w:ascii="Times New Roman" w:hAnsi="Times New Roman" w:cs="Times New Roman"/>
          <w:sz w:val="24"/>
          <w:szCs w:val="24"/>
        </w:rPr>
        <w:br/>
        <w:t xml:space="preserve">  Этот указ активно использовался в антирелигиозной компании для борьбы со служителями церкви, которые, в понимании авторов указа  вели «антиобщественный паразитический образ жизни». Высылка за тунеядство назначалась как по приговорам районных судов, так и по общественным, вынесенным коллективами трудящихся по предприятиям, цехам, учреждениям, колхозам и колхозным бригадам.</w:t>
      </w:r>
    </w:p>
    <w:p w:rsidR="007F37E9" w:rsidRPr="001D389B" w:rsidRDefault="002E3799" w:rsidP="002E3799">
      <w:pPr>
        <w:pStyle w:val="a7"/>
        <w:rPr>
          <w:bCs/>
        </w:rPr>
      </w:pPr>
      <w:r w:rsidRPr="00F35630">
        <w:t xml:space="preserve"> </w:t>
      </w:r>
      <w:r w:rsidR="00616869" w:rsidRPr="00F35630">
        <w:t xml:space="preserve"> Преследование Церкви   осуществлялось во имя восстановления "законности". Сталина обвиняли в том, что он извратил советские законы о религии. И в самом деле, постановления 1945 г. по Церкви противоречили законодательству 1929 г. "О религиозных объединениях". Они признавали приходского священника хозяином прихода, а законодательство признавало только "двадцатки" мирян.</w:t>
      </w:r>
      <w:r w:rsidR="00093738" w:rsidRPr="00F35630">
        <w:br/>
        <w:t xml:space="preserve"> Самым трагичным</w:t>
      </w:r>
      <w:r w:rsidR="009C7B0A" w:rsidRPr="00F35630">
        <w:t xml:space="preserve"> для Ц</w:t>
      </w:r>
      <w:r w:rsidR="00093738" w:rsidRPr="00F35630">
        <w:t>еркви стало изменение церковного положения, проведённая от имени Собора епископов</w:t>
      </w:r>
      <w:r w:rsidR="009C7B0A" w:rsidRPr="00F35630">
        <w:t xml:space="preserve">, прошедшего 18 июля 1961 года, </w:t>
      </w:r>
      <w:r w:rsidR="009C7B0A" w:rsidRPr="00F35630">
        <w:rPr>
          <w:bCs/>
        </w:rPr>
        <w:t>на котором было потребовано, чтобы священник не возглавлял «двадцатку» (исполнительный орган любого прихода во главе с председателем и ревизионной комиссией: без этой «двадцатки» нельзя зарегистрировать общину), а был наемным сотрудником. «Двадцатка» теперь должна была возглавляться светским старостой. На Архиерейском соборе 1961 года священников лишили каких-либо прав в общине. Теперь «двадцатка» имела право расторгнуть с ним договор без объяснения причин. Теперь приходской священник лишался власти, передав её приходскому совету, состоящему из трёх человек: старосты, помощника старосты и казначея. Все финансовые и экономические, бухгалтерские виды деятельности, включая добровольные взносы в епархию и патриархию на поддержание семинарий и т.д., были полностью изъяты из ведения духовенства, и переедены исполнительным тройкам. Священник теперь отвечал только «за духовное руководство прихожанами…за благоговейное служение и удовлетворение всех религиозных потребностей прихожан</w:t>
      </w:r>
      <w:r w:rsidR="009C7B0A" w:rsidRPr="001D389B">
        <w:rPr>
          <w:bCs/>
        </w:rPr>
        <w:t>.</w:t>
      </w:r>
      <w:r w:rsidR="00C77356" w:rsidRPr="001D389B">
        <w:rPr>
          <w:bCs/>
        </w:rPr>
        <w:t>»</w:t>
      </w:r>
    </w:p>
    <w:p w:rsidR="00616869" w:rsidRPr="001D389B" w:rsidRDefault="007F37E9" w:rsidP="00616869">
      <w:pPr>
        <w:pStyle w:val="a7"/>
      </w:pPr>
      <w:r w:rsidRPr="001D389B">
        <w:t>В 1962 году со стороны государства последовал ряд мер, направленных на сокращение проводимых религиозных обрядов среди населения. Прежде всего</w:t>
      </w:r>
      <w:r w:rsidR="00F35630">
        <w:t>,</w:t>
      </w:r>
      <w:r w:rsidRPr="001D389B">
        <w:t xml:space="preserve"> это касалось перевода духовенства на твердые оклады, что влекло за собой снижение числа совершаемых треб. Исполнение треб жестко контролировалось властями. Сведения о крещеных и венчавшихся людях заносились в специальные квитанции. Чтобы окрестить ребенка, необходимо было предоставить свидетельство о его рождении и паспорта родителей. Одним из необходимых условий крещения было также письменное согласие родителей и их присутствие при совершении таинства.</w:t>
      </w:r>
      <w:r w:rsidR="00616869" w:rsidRPr="001D389B">
        <w:t xml:space="preserve"> Однако следует сказать, что эти меры не дали ожидаемых результатов. По данным уполномоченного, процент крещеных детей по отношению к числу рожденных в 1962 году (только по Москве) составил 34,9% (в 1961 году – 43,6%); число венчаний к числу браков – 0,5% (в 1961 году – 0,7%); число отпеваний к случаям смерти – 35,9% (в 1961 году – 58,5%). </w:t>
      </w:r>
    </w:p>
    <w:p w:rsidR="00E920B4" w:rsidRPr="001D389B" w:rsidRDefault="00A95A40" w:rsidP="00616869">
      <w:pPr>
        <w:pStyle w:val="a7"/>
      </w:pPr>
      <w:r>
        <w:rPr>
          <w:noProof/>
        </w:rPr>
        <w:pict>
          <v:shape id="_x0000_s1036" type="#_x0000_t32" style="position:absolute;margin-left:-87.3pt;margin-top:142.95pt;width:597pt;height:0;flip:x;z-index:251673600" o:connectortype="straight"/>
        </w:pict>
      </w:r>
      <w:r w:rsidR="00346D6A" w:rsidRPr="001D389B">
        <w:t xml:space="preserve">Одним из ярких эпизодов того времени был снос 18 июня 1964 года храма Преображения Господня, который стоял на Преображенской площади вот уже 200 лет. Именно эта церковь была кафедральным храмом митрополита Крутицкого и Коломенского Николая (Ярушевича) в период с 1942 – 1960е годы. Причиной сноса храма </w:t>
      </w:r>
      <w:r w:rsidR="00E920B4" w:rsidRPr="001D389B">
        <w:t>стало строительство метро, хотя станция была построена в другом месте, а на месте церкви был создан парк.</w:t>
      </w:r>
      <w:r w:rsidR="00E920B4" w:rsidRPr="001D389B">
        <w:br/>
        <w:t xml:space="preserve"> В 2009 году было принято решение о восстановление храма в его первоначальном виде.</w:t>
      </w:r>
    </w:p>
    <w:p w:rsidR="00904670" w:rsidRPr="001D389B" w:rsidRDefault="00616869" w:rsidP="00616869">
      <w:pPr>
        <w:pStyle w:val="a7"/>
      </w:pPr>
      <w:r w:rsidRPr="001D389B">
        <w:lastRenderedPageBreak/>
        <w:t>Антирелигиозная компания длилась вплоть до1964 года</w:t>
      </w:r>
      <w:r w:rsidR="00904670" w:rsidRPr="001D389B">
        <w:t>.  Ее итогами можно считать такие статистические данные: из действовавших в 1947 году 8 духовных семинарий после хрущёвской кампании осталось только 3 (из них 2 — при академиях). Были закрыты кафедральные соборы в Риге, Полтаве, Виннице, Новгороде, Орле; резко уменьшилось число городских и особенно сельских церквей. В 1963 году общее число православных приходов в СССР по сравнению с 1953 годом было сокращено более чем вдвое. В 1959 году в СССР существовало 47 монастырей, а к середине 60-х годов осталось только 16, число монашествующих, сохранивших монастырскую прописку, сократилось с 3 тысяч до 1,5 тысяч. К 1961 году «регистрацию» (право совершать богослужения) имело 8252 священника и 809 дьяконов, к 1967 году священников оставалось 6694, дьяконов — 653.</w:t>
      </w:r>
    </w:p>
    <w:p w:rsidR="00226614" w:rsidRPr="005359F3" w:rsidRDefault="006E48F4" w:rsidP="00616869">
      <w:pPr>
        <w:pStyle w:val="a7"/>
        <w:rPr>
          <w:b/>
          <w:i/>
          <w:sz w:val="28"/>
          <w:szCs w:val="28"/>
        </w:rPr>
      </w:pPr>
      <w:r w:rsidRPr="005359F3">
        <w:rPr>
          <w:b/>
          <w:i/>
          <w:sz w:val="28"/>
          <w:szCs w:val="28"/>
        </w:rPr>
        <w:t>Заключение</w:t>
      </w:r>
    </w:p>
    <w:p w:rsidR="00904670" w:rsidRPr="001D389B" w:rsidRDefault="00C076BC" w:rsidP="00616869">
      <w:pPr>
        <w:pStyle w:val="a7"/>
      </w:pPr>
      <w:r w:rsidRPr="001D389B">
        <w:t xml:space="preserve">Глядя на статистику, можно смело сказать, что </w:t>
      </w:r>
      <w:r w:rsidR="009A0844" w:rsidRPr="001D389B">
        <w:t>анитирелегиозная компания, проводимая с 1958 по 1964 год  не достигла своих целей, а её лидер Н. С Хрущёв был освобождён от обязанностей первого секретаря ЦК КПСС, председателя Совета Министров СССР и члена Президиума ЦК КПСС. Произошло это на октябрьском  пленуме ЦК КПСС  «в связи с преклонным возрастом и ухудшением состояния здоровья» после коллективного обсуждения вопроса о его «стиле и методах руководства».</w:t>
      </w:r>
    </w:p>
    <w:p w:rsidR="00616869" w:rsidRPr="001D389B" w:rsidRDefault="00904670" w:rsidP="00616869">
      <w:pPr>
        <w:pStyle w:val="a7"/>
      </w:pPr>
      <w:r w:rsidRPr="001D389B">
        <w:t>Атеистическое государство не смогло победить православный дух своих же граждан.</w:t>
      </w:r>
    </w:p>
    <w:p w:rsidR="0072331F" w:rsidRPr="001D389B" w:rsidRDefault="0072331F" w:rsidP="0072331F">
      <w:pPr>
        <w:spacing w:before="100" w:beforeAutospacing="1" w:after="100" w:afterAutospacing="1" w:line="240" w:lineRule="auto"/>
        <w:rPr>
          <w:rFonts w:ascii="Times New Roman" w:hAnsi="Times New Roman" w:cs="Times New Roman"/>
          <w:sz w:val="24"/>
          <w:szCs w:val="24"/>
        </w:rPr>
      </w:pPr>
      <w:r w:rsidRPr="001D389B">
        <w:rPr>
          <w:rFonts w:ascii="Times New Roman" w:hAnsi="Times New Roman" w:cs="Times New Roman"/>
          <w:sz w:val="24"/>
          <w:szCs w:val="24"/>
        </w:rPr>
        <w:t>После смены руководства уменьшилось количество нападок на религию. Новое правительство решило уменьшить напряжение вокруг религиозного вопроса, опасаясь волнения в обществе.</w:t>
      </w:r>
    </w:p>
    <w:p w:rsidR="0072331F" w:rsidRPr="001D389B" w:rsidRDefault="0072331F" w:rsidP="0072331F">
      <w:pPr>
        <w:spacing w:before="100" w:beforeAutospacing="1" w:after="100" w:afterAutospacing="1" w:line="240" w:lineRule="auto"/>
        <w:rPr>
          <w:rFonts w:ascii="Times New Roman" w:hAnsi="Times New Roman" w:cs="Times New Roman"/>
          <w:sz w:val="24"/>
          <w:szCs w:val="24"/>
        </w:rPr>
      </w:pPr>
      <w:r w:rsidRPr="001D389B">
        <w:rPr>
          <w:rFonts w:ascii="Times New Roman" w:hAnsi="Times New Roman" w:cs="Times New Roman"/>
          <w:sz w:val="24"/>
          <w:szCs w:val="24"/>
        </w:rPr>
        <w:t xml:space="preserve">Но эти изменения были только внешние. Внутренних изменений в отношении к религии не произошло. Антирелигиозная идеология в партии сохранилась, изменились только методы и накал борьбы. </w:t>
      </w:r>
    </w:p>
    <w:p w:rsidR="00E81E10" w:rsidRPr="001D389B" w:rsidRDefault="00066316" w:rsidP="00E81E10">
      <w:pPr>
        <w:pStyle w:val="a7"/>
      </w:pPr>
      <w:r>
        <w:t>Время правления Н. С. Хрущева (1953 - 1964</w:t>
      </w:r>
      <w:r w:rsidR="00E81E10" w:rsidRPr="001D389B">
        <w:t>)вошло в историю под названием  «оттепель», характерными чертами которой были, с одной стороны, раскрепощение общественной жизни и либерализация общества, которые стали следствием развенчания культа личности Сталина, время триумфального покорения космического пространства. С другой стороны, это было время тотального нападения на Церковь</w:t>
      </w:r>
      <w:r w:rsidR="00B86A7F">
        <w:t xml:space="preserve"> </w:t>
      </w:r>
      <w:r w:rsidR="00E81E10" w:rsidRPr="001D389B">
        <w:t xml:space="preserve"> «времена хрущевской оттепели обернулись для представителей различных </w:t>
      </w:r>
      <w:r w:rsidR="001D389B" w:rsidRPr="001D389B">
        <w:t>концессий</w:t>
      </w:r>
      <w:r w:rsidR="00E81E10" w:rsidRPr="001D389B">
        <w:t> лютым морозом».</w:t>
      </w:r>
      <w:r w:rsidR="00B86A7F" w:rsidRPr="00B86A7F">
        <w:rPr>
          <w:b/>
          <w:sz w:val="32"/>
          <w:szCs w:val="32"/>
        </w:rPr>
        <w:t>˚</w:t>
      </w:r>
    </w:p>
    <w:p w:rsidR="001939DD" w:rsidRPr="00066316" w:rsidRDefault="00A95A40" w:rsidP="00066316">
      <w:pPr>
        <w:rPr>
          <w:rFonts w:ascii="Times New Roman" w:hAnsi="Times New Roman" w:cs="Times New Roman"/>
          <w:sz w:val="24"/>
          <w:szCs w:val="24"/>
        </w:rPr>
      </w:pPr>
      <w:r>
        <w:rPr>
          <w:rFonts w:ascii="Times New Roman" w:hAnsi="Times New Roman" w:cs="Times New Roman"/>
          <w:noProof/>
          <w:sz w:val="24"/>
          <w:szCs w:val="24"/>
          <w:lang w:eastAsia="ru-RU"/>
        </w:rPr>
        <w:pict>
          <v:shape id="_x0000_s1038" type="#_x0000_t32" style="position:absolute;margin-left:-84.3pt;margin-top:235.95pt;width:608.25pt;height:0;z-index:251674624" o:connectortype="straight"/>
        </w:pict>
      </w:r>
      <w:r>
        <w:rPr>
          <w:rFonts w:ascii="Times New Roman" w:hAnsi="Times New Roman" w:cs="Times New Roman"/>
          <w:noProof/>
          <w:sz w:val="24"/>
          <w:szCs w:val="24"/>
        </w:rPr>
        <w:pict>
          <v:shape id="_x0000_s1035" type="#_x0000_t202" style="position:absolute;margin-left:-29.55pt;margin-top:239.7pt;width:477.2pt;height:27pt;z-index:251672576;mso-width-relative:margin;mso-height-relative:margin" strokecolor="white [3212]">
            <v:textbox>
              <w:txbxContent>
                <w:p w:rsidR="00B86A7F" w:rsidRDefault="00113330" w:rsidP="00B86A7F">
                  <w:r w:rsidRPr="00113330">
                    <w:rPr>
                      <w:b/>
                    </w:rPr>
                    <w:t>˚</w:t>
                  </w:r>
                  <w:r w:rsidR="00B86A7F" w:rsidRPr="00B86A7F">
                    <w:t>Шкаровский М.В. “Русская Православная Церковь при Сталине и Хрущеве”.– Москва, 2000 г</w:t>
                  </w:r>
                </w:p>
                <w:p w:rsidR="00B86A7F" w:rsidRDefault="00B86A7F"/>
              </w:txbxContent>
            </v:textbox>
          </v:shape>
        </w:pict>
      </w:r>
      <w:r w:rsidR="001939DD" w:rsidRPr="001D389B">
        <w:rPr>
          <w:rFonts w:ascii="Times New Roman" w:hAnsi="Times New Roman" w:cs="Times New Roman"/>
          <w:sz w:val="24"/>
          <w:szCs w:val="24"/>
        </w:rPr>
        <w:t xml:space="preserve">Возвращаясь к моей первой главе, в которой я </w:t>
      </w:r>
      <w:r w:rsidR="00066316" w:rsidRPr="001D389B">
        <w:rPr>
          <w:rFonts w:ascii="Times New Roman" w:hAnsi="Times New Roman" w:cs="Times New Roman"/>
          <w:sz w:val="24"/>
          <w:szCs w:val="24"/>
        </w:rPr>
        <w:t>рассмотрела</w:t>
      </w:r>
      <w:r w:rsidR="001939DD" w:rsidRPr="001D389B">
        <w:rPr>
          <w:rFonts w:ascii="Times New Roman" w:hAnsi="Times New Roman" w:cs="Times New Roman"/>
          <w:sz w:val="24"/>
          <w:szCs w:val="24"/>
        </w:rPr>
        <w:t xml:space="preserve"> понятие гонения и примеры данного явления из истории</w:t>
      </w:r>
      <w:r w:rsidR="00066316">
        <w:rPr>
          <w:rFonts w:ascii="Times New Roman" w:hAnsi="Times New Roman" w:cs="Times New Roman"/>
          <w:sz w:val="24"/>
          <w:szCs w:val="24"/>
        </w:rPr>
        <w:t>,</w:t>
      </w:r>
      <w:r w:rsidR="001939DD" w:rsidRPr="001D389B">
        <w:rPr>
          <w:rFonts w:ascii="Times New Roman" w:hAnsi="Times New Roman" w:cs="Times New Roman"/>
          <w:sz w:val="24"/>
          <w:szCs w:val="24"/>
        </w:rPr>
        <w:t xml:space="preserve">  </w:t>
      </w:r>
      <w:r w:rsidR="00066316">
        <w:rPr>
          <w:rFonts w:ascii="Times New Roman" w:eastAsia="Times New Roman" w:hAnsi="Times New Roman" w:cs="Times New Roman"/>
          <w:bCs/>
          <w:sz w:val="24"/>
          <w:szCs w:val="24"/>
          <w:lang w:eastAsia="ru-RU"/>
        </w:rPr>
        <w:t>п</w:t>
      </w:r>
      <w:r w:rsidR="001939DD" w:rsidRPr="001D389B">
        <w:rPr>
          <w:rFonts w:ascii="Times New Roman" w:eastAsia="Times New Roman" w:hAnsi="Times New Roman" w:cs="Times New Roman"/>
          <w:bCs/>
          <w:sz w:val="24"/>
          <w:szCs w:val="24"/>
          <w:lang w:eastAsia="ru-RU"/>
        </w:rPr>
        <w:t xml:space="preserve">равильно ли вообще употреблять термин «гонения» рассматривая </w:t>
      </w:r>
      <w:r w:rsidR="00066316" w:rsidRPr="001D389B">
        <w:rPr>
          <w:rFonts w:ascii="Times New Roman" w:eastAsia="Times New Roman" w:hAnsi="Times New Roman" w:cs="Times New Roman"/>
          <w:bCs/>
          <w:sz w:val="24"/>
          <w:szCs w:val="24"/>
          <w:lang w:eastAsia="ru-RU"/>
        </w:rPr>
        <w:t>антирелигиозную</w:t>
      </w:r>
      <w:r w:rsidR="001939DD" w:rsidRPr="001D389B">
        <w:rPr>
          <w:rFonts w:ascii="Times New Roman" w:eastAsia="Times New Roman" w:hAnsi="Times New Roman" w:cs="Times New Roman"/>
          <w:bCs/>
          <w:sz w:val="24"/>
          <w:szCs w:val="24"/>
          <w:lang w:eastAsia="ru-RU"/>
        </w:rPr>
        <w:t xml:space="preserve"> компанию, развернувшуюся во времена правления Хрущёва? Ведь «гонения» предполагают тотальное уничтожение, как например, христиан в Древнем Риме.</w:t>
      </w:r>
      <w:r w:rsidR="00537135" w:rsidRPr="001D389B">
        <w:rPr>
          <w:rFonts w:ascii="Times New Roman" w:hAnsi="Times New Roman" w:cs="Times New Roman"/>
          <w:sz w:val="24"/>
          <w:szCs w:val="24"/>
        </w:rPr>
        <w:t xml:space="preserve"> Но при Хрущёве насилия не было. Верующих только ограничивали в правах, а церкви закрывали. </w:t>
      </w:r>
      <w:r w:rsidR="00537135" w:rsidRPr="001D389B">
        <w:rPr>
          <w:rFonts w:ascii="Times New Roman" w:eastAsia="Times New Roman" w:hAnsi="Times New Roman" w:cs="Times New Roman"/>
          <w:bCs/>
          <w:sz w:val="24"/>
          <w:szCs w:val="24"/>
          <w:lang w:eastAsia="ru-RU"/>
        </w:rPr>
        <w:t xml:space="preserve">Конечно, наступление на церковные позиции шло повсеместно: были осуждены и посажены в тюрьму архиепископ Черниговский Андрей Сухенко и епископ Ивановский Иов Кресович. Умер при невыяснинныых обстоятельствах пытающийся противодействовать системе </w:t>
      </w:r>
      <w:r w:rsidR="001D389B" w:rsidRPr="001D389B">
        <w:rPr>
          <w:rFonts w:ascii="Times New Roman" w:eastAsia="Times New Roman" w:hAnsi="Times New Roman" w:cs="Times New Roman"/>
          <w:bCs/>
          <w:sz w:val="24"/>
          <w:szCs w:val="24"/>
          <w:lang w:eastAsia="ru-RU"/>
        </w:rPr>
        <w:t>митрополит</w:t>
      </w:r>
      <w:r w:rsidR="00537135" w:rsidRPr="001D389B">
        <w:rPr>
          <w:rFonts w:ascii="Times New Roman" w:eastAsia="Times New Roman" w:hAnsi="Times New Roman" w:cs="Times New Roman"/>
          <w:bCs/>
          <w:sz w:val="24"/>
          <w:szCs w:val="24"/>
          <w:lang w:eastAsia="ru-RU"/>
        </w:rPr>
        <w:t xml:space="preserve"> Николай (</w:t>
      </w:r>
      <w:r w:rsidR="001D389B" w:rsidRPr="001D389B">
        <w:rPr>
          <w:rFonts w:ascii="Times New Roman" w:eastAsia="Times New Roman" w:hAnsi="Times New Roman" w:cs="Times New Roman"/>
          <w:bCs/>
          <w:sz w:val="24"/>
          <w:szCs w:val="24"/>
          <w:lang w:eastAsia="ru-RU"/>
        </w:rPr>
        <w:t>Ярушевича</w:t>
      </w:r>
      <w:r w:rsidR="00537135" w:rsidRPr="001D389B">
        <w:rPr>
          <w:rFonts w:ascii="Times New Roman" w:eastAsia="Times New Roman" w:hAnsi="Times New Roman" w:cs="Times New Roman"/>
          <w:bCs/>
          <w:sz w:val="24"/>
          <w:szCs w:val="24"/>
          <w:lang w:eastAsia="ru-RU"/>
        </w:rPr>
        <w:t xml:space="preserve">). </w:t>
      </w:r>
      <w:r w:rsidR="004634C3" w:rsidRPr="001D389B">
        <w:rPr>
          <w:rFonts w:ascii="Times New Roman" w:eastAsia="Times New Roman" w:hAnsi="Times New Roman" w:cs="Times New Roman"/>
          <w:bCs/>
          <w:sz w:val="24"/>
          <w:szCs w:val="24"/>
          <w:lang w:eastAsia="ru-RU"/>
        </w:rPr>
        <w:t>умер протопресвитер Николай Колчицкий, который тоже играл видную роль в сопротивлении гонениям. Но не стоит забывать, что именно в это же время</w:t>
      </w:r>
      <w:r w:rsidR="00537135" w:rsidRPr="001D389B">
        <w:rPr>
          <w:rFonts w:ascii="Times New Roman" w:eastAsia="Times New Roman" w:hAnsi="Times New Roman" w:cs="Times New Roman"/>
          <w:bCs/>
          <w:sz w:val="24"/>
          <w:szCs w:val="24"/>
          <w:lang w:eastAsia="ru-RU"/>
        </w:rPr>
        <w:t xml:space="preserve">  произошло вступление Русской церкви во Всемирный совет церквей. То есть, с одной стороны, разворачивались широкомасштабные гонения на церковь, и в то же время советский еписк</w:t>
      </w:r>
      <w:r w:rsidR="004634C3" w:rsidRPr="001D389B">
        <w:rPr>
          <w:rFonts w:ascii="Times New Roman" w:eastAsia="Times New Roman" w:hAnsi="Times New Roman" w:cs="Times New Roman"/>
          <w:bCs/>
          <w:sz w:val="24"/>
          <w:szCs w:val="24"/>
          <w:lang w:eastAsia="ru-RU"/>
        </w:rPr>
        <w:t xml:space="preserve">опат ездил за </w:t>
      </w:r>
      <w:r w:rsidR="004634C3" w:rsidRPr="001D389B">
        <w:rPr>
          <w:rFonts w:ascii="Times New Roman" w:eastAsia="Times New Roman" w:hAnsi="Times New Roman" w:cs="Times New Roman"/>
          <w:bCs/>
          <w:sz w:val="24"/>
          <w:szCs w:val="24"/>
          <w:lang w:eastAsia="ru-RU"/>
        </w:rPr>
        <w:lastRenderedPageBreak/>
        <w:t xml:space="preserve">границу  с </w:t>
      </w:r>
      <w:r w:rsidR="001D389B" w:rsidRPr="001D389B">
        <w:rPr>
          <w:rFonts w:ascii="Times New Roman" w:eastAsia="Times New Roman" w:hAnsi="Times New Roman" w:cs="Times New Roman"/>
          <w:bCs/>
          <w:sz w:val="24"/>
          <w:szCs w:val="24"/>
          <w:lang w:eastAsia="ru-RU"/>
        </w:rPr>
        <w:t>миротворческими</w:t>
      </w:r>
      <w:r w:rsidR="004634C3" w:rsidRPr="001D389B">
        <w:rPr>
          <w:rFonts w:ascii="Times New Roman" w:eastAsia="Times New Roman" w:hAnsi="Times New Roman" w:cs="Times New Roman"/>
          <w:bCs/>
          <w:sz w:val="24"/>
          <w:szCs w:val="24"/>
          <w:lang w:eastAsia="ru-RU"/>
        </w:rPr>
        <w:t xml:space="preserve"> миссиями</w:t>
      </w:r>
      <w:r w:rsidR="00537135" w:rsidRPr="001D389B">
        <w:rPr>
          <w:rFonts w:ascii="Times New Roman" w:eastAsia="Times New Roman" w:hAnsi="Times New Roman" w:cs="Times New Roman"/>
          <w:bCs/>
          <w:sz w:val="24"/>
          <w:szCs w:val="24"/>
          <w:lang w:eastAsia="ru-RU"/>
        </w:rPr>
        <w:t>: ее деятели выступали на Западе с призывами свернуть, например, размещение ядерных ракет в Европе.</w:t>
      </w:r>
      <w:r w:rsidR="00537135" w:rsidRPr="001D389B">
        <w:rPr>
          <w:rFonts w:ascii="Times New Roman" w:hAnsi="Times New Roman" w:cs="Times New Roman"/>
          <w:sz w:val="24"/>
          <w:szCs w:val="24"/>
        </w:rPr>
        <w:br/>
      </w:r>
      <w:r w:rsidR="001939DD" w:rsidRPr="001D389B">
        <w:rPr>
          <w:rFonts w:ascii="Times New Roman" w:eastAsia="Times New Roman" w:hAnsi="Times New Roman" w:cs="Times New Roman"/>
          <w:bCs/>
          <w:sz w:val="24"/>
          <w:szCs w:val="24"/>
          <w:lang w:eastAsia="ru-RU"/>
        </w:rPr>
        <w:t>Конечно, это делалось для внешней политики, чтобы «сохранить лицо». Тем не менее слово «гонения» к ситуации не подходит. В этом и было главное противоречие. С одной стороны, происходившее в стране безусловно можно было назвать антирелигиозной кампанией, а с другой, на международном уровне советские власти хотели сохранить присутствие РПЦ в политической жизни страны. Тем более что западные страны, и в первую очередь США, внимательно следили за происходящим и старались религиозные перемены в СССР представить в глазах мирового сообщества как гонения на верующих.</w:t>
      </w:r>
      <w:r w:rsidR="004634C3" w:rsidRPr="001D389B">
        <w:rPr>
          <w:rFonts w:ascii="Times New Roman" w:eastAsia="Times New Roman" w:hAnsi="Times New Roman" w:cs="Times New Roman"/>
          <w:b/>
          <w:bCs/>
          <w:sz w:val="24"/>
          <w:szCs w:val="24"/>
          <w:lang w:eastAsia="ru-RU"/>
        </w:rPr>
        <w:t xml:space="preserve"> </w:t>
      </w:r>
    </w:p>
    <w:p w:rsidR="00E81E10" w:rsidRPr="001D389B" w:rsidRDefault="009A0844" w:rsidP="00E81E1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389B">
        <w:rPr>
          <w:rFonts w:ascii="Times New Roman" w:hAnsi="Times New Roman" w:cs="Times New Roman"/>
          <w:sz w:val="24"/>
          <w:szCs w:val="24"/>
        </w:rPr>
        <w:t>В итоге, хрущевские гонения провалились, не достигнув своей цели. Кампания противопоставила верующих и советск</w:t>
      </w:r>
      <w:r w:rsidR="004634C3" w:rsidRPr="001D389B">
        <w:rPr>
          <w:rFonts w:ascii="Times New Roman" w:hAnsi="Times New Roman" w:cs="Times New Roman"/>
          <w:sz w:val="24"/>
          <w:szCs w:val="24"/>
        </w:rPr>
        <w:t>ую систему,</w:t>
      </w:r>
      <w:r w:rsidRPr="001D389B">
        <w:rPr>
          <w:rFonts w:ascii="Times New Roman" w:hAnsi="Times New Roman" w:cs="Times New Roman"/>
          <w:sz w:val="24"/>
          <w:szCs w:val="24"/>
        </w:rPr>
        <w:t xml:space="preserve"> </w:t>
      </w:r>
      <w:r w:rsidR="004634C3" w:rsidRPr="001D389B">
        <w:rPr>
          <w:rFonts w:ascii="Times New Roman" w:eastAsia="Times New Roman" w:hAnsi="Times New Roman" w:cs="Times New Roman"/>
          <w:b/>
          <w:bCs/>
          <w:sz w:val="24"/>
          <w:szCs w:val="24"/>
          <w:lang w:eastAsia="ru-RU"/>
        </w:rPr>
        <w:t xml:space="preserve"> </w:t>
      </w:r>
      <w:r w:rsidR="004634C3" w:rsidRPr="001D389B">
        <w:rPr>
          <w:rFonts w:ascii="Times New Roman" w:eastAsia="Times New Roman" w:hAnsi="Times New Roman" w:cs="Times New Roman"/>
          <w:bCs/>
          <w:sz w:val="24"/>
          <w:szCs w:val="24"/>
          <w:lang w:eastAsia="ru-RU"/>
        </w:rPr>
        <w:t>и в итоге добились того, что прежде совершенно равнодушная к религиозным проблемам интеллигенция начала сочувствовать и религии, и деятелям церкви. Многие известные, в том числе мировом уровне, люди стали выступать в защиту церкви.</w:t>
      </w:r>
    </w:p>
    <w:p w:rsidR="00E81E10" w:rsidRPr="001D389B" w:rsidRDefault="004634C3" w:rsidP="00E81E10">
      <w:pPr>
        <w:autoSpaceDE w:val="0"/>
        <w:autoSpaceDN w:val="0"/>
        <w:adjustRightInd w:val="0"/>
        <w:spacing w:after="0" w:line="240" w:lineRule="auto"/>
        <w:rPr>
          <w:rFonts w:ascii="Times New Roman" w:hAnsi="Times New Roman" w:cs="Times New Roman"/>
          <w:sz w:val="24"/>
          <w:szCs w:val="24"/>
        </w:rPr>
      </w:pPr>
      <w:r w:rsidRPr="001D389B">
        <w:rPr>
          <w:rFonts w:ascii="Times New Roman" w:eastAsia="Times New Roman" w:hAnsi="Times New Roman" w:cs="Times New Roman"/>
          <w:bCs/>
          <w:sz w:val="24"/>
          <w:szCs w:val="24"/>
          <w:lang w:eastAsia="ru-RU"/>
        </w:rPr>
        <w:t xml:space="preserve"> </w:t>
      </w:r>
      <w:r w:rsidR="00E81E10" w:rsidRPr="001D389B">
        <w:rPr>
          <w:rFonts w:ascii="Times New Roman" w:hAnsi="Times New Roman" w:cs="Times New Roman"/>
          <w:sz w:val="24"/>
          <w:szCs w:val="24"/>
        </w:rPr>
        <w:t>В наше время церковь начинает свою "вторую" жизнь, восстанавливаются разрушенные храмы—обители духовной жизни на земле. Не найдя в этой жизни своего места, к церковной жизни все больше обращается людей, в том числе и молодежь. Церковь восстанавливает свои позиции в сердцах людей, потерянных во время её гонения.</w:t>
      </w:r>
    </w:p>
    <w:p w:rsidR="00E81E10" w:rsidRPr="001D389B" w:rsidRDefault="00E81E10" w:rsidP="00E81E10">
      <w:pPr>
        <w:autoSpaceDE w:val="0"/>
        <w:autoSpaceDN w:val="0"/>
        <w:adjustRightInd w:val="0"/>
        <w:spacing w:after="0" w:line="240" w:lineRule="auto"/>
        <w:rPr>
          <w:rFonts w:ascii="Times New Roman" w:hAnsi="Times New Roman" w:cs="Times New Roman"/>
          <w:sz w:val="24"/>
          <w:szCs w:val="24"/>
        </w:rPr>
      </w:pPr>
    </w:p>
    <w:p w:rsidR="00E81E10" w:rsidRPr="001D389B" w:rsidRDefault="00E81E10" w:rsidP="00E81E10">
      <w:pPr>
        <w:autoSpaceDE w:val="0"/>
        <w:autoSpaceDN w:val="0"/>
        <w:adjustRightInd w:val="0"/>
        <w:spacing w:after="0" w:line="240" w:lineRule="auto"/>
        <w:rPr>
          <w:rFonts w:ascii="Times New Roman" w:hAnsi="Times New Roman" w:cs="Times New Roman"/>
          <w:sz w:val="24"/>
          <w:szCs w:val="24"/>
        </w:rPr>
      </w:pPr>
      <w:r w:rsidRPr="001D389B">
        <w:rPr>
          <w:rFonts w:ascii="Times New Roman" w:hAnsi="Times New Roman" w:cs="Times New Roman"/>
          <w:sz w:val="24"/>
          <w:szCs w:val="24"/>
        </w:rPr>
        <w:t xml:space="preserve"> Лично для меня в истории церкви поразило то, что она смогла сохранить свою изначальность.   ''Культурное влияние церкви и религии было безусловно преобладающим в исторической жизни русского народа'', — говорил известный историк Павел Николаевич Милюков. Важнейшей частью православной культуры являлось то, что она способствовала единению русского народа. Лучшие люди русской церкви стояли на страже христианской морали. Они публично выступали против произвола "сильных мира сего", смело осуждали их злодеяния. История Русской православной церкви — это ещё одно проявление стойкости духа, веры и патриотизма русского народа.</w:t>
      </w:r>
    </w:p>
    <w:p w:rsidR="00226614" w:rsidRPr="001D389B" w:rsidRDefault="0022661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Default="006E48F4" w:rsidP="00E81E10">
      <w:pPr>
        <w:autoSpaceDE w:val="0"/>
        <w:autoSpaceDN w:val="0"/>
        <w:adjustRightInd w:val="0"/>
        <w:spacing w:after="0" w:line="240" w:lineRule="auto"/>
        <w:rPr>
          <w:rFonts w:ascii="Times New Roman" w:hAnsi="Times New Roman" w:cs="Times New Roman"/>
          <w:sz w:val="24"/>
          <w:szCs w:val="24"/>
        </w:rPr>
      </w:pPr>
    </w:p>
    <w:p w:rsidR="001D389B" w:rsidRDefault="001D389B" w:rsidP="00E81E10">
      <w:pPr>
        <w:autoSpaceDE w:val="0"/>
        <w:autoSpaceDN w:val="0"/>
        <w:adjustRightInd w:val="0"/>
        <w:spacing w:after="0" w:line="240" w:lineRule="auto"/>
        <w:rPr>
          <w:rFonts w:ascii="Times New Roman" w:hAnsi="Times New Roman" w:cs="Times New Roman"/>
          <w:sz w:val="24"/>
          <w:szCs w:val="24"/>
        </w:rPr>
      </w:pPr>
    </w:p>
    <w:p w:rsidR="001D389B" w:rsidRPr="001D389B" w:rsidRDefault="001D389B"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E81E10">
      <w:pPr>
        <w:autoSpaceDE w:val="0"/>
        <w:autoSpaceDN w:val="0"/>
        <w:adjustRightInd w:val="0"/>
        <w:spacing w:after="0" w:line="240" w:lineRule="auto"/>
        <w:rPr>
          <w:rFonts w:ascii="Times New Roman" w:hAnsi="Times New Roman" w:cs="Times New Roman"/>
          <w:sz w:val="24"/>
          <w:szCs w:val="24"/>
        </w:rPr>
      </w:pPr>
    </w:p>
    <w:p w:rsidR="00226614" w:rsidRPr="001D389B" w:rsidRDefault="00226614" w:rsidP="00E81E10">
      <w:pPr>
        <w:autoSpaceDE w:val="0"/>
        <w:autoSpaceDN w:val="0"/>
        <w:adjustRightInd w:val="0"/>
        <w:spacing w:after="0" w:line="240" w:lineRule="auto"/>
        <w:rPr>
          <w:rFonts w:ascii="Times New Roman" w:hAnsi="Times New Roman" w:cs="Times New Roman"/>
          <w:sz w:val="24"/>
          <w:szCs w:val="24"/>
        </w:rPr>
      </w:pPr>
    </w:p>
    <w:p w:rsidR="006E48F4" w:rsidRPr="001D389B" w:rsidRDefault="006E48F4" w:rsidP="00226614">
      <w:pPr>
        <w:autoSpaceDE w:val="0"/>
        <w:autoSpaceDN w:val="0"/>
        <w:adjustRightInd w:val="0"/>
        <w:spacing w:after="0" w:line="240" w:lineRule="auto"/>
        <w:jc w:val="center"/>
        <w:rPr>
          <w:rFonts w:ascii="Times New Roman" w:hAnsi="Times New Roman" w:cs="Times New Roman"/>
          <w:sz w:val="24"/>
          <w:szCs w:val="24"/>
        </w:rPr>
      </w:pPr>
    </w:p>
    <w:p w:rsidR="006E48F4" w:rsidRPr="001D389B" w:rsidRDefault="00A95A40" w:rsidP="002266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111.3pt;margin-top:58.6pt;width:621pt;height:0;flip:x;z-index:251675648" o:connectortype="straight"/>
        </w:pict>
      </w:r>
    </w:p>
    <w:p w:rsidR="00040779" w:rsidRDefault="00040779" w:rsidP="006E48F4">
      <w:pPr>
        <w:autoSpaceDE w:val="0"/>
        <w:autoSpaceDN w:val="0"/>
        <w:adjustRightInd w:val="0"/>
        <w:spacing w:after="0" w:line="240" w:lineRule="auto"/>
        <w:jc w:val="center"/>
        <w:rPr>
          <w:rFonts w:ascii="Times New Roman" w:hAnsi="Times New Roman" w:cs="Times New Roman"/>
          <w:sz w:val="48"/>
          <w:szCs w:val="48"/>
        </w:rPr>
      </w:pPr>
    </w:p>
    <w:p w:rsidR="00226614" w:rsidRPr="00226614" w:rsidRDefault="00226614" w:rsidP="006E48F4">
      <w:pPr>
        <w:autoSpaceDE w:val="0"/>
        <w:autoSpaceDN w:val="0"/>
        <w:adjustRightInd w:val="0"/>
        <w:spacing w:after="0" w:line="240" w:lineRule="auto"/>
        <w:jc w:val="center"/>
        <w:rPr>
          <w:rFonts w:ascii="Times New Roman" w:hAnsi="Times New Roman" w:cs="Times New Roman"/>
          <w:sz w:val="48"/>
          <w:szCs w:val="48"/>
        </w:rPr>
      </w:pPr>
      <w:r w:rsidRPr="00226614">
        <w:rPr>
          <w:rFonts w:ascii="Times New Roman" w:hAnsi="Times New Roman" w:cs="Times New Roman"/>
          <w:sz w:val="48"/>
          <w:szCs w:val="48"/>
        </w:rPr>
        <w:t>Список литературы</w:t>
      </w:r>
    </w:p>
    <w:p w:rsidR="00226614" w:rsidRDefault="00226614" w:rsidP="00226614">
      <w:pPr>
        <w:pStyle w:val="ad"/>
        <w:numPr>
          <w:ilvl w:val="0"/>
          <w:numId w:val="1"/>
        </w:numPr>
        <w:spacing w:before="100" w:beforeAutospacing="1" w:after="100" w:afterAutospacing="1" w:line="240" w:lineRule="auto"/>
        <w:rPr>
          <w:rFonts w:ascii="Times New Roman" w:eastAsia="Times New Roman" w:hAnsi="Times New Roman" w:cs="Times New Roman"/>
          <w:bCs/>
          <w:sz w:val="36"/>
          <w:szCs w:val="36"/>
          <w:lang w:eastAsia="ru-RU"/>
        </w:rPr>
      </w:pPr>
      <w:r w:rsidRPr="008F449E">
        <w:rPr>
          <w:rFonts w:ascii="Times New Roman" w:eastAsia="Times New Roman" w:hAnsi="Times New Roman" w:cs="Times New Roman"/>
          <w:bCs/>
          <w:sz w:val="36"/>
          <w:szCs w:val="36"/>
          <w:lang w:eastAsia="ru-RU"/>
        </w:rPr>
        <w:t xml:space="preserve">Д. В. Поспеловский «Русская православная в </w:t>
      </w:r>
      <w:r w:rsidRPr="008F449E">
        <w:rPr>
          <w:rFonts w:ascii="Times New Roman" w:eastAsia="Times New Roman" w:hAnsi="Times New Roman" w:cs="Times New Roman"/>
          <w:bCs/>
          <w:sz w:val="36"/>
          <w:szCs w:val="36"/>
          <w:lang w:val="en-US" w:eastAsia="ru-RU"/>
        </w:rPr>
        <w:t>XX</w:t>
      </w:r>
      <w:r w:rsidRPr="008F449E">
        <w:rPr>
          <w:rFonts w:ascii="Times New Roman" w:eastAsia="Times New Roman" w:hAnsi="Times New Roman" w:cs="Times New Roman"/>
          <w:bCs/>
          <w:sz w:val="36"/>
          <w:szCs w:val="36"/>
          <w:lang w:eastAsia="ru-RU"/>
        </w:rPr>
        <w:t xml:space="preserve"> веке»</w:t>
      </w:r>
    </w:p>
    <w:p w:rsidR="008F449E" w:rsidRPr="008F449E" w:rsidRDefault="008F449E" w:rsidP="008F449E">
      <w:pPr>
        <w:spacing w:before="100" w:beforeAutospacing="1" w:after="100" w:afterAutospacing="1" w:line="240" w:lineRule="auto"/>
        <w:rPr>
          <w:rFonts w:ascii="Times New Roman" w:eastAsia="Times New Roman" w:hAnsi="Times New Roman" w:cs="Times New Roman"/>
          <w:bCs/>
          <w:sz w:val="36"/>
          <w:szCs w:val="36"/>
          <w:lang w:eastAsia="ru-RU"/>
        </w:rPr>
      </w:pPr>
    </w:p>
    <w:p w:rsidR="00226614" w:rsidRDefault="001D389B" w:rsidP="00226614">
      <w:pPr>
        <w:pStyle w:val="ad"/>
        <w:numPr>
          <w:ilvl w:val="0"/>
          <w:numId w:val="1"/>
        </w:numPr>
        <w:spacing w:before="100" w:beforeAutospacing="1" w:after="100" w:afterAutospacing="1" w:line="240" w:lineRule="auto"/>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Шкар</w:t>
      </w:r>
      <w:r w:rsidR="00226614" w:rsidRPr="008F449E">
        <w:rPr>
          <w:rFonts w:ascii="Times New Roman" w:eastAsia="Times New Roman" w:hAnsi="Times New Roman" w:cs="Times New Roman"/>
          <w:bCs/>
          <w:sz w:val="36"/>
          <w:szCs w:val="36"/>
          <w:lang w:eastAsia="ru-RU"/>
        </w:rPr>
        <w:t>овский М. В. «Русская Православная Церковь при Сталине и Хрущёве»</w:t>
      </w:r>
    </w:p>
    <w:p w:rsidR="008F449E" w:rsidRPr="008F449E" w:rsidRDefault="008F449E" w:rsidP="008F449E">
      <w:pPr>
        <w:pStyle w:val="ad"/>
        <w:rPr>
          <w:rFonts w:ascii="Times New Roman" w:eastAsia="Times New Roman" w:hAnsi="Times New Roman" w:cs="Times New Roman"/>
          <w:bCs/>
          <w:sz w:val="36"/>
          <w:szCs w:val="36"/>
          <w:lang w:eastAsia="ru-RU"/>
        </w:rPr>
      </w:pPr>
    </w:p>
    <w:p w:rsidR="00226614" w:rsidRDefault="00226614" w:rsidP="00226614">
      <w:pPr>
        <w:pStyle w:val="ad"/>
        <w:numPr>
          <w:ilvl w:val="0"/>
          <w:numId w:val="1"/>
        </w:numPr>
        <w:spacing w:before="100" w:beforeAutospacing="1" w:after="100" w:afterAutospacing="1" w:line="240" w:lineRule="auto"/>
        <w:rPr>
          <w:rFonts w:ascii="Times New Roman" w:eastAsia="Times New Roman" w:hAnsi="Times New Roman" w:cs="Times New Roman"/>
          <w:bCs/>
          <w:sz w:val="36"/>
          <w:szCs w:val="36"/>
          <w:lang w:eastAsia="ru-RU"/>
        </w:rPr>
      </w:pPr>
      <w:r w:rsidRPr="008F449E">
        <w:rPr>
          <w:rFonts w:ascii="Times New Roman" w:eastAsia="Times New Roman" w:hAnsi="Times New Roman" w:cs="Times New Roman"/>
          <w:bCs/>
          <w:sz w:val="36"/>
          <w:szCs w:val="36"/>
          <w:lang w:eastAsia="ru-RU"/>
        </w:rPr>
        <w:t>Малый академический словарь</w:t>
      </w:r>
    </w:p>
    <w:p w:rsidR="008F449E" w:rsidRPr="008F449E" w:rsidRDefault="008F449E" w:rsidP="008F449E">
      <w:pPr>
        <w:spacing w:before="100" w:beforeAutospacing="1" w:after="100" w:afterAutospacing="1" w:line="240" w:lineRule="auto"/>
        <w:rPr>
          <w:rFonts w:ascii="Times New Roman" w:eastAsia="Times New Roman" w:hAnsi="Times New Roman" w:cs="Times New Roman"/>
          <w:bCs/>
          <w:sz w:val="36"/>
          <w:szCs w:val="36"/>
          <w:lang w:eastAsia="ru-RU"/>
        </w:rPr>
      </w:pPr>
    </w:p>
    <w:p w:rsidR="008F449E" w:rsidRPr="001D389B" w:rsidRDefault="00226614" w:rsidP="008F449E">
      <w:pPr>
        <w:pStyle w:val="ad"/>
        <w:numPr>
          <w:ilvl w:val="0"/>
          <w:numId w:val="1"/>
        </w:numPr>
        <w:spacing w:before="100" w:beforeAutospacing="1" w:after="100" w:afterAutospacing="1" w:line="240" w:lineRule="auto"/>
        <w:rPr>
          <w:rFonts w:ascii="Times New Roman" w:eastAsia="Times New Roman" w:hAnsi="Times New Roman" w:cs="Times New Roman"/>
          <w:bCs/>
          <w:sz w:val="36"/>
          <w:szCs w:val="36"/>
          <w:lang w:eastAsia="ru-RU"/>
        </w:rPr>
      </w:pPr>
      <w:r w:rsidRPr="001D389B">
        <w:rPr>
          <w:rFonts w:ascii="Times New Roman" w:eastAsia="Times New Roman" w:hAnsi="Times New Roman" w:cs="Times New Roman"/>
          <w:bCs/>
          <w:sz w:val="36"/>
          <w:szCs w:val="36"/>
          <w:lang w:eastAsia="ru-RU"/>
        </w:rPr>
        <w:t>Толковый словарь Д. Н. Ушакова.</w:t>
      </w:r>
      <w:r w:rsidR="001D389B" w:rsidRPr="001D389B">
        <w:rPr>
          <w:rFonts w:ascii="Times New Roman" w:eastAsia="Times New Roman" w:hAnsi="Times New Roman" w:cs="Times New Roman"/>
          <w:bCs/>
          <w:sz w:val="36"/>
          <w:szCs w:val="36"/>
          <w:lang w:eastAsia="ru-RU"/>
        </w:rPr>
        <w:br/>
      </w:r>
      <w:r w:rsidR="001D389B">
        <w:rPr>
          <w:rFonts w:ascii="Times New Roman" w:eastAsia="Times New Roman" w:hAnsi="Times New Roman" w:cs="Times New Roman"/>
          <w:bCs/>
          <w:sz w:val="36"/>
          <w:szCs w:val="36"/>
          <w:lang w:eastAsia="ru-RU"/>
        </w:rPr>
        <w:br/>
      </w:r>
    </w:p>
    <w:p w:rsidR="008F449E" w:rsidRPr="001D389B" w:rsidRDefault="00226614" w:rsidP="008F449E">
      <w:pPr>
        <w:pStyle w:val="ad"/>
        <w:numPr>
          <w:ilvl w:val="0"/>
          <w:numId w:val="1"/>
        </w:numPr>
        <w:spacing w:before="100" w:beforeAutospacing="1" w:after="100" w:afterAutospacing="1" w:line="240" w:lineRule="auto"/>
        <w:rPr>
          <w:rFonts w:ascii="Times New Roman" w:hAnsi="Times New Roman" w:cs="Times New Roman"/>
          <w:sz w:val="36"/>
          <w:szCs w:val="36"/>
        </w:rPr>
      </w:pPr>
      <w:r w:rsidRPr="001D389B">
        <w:rPr>
          <w:rFonts w:ascii="Times New Roman" w:eastAsia="Times New Roman" w:hAnsi="Times New Roman" w:cs="Times New Roman"/>
          <w:bCs/>
          <w:sz w:val="36"/>
          <w:szCs w:val="36"/>
          <w:lang w:eastAsia="ru-RU"/>
        </w:rPr>
        <w:t>Орлов Георгий «Гонение на христиан и правление Нерона</w:t>
      </w:r>
      <w:r w:rsidR="001D389B" w:rsidRPr="001D389B">
        <w:rPr>
          <w:rFonts w:ascii="Times New Roman" w:eastAsia="Times New Roman" w:hAnsi="Times New Roman" w:cs="Times New Roman"/>
          <w:bCs/>
          <w:sz w:val="36"/>
          <w:szCs w:val="36"/>
          <w:lang w:eastAsia="ru-RU"/>
        </w:rPr>
        <w:t>»</w:t>
      </w:r>
      <w:r w:rsidRPr="001D389B">
        <w:rPr>
          <w:rFonts w:ascii="Times New Roman" w:eastAsia="Times New Roman" w:hAnsi="Times New Roman" w:cs="Times New Roman"/>
          <w:bCs/>
          <w:sz w:val="36"/>
          <w:szCs w:val="36"/>
          <w:lang w:eastAsia="ru-RU"/>
        </w:rPr>
        <w:t>.</w:t>
      </w:r>
    </w:p>
    <w:p w:rsidR="00C2390E" w:rsidRPr="00C2390E" w:rsidRDefault="00C2390E" w:rsidP="00C2390E">
      <w:pPr>
        <w:pStyle w:val="ad"/>
        <w:rPr>
          <w:rFonts w:ascii="Times New Roman" w:hAnsi="Times New Roman" w:cs="Times New Roman"/>
          <w:sz w:val="36"/>
          <w:szCs w:val="36"/>
        </w:rPr>
      </w:pPr>
    </w:p>
    <w:p w:rsidR="00C2390E" w:rsidRPr="008F449E" w:rsidRDefault="00E920B4" w:rsidP="00226614">
      <w:pPr>
        <w:pStyle w:val="ad"/>
        <w:numPr>
          <w:ilvl w:val="0"/>
          <w:numId w:val="1"/>
        </w:numPr>
        <w:spacing w:before="100" w:beforeAutospacing="1" w:after="100" w:afterAutospacing="1" w:line="240" w:lineRule="auto"/>
        <w:rPr>
          <w:rFonts w:ascii="Times New Roman" w:hAnsi="Times New Roman" w:cs="Times New Roman"/>
          <w:sz w:val="36"/>
          <w:szCs w:val="36"/>
        </w:rPr>
      </w:pPr>
      <w:r>
        <w:rPr>
          <w:rFonts w:ascii="Times New Roman" w:hAnsi="Times New Roman" w:cs="Times New Roman"/>
          <w:sz w:val="36"/>
          <w:szCs w:val="36"/>
        </w:rPr>
        <w:t xml:space="preserve">Статьи, интервью А. </w:t>
      </w:r>
      <w:r w:rsidR="00C2390E">
        <w:rPr>
          <w:rFonts w:ascii="Times New Roman" w:hAnsi="Times New Roman" w:cs="Times New Roman"/>
          <w:sz w:val="36"/>
          <w:szCs w:val="36"/>
        </w:rPr>
        <w:t>Дементьев</w:t>
      </w:r>
      <w:r>
        <w:rPr>
          <w:rFonts w:ascii="Times New Roman" w:hAnsi="Times New Roman" w:cs="Times New Roman"/>
          <w:sz w:val="36"/>
          <w:szCs w:val="36"/>
        </w:rPr>
        <w:t>а</w:t>
      </w:r>
    </w:p>
    <w:p w:rsidR="009A0844" w:rsidRPr="008F449E" w:rsidRDefault="009A0844" w:rsidP="00616869">
      <w:pPr>
        <w:pStyle w:val="a7"/>
        <w:rPr>
          <w:sz w:val="36"/>
          <w:szCs w:val="36"/>
        </w:rPr>
      </w:pPr>
    </w:p>
    <w:p w:rsidR="007F37E9" w:rsidRPr="007F37E9" w:rsidRDefault="007F37E9" w:rsidP="007F37E9">
      <w:pPr>
        <w:pStyle w:val="a7"/>
        <w:rPr>
          <w:sz w:val="28"/>
          <w:szCs w:val="28"/>
        </w:rPr>
      </w:pPr>
    </w:p>
    <w:p w:rsidR="002E3799" w:rsidRPr="002E3799" w:rsidRDefault="002E3799" w:rsidP="002E3799">
      <w:pPr>
        <w:pStyle w:val="a7"/>
        <w:rPr>
          <w:sz w:val="28"/>
          <w:szCs w:val="28"/>
        </w:rPr>
      </w:pPr>
      <w:r>
        <w:rPr>
          <w:bCs/>
          <w:sz w:val="28"/>
          <w:szCs w:val="28"/>
        </w:rPr>
        <w:br/>
        <w:t xml:space="preserve"> </w:t>
      </w:r>
      <w:r w:rsidR="009C7B0A" w:rsidRPr="002E3799">
        <w:rPr>
          <w:bCs/>
          <w:sz w:val="28"/>
          <w:szCs w:val="28"/>
        </w:rPr>
        <w:t xml:space="preserve"> </w:t>
      </w:r>
      <w:r w:rsidRPr="002E3799">
        <w:rPr>
          <w:sz w:val="28"/>
          <w:szCs w:val="28"/>
        </w:rPr>
        <w:t xml:space="preserve"> </w:t>
      </w:r>
    </w:p>
    <w:p w:rsidR="002E3799" w:rsidRPr="002E3799" w:rsidRDefault="002E3799" w:rsidP="009C7B0A">
      <w:pPr>
        <w:spacing w:before="100" w:beforeAutospacing="1" w:after="100" w:afterAutospacing="1" w:line="240" w:lineRule="auto"/>
        <w:rPr>
          <w:rFonts w:ascii="Times New Roman" w:hAnsi="Times New Roman" w:cs="Times New Roman"/>
          <w:sz w:val="28"/>
          <w:szCs w:val="28"/>
        </w:rPr>
      </w:pPr>
    </w:p>
    <w:p w:rsidR="00093738" w:rsidRPr="00093738" w:rsidRDefault="00093738" w:rsidP="00093738">
      <w:pPr>
        <w:spacing w:before="100" w:beforeAutospacing="1" w:after="100" w:afterAutospacing="1" w:line="240" w:lineRule="auto"/>
        <w:rPr>
          <w:rFonts w:ascii="Times New Roman" w:hAnsi="Times New Roman" w:cs="Times New Roman"/>
          <w:sz w:val="28"/>
          <w:szCs w:val="28"/>
        </w:rPr>
      </w:pPr>
      <w:r w:rsidRPr="00607755">
        <w:rPr>
          <w:rFonts w:ascii="Times New Roman" w:hAnsi="Times New Roman" w:cs="Times New Roman"/>
          <w:sz w:val="28"/>
          <w:szCs w:val="28"/>
        </w:rPr>
        <w:br/>
      </w:r>
    </w:p>
    <w:p w:rsidR="0015598D" w:rsidRDefault="0015598D" w:rsidP="00981D01">
      <w:pPr>
        <w:spacing w:before="100" w:beforeAutospacing="1" w:after="100" w:afterAutospacing="1" w:line="240" w:lineRule="auto"/>
        <w:rPr>
          <w:rFonts w:ascii="Times New Roman" w:hAnsi="Times New Roman" w:cs="Times New Roman"/>
          <w:sz w:val="28"/>
          <w:szCs w:val="28"/>
        </w:rPr>
      </w:pPr>
    </w:p>
    <w:p w:rsidR="0015598D" w:rsidRDefault="0015598D" w:rsidP="00981D01">
      <w:pPr>
        <w:spacing w:before="100" w:beforeAutospacing="1" w:after="100" w:afterAutospacing="1" w:line="240" w:lineRule="auto"/>
        <w:rPr>
          <w:rFonts w:ascii="Times New Roman" w:hAnsi="Times New Roman" w:cs="Times New Roman"/>
          <w:sz w:val="28"/>
          <w:szCs w:val="28"/>
        </w:rPr>
      </w:pPr>
    </w:p>
    <w:p w:rsidR="0015598D" w:rsidRDefault="00A95A40" w:rsidP="00981D01">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40" type="#_x0000_t32" style="position:absolute;margin-left:-84.3pt;margin-top:66.15pt;width:623.25pt;height:0;z-index:251676672" o:connectortype="straight"/>
        </w:pict>
      </w:r>
    </w:p>
    <w:p w:rsidR="0015598D" w:rsidRDefault="0015598D" w:rsidP="00981D01">
      <w:pPr>
        <w:spacing w:before="100" w:beforeAutospacing="1" w:after="100" w:afterAutospacing="1" w:line="240" w:lineRule="auto"/>
        <w:rPr>
          <w:rFonts w:ascii="Times New Roman" w:hAnsi="Times New Roman" w:cs="Times New Roman"/>
          <w:sz w:val="28"/>
          <w:szCs w:val="28"/>
        </w:rPr>
      </w:pPr>
    </w:p>
    <w:p w:rsidR="0015598D" w:rsidRDefault="0015598D" w:rsidP="00981D01">
      <w:pPr>
        <w:spacing w:before="100" w:beforeAutospacing="1" w:after="100" w:afterAutospacing="1" w:line="240" w:lineRule="auto"/>
        <w:rPr>
          <w:rFonts w:ascii="Times New Roman" w:hAnsi="Times New Roman" w:cs="Times New Roman"/>
          <w:sz w:val="28"/>
          <w:szCs w:val="28"/>
        </w:rPr>
      </w:pPr>
    </w:p>
    <w:p w:rsidR="0015598D" w:rsidRDefault="0015598D" w:rsidP="00981D01">
      <w:pPr>
        <w:spacing w:before="100" w:beforeAutospacing="1" w:after="100" w:afterAutospacing="1" w:line="240" w:lineRule="auto"/>
        <w:rPr>
          <w:rFonts w:ascii="Times New Roman" w:hAnsi="Times New Roman" w:cs="Times New Roman"/>
          <w:sz w:val="28"/>
          <w:szCs w:val="28"/>
        </w:rPr>
      </w:pPr>
    </w:p>
    <w:sectPr w:rsidR="0015598D" w:rsidSect="003E4445">
      <w:footerReference w:type="default" r:id="rId11"/>
      <w:pgSz w:w="11906" w:h="16838"/>
      <w:pgMar w:top="1134" w:right="850" w:bottom="1134" w:left="1701"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806" w:rsidRDefault="00E91806" w:rsidP="00AA765F">
      <w:pPr>
        <w:spacing w:after="0" w:line="240" w:lineRule="auto"/>
      </w:pPr>
      <w:r>
        <w:separator/>
      </w:r>
    </w:p>
  </w:endnote>
  <w:endnote w:type="continuationSeparator" w:id="1">
    <w:p w:rsidR="00E91806" w:rsidRDefault="00E91806" w:rsidP="00AA7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6130"/>
      <w:docPartObj>
        <w:docPartGallery w:val="Page Numbers (Bottom of Page)"/>
        <w:docPartUnique/>
      </w:docPartObj>
    </w:sdtPr>
    <w:sdtContent>
      <w:p w:rsidR="00AA765F" w:rsidRDefault="00A95A40">
        <w:pPr>
          <w:pStyle w:val="ab"/>
          <w:jc w:val="right"/>
        </w:pPr>
        <w:fldSimple w:instr=" PAGE   \* MERGEFORMAT ">
          <w:r w:rsidR="001841AB">
            <w:rPr>
              <w:noProof/>
            </w:rPr>
            <w:t>8</w:t>
          </w:r>
        </w:fldSimple>
      </w:p>
    </w:sdtContent>
  </w:sdt>
  <w:p w:rsidR="00AA765F" w:rsidRDefault="00AA76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806" w:rsidRDefault="00E91806" w:rsidP="00AA765F">
      <w:pPr>
        <w:spacing w:after="0" w:line="240" w:lineRule="auto"/>
      </w:pPr>
      <w:r>
        <w:separator/>
      </w:r>
    </w:p>
  </w:footnote>
  <w:footnote w:type="continuationSeparator" w:id="1">
    <w:p w:rsidR="00E91806" w:rsidRDefault="00E91806" w:rsidP="00AA76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C6564"/>
    <w:multiLevelType w:val="hybridMultilevel"/>
    <w:tmpl w:val="F7CE2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625F9"/>
    <w:multiLevelType w:val="hybridMultilevel"/>
    <w:tmpl w:val="9C142248"/>
    <w:lvl w:ilvl="0" w:tplc="541E94B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7755"/>
    <w:rsid w:val="00040779"/>
    <w:rsid w:val="00066316"/>
    <w:rsid w:val="000670DC"/>
    <w:rsid w:val="00081791"/>
    <w:rsid w:val="00091908"/>
    <w:rsid w:val="00093738"/>
    <w:rsid w:val="000C7A99"/>
    <w:rsid w:val="000C7C24"/>
    <w:rsid w:val="000D0F34"/>
    <w:rsid w:val="000F0CBA"/>
    <w:rsid w:val="00113330"/>
    <w:rsid w:val="00114128"/>
    <w:rsid w:val="00132C86"/>
    <w:rsid w:val="0014572C"/>
    <w:rsid w:val="0015598D"/>
    <w:rsid w:val="001607C3"/>
    <w:rsid w:val="001841AB"/>
    <w:rsid w:val="001924D8"/>
    <w:rsid w:val="001939DD"/>
    <w:rsid w:val="001A72B6"/>
    <w:rsid w:val="001D389B"/>
    <w:rsid w:val="001D3DB9"/>
    <w:rsid w:val="00226614"/>
    <w:rsid w:val="002A4253"/>
    <w:rsid w:val="002E0E53"/>
    <w:rsid w:val="002E3799"/>
    <w:rsid w:val="00313171"/>
    <w:rsid w:val="00346D6A"/>
    <w:rsid w:val="00390D4C"/>
    <w:rsid w:val="003E4445"/>
    <w:rsid w:val="0044716F"/>
    <w:rsid w:val="004634C3"/>
    <w:rsid w:val="00480BE2"/>
    <w:rsid w:val="004D4A5D"/>
    <w:rsid w:val="005359F3"/>
    <w:rsid w:val="00537135"/>
    <w:rsid w:val="00595D41"/>
    <w:rsid w:val="005A1D8D"/>
    <w:rsid w:val="00607755"/>
    <w:rsid w:val="00616869"/>
    <w:rsid w:val="00656157"/>
    <w:rsid w:val="0068413A"/>
    <w:rsid w:val="006979A4"/>
    <w:rsid w:val="006C380F"/>
    <w:rsid w:val="006E48F4"/>
    <w:rsid w:val="006F00B6"/>
    <w:rsid w:val="0072331F"/>
    <w:rsid w:val="007561E5"/>
    <w:rsid w:val="007A38E1"/>
    <w:rsid w:val="007F37E9"/>
    <w:rsid w:val="008207B3"/>
    <w:rsid w:val="00832D18"/>
    <w:rsid w:val="00855880"/>
    <w:rsid w:val="00883325"/>
    <w:rsid w:val="008D757B"/>
    <w:rsid w:val="008F449E"/>
    <w:rsid w:val="00904670"/>
    <w:rsid w:val="00944B03"/>
    <w:rsid w:val="00981D01"/>
    <w:rsid w:val="009A0844"/>
    <w:rsid w:val="009A4EE7"/>
    <w:rsid w:val="009B4D4E"/>
    <w:rsid w:val="009C7B0A"/>
    <w:rsid w:val="009E7650"/>
    <w:rsid w:val="009F30ED"/>
    <w:rsid w:val="00A24652"/>
    <w:rsid w:val="00A95A40"/>
    <w:rsid w:val="00AA765F"/>
    <w:rsid w:val="00AB6A93"/>
    <w:rsid w:val="00AD2347"/>
    <w:rsid w:val="00AF0DDC"/>
    <w:rsid w:val="00B07974"/>
    <w:rsid w:val="00B229BA"/>
    <w:rsid w:val="00B86A7F"/>
    <w:rsid w:val="00BD35A8"/>
    <w:rsid w:val="00C031DB"/>
    <w:rsid w:val="00C076BC"/>
    <w:rsid w:val="00C12AA8"/>
    <w:rsid w:val="00C2390E"/>
    <w:rsid w:val="00C77356"/>
    <w:rsid w:val="00C95C9D"/>
    <w:rsid w:val="00CA0558"/>
    <w:rsid w:val="00D2499C"/>
    <w:rsid w:val="00D4205D"/>
    <w:rsid w:val="00D61F66"/>
    <w:rsid w:val="00D95E70"/>
    <w:rsid w:val="00E153FF"/>
    <w:rsid w:val="00E337CB"/>
    <w:rsid w:val="00E81E10"/>
    <w:rsid w:val="00E91806"/>
    <w:rsid w:val="00E920B4"/>
    <w:rsid w:val="00EA37AA"/>
    <w:rsid w:val="00EC59E3"/>
    <w:rsid w:val="00EF0679"/>
    <w:rsid w:val="00F35630"/>
    <w:rsid w:val="00F77412"/>
    <w:rsid w:val="00FB0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2]"/>
    </o:shapedefaults>
    <o:shapelayout v:ext="edit">
      <o:idmap v:ext="edit" data="1"/>
      <o:rules v:ext="edit">
        <o:r id="V:Rule9" type="connector" idref="#_x0000_s1028"/>
        <o:r id="V:Rule10" type="connector" idref="#_x0000_s1039"/>
        <o:r id="V:Rule11" type="connector" idref="#_x0000_s1032"/>
        <o:r id="V:Rule12" type="connector" idref="#_x0000_s1029"/>
        <o:r id="V:Rule13" type="connector" idref="#_x0000_s1034"/>
        <o:r id="V:Rule14" type="connector" idref="#_x0000_s1040"/>
        <o:r id="V:Rule15" type="connector" idref="#_x0000_s1036"/>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uiPriority w:val="99"/>
    <w:rsid w:val="00607755"/>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a"/>
    <w:next w:val="DefinitionTerm"/>
    <w:uiPriority w:val="99"/>
    <w:rsid w:val="00607755"/>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607755"/>
    <w:rPr>
      <w:i/>
      <w:iCs/>
    </w:rPr>
  </w:style>
  <w:style w:type="paragraph" w:customStyle="1" w:styleId="H1">
    <w:name w:val="H1"/>
    <w:basedOn w:val="a"/>
    <w:next w:val="a"/>
    <w:uiPriority w:val="99"/>
    <w:rsid w:val="00607755"/>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a"/>
    <w:next w:val="a"/>
    <w:uiPriority w:val="99"/>
    <w:rsid w:val="0060775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a"/>
    <w:next w:val="a"/>
    <w:uiPriority w:val="99"/>
    <w:rsid w:val="00607755"/>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a"/>
    <w:next w:val="a"/>
    <w:uiPriority w:val="99"/>
    <w:rsid w:val="00607755"/>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a"/>
    <w:next w:val="a"/>
    <w:uiPriority w:val="99"/>
    <w:rsid w:val="00607755"/>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a"/>
    <w:next w:val="a"/>
    <w:uiPriority w:val="99"/>
    <w:rsid w:val="00607755"/>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a"/>
    <w:next w:val="a"/>
    <w:uiPriority w:val="99"/>
    <w:rsid w:val="00607755"/>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a"/>
    <w:uiPriority w:val="99"/>
    <w:rsid w:val="00607755"/>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607755"/>
    <w:rPr>
      <w:i/>
      <w:iCs/>
    </w:rPr>
  </w:style>
  <w:style w:type="character" w:customStyle="1" w:styleId="CODE">
    <w:name w:val="CODE"/>
    <w:uiPriority w:val="99"/>
    <w:rsid w:val="00607755"/>
    <w:rPr>
      <w:rFonts w:ascii="Courier New" w:hAnsi="Courier New" w:cs="Courier New"/>
      <w:sz w:val="20"/>
      <w:szCs w:val="20"/>
    </w:rPr>
  </w:style>
  <w:style w:type="character" w:styleId="a3">
    <w:name w:val="Emphasis"/>
    <w:basedOn w:val="a0"/>
    <w:uiPriority w:val="99"/>
    <w:qFormat/>
    <w:rsid w:val="00607755"/>
    <w:rPr>
      <w:i/>
      <w:iCs/>
    </w:rPr>
  </w:style>
  <w:style w:type="character" w:styleId="a4">
    <w:name w:val="Hyperlink"/>
    <w:basedOn w:val="a0"/>
    <w:uiPriority w:val="99"/>
    <w:rsid w:val="00607755"/>
    <w:rPr>
      <w:color w:val="0000FF"/>
      <w:u w:val="single"/>
    </w:rPr>
  </w:style>
  <w:style w:type="character" w:styleId="a5">
    <w:name w:val="FollowedHyperlink"/>
    <w:basedOn w:val="a0"/>
    <w:uiPriority w:val="99"/>
    <w:rsid w:val="00607755"/>
    <w:rPr>
      <w:color w:val="800080"/>
      <w:u w:val="single"/>
    </w:rPr>
  </w:style>
  <w:style w:type="character" w:customStyle="1" w:styleId="Keyboard">
    <w:name w:val="Keyboard"/>
    <w:uiPriority w:val="99"/>
    <w:rsid w:val="00607755"/>
    <w:rPr>
      <w:rFonts w:ascii="Courier New" w:hAnsi="Courier New" w:cs="Courier New"/>
      <w:b/>
      <w:bCs/>
      <w:sz w:val="20"/>
      <w:szCs w:val="20"/>
    </w:rPr>
  </w:style>
  <w:style w:type="paragraph" w:customStyle="1" w:styleId="Preformatted">
    <w:name w:val="Preformatted"/>
    <w:basedOn w:val="a"/>
    <w:uiPriority w:val="99"/>
    <w:rsid w:val="0060775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a"/>
    <w:hidden/>
    <w:uiPriority w:val="99"/>
    <w:rsid w:val="00607755"/>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a"/>
    <w:hidden/>
    <w:uiPriority w:val="99"/>
    <w:rsid w:val="00607755"/>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607755"/>
    <w:rPr>
      <w:rFonts w:ascii="Courier New" w:hAnsi="Courier New" w:cs="Courier New"/>
    </w:rPr>
  </w:style>
  <w:style w:type="character" w:styleId="a6">
    <w:name w:val="Strong"/>
    <w:basedOn w:val="a0"/>
    <w:uiPriority w:val="22"/>
    <w:qFormat/>
    <w:rsid w:val="00607755"/>
    <w:rPr>
      <w:b/>
      <w:bCs/>
    </w:rPr>
  </w:style>
  <w:style w:type="character" w:customStyle="1" w:styleId="Typewriter">
    <w:name w:val="Typewriter"/>
    <w:uiPriority w:val="99"/>
    <w:rsid w:val="00607755"/>
    <w:rPr>
      <w:rFonts w:ascii="Courier New" w:hAnsi="Courier New" w:cs="Courier New"/>
      <w:sz w:val="20"/>
      <w:szCs w:val="20"/>
    </w:rPr>
  </w:style>
  <w:style w:type="character" w:customStyle="1" w:styleId="Variable">
    <w:name w:val="Variable"/>
    <w:uiPriority w:val="99"/>
    <w:rsid w:val="00607755"/>
    <w:rPr>
      <w:i/>
      <w:iCs/>
    </w:rPr>
  </w:style>
  <w:style w:type="character" w:customStyle="1" w:styleId="HTMLMarkup">
    <w:name w:val="HTML Markup"/>
    <w:uiPriority w:val="99"/>
    <w:rsid w:val="00607755"/>
    <w:rPr>
      <w:vanish/>
      <w:color w:val="FF0000"/>
    </w:rPr>
  </w:style>
  <w:style w:type="character" w:customStyle="1" w:styleId="Comment">
    <w:name w:val="Comment"/>
    <w:uiPriority w:val="99"/>
    <w:rsid w:val="00607755"/>
    <w:rPr>
      <w:vanish/>
    </w:rPr>
  </w:style>
  <w:style w:type="paragraph" w:styleId="a7">
    <w:name w:val="Normal (Web)"/>
    <w:basedOn w:val="a"/>
    <w:uiPriority w:val="99"/>
    <w:unhideWhenUsed/>
    <w:rsid w:val="00D42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line number"/>
    <w:basedOn w:val="a0"/>
    <w:uiPriority w:val="99"/>
    <w:semiHidden/>
    <w:unhideWhenUsed/>
    <w:rsid w:val="00AA765F"/>
  </w:style>
  <w:style w:type="paragraph" w:styleId="a9">
    <w:name w:val="header"/>
    <w:basedOn w:val="a"/>
    <w:link w:val="aa"/>
    <w:uiPriority w:val="99"/>
    <w:semiHidden/>
    <w:unhideWhenUsed/>
    <w:rsid w:val="00AA765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A765F"/>
  </w:style>
  <w:style w:type="paragraph" w:styleId="ab">
    <w:name w:val="footer"/>
    <w:basedOn w:val="a"/>
    <w:link w:val="ac"/>
    <w:uiPriority w:val="99"/>
    <w:unhideWhenUsed/>
    <w:rsid w:val="00AA76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765F"/>
  </w:style>
  <w:style w:type="paragraph" w:styleId="ad">
    <w:name w:val="List Paragraph"/>
    <w:basedOn w:val="a"/>
    <w:uiPriority w:val="34"/>
    <w:qFormat/>
    <w:rsid w:val="00226614"/>
    <w:pPr>
      <w:ind w:left="720"/>
      <w:contextualSpacing/>
    </w:pPr>
  </w:style>
  <w:style w:type="paragraph" w:styleId="ae">
    <w:name w:val="Balloon Text"/>
    <w:basedOn w:val="a"/>
    <w:link w:val="af"/>
    <w:uiPriority w:val="99"/>
    <w:semiHidden/>
    <w:unhideWhenUsed/>
    <w:rsid w:val="00480B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0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91%D1%82%D1%80_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wikipedia.org/wiki/%D0%A2%D1%80%D0%B5%D0%B1%D1%8B" TargetMode="External"/><Relationship Id="rId4" Type="http://schemas.openxmlformats.org/officeDocument/2006/relationships/settings" Target="settings.xml"/><Relationship Id="rId9" Type="http://schemas.openxmlformats.org/officeDocument/2006/relationships/hyperlink" Target="http://ru.wikipedia.org/wiki/%D0%98%D1%81%D0%BF%D0%BE%D0%B2%D0%B5%D0%B4%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508E-44B8-40D8-8F46-52E28CF3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3297</Words>
  <Characters>18796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Станислав</dc:creator>
  <cp:lastModifiedBy>Станислав</cp:lastModifiedBy>
  <cp:revision>29</cp:revision>
  <dcterms:created xsi:type="dcterms:W3CDTF">2014-03-30T07:33:00Z</dcterms:created>
  <dcterms:modified xsi:type="dcterms:W3CDTF">2014-05-19T18:29:00Z</dcterms:modified>
</cp:coreProperties>
</file>