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B3" w:rsidRDefault="00416637" w:rsidP="0041663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Беляков Стас 10Б</w:t>
      </w:r>
    </w:p>
    <w:p w:rsidR="00B26F10" w:rsidRDefault="00416637" w:rsidP="00B26F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Первая глава </w:t>
      </w:r>
      <w:r w:rsidR="00716014">
        <w:rPr>
          <w:rFonts w:ascii="Times New Roman" w:hAnsi="Times New Roman" w:cs="Times New Roman"/>
          <w:sz w:val="36"/>
          <w:szCs w:val="36"/>
        </w:rPr>
        <w:t>диплома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p w:rsidR="00B26F10" w:rsidRDefault="00B26F10" w:rsidP="00B26F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3633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Вязкость – это свойство газов и жидкостей оказывать сопротивление необратимому перемещению одной их части относительно другой при сдвиге, растяжении и др. видах деформации. Вязкость характеризуют интенсивностью работы, затрачиваемой на осуществление течения газа или жидкости с определенной скоростью. Обозначается вязкость греческой буквой мю. В системе СИ значения вязкости выражают в Паскалях * на секунду. Для газов вязкость составляет обычно от 1 до 100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мкПа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*с, для воды при 20 °С 1 мПа*с.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При движении вязкой среды возникает сопротивление, в некотором смысле аналогичное сопротивлению при перемещении тела вдоль поверхности.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Поэтому явление вязкости можно </w:t>
      </w:r>
      <w:r w:rsidR="00B13633" w:rsidRPr="00B26F10">
        <w:rPr>
          <w:rFonts w:ascii="Times New Roman" w:hAnsi="Times New Roman" w:cs="Times New Roman"/>
          <w:sz w:val="28"/>
          <w:szCs w:val="28"/>
        </w:rPr>
        <w:t>определить,</w:t>
      </w:r>
      <w:r w:rsidRPr="00B26F10">
        <w:rPr>
          <w:rFonts w:ascii="Times New Roman" w:hAnsi="Times New Roman" w:cs="Times New Roman"/>
          <w:sz w:val="28"/>
          <w:szCs w:val="28"/>
        </w:rPr>
        <w:t xml:space="preserve"> как проявление сопротивления среды при перемещении одного ее внутреннего слоя относительно другого. По аналогии c явлениями трения на внешних поверхностях движущихся тел, вязкость называют также внутренним трением. Вязкость можно определить и как свойство, благодаря которому выравниваются скорости движения соседних слоев газа или жидкости.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Основными количественными характеристиками вязкости являются динамический коэффициент вязкости (сокращенно – динамическая вязкость) и кинематический коэффициент вязкости (сокращенно – кинематическая вязкость), связанные соотношением = /, (1) где - плотность среды. Кроме того, иногда используют величину обратную динамическому коэффициенту вязкости: т = 1/, называемую коэффициентом текучести (сокращенно – текучестью).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В физической системе единиц (СГС) динамический коэффициент вязкости выражают в пуазах (П), по имени французского исследователя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Пуазейля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, равных 1П = 1г/(смс). Обычно пользуются в сто раз меньшей единицей –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сантипуазом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, которой соответствует динамическая вязкость воды при 20,2°С и нормальном давлении.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В Международной системе (СИ) единицей динамической вязкости является Паскаль-секунда 1 Пас = 1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/м2 = 1кг/(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) = 10 П, равная 103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сантипуаз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Коэффициент кинематической вязкости выражается в см2/с, м2/с;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6F10">
        <w:rPr>
          <w:rFonts w:ascii="Times New Roman" w:hAnsi="Times New Roman" w:cs="Times New Roman"/>
          <w:sz w:val="28"/>
          <w:szCs w:val="28"/>
        </w:rPr>
        <w:t>еличину, равную 1 см2/с, называют стоксом, по фамилии известного ученого Стокса, а в сто раз меньшую сантистоксом.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Динамический и кинематический коэффициенты вязкости, как жидкостей, так и газов в значительной мере зависят от температуры. При этом, как правило, вязкость жидкостей убывает с возрастанием температуры, в то время как вязкость газов обычно увеличивается.</w:t>
      </w:r>
    </w:p>
    <w:p w:rsidR="00B13633" w:rsidRDefault="00B13633" w:rsidP="00B2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lastRenderedPageBreak/>
        <w:t>Качественно, основные представления молекулярной теории вязкости можно описать следующим образом. Когда на газ или жидкость начинает действовать сила сдвига, которая приводит к появлению некоторого направленного движения, то в данной части объема к вектору скорости неупорядоченного теплового движения молекул добавляется вектор скорости направленного движения. В результате столкновений происходит взаимный обмен импульсами молекул, и скорость направленного движения распространяется на соседние участки объема. Вблизи источника приложения силы вектор направленной скорости молекул имеет максимальное значение, а по мере удаления от источника величина направленной скорости убывает.</w:t>
      </w:r>
    </w:p>
    <w:p w:rsid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Подобная передача направленного импульса молекул от слоя к слою жидкости (газа) и является главной причиной возникновения вязкости. Согласно второму закону Ньютона, рассчитав величину импульса, передаваемого в единицу времени, можно найти силу внутреннего (вязкого) трения, действующую между слоями.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F = - S (2),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– градиент скорости течения (иначе – скорость сдвига), а – коэффициент динамической вязкости.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Рисунок 1. Сдвиговое течение вещества или течение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Куэтта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На рисунке 1 приведена схема однородного сдвига или вязкого течения слоя жидкости (газа) высотой h, заключенного между двумя пластинками, на которых нижняя (А) неподвижна, а верхняя (В) под действием тангенциальной силы F движется с постоянной скоростью; V(z) – зависимость скорости слоя от расстояния Z до неподвижной пластинки.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Численно, коэффициент динамической вязкости равен величине импульса, который переносится в единицу времени через площадку при градиенте скорости равном единице (в направлении, перпендикулярном к площадке).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В качестве простейшего примера, рассмотрим характеристики вязкости идеального газа. Если слой газа течет с некоторой скоростью направленного движения v, то это значит, что все молекулы слоя обладают этой скоростью сверх скорости хаотического теплового движения, которое в текущем газе происходит совершенно так же, как и в покоящемся. Каждая молекула имеет импульс направленного движения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(m — масса молекулы). Обычно скорость течения газа значительно меньше средней скорости теплового движения его молекул.</w:t>
      </w:r>
    </w:p>
    <w:p w:rsidR="00B13633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Рассмотрим площадку S, параллельную скорости течения газа и, следовательно, перпендикулярную к нап</w:t>
      </w:r>
      <w:r w:rsidR="00716014">
        <w:rPr>
          <w:rFonts w:ascii="Times New Roman" w:hAnsi="Times New Roman" w:cs="Times New Roman"/>
          <w:sz w:val="28"/>
          <w:szCs w:val="28"/>
        </w:rPr>
        <w:t>равлению переноса импульса</w:t>
      </w:r>
      <w:r w:rsidRPr="00B26F10">
        <w:rPr>
          <w:rFonts w:ascii="Times New Roman" w:hAnsi="Times New Roman" w:cs="Times New Roman"/>
          <w:sz w:val="28"/>
          <w:szCs w:val="28"/>
        </w:rPr>
        <w:t xml:space="preserve">. Примем, что скорость течения газа убывает в направлении оси Z, т.е. скорость течения справа от площадки меньше, чем слева от нее. Благодаря обмену молекулами между обоими слоями газа (обмен происходит из-за тепловых движений) это различие в скорости течения уменьшается. Молекулы справа от S замещаются другими молекулами, пришедшими слева, имеющими большую скорость v и, следовательно, больший импульс направленного движения. 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lastRenderedPageBreak/>
        <w:t xml:space="preserve">При столкновении этих молекул с молекулами, находившимися до этого справа от S, большая скорость течения распределится между всеми молекулами справа, после чего скорость течения этого слоя, </w:t>
      </w:r>
      <w:proofErr w:type="gramStart"/>
      <w:r w:rsidRPr="00B26F10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B26F10">
        <w:rPr>
          <w:rFonts w:ascii="Times New Roman" w:hAnsi="Times New Roman" w:cs="Times New Roman"/>
          <w:sz w:val="28"/>
          <w:szCs w:val="28"/>
        </w:rPr>
        <w:t>, и направленный импульс, станут больше, в то время как скорость и направленный импульс слоя газа слева от S уменьшатся. Другими словами, обмен молекулами, обусловленный тепловыми движениями, приводит к выравниванию скоростей течения различных слоев газа. Таков механизм переноса направленного импульса в направлении оси Z от одного слоя текущего газа к другому.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Результирующий направленный импульс L, переносимый в единицу времени через площадку S, определяется разностью направленных импульсов L1 и L2, переносимых молекулами, пересекающими площадку S слева </w:t>
      </w:r>
      <w:proofErr w:type="gramStart"/>
      <w:r w:rsidRPr="00B26F10">
        <w:rPr>
          <w:rFonts w:ascii="Times New Roman" w:hAnsi="Times New Roman" w:cs="Times New Roman"/>
          <w:sz w:val="28"/>
          <w:szCs w:val="28"/>
        </w:rPr>
        <w:t>направо</w:t>
      </w:r>
      <w:proofErr w:type="gramEnd"/>
      <w:r w:rsidRPr="00B26F10">
        <w:rPr>
          <w:rFonts w:ascii="Times New Roman" w:hAnsi="Times New Roman" w:cs="Times New Roman"/>
          <w:sz w:val="28"/>
          <w:szCs w:val="28"/>
        </w:rPr>
        <w:t xml:space="preserve"> и справа налево. Величины L1 и L2 равны произведениям направленного импульса отдельной молекулы на число молекул, пересекающих площадку в единицу времени. Последнее равно одной шестой произведения S на число молекул в единице объема n и на среднюю скорость теплового движения молекулы v. Направленный импульс отдельной молекулы, который она приносит, пересекая площадку S, — это тот импульс, которым молекула обладала при последнем столкновении перед площадкой, т.е. на расстоянии порядка средней длины свободного пробега от площадки.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Если скорость течения на расстоянии слева от S равна v1, то импульс молекулы, связанный с течением газа, равен mv1 (m — масса молекулы). Таким образом, L1 = nvmv1S.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Соответственно для молекул, пересекающих площадку S справа налево, L2 = nvmv2 S, где v2 — скорость течения газа на расстоянии справа от S.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Тогда, результирующий направленный импульс L, переносимый через единицу площади в единицу времени равен L = L1 – L2 = </w:t>
      </w:r>
      <w:proofErr w:type="spellStart"/>
      <w:proofErr w:type="gramStart"/>
      <w:r w:rsidRPr="00B26F10">
        <w:rPr>
          <w:rFonts w:ascii="Times New Roman" w:hAnsi="Times New Roman" w:cs="Times New Roman"/>
          <w:sz w:val="28"/>
          <w:szCs w:val="28"/>
        </w:rPr>
        <w:t>nvm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26F10">
        <w:rPr>
          <w:rFonts w:ascii="Times New Roman" w:hAnsi="Times New Roman" w:cs="Times New Roman"/>
          <w:sz w:val="28"/>
          <w:szCs w:val="28"/>
        </w:rPr>
        <w:t>v1 - v2)S, где (v1 - v2) — разность скоростей течения газа в точках, отстоящих друг от друга на расстоянии 2, т. е.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F10">
        <w:rPr>
          <w:rFonts w:ascii="Times New Roman" w:hAnsi="Times New Roman" w:cs="Times New Roman"/>
          <w:sz w:val="28"/>
          <w:szCs w:val="28"/>
          <w:lang w:val="en-US"/>
        </w:rPr>
        <w:t>dv</w:t>
      </w:r>
      <w:proofErr w:type="gramEnd"/>
      <w:r w:rsidRPr="00B26F10">
        <w:rPr>
          <w:rFonts w:ascii="Times New Roman" w:hAnsi="Times New Roman" w:cs="Times New Roman"/>
          <w:sz w:val="28"/>
          <w:szCs w:val="28"/>
          <w:lang w:val="en-US"/>
        </w:rPr>
        <w:t xml:space="preserve"> (v1 - v2) = 2, </w:t>
      </w:r>
      <w:proofErr w:type="spellStart"/>
      <w:r w:rsidRPr="00B26F10">
        <w:rPr>
          <w:rFonts w:ascii="Times New Roman" w:hAnsi="Times New Roman" w:cs="Times New Roman"/>
          <w:sz w:val="28"/>
          <w:szCs w:val="28"/>
          <w:lang w:val="en-US"/>
        </w:rPr>
        <w:t>dz</w:t>
      </w:r>
      <w:proofErr w:type="spellEnd"/>
      <w:r w:rsidRPr="00B26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F10">
        <w:rPr>
          <w:rFonts w:ascii="Times New Roman" w:hAnsi="Times New Roman" w:cs="Times New Roman"/>
          <w:sz w:val="28"/>
          <w:szCs w:val="28"/>
        </w:rPr>
        <w:t>и</w:t>
      </w:r>
      <w:r w:rsidRPr="00B26F1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F10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B26F10">
        <w:rPr>
          <w:rFonts w:ascii="Times New Roman" w:hAnsi="Times New Roman" w:cs="Times New Roman"/>
          <w:sz w:val="28"/>
          <w:szCs w:val="28"/>
          <w:lang w:val="en-US"/>
        </w:rPr>
        <w:t xml:space="preserve"> dv L = </w:t>
      </w:r>
      <w:proofErr w:type="spellStart"/>
      <w:r w:rsidRPr="00B26F10">
        <w:rPr>
          <w:rFonts w:ascii="Times New Roman" w:hAnsi="Times New Roman" w:cs="Times New Roman"/>
          <w:sz w:val="28"/>
          <w:szCs w:val="28"/>
          <w:lang w:val="en-US"/>
        </w:rPr>
        <w:t>mnv</w:t>
      </w:r>
      <w:proofErr w:type="spellEnd"/>
      <w:r w:rsidRPr="00B26F10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Вспомнив, что по второму закону Ньютона, импульс, передаваемый в единицу времени, равен силе внутреннего (вязкого) трения, действующей на слой газа, и сравнивая последнюю формулу с (2), получаем выражение для коэффициента вязкости: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1 =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mnv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= v, (3) 3 здесь =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— плотность вещества.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Полученное выражение (3) дает оценку коэффициента вязкости с точностью до численного множителя, который только приблизительно равен 1/3. Из этого выражения,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полученн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впервые Максвеллом, также видно, что ого коэффициент вязкости идеального газа не должен зависеть от давления, так как произведение. не зависит от давления.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Качественно, рассуждения, ко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торые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использованы для вычисления коэффициента вязкости идеального газа, с определенными оговорками можно применять и при вычислениях вязкости жидкостей и даже твердых тел.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lastRenderedPageBreak/>
        <w:t>Так как явление вязкости определяется характером движения и взаимодействия молекул данного вещества друг с другом, то количественное изучение этого явления - измерение коэффициентов вязкости, имеет значение не только для производства и техники, но и позволяет получить существенные сведения о молекулярном движении и взаимодействии в изучаемом веществе.</w:t>
      </w:r>
    </w:p>
    <w:p w:rsid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Однако необходимо учитывать, что существуют границы применимости различных методов измерения вязкости, которые во многом определяются изменением характера течения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 </w:t>
      </w:r>
      <w:r w:rsidRPr="00B26F10">
        <w:rPr>
          <w:rFonts w:ascii="Times New Roman" w:hAnsi="Times New Roman" w:cs="Times New Roman"/>
          <w:sz w:val="28"/>
          <w:szCs w:val="28"/>
        </w:rPr>
        <w:t>При течении среды силы вязкости пропорциональны изменению скорости потока в направлении, перпендикулярном скорости. Естественно, их действие в особенности резко будет сказываться там, где эти изменения скорости велики.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Различают два типа течений: ламинарное и турбулентное. При турбулентном вихревом течении слои движущейся среды интенсивно перемешиваются, возникают противотоки (некоторые слои движутся в противоположном по отношению к основному потоку направлению), которые замедляют течение среды. При ламинарном течении слои среды не перемешиваются между собой, а как бы “скользят” один относительно другого. В этом случае при течении вязкой среды частицы или молекулы, непосредственно прилегающие к поверхности, как бы “прилипают” к ней, и их скорость относительно поверхности равна нулю. Поэтому в непосредственной близости от поверхности скорость потока быстро нарастает от нулевого значения до некоторой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конеяной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величины.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При таком течении жидкостей, когда число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) превышает некоторое критическое значение, происходит переход от ламинарного режима течения к турбулентному и формула Ньютона (2) для сил вязкого трения становится неприменимой. В этих случаях используют различные эмпирические соотношения.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Так, например, для плоскопараллельного осредненного турбулентного движения жидкости используют формулу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Буссинеска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>: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= A,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где = F/S - касательные напряжения внутреннего трения в потоке жидкости;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>A - коэффициент турбулентного перемешивания (турбулентной вязкости), который в отличие от коэффициента молекулярной вязкости уже не является физической постоянной жидкости, а зависит от характера осредненного движения (z - расстояние от стенки).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На основании полуэмпирической теории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Прантдаля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турбулентная вязкость определяется зависимостью:</w:t>
      </w: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A = L, </w:t>
      </w:r>
      <w:proofErr w:type="spellStart"/>
      <w:r w:rsidRPr="00B26F10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B26F10">
        <w:rPr>
          <w:rFonts w:ascii="Times New Roman" w:hAnsi="Times New Roman" w:cs="Times New Roman"/>
          <w:sz w:val="28"/>
          <w:szCs w:val="28"/>
        </w:rPr>
        <w:t xml:space="preserve"> где L - путь перемешивания жидкости (турбулентный аналог длины свободного пробега молекул).</w:t>
      </w:r>
    </w:p>
    <w:p w:rsidR="00B26F10" w:rsidRPr="00B13633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  <w:r w:rsidRPr="00B26F10">
        <w:rPr>
          <w:rFonts w:ascii="Times New Roman" w:hAnsi="Times New Roman" w:cs="Times New Roman"/>
          <w:sz w:val="28"/>
          <w:szCs w:val="28"/>
        </w:rPr>
        <w:t xml:space="preserve">Следует помнить, что большинство течений газов и жидкостей турбулентно как в природе (воды в реках, морях, водопадах и т.д.), так и в технических устройствах (трубах, каналах, струях, в пограничных слоях местных сопротивлений, резких изгибах </w:t>
      </w:r>
      <w:r w:rsidRPr="00B26F10">
        <w:rPr>
          <w:rFonts w:ascii="Times New Roman" w:hAnsi="Times New Roman" w:cs="Times New Roman"/>
          <w:sz w:val="28"/>
          <w:szCs w:val="28"/>
        </w:rPr>
        <w:lastRenderedPageBreak/>
        <w:t>профилей труб и т.п.) Это необходимо учитывать при проектировании и пе</w:t>
      </w:r>
      <w:r w:rsidR="00B13633">
        <w:rPr>
          <w:rFonts w:ascii="Times New Roman" w:hAnsi="Times New Roman" w:cs="Times New Roman"/>
          <w:sz w:val="28"/>
          <w:szCs w:val="28"/>
        </w:rPr>
        <w:t>рестройке технических объектов:</w:t>
      </w:r>
      <w:r w:rsidR="00B13633" w:rsidRPr="00B13633">
        <w:rPr>
          <w:rFonts w:ascii="Times New Roman" w:hAnsi="Times New Roman" w:cs="Times New Roman"/>
          <w:sz w:val="28"/>
          <w:szCs w:val="28"/>
        </w:rPr>
        <w:t xml:space="preserve"> </w:t>
      </w:r>
      <w:r w:rsidRPr="00B26F10">
        <w:rPr>
          <w:rFonts w:ascii="Times New Roman" w:hAnsi="Times New Roman" w:cs="Times New Roman"/>
          <w:sz w:val="28"/>
          <w:szCs w:val="28"/>
        </w:rPr>
        <w:t>гидротехнических сооружений, турбинных установок, газонефтепроводных магистралей, насосов и т.д.</w:t>
      </w:r>
    </w:p>
    <w:p w:rsid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10" w:rsidRPr="00B26F10" w:rsidRDefault="00B26F10" w:rsidP="00B2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637" w:rsidRPr="00416637" w:rsidRDefault="00416637" w:rsidP="0041663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16637" w:rsidRPr="00416637" w:rsidSect="00416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7"/>
    <w:rsid w:val="00416637"/>
    <w:rsid w:val="00716014"/>
    <w:rsid w:val="00A228B3"/>
    <w:rsid w:val="00B13633"/>
    <w:rsid w:val="00B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EF8E-EA0A-4BA7-912D-6012E2AD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Беляков</dc:creator>
  <cp:keywords/>
  <dc:description/>
  <cp:lastModifiedBy>Стас Беляков</cp:lastModifiedBy>
  <cp:revision>2</cp:revision>
  <dcterms:created xsi:type="dcterms:W3CDTF">2015-12-23T11:44:00Z</dcterms:created>
  <dcterms:modified xsi:type="dcterms:W3CDTF">2015-12-23T11:44:00Z</dcterms:modified>
</cp:coreProperties>
</file>